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پرتوی حق پاسخ شیعه به برخی از شبهات وارد شده از جانب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9612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189614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89616_3804643083">
            <w:r>
              <w:rPr>
                <w:webHidden/>
                <w:rStyle w:val="IndexLink"/>
                <w:rtl w:val="true"/>
              </w:rPr>
              <w:t>پرتو</w:t>
            </w:r>
            <w:r>
              <w:rPr>
                <w:rStyle w:val="IndexLink"/>
                <w:rtl w:val="true"/>
              </w:rPr>
              <w:tab/>
            </w:r>
            <w:r>
              <w:rPr>
                <w:rStyle w:val="IndexLink"/>
              </w:rPr>
              <w:t>8</w:t>
            </w:r>
          </w:hyperlink>
        </w:p>
        <w:p>
          <w:pPr>
            <w:pStyle w:val="Contents2"/>
            <w:tabs>
              <w:tab w:val="clear" w:pos="8743"/>
              <w:tab w:val="right" w:pos="9026" w:leader="dot"/>
            </w:tabs>
            <w:rPr/>
          </w:pPr>
          <w:hyperlink w:anchor="__RefHeading___Toc2189618_3804643083">
            <w:r>
              <w:rPr>
                <w:webHidden/>
                <w:rStyle w:val="IndexLink"/>
                <w:rtl w:val="true"/>
              </w:rPr>
              <w:t>پيشگفتار</w:t>
            </w:r>
            <w:r>
              <w:rPr>
                <w:rStyle w:val="IndexLink"/>
                <w:rtl w:val="true"/>
              </w:rPr>
              <w:tab/>
            </w:r>
            <w:r>
              <w:rPr>
                <w:rStyle w:val="IndexLink"/>
              </w:rPr>
              <w:t>11</w:t>
            </w:r>
          </w:hyperlink>
        </w:p>
        <w:p>
          <w:pPr>
            <w:pStyle w:val="Contents3"/>
            <w:tabs>
              <w:tab w:val="clear" w:pos="8459"/>
              <w:tab w:val="right" w:pos="9026" w:leader="dot"/>
            </w:tabs>
            <w:rPr/>
          </w:pPr>
          <w:hyperlink w:anchor="__RefHeading___Toc2189620_380464308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189622_3804643083">
            <w:r>
              <w:rPr>
                <w:webHidden/>
                <w:rStyle w:val="IndexLink"/>
              </w:rPr>
              <w:t>1</w:t>
            </w:r>
            <w:r>
              <w:rPr>
                <w:rStyle w:val="IndexLink"/>
                <w:rtl w:val="true"/>
              </w:rPr>
              <w:t xml:space="preserve">- </w:t>
            </w:r>
            <w:r>
              <w:rPr>
                <w:rStyle w:val="IndexLink"/>
                <w:rtl w:val="true"/>
              </w:rPr>
              <w:t>چيستي شبهه</w:t>
            </w:r>
            <w:r>
              <w:rPr>
                <w:rStyle w:val="IndexLink"/>
                <w:rtl w:val="true"/>
              </w:rPr>
              <w:tab/>
            </w:r>
            <w:r>
              <w:rPr>
                <w:rStyle w:val="IndexLink"/>
              </w:rPr>
              <w:t>15</w:t>
            </w:r>
          </w:hyperlink>
        </w:p>
        <w:p>
          <w:pPr>
            <w:pStyle w:val="Contents3"/>
            <w:tabs>
              <w:tab w:val="clear" w:pos="8459"/>
              <w:tab w:val="right" w:pos="9026" w:leader="dot"/>
            </w:tabs>
            <w:rPr/>
          </w:pPr>
          <w:hyperlink w:anchor="__RefHeading___Toc2189624_3804643083">
            <w:r>
              <w:rPr>
                <w:webHidden/>
                <w:rStyle w:val="IndexLink"/>
              </w:rPr>
              <w:t>2</w:t>
            </w:r>
            <w:r>
              <w:rPr>
                <w:rStyle w:val="IndexLink"/>
                <w:rtl w:val="true"/>
              </w:rPr>
              <w:t>-</w:t>
            </w:r>
            <w:r>
              <w:rPr>
                <w:rStyle w:val="IndexLink"/>
                <w:rtl w:val="true"/>
              </w:rPr>
              <w:t>سابقه شبهه</w:t>
            </w:r>
            <w:r>
              <w:rPr>
                <w:rStyle w:val="IndexLink"/>
                <w:rtl w:val="true"/>
              </w:rPr>
              <w:tab/>
            </w:r>
            <w:r>
              <w:rPr>
                <w:rStyle w:val="IndexLink"/>
              </w:rPr>
              <w:t>15</w:t>
            </w:r>
          </w:hyperlink>
        </w:p>
        <w:p>
          <w:pPr>
            <w:pStyle w:val="Contents3"/>
            <w:tabs>
              <w:tab w:val="clear" w:pos="8459"/>
              <w:tab w:val="right" w:pos="9026" w:leader="dot"/>
            </w:tabs>
            <w:rPr/>
          </w:pPr>
          <w:hyperlink w:anchor="__RefHeading___Toc2189626_3804643083">
            <w:r>
              <w:rPr>
                <w:webHidden/>
                <w:rStyle w:val="IndexLink"/>
              </w:rPr>
              <w:t>3</w:t>
            </w:r>
            <w:r>
              <w:rPr>
                <w:rStyle w:val="IndexLink"/>
                <w:rtl w:val="true"/>
              </w:rPr>
              <w:t xml:space="preserve">- </w:t>
            </w:r>
            <w:r>
              <w:rPr>
                <w:rStyle w:val="IndexLink"/>
                <w:rtl w:val="true"/>
              </w:rPr>
              <w:t>شبهه افكن كيست و چرا ؟</w:t>
            </w:r>
            <w:r>
              <w:rPr>
                <w:rStyle w:val="IndexLink"/>
                <w:rtl w:val="true"/>
              </w:rPr>
              <w:tab/>
            </w:r>
            <w:r>
              <w:rPr>
                <w:rStyle w:val="IndexLink"/>
              </w:rPr>
              <w:t>16</w:t>
            </w:r>
          </w:hyperlink>
        </w:p>
        <w:p>
          <w:pPr>
            <w:pStyle w:val="Contents3"/>
            <w:tabs>
              <w:tab w:val="clear" w:pos="8459"/>
              <w:tab w:val="right" w:pos="9026" w:leader="dot"/>
            </w:tabs>
            <w:rPr/>
          </w:pPr>
          <w:hyperlink w:anchor="__RefHeading___Toc2189628_3804643083">
            <w:r>
              <w:rPr>
                <w:webHidden/>
                <w:rStyle w:val="IndexLink"/>
              </w:rPr>
              <w:t>4</w:t>
            </w:r>
            <w:r>
              <w:rPr>
                <w:rStyle w:val="IndexLink"/>
                <w:rtl w:val="true"/>
              </w:rPr>
              <w:t xml:space="preserve">- </w:t>
            </w:r>
            <w:r>
              <w:rPr>
                <w:rStyle w:val="IndexLink"/>
                <w:rtl w:val="true"/>
              </w:rPr>
              <w:t>شبهه و شبهه افكنان در قرآن و احاديث اهل‌بيت</w:t>
            </w:r>
            <w:r>
              <w:rPr>
                <w:rStyle w:val="IndexLink"/>
                <w:rtl w:val="true"/>
              </w:rPr>
              <w:t>(</w:t>
            </w:r>
            <w:r>
              <w:rPr>
                <w:rStyle w:val="IndexLink"/>
                <w:rtl w:val="true"/>
              </w:rPr>
              <w:t>ع</w:t>
            </w:r>
            <w:r>
              <w:rPr>
                <w:rStyle w:val="IndexLink"/>
                <w:rtl w:val="true"/>
              </w:rPr>
              <w:t>)</w:t>
              <w:tab/>
            </w:r>
            <w:r>
              <w:rPr>
                <w:rStyle w:val="IndexLink"/>
              </w:rPr>
              <w:t>16</w:t>
            </w:r>
          </w:hyperlink>
        </w:p>
        <w:p>
          <w:pPr>
            <w:pStyle w:val="Contents3"/>
            <w:tabs>
              <w:tab w:val="clear" w:pos="8459"/>
              <w:tab w:val="right" w:pos="9026" w:leader="dot"/>
            </w:tabs>
            <w:rPr/>
          </w:pPr>
          <w:hyperlink w:anchor="__RefHeading___Toc2189630_3804643083">
            <w:r>
              <w:rPr>
                <w:webHidden/>
                <w:rStyle w:val="IndexLink"/>
              </w:rPr>
              <w:t>5</w:t>
            </w:r>
            <w:r>
              <w:rPr>
                <w:rStyle w:val="IndexLink"/>
                <w:rtl w:val="true"/>
              </w:rPr>
              <w:t xml:space="preserve">- </w:t>
            </w:r>
            <w:r>
              <w:rPr>
                <w:rStyle w:val="IndexLink"/>
                <w:rtl w:val="true"/>
              </w:rPr>
              <w:t>شبهه در عصر ما</w:t>
            </w:r>
            <w:r>
              <w:rPr>
                <w:rStyle w:val="IndexLink"/>
                <w:rtl w:val="true"/>
              </w:rPr>
              <w:tab/>
            </w:r>
            <w:r>
              <w:rPr>
                <w:rStyle w:val="IndexLink"/>
              </w:rPr>
              <w:t>19</w:t>
            </w:r>
          </w:hyperlink>
        </w:p>
        <w:p>
          <w:pPr>
            <w:pStyle w:val="Contents3"/>
            <w:tabs>
              <w:tab w:val="clear" w:pos="8459"/>
              <w:tab w:val="right" w:pos="9026" w:leader="dot"/>
            </w:tabs>
            <w:rPr/>
          </w:pPr>
          <w:hyperlink w:anchor="__RefHeading___Toc2189632_3804643083">
            <w:r>
              <w:rPr>
                <w:webHidden/>
                <w:rStyle w:val="IndexLink"/>
              </w:rPr>
              <w:t>6</w:t>
            </w:r>
            <w:r>
              <w:rPr>
                <w:rStyle w:val="IndexLink"/>
                <w:rtl w:val="true"/>
              </w:rPr>
              <w:t xml:space="preserve">- </w:t>
            </w:r>
            <w:r>
              <w:rPr>
                <w:rStyle w:val="IndexLink"/>
                <w:rtl w:val="true"/>
              </w:rPr>
              <w:t>وظيفه چيست؟</w:t>
            </w:r>
            <w:r>
              <w:rPr>
                <w:rStyle w:val="IndexLink"/>
                <w:rtl w:val="true"/>
              </w:rPr>
              <w:tab/>
            </w:r>
            <w:r>
              <w:rPr>
                <w:rStyle w:val="IndexLink"/>
              </w:rPr>
              <w:t>20</w:t>
            </w:r>
          </w:hyperlink>
        </w:p>
        <w:p>
          <w:pPr>
            <w:pStyle w:val="Contents3"/>
            <w:tabs>
              <w:tab w:val="clear" w:pos="8459"/>
              <w:tab w:val="right" w:pos="9026" w:leader="dot"/>
            </w:tabs>
            <w:rPr/>
          </w:pPr>
          <w:hyperlink w:anchor="__RefHeading___Toc2189634_3804643083">
            <w:r>
              <w:rPr>
                <w:webHidden/>
                <w:rStyle w:val="IndexLink"/>
              </w:rPr>
              <w:t>7</w:t>
            </w:r>
            <w:r>
              <w:rPr>
                <w:rStyle w:val="IndexLink"/>
                <w:rtl w:val="true"/>
              </w:rPr>
              <w:t xml:space="preserve">- </w:t>
            </w:r>
            <w:r>
              <w:rPr>
                <w:rStyle w:val="IndexLink"/>
                <w:rtl w:val="true"/>
              </w:rPr>
              <w:t>منشأ اين شبهه ها، كيست، كجاست و هدف او چيست؟</w:t>
            </w:r>
            <w:r>
              <w:rPr>
                <w:rStyle w:val="IndexLink"/>
                <w:rtl w:val="true"/>
              </w:rPr>
              <w:tab/>
            </w:r>
            <w:r>
              <w:rPr>
                <w:rStyle w:val="IndexLink"/>
              </w:rPr>
              <w:t>21</w:t>
            </w:r>
          </w:hyperlink>
        </w:p>
        <w:p>
          <w:pPr>
            <w:pStyle w:val="Contents2"/>
            <w:tabs>
              <w:tab w:val="clear" w:pos="8743"/>
              <w:tab w:val="right" w:pos="9026" w:leader="dot"/>
            </w:tabs>
            <w:rPr/>
          </w:pPr>
          <w:hyperlink w:anchor="__RefHeading___Toc2189636_3804643083">
            <w:r>
              <w:rPr>
                <w:webHidden/>
                <w:rStyle w:val="IndexLink"/>
                <w:rtl w:val="true"/>
              </w:rPr>
              <w:t>پرسش ها</w:t>
            </w:r>
            <w:r>
              <w:rPr>
                <w:rStyle w:val="IndexLink"/>
                <w:rtl w:val="true"/>
              </w:rPr>
              <w:tab/>
            </w:r>
            <w:r>
              <w:rPr>
                <w:rStyle w:val="IndexLink"/>
              </w:rPr>
              <w:t>22</w:t>
            </w:r>
          </w:hyperlink>
        </w:p>
        <w:p>
          <w:pPr>
            <w:pStyle w:val="Contents3"/>
            <w:tabs>
              <w:tab w:val="clear" w:pos="8459"/>
              <w:tab w:val="right" w:pos="9026" w:leader="dot"/>
            </w:tabs>
            <w:rPr/>
          </w:pPr>
          <w:hyperlink w:anchor="__RefHeading___Toc2189638_3804643083">
            <w:r>
              <w:rPr>
                <w:webHidden/>
                <w:rStyle w:val="IndexLink"/>
              </w:rPr>
              <w:t>1</w:t>
            </w:r>
            <w:r>
              <w:rPr>
                <w:rStyle w:val="IndexLink"/>
                <w:rtl w:val="true"/>
              </w:rPr>
              <w:t>-</w:t>
            </w:r>
            <w:r>
              <w:rPr>
                <w:rStyle w:val="IndexLink"/>
                <w:rtl w:val="true"/>
              </w:rPr>
              <w:t>درباره ي پيامبر و منافقان</w:t>
            </w:r>
            <w:r>
              <w:rPr>
                <w:rStyle w:val="IndexLink"/>
                <w:rtl w:val="true"/>
              </w:rPr>
              <w:tab/>
            </w:r>
            <w:r>
              <w:rPr>
                <w:rStyle w:val="IndexLink"/>
              </w:rPr>
              <w:t>22</w:t>
            </w:r>
          </w:hyperlink>
        </w:p>
        <w:p>
          <w:pPr>
            <w:pStyle w:val="Contents3"/>
            <w:tabs>
              <w:tab w:val="clear" w:pos="8459"/>
              <w:tab w:val="right" w:pos="9026" w:leader="dot"/>
            </w:tabs>
            <w:rPr/>
          </w:pPr>
          <w:hyperlink w:anchor="__RefHeading___Toc2189640_3804643083">
            <w:r>
              <w:rPr>
                <w:webHidden/>
                <w:rStyle w:val="IndexLink"/>
              </w:rPr>
              <w:t>2</w:t>
            </w:r>
            <w:r>
              <w:rPr>
                <w:rStyle w:val="IndexLink"/>
                <w:rtl w:val="true"/>
              </w:rPr>
              <w:t>-</w:t>
            </w:r>
            <w:r>
              <w:rPr>
                <w:rStyle w:val="IndexLink"/>
                <w:rtl w:val="true"/>
              </w:rPr>
              <w:t>درباه ي منافقان و فتوحات</w:t>
            </w:r>
            <w:r>
              <w:rPr>
                <w:rStyle w:val="IndexLink"/>
                <w:rtl w:val="true"/>
              </w:rPr>
              <w:tab/>
            </w:r>
            <w:r>
              <w:rPr>
                <w:rStyle w:val="IndexLink"/>
              </w:rPr>
              <w:t>29</w:t>
            </w:r>
          </w:hyperlink>
        </w:p>
        <w:p>
          <w:pPr>
            <w:pStyle w:val="Contents3"/>
            <w:tabs>
              <w:tab w:val="clear" w:pos="8459"/>
              <w:tab w:val="right" w:pos="9026" w:leader="dot"/>
            </w:tabs>
            <w:rPr/>
          </w:pPr>
          <w:hyperlink w:anchor="__RefHeading___Toc2189642_3804643083">
            <w:r>
              <w:rPr>
                <w:webHidden/>
                <w:rStyle w:val="IndexLink"/>
              </w:rPr>
              <w:t>3</w:t>
            </w:r>
            <w:r>
              <w:rPr>
                <w:rStyle w:val="IndexLink"/>
                <w:rtl w:val="true"/>
              </w:rPr>
              <w:t>-</w:t>
            </w:r>
            <w:r>
              <w:rPr>
                <w:rStyle w:val="IndexLink"/>
                <w:rtl w:val="true"/>
              </w:rPr>
              <w:t>درباره ي امامت جماعت و جانشيني پيامبر</w:t>
            </w:r>
            <w:r>
              <w:rPr>
                <w:rStyle w:val="IndexLink"/>
                <w:rtl w:val="true"/>
              </w:rPr>
              <w:tab/>
            </w:r>
            <w:r>
              <w:rPr>
                <w:rStyle w:val="IndexLink"/>
              </w:rPr>
              <w:t>32</w:t>
            </w:r>
          </w:hyperlink>
        </w:p>
        <w:p>
          <w:pPr>
            <w:pStyle w:val="Contents4"/>
            <w:tabs>
              <w:tab w:val="clear" w:pos="8176"/>
              <w:tab w:val="right" w:pos="9026" w:leader="dot"/>
            </w:tabs>
            <w:rPr/>
          </w:pPr>
          <w:hyperlink w:anchor="__RefHeading___Toc2189644_380464308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189646_3804643083">
            <w:r>
              <w:rPr>
                <w:webHidden/>
                <w:rStyle w:val="IndexLink"/>
                <w:rtl w:val="true"/>
              </w:rPr>
              <w:t>روايات نماز ابوبكر</w:t>
            </w:r>
            <w:r>
              <w:rPr>
                <w:rStyle w:val="IndexLink"/>
                <w:rtl w:val="true"/>
              </w:rPr>
              <w:tab/>
            </w:r>
            <w:r>
              <w:rPr>
                <w:rStyle w:val="IndexLink"/>
              </w:rPr>
              <w:t>35</w:t>
            </w:r>
          </w:hyperlink>
        </w:p>
        <w:p>
          <w:pPr>
            <w:pStyle w:val="Contents3"/>
            <w:tabs>
              <w:tab w:val="clear" w:pos="8459"/>
              <w:tab w:val="right" w:pos="9026" w:leader="dot"/>
            </w:tabs>
            <w:rPr/>
          </w:pPr>
          <w:hyperlink w:anchor="__RefHeading___Toc2189648_3804643083">
            <w:r>
              <w:rPr>
                <w:webHidden/>
                <w:rStyle w:val="IndexLink"/>
              </w:rPr>
              <w:t>4</w:t>
            </w:r>
            <w:r>
              <w:rPr>
                <w:rStyle w:val="IndexLink"/>
                <w:rtl w:val="true"/>
              </w:rPr>
              <w:t>-</w:t>
            </w:r>
            <w:r>
              <w:rPr>
                <w:rStyle w:val="IndexLink"/>
                <w:rtl w:val="true"/>
              </w:rPr>
              <w:t>چرا حضرت علي قيام نكرد؟</w:t>
            </w:r>
            <w:r>
              <w:rPr>
                <w:rStyle w:val="IndexLink"/>
                <w:rtl w:val="true"/>
              </w:rPr>
              <w:tab/>
            </w:r>
            <w:r>
              <w:rPr>
                <w:rStyle w:val="IndexLink"/>
              </w:rPr>
              <w:t>46</w:t>
            </w:r>
          </w:hyperlink>
        </w:p>
        <w:p>
          <w:pPr>
            <w:pStyle w:val="Contents4"/>
            <w:tabs>
              <w:tab w:val="clear" w:pos="8176"/>
              <w:tab w:val="right" w:pos="9026" w:leader="dot"/>
            </w:tabs>
            <w:rPr/>
          </w:pPr>
          <w:hyperlink w:anchor="__RefHeading___Toc2189650_380464308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189652_3804643083">
            <w:r>
              <w:rPr>
                <w:webHidden/>
                <w:rStyle w:val="IndexLink"/>
                <w:rtl w:val="true"/>
              </w:rPr>
              <w:t>شب‌هاي كوچه‌هاي مدينه</w:t>
            </w:r>
            <w:r>
              <w:rPr>
                <w:rStyle w:val="IndexLink"/>
                <w:rtl w:val="true"/>
              </w:rPr>
              <w:t>...</w:t>
              <w:tab/>
            </w:r>
            <w:r>
              <w:rPr>
                <w:rStyle w:val="IndexLink"/>
              </w:rPr>
              <w:t>48</w:t>
            </w:r>
          </w:hyperlink>
        </w:p>
        <w:p>
          <w:pPr>
            <w:pStyle w:val="Contents4"/>
            <w:tabs>
              <w:tab w:val="clear" w:pos="8176"/>
              <w:tab w:val="right" w:pos="9026" w:leader="dot"/>
            </w:tabs>
            <w:rPr/>
          </w:pPr>
          <w:hyperlink w:anchor="__RefHeading___Toc2189654_3804643083">
            <w:r>
              <w:rPr>
                <w:webHidden/>
                <w:rStyle w:val="IndexLink"/>
                <w:rtl w:val="true"/>
              </w:rPr>
              <w:t>علي جان</w:t>
            </w:r>
            <w:r>
              <w:rPr>
                <w:rStyle w:val="IndexLink"/>
                <w:rtl w:val="true"/>
              </w:rPr>
              <w:t xml:space="preserve">! </w:t>
            </w:r>
            <w:r>
              <w:rPr>
                <w:rStyle w:val="IndexLink"/>
                <w:rtl w:val="true"/>
              </w:rPr>
              <w:t>صبر كن، صبر</w:t>
            </w:r>
            <w:r>
              <w:rPr>
                <w:rStyle w:val="IndexLink"/>
                <w:rtl w:val="true"/>
              </w:rPr>
              <w:t>...</w:t>
              <w:tab/>
            </w:r>
            <w:r>
              <w:rPr>
                <w:rStyle w:val="IndexLink"/>
              </w:rPr>
              <w:t>53</w:t>
            </w:r>
          </w:hyperlink>
        </w:p>
        <w:p>
          <w:pPr>
            <w:pStyle w:val="Contents4"/>
            <w:tabs>
              <w:tab w:val="clear" w:pos="8176"/>
              <w:tab w:val="right" w:pos="9026" w:leader="dot"/>
            </w:tabs>
            <w:rPr/>
          </w:pPr>
          <w:hyperlink w:anchor="__RefHeading___Toc2189656_3804643083">
            <w:r>
              <w:rPr>
                <w:webHidden/>
                <w:rStyle w:val="IndexLink"/>
                <w:rtl w:val="true"/>
              </w:rPr>
              <w:t>پرده را بالا بردم</w:t>
            </w:r>
            <w:r>
              <w:rPr>
                <w:rStyle w:val="IndexLink"/>
                <w:rtl w:val="true"/>
              </w:rPr>
              <w:t>...</w:t>
              <w:tab/>
            </w:r>
            <w:r>
              <w:rPr>
                <w:rStyle w:val="IndexLink"/>
              </w:rPr>
              <w:t>56</w:t>
            </w:r>
          </w:hyperlink>
        </w:p>
        <w:p>
          <w:pPr>
            <w:pStyle w:val="Contents4"/>
            <w:tabs>
              <w:tab w:val="clear" w:pos="8176"/>
              <w:tab w:val="right" w:pos="9026" w:leader="dot"/>
            </w:tabs>
            <w:rPr/>
          </w:pPr>
          <w:hyperlink w:anchor="__RefHeading___Toc2189658_3804643083">
            <w:r>
              <w:rPr>
                <w:webHidden/>
                <w:rStyle w:val="IndexLink"/>
                <w:rtl w:val="true"/>
              </w:rPr>
              <w:t>روزگارم چنين بود</w:t>
            </w:r>
            <w:r>
              <w:rPr>
                <w:rStyle w:val="IndexLink"/>
                <w:rtl w:val="true"/>
              </w:rPr>
              <w:t>...</w:t>
              <w:tab/>
            </w:r>
            <w:r>
              <w:rPr>
                <w:rStyle w:val="IndexLink"/>
              </w:rPr>
              <w:t>60</w:t>
            </w:r>
          </w:hyperlink>
        </w:p>
        <w:p>
          <w:pPr>
            <w:pStyle w:val="Contents3"/>
            <w:tabs>
              <w:tab w:val="clear" w:pos="8459"/>
              <w:tab w:val="right" w:pos="9026" w:leader="dot"/>
            </w:tabs>
            <w:rPr/>
          </w:pPr>
          <w:hyperlink w:anchor="__RefHeading___Toc2189660_3804643083">
            <w:r>
              <w:rPr>
                <w:webHidden/>
                <w:rStyle w:val="IndexLink"/>
              </w:rPr>
              <w:t>5</w:t>
            </w:r>
            <w:r>
              <w:rPr>
                <w:rStyle w:val="IndexLink"/>
                <w:rtl w:val="true"/>
              </w:rPr>
              <w:t>-...</w:t>
            </w:r>
            <w:r>
              <w:rPr>
                <w:rStyle w:val="IndexLink"/>
                <w:rtl w:val="true"/>
              </w:rPr>
              <w:t>پس چرا حضرت علي بيعت نكرد؟</w:t>
            </w:r>
            <w:r>
              <w:rPr>
                <w:rStyle w:val="IndexLink"/>
                <w:rtl w:val="true"/>
              </w:rPr>
              <w:tab/>
            </w:r>
            <w:r>
              <w:rPr>
                <w:rStyle w:val="IndexLink"/>
              </w:rPr>
              <w:t>78</w:t>
            </w:r>
          </w:hyperlink>
        </w:p>
        <w:p>
          <w:pPr>
            <w:pStyle w:val="Contents4"/>
            <w:tabs>
              <w:tab w:val="clear" w:pos="8176"/>
              <w:tab w:val="right" w:pos="9026" w:leader="dot"/>
            </w:tabs>
            <w:rPr/>
          </w:pPr>
          <w:hyperlink w:anchor="__RefHeading___Toc2189662_380464308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189664_3804643083">
            <w:r>
              <w:rPr>
                <w:webHidden/>
                <w:rStyle w:val="IndexLink"/>
                <w:rtl w:val="true"/>
              </w:rPr>
              <w:t>آيا اميرالمؤمنين با ابوبكر بيعت كردند؟</w:t>
            </w:r>
            <w:r>
              <w:rPr>
                <w:rStyle w:val="IndexLink"/>
                <w:rtl w:val="true"/>
              </w:rPr>
              <w:tab/>
            </w:r>
            <w:r>
              <w:rPr>
                <w:rStyle w:val="IndexLink"/>
              </w:rPr>
              <w:t>79</w:t>
            </w:r>
          </w:hyperlink>
        </w:p>
        <w:p>
          <w:pPr>
            <w:pStyle w:val="Contents4"/>
            <w:tabs>
              <w:tab w:val="clear" w:pos="8176"/>
              <w:tab w:val="right" w:pos="9026" w:leader="dot"/>
            </w:tabs>
            <w:rPr/>
          </w:pPr>
          <w:hyperlink w:anchor="__RefHeading___Toc2189666_3804643083">
            <w:r>
              <w:rPr>
                <w:webHidden/>
                <w:rStyle w:val="IndexLink"/>
                <w:rtl w:val="true"/>
              </w:rPr>
              <w:t>تلاش حضرت براي بيعت نكردن</w:t>
            </w:r>
            <w:r>
              <w:rPr>
                <w:rStyle w:val="IndexLink"/>
                <w:rtl w:val="true"/>
              </w:rPr>
              <w:t>:</w:t>
              <w:tab/>
            </w:r>
            <w:r>
              <w:rPr>
                <w:rStyle w:val="IndexLink"/>
              </w:rPr>
              <w:t>83</w:t>
            </w:r>
          </w:hyperlink>
        </w:p>
        <w:p>
          <w:pPr>
            <w:pStyle w:val="Contents3"/>
            <w:tabs>
              <w:tab w:val="clear" w:pos="8459"/>
              <w:tab w:val="right" w:pos="9026" w:leader="dot"/>
            </w:tabs>
            <w:rPr/>
          </w:pPr>
          <w:hyperlink w:anchor="__RefHeading___Toc2189668_3804643083">
            <w:r>
              <w:rPr>
                <w:webHidden/>
                <w:rStyle w:val="IndexLink"/>
              </w:rPr>
              <w:t>6</w:t>
            </w:r>
            <w:r>
              <w:rPr>
                <w:rStyle w:val="IndexLink"/>
                <w:rtl w:val="true"/>
              </w:rPr>
              <w:t xml:space="preserve">- </w:t>
            </w:r>
            <w:r>
              <w:rPr>
                <w:rStyle w:val="IndexLink"/>
                <w:rtl w:val="true"/>
              </w:rPr>
              <w:t>درباره افشاگري يا بيعت حضرت علي؟</w:t>
            </w:r>
            <w:r>
              <w:rPr>
                <w:rStyle w:val="IndexLink"/>
                <w:rtl w:val="true"/>
              </w:rPr>
              <w:tab/>
            </w:r>
            <w:r>
              <w:rPr>
                <w:rStyle w:val="IndexLink"/>
              </w:rPr>
              <w:t>87</w:t>
            </w:r>
          </w:hyperlink>
        </w:p>
        <w:p>
          <w:pPr>
            <w:pStyle w:val="Contents4"/>
            <w:tabs>
              <w:tab w:val="clear" w:pos="8176"/>
              <w:tab w:val="right" w:pos="9026" w:leader="dot"/>
            </w:tabs>
            <w:rPr/>
          </w:pPr>
          <w:hyperlink w:anchor="__RefHeading___Toc2189670_380464308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189672_3804643083">
            <w:r>
              <w:rPr>
                <w:webHidden/>
                <w:rStyle w:val="IndexLink"/>
                <w:rtl w:val="true"/>
              </w:rPr>
              <w:t>سوگند در روز بيداد</w:t>
            </w:r>
            <w:r>
              <w:rPr>
                <w:rStyle w:val="IndexLink"/>
                <w:rtl w:val="true"/>
              </w:rPr>
              <w:tab/>
            </w:r>
            <w:r>
              <w:rPr>
                <w:rStyle w:val="IndexLink"/>
              </w:rPr>
              <w:t>89</w:t>
            </w:r>
          </w:hyperlink>
        </w:p>
        <w:p>
          <w:pPr>
            <w:pStyle w:val="Contents4"/>
            <w:tabs>
              <w:tab w:val="clear" w:pos="8176"/>
              <w:tab w:val="right" w:pos="9026" w:leader="dot"/>
            </w:tabs>
            <w:rPr/>
          </w:pPr>
          <w:hyperlink w:anchor="__RefHeading___Toc2189674_3804643083">
            <w:r>
              <w:rPr>
                <w:webHidden/>
                <w:rStyle w:val="IndexLink"/>
                <w:rtl w:val="true"/>
              </w:rPr>
              <w:t>سوگند در روز شوري</w:t>
            </w:r>
            <w:r>
              <w:rPr>
                <w:rStyle w:val="IndexLink"/>
                <w:rtl w:val="true"/>
              </w:rPr>
              <w:tab/>
            </w:r>
            <w:r>
              <w:rPr>
                <w:rStyle w:val="IndexLink"/>
              </w:rPr>
              <w:t>90</w:t>
            </w:r>
          </w:hyperlink>
        </w:p>
        <w:p>
          <w:pPr>
            <w:pStyle w:val="Contents4"/>
            <w:tabs>
              <w:tab w:val="clear" w:pos="8176"/>
              <w:tab w:val="right" w:pos="9026" w:leader="dot"/>
            </w:tabs>
            <w:rPr/>
          </w:pPr>
          <w:hyperlink w:anchor="__RefHeading___Toc2189676_3804643083">
            <w:r>
              <w:rPr>
                <w:webHidden/>
                <w:rStyle w:val="IndexLink"/>
                <w:rtl w:val="true"/>
              </w:rPr>
              <w:t>سوگند در زمان عثمان</w:t>
            </w:r>
            <w:r>
              <w:rPr>
                <w:rStyle w:val="IndexLink"/>
                <w:rtl w:val="true"/>
              </w:rPr>
              <w:tab/>
            </w:r>
            <w:r>
              <w:rPr>
                <w:rStyle w:val="IndexLink"/>
              </w:rPr>
              <w:t>119</w:t>
            </w:r>
          </w:hyperlink>
        </w:p>
        <w:p>
          <w:pPr>
            <w:pStyle w:val="Contents3"/>
            <w:tabs>
              <w:tab w:val="clear" w:pos="8459"/>
              <w:tab w:val="right" w:pos="9026" w:leader="dot"/>
            </w:tabs>
            <w:rPr/>
          </w:pPr>
          <w:hyperlink w:anchor="__RefHeading___Toc2189678_3804643083">
            <w:r>
              <w:rPr>
                <w:webHidden/>
                <w:rStyle w:val="IndexLink"/>
              </w:rPr>
              <w:t>7</w:t>
            </w:r>
            <w:r>
              <w:rPr>
                <w:rStyle w:val="IndexLink"/>
                <w:rtl w:val="true"/>
              </w:rPr>
              <w:t>-</w:t>
            </w:r>
            <w:r>
              <w:rPr>
                <w:rStyle w:val="IndexLink"/>
                <w:rtl w:val="true"/>
              </w:rPr>
              <w:t>درباره ي ديدگاه نادرست كاشف الغطا</w:t>
            </w:r>
            <w:r>
              <w:rPr>
                <w:rStyle w:val="IndexLink"/>
                <w:rtl w:val="true"/>
              </w:rPr>
              <w:tab/>
            </w:r>
            <w:r>
              <w:rPr>
                <w:rStyle w:val="IndexLink"/>
              </w:rPr>
              <w:t>141</w:t>
            </w:r>
          </w:hyperlink>
        </w:p>
        <w:p>
          <w:pPr>
            <w:pStyle w:val="Contents3"/>
            <w:tabs>
              <w:tab w:val="clear" w:pos="8459"/>
              <w:tab w:val="right" w:pos="9026" w:leader="dot"/>
            </w:tabs>
            <w:rPr/>
          </w:pPr>
          <w:hyperlink w:anchor="__RefHeading___Toc2189680_3804643083">
            <w:r>
              <w:rPr>
                <w:webHidden/>
                <w:rStyle w:val="IndexLink"/>
              </w:rPr>
              <w:t>8</w:t>
            </w:r>
            <w:r>
              <w:rPr>
                <w:rStyle w:val="IndexLink"/>
                <w:rtl w:val="true"/>
              </w:rPr>
              <w:t>-</w:t>
            </w:r>
            <w:r>
              <w:rPr>
                <w:rStyle w:val="IndexLink"/>
                <w:rtl w:val="true"/>
              </w:rPr>
              <w:t>اگر علي منصوب خداست چراگفن مرا واگذاريد؟</w:t>
            </w:r>
            <w:r>
              <w:rPr>
                <w:rStyle w:val="IndexLink"/>
                <w:rtl w:val="true"/>
              </w:rPr>
              <w:tab/>
            </w:r>
            <w:r>
              <w:rPr>
                <w:rStyle w:val="IndexLink"/>
              </w:rPr>
              <w:t>143</w:t>
            </w:r>
          </w:hyperlink>
        </w:p>
        <w:p>
          <w:pPr>
            <w:pStyle w:val="Contents3"/>
            <w:tabs>
              <w:tab w:val="clear" w:pos="8459"/>
              <w:tab w:val="right" w:pos="9026" w:leader="dot"/>
            </w:tabs>
            <w:rPr/>
          </w:pPr>
          <w:hyperlink w:anchor="__RefHeading___Toc2189682_3804643083">
            <w:r>
              <w:rPr>
                <w:webHidden/>
                <w:rStyle w:val="IndexLink"/>
              </w:rPr>
              <w:t>9</w:t>
            </w:r>
            <w:r>
              <w:rPr>
                <w:rStyle w:val="IndexLink"/>
                <w:rtl w:val="true"/>
              </w:rPr>
              <w:t>-</w:t>
            </w:r>
            <w:r>
              <w:rPr>
                <w:rStyle w:val="IndexLink"/>
                <w:rtl w:val="true"/>
              </w:rPr>
              <w:t>درباره ي قرآن حضرت علي</w:t>
            </w:r>
            <w:r>
              <w:rPr>
                <w:rStyle w:val="IndexLink"/>
                <w:rtl w:val="true"/>
              </w:rPr>
              <w:tab/>
            </w:r>
            <w:r>
              <w:rPr>
                <w:rStyle w:val="IndexLink"/>
              </w:rPr>
              <w:t>147</w:t>
            </w:r>
          </w:hyperlink>
        </w:p>
        <w:p>
          <w:pPr>
            <w:pStyle w:val="Contents3"/>
            <w:tabs>
              <w:tab w:val="clear" w:pos="8459"/>
              <w:tab w:val="right" w:pos="9026" w:leader="dot"/>
            </w:tabs>
            <w:rPr/>
          </w:pPr>
          <w:hyperlink w:anchor="__RefHeading___Toc2189684_3804643083">
            <w:r>
              <w:rPr>
                <w:webHidden/>
                <w:rStyle w:val="IndexLink"/>
              </w:rPr>
              <w:t>10</w:t>
            </w:r>
            <w:r>
              <w:rPr>
                <w:rStyle w:val="IndexLink"/>
                <w:rtl w:val="true"/>
              </w:rPr>
              <w:t>درباره ي حضت عل و بدعت هاي خلفا</w:t>
            </w:r>
            <w:r>
              <w:rPr>
                <w:rStyle w:val="IndexLink"/>
                <w:rtl w:val="true"/>
              </w:rPr>
              <w:tab/>
            </w:r>
            <w:r>
              <w:rPr>
                <w:rStyle w:val="IndexLink"/>
              </w:rPr>
              <w:t>149</w:t>
            </w:r>
          </w:hyperlink>
        </w:p>
        <w:p>
          <w:pPr>
            <w:pStyle w:val="Contents4"/>
            <w:tabs>
              <w:tab w:val="clear" w:pos="8176"/>
              <w:tab w:val="right" w:pos="9026" w:leader="dot"/>
            </w:tabs>
            <w:rPr/>
          </w:pPr>
          <w:hyperlink w:anchor="__RefHeading___Toc2189686_380464308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189688_3804643083">
            <w:r>
              <w:rPr>
                <w:webHidden/>
                <w:rStyle w:val="IndexLink"/>
                <w:rtl w:val="true"/>
              </w:rPr>
              <w:t>مشتي از خروار</w:t>
            </w:r>
            <w:r>
              <w:rPr>
                <w:rStyle w:val="IndexLink"/>
                <w:rtl w:val="true"/>
              </w:rPr>
              <w:tab/>
            </w:r>
            <w:r>
              <w:rPr>
                <w:rStyle w:val="IndexLink"/>
              </w:rPr>
              <w:t>152</w:t>
            </w:r>
          </w:hyperlink>
        </w:p>
        <w:p>
          <w:pPr>
            <w:pStyle w:val="Contents3"/>
            <w:tabs>
              <w:tab w:val="clear" w:pos="8459"/>
              <w:tab w:val="right" w:pos="9026" w:leader="dot"/>
            </w:tabs>
            <w:rPr/>
          </w:pPr>
          <w:hyperlink w:anchor="__RefHeading___Toc2189690_3804643083">
            <w:r>
              <w:rPr>
                <w:webHidden/>
                <w:rStyle w:val="IndexLink"/>
              </w:rPr>
              <w:t>11</w:t>
            </w:r>
            <w:r>
              <w:rPr>
                <w:rStyle w:val="IndexLink"/>
                <w:rtl w:val="true"/>
              </w:rPr>
              <w:t>-</w:t>
            </w:r>
            <w:r>
              <w:rPr>
                <w:rStyle w:val="IndexLink"/>
                <w:rtl w:val="true"/>
              </w:rPr>
              <w:t>درباره ي ارتداد پس از شهادت رسول</w:t>
            </w:r>
            <w:r>
              <w:rPr>
                <w:rStyle w:val="IndexLink"/>
                <w:rtl w:val="true"/>
              </w:rPr>
              <w:tab/>
            </w:r>
            <w:r>
              <w:rPr>
                <w:rStyle w:val="IndexLink"/>
              </w:rPr>
              <w:t>160</w:t>
            </w:r>
          </w:hyperlink>
        </w:p>
        <w:p>
          <w:pPr>
            <w:pStyle w:val="Contents4"/>
            <w:tabs>
              <w:tab w:val="clear" w:pos="8176"/>
              <w:tab w:val="right" w:pos="9026" w:leader="dot"/>
            </w:tabs>
            <w:rPr/>
          </w:pPr>
          <w:hyperlink w:anchor="__RefHeading___Toc2189692_380464308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189694_3804643083">
            <w:r>
              <w:rPr>
                <w:webHidden/>
                <w:rStyle w:val="IndexLink"/>
                <w:rtl w:val="true"/>
              </w:rPr>
              <w:t xml:space="preserve">صحابه و آيه انقلاب </w:t>
            </w:r>
            <w:r>
              <w:rPr>
                <w:rStyle w:val="IndexLink"/>
                <w:rtl w:val="true"/>
              </w:rPr>
              <w:t>(</w:t>
            </w:r>
            <w:r>
              <w:rPr>
                <w:rStyle w:val="IndexLink"/>
                <w:rtl w:val="true"/>
              </w:rPr>
              <w:t>پس‌گرايي</w:t>
            </w:r>
            <w:r>
              <w:rPr>
                <w:rStyle w:val="IndexLink"/>
                <w:rtl w:val="true"/>
              </w:rPr>
              <w:t>)</w:t>
              <w:tab/>
            </w:r>
            <w:r>
              <w:rPr>
                <w:rStyle w:val="IndexLink"/>
              </w:rPr>
              <w:t>164</w:t>
            </w:r>
          </w:hyperlink>
        </w:p>
        <w:p>
          <w:pPr>
            <w:pStyle w:val="Contents3"/>
            <w:tabs>
              <w:tab w:val="clear" w:pos="8459"/>
              <w:tab w:val="right" w:pos="9026" w:leader="dot"/>
            </w:tabs>
            <w:rPr/>
          </w:pPr>
          <w:hyperlink w:anchor="__RefHeading___Toc2189696_3804643083">
            <w:r>
              <w:rPr>
                <w:webHidden/>
                <w:rStyle w:val="IndexLink"/>
              </w:rPr>
              <w:t>12</w:t>
            </w:r>
            <w:r>
              <w:rPr>
                <w:rStyle w:val="IndexLink"/>
                <w:rtl w:val="true"/>
              </w:rPr>
              <w:t>-</w:t>
            </w:r>
            <w:r>
              <w:rPr>
                <w:rStyle w:val="IndexLink"/>
                <w:rtl w:val="true"/>
              </w:rPr>
              <w:t>آيا خدا خلفا را ياري كرد؟</w:t>
            </w:r>
            <w:r>
              <w:rPr>
                <w:rStyle w:val="IndexLink"/>
                <w:rtl w:val="true"/>
              </w:rPr>
              <w:tab/>
            </w:r>
            <w:r>
              <w:rPr>
                <w:rStyle w:val="IndexLink"/>
              </w:rPr>
              <w:t>192</w:t>
            </w:r>
          </w:hyperlink>
        </w:p>
        <w:p>
          <w:pPr>
            <w:pStyle w:val="Contents4"/>
            <w:tabs>
              <w:tab w:val="clear" w:pos="8176"/>
              <w:tab w:val="right" w:pos="9026" w:leader="dot"/>
            </w:tabs>
            <w:rPr/>
          </w:pPr>
          <w:hyperlink w:anchor="__RefHeading___Toc2189698_380464308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189700_3804643083">
            <w:r>
              <w:rPr>
                <w:webHidden/>
                <w:rStyle w:val="IndexLink"/>
                <w:rtl w:val="true"/>
              </w:rPr>
              <w:t>خداوند ياور كيست؟</w:t>
            </w:r>
            <w:r>
              <w:rPr>
                <w:rStyle w:val="IndexLink"/>
                <w:rtl w:val="true"/>
              </w:rPr>
              <w:tab/>
            </w:r>
            <w:r>
              <w:rPr>
                <w:rStyle w:val="IndexLink"/>
              </w:rPr>
              <w:t>193</w:t>
            </w:r>
          </w:hyperlink>
        </w:p>
        <w:p>
          <w:pPr>
            <w:pStyle w:val="Contents4"/>
            <w:tabs>
              <w:tab w:val="clear" w:pos="8176"/>
              <w:tab w:val="right" w:pos="9026" w:leader="dot"/>
            </w:tabs>
            <w:rPr/>
          </w:pPr>
          <w:hyperlink w:anchor="__RefHeading___Toc2189702_3804643083">
            <w:r>
              <w:rPr>
                <w:webHidden/>
                <w:rStyle w:val="IndexLink"/>
              </w:rPr>
              <w:t>1</w:t>
            </w:r>
            <w:r>
              <w:rPr>
                <w:rStyle w:val="IndexLink"/>
                <w:rtl w:val="true"/>
              </w:rPr>
              <w:t xml:space="preserve">) </w:t>
            </w:r>
            <w:r>
              <w:rPr>
                <w:rStyle w:val="IndexLink"/>
                <w:rtl w:val="true"/>
              </w:rPr>
              <w:t>جايگاه آنان؟</w:t>
            </w:r>
            <w:r>
              <w:rPr>
                <w:rStyle w:val="IndexLink"/>
                <w:rtl w:val="true"/>
              </w:rPr>
              <w:tab/>
            </w:r>
            <w:r>
              <w:rPr>
                <w:rStyle w:val="IndexLink"/>
              </w:rPr>
              <w:t>194</w:t>
            </w:r>
          </w:hyperlink>
        </w:p>
        <w:p>
          <w:pPr>
            <w:pStyle w:val="Contents5"/>
            <w:tabs>
              <w:tab w:val="clear" w:pos="7892"/>
              <w:tab w:val="right" w:pos="9026" w:leader="dot"/>
            </w:tabs>
            <w:rPr/>
          </w:pPr>
          <w:hyperlink w:anchor="__RefHeading___Toc2189704_3804643083">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2189706_3804643083">
            <w:r>
              <w:rPr>
                <w:webHidden/>
                <w:rStyle w:val="IndexLink"/>
                <w:rtl w:val="true"/>
              </w:rPr>
              <w:t>شهادت عليه زهرا؟</w:t>
            </w:r>
            <w:r>
              <w:rPr>
                <w:rStyle w:val="IndexLink"/>
                <w:rtl w:val="true"/>
              </w:rPr>
              <w:t>!...</w:t>
              <w:tab/>
            </w:r>
            <w:r>
              <w:rPr>
                <w:rStyle w:val="IndexLink"/>
              </w:rPr>
              <w:t>195</w:t>
            </w:r>
          </w:hyperlink>
        </w:p>
        <w:p>
          <w:pPr>
            <w:pStyle w:val="Contents5"/>
            <w:tabs>
              <w:tab w:val="clear" w:pos="7892"/>
              <w:tab w:val="right" w:pos="9026" w:leader="dot"/>
            </w:tabs>
            <w:rPr/>
          </w:pPr>
          <w:hyperlink w:anchor="__RefHeading___Toc2189708_3804643083">
            <w:r>
              <w:rPr>
                <w:webHidden/>
                <w:rStyle w:val="IndexLink"/>
                <w:rtl w:val="true"/>
              </w:rPr>
              <w:t>كدام يك برترند زهراي مطهّره يا</w:t>
            </w:r>
            <w:r>
              <w:rPr>
                <w:rStyle w:val="IndexLink"/>
                <w:rtl w:val="true"/>
              </w:rPr>
              <w:t xml:space="preserve">... </w:t>
            </w:r>
            <w:r>
              <w:rPr>
                <w:rStyle w:val="IndexLink"/>
                <w:rtl w:val="true"/>
              </w:rPr>
              <w:t>؟</w:t>
            </w:r>
            <w:r>
              <w:rPr>
                <w:rStyle w:val="IndexLink"/>
                <w:rtl w:val="true"/>
              </w:rPr>
              <w:tab/>
            </w:r>
            <w:r>
              <w:rPr>
                <w:rStyle w:val="IndexLink"/>
              </w:rPr>
              <w:t>197</w:t>
            </w:r>
          </w:hyperlink>
        </w:p>
        <w:p>
          <w:pPr>
            <w:pStyle w:val="Contents5"/>
            <w:tabs>
              <w:tab w:val="clear" w:pos="7892"/>
              <w:tab w:val="right" w:pos="9026" w:leader="dot"/>
            </w:tabs>
            <w:rPr/>
          </w:pPr>
          <w:hyperlink w:anchor="__RefHeading___Toc2189710_3804643083">
            <w:r>
              <w:rPr>
                <w:webHidden/>
                <w:rStyle w:val="IndexLink"/>
                <w:rtl w:val="true"/>
              </w:rPr>
              <w:t>حق با كيست؟</w:t>
            </w:r>
            <w:r>
              <w:rPr>
                <w:rStyle w:val="IndexLink"/>
                <w:rtl w:val="true"/>
              </w:rPr>
              <w:tab/>
            </w:r>
            <w:r>
              <w:rPr>
                <w:rStyle w:val="IndexLink"/>
              </w:rPr>
              <w:t>197</w:t>
            </w:r>
          </w:hyperlink>
        </w:p>
        <w:p>
          <w:pPr>
            <w:pStyle w:val="Contents5"/>
            <w:tabs>
              <w:tab w:val="clear" w:pos="7892"/>
              <w:tab w:val="right" w:pos="9026" w:leader="dot"/>
            </w:tabs>
            <w:rPr/>
          </w:pPr>
          <w:hyperlink w:anchor="__RefHeading___Toc2189712_3804643083">
            <w:r>
              <w:rPr>
                <w:webHidden/>
                <w:rStyle w:val="IndexLink"/>
                <w:rtl w:val="true"/>
              </w:rPr>
              <w:t>قرآن به چه حكم مي‌كند؟</w:t>
            </w:r>
            <w:r>
              <w:rPr>
                <w:rStyle w:val="IndexLink"/>
                <w:rtl w:val="true"/>
              </w:rPr>
              <w:tab/>
            </w:r>
            <w:r>
              <w:rPr>
                <w:rStyle w:val="IndexLink"/>
              </w:rPr>
              <w:t>201</w:t>
            </w:r>
          </w:hyperlink>
        </w:p>
        <w:p>
          <w:pPr>
            <w:pStyle w:val="Contents4"/>
            <w:tabs>
              <w:tab w:val="clear" w:pos="8176"/>
              <w:tab w:val="right" w:pos="9026" w:leader="dot"/>
            </w:tabs>
            <w:rPr/>
          </w:pPr>
          <w:hyperlink w:anchor="__RefHeading___Toc2189714_3804643083">
            <w:r>
              <w:rPr>
                <w:webHidden/>
                <w:rStyle w:val="IndexLink"/>
              </w:rPr>
              <w:t>2</w:t>
            </w:r>
            <w:r>
              <w:rPr>
                <w:rStyle w:val="IndexLink"/>
                <w:rtl w:val="true"/>
              </w:rPr>
              <w:t xml:space="preserve">) </w:t>
            </w:r>
            <w:r>
              <w:rPr>
                <w:rStyle w:val="IndexLink"/>
                <w:rtl w:val="true"/>
              </w:rPr>
              <w:t>آزار فرستاده‌ي الهي</w:t>
            </w:r>
            <w:r>
              <w:rPr>
                <w:rStyle w:val="IndexLink"/>
                <w:rtl w:val="true"/>
              </w:rPr>
              <w:tab/>
            </w:r>
            <w:r>
              <w:rPr>
                <w:rStyle w:val="IndexLink"/>
              </w:rPr>
              <w:t>204</w:t>
            </w:r>
          </w:hyperlink>
        </w:p>
        <w:p>
          <w:pPr>
            <w:pStyle w:val="Contents4"/>
            <w:tabs>
              <w:tab w:val="clear" w:pos="8176"/>
              <w:tab w:val="right" w:pos="9026" w:leader="dot"/>
            </w:tabs>
            <w:rPr/>
          </w:pPr>
          <w:hyperlink w:anchor="__RefHeading___Toc2189716_3804643083">
            <w:r>
              <w:rPr>
                <w:webHidden/>
                <w:rStyle w:val="IndexLink"/>
              </w:rPr>
              <w:t>3</w:t>
            </w:r>
            <w:r>
              <w:rPr>
                <w:rStyle w:val="IndexLink"/>
                <w:rtl w:val="true"/>
              </w:rPr>
              <w:t xml:space="preserve">) </w:t>
            </w:r>
            <w:r>
              <w:rPr>
                <w:rStyle w:val="IndexLink"/>
                <w:rtl w:val="true"/>
              </w:rPr>
              <w:t>چرا چنين رفت؟</w:t>
            </w:r>
            <w:r>
              <w:rPr>
                <w:rStyle w:val="IndexLink"/>
                <w:rtl w:val="true"/>
              </w:rPr>
              <w:tab/>
            </w:r>
            <w:r>
              <w:rPr>
                <w:rStyle w:val="IndexLink"/>
              </w:rPr>
              <w:t>206</w:t>
            </w:r>
          </w:hyperlink>
        </w:p>
        <w:p>
          <w:pPr>
            <w:pStyle w:val="Contents5"/>
            <w:tabs>
              <w:tab w:val="clear" w:pos="7892"/>
              <w:tab w:val="right" w:pos="9026" w:leader="dot"/>
            </w:tabs>
            <w:rPr/>
          </w:pPr>
          <w:hyperlink w:anchor="__RefHeading___Toc2189718_3804643083">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2189720_3804643083">
            <w:r>
              <w:rPr>
                <w:webHidden/>
                <w:rStyle w:val="IndexLink"/>
                <w:rtl w:val="true"/>
              </w:rPr>
              <w:t>اين داستان ادامه دارد</w:t>
            </w:r>
            <w:r>
              <w:rPr>
                <w:rStyle w:val="IndexLink"/>
                <w:rtl w:val="true"/>
              </w:rPr>
              <w:t>...</w:t>
              <w:tab/>
            </w:r>
            <w:r>
              <w:rPr>
                <w:rStyle w:val="IndexLink"/>
              </w:rPr>
              <w:t>208</w:t>
            </w:r>
          </w:hyperlink>
        </w:p>
        <w:p>
          <w:pPr>
            <w:pStyle w:val="Contents3"/>
            <w:tabs>
              <w:tab w:val="clear" w:pos="8459"/>
              <w:tab w:val="right" w:pos="9026" w:leader="dot"/>
            </w:tabs>
            <w:rPr/>
          </w:pPr>
          <w:hyperlink w:anchor="__RefHeading___Toc2189722_3804643083">
            <w:r>
              <w:rPr>
                <w:webHidden/>
                <w:rStyle w:val="IndexLink"/>
              </w:rPr>
              <w:t>13</w:t>
            </w:r>
            <w:r>
              <w:rPr>
                <w:rStyle w:val="IndexLink"/>
                <w:rtl w:val="true"/>
              </w:rPr>
              <w:t>-</w:t>
            </w:r>
            <w:r>
              <w:rPr>
                <w:rStyle w:val="IndexLink"/>
                <w:rtl w:val="true"/>
              </w:rPr>
              <w:t>درباره ي ولايت علي كمال دين و تمام نعمت</w:t>
            </w:r>
            <w:r>
              <w:rPr>
                <w:rStyle w:val="IndexLink"/>
                <w:rtl w:val="true"/>
              </w:rPr>
              <w:tab/>
            </w:r>
            <w:r>
              <w:rPr>
                <w:rStyle w:val="IndexLink"/>
              </w:rPr>
              <w:t>209</w:t>
            </w:r>
          </w:hyperlink>
        </w:p>
        <w:p>
          <w:pPr>
            <w:pStyle w:val="Contents3"/>
            <w:tabs>
              <w:tab w:val="clear" w:pos="8459"/>
              <w:tab w:val="right" w:pos="9026" w:leader="dot"/>
            </w:tabs>
            <w:rPr/>
          </w:pPr>
          <w:hyperlink w:anchor="__RefHeading___Toc2189724_3804643083">
            <w:r>
              <w:rPr>
                <w:webHidden/>
                <w:rStyle w:val="IndexLink"/>
              </w:rPr>
              <w:t>14</w:t>
            </w:r>
            <w:r>
              <w:rPr>
                <w:rStyle w:val="IndexLink"/>
                <w:rtl w:val="true"/>
              </w:rPr>
              <w:t>-</w:t>
            </w:r>
            <w:r>
              <w:rPr>
                <w:rStyle w:val="IndexLink"/>
                <w:rtl w:val="true"/>
              </w:rPr>
              <w:t>درباره ي ولايت ركن ايمان</w:t>
            </w:r>
            <w:r>
              <w:rPr>
                <w:rStyle w:val="IndexLink"/>
                <w:rtl w:val="true"/>
              </w:rPr>
              <w:tab/>
            </w:r>
            <w:r>
              <w:rPr>
                <w:rStyle w:val="IndexLink"/>
              </w:rPr>
              <w:t>211</w:t>
            </w:r>
          </w:hyperlink>
        </w:p>
        <w:p>
          <w:pPr>
            <w:pStyle w:val="Contents4"/>
            <w:tabs>
              <w:tab w:val="clear" w:pos="8176"/>
              <w:tab w:val="right" w:pos="9026" w:leader="dot"/>
            </w:tabs>
            <w:rPr/>
          </w:pPr>
          <w:hyperlink w:anchor="__RefHeading___Toc2189726_3804643083">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189728_3804643083">
            <w:r>
              <w:rPr>
                <w:webHidden/>
                <w:rStyle w:val="IndexLink"/>
                <w:rtl w:val="true"/>
              </w:rPr>
              <w:t>بيعت با ابوبكر مشروعيّت داشت؟</w:t>
            </w:r>
            <w:r>
              <w:rPr>
                <w:rStyle w:val="IndexLink"/>
                <w:rtl w:val="true"/>
              </w:rPr>
              <w:t>!</w:t>
              <w:tab/>
            </w:r>
            <w:r>
              <w:rPr>
                <w:rStyle w:val="IndexLink"/>
              </w:rPr>
              <w:t>217</w:t>
            </w:r>
          </w:hyperlink>
        </w:p>
        <w:p>
          <w:pPr>
            <w:pStyle w:val="Contents4"/>
            <w:tabs>
              <w:tab w:val="clear" w:pos="8176"/>
              <w:tab w:val="right" w:pos="9026" w:leader="dot"/>
            </w:tabs>
            <w:rPr/>
          </w:pPr>
          <w:hyperlink w:anchor="__RefHeading___Toc2189730_3804643083">
            <w:r>
              <w:rPr>
                <w:webHidden/>
                <w:rStyle w:val="IndexLink"/>
                <w:rtl w:val="true"/>
              </w:rPr>
              <w:t>حال چرا ابوبكر</w:t>
            </w:r>
            <w:r>
              <w:rPr>
                <w:rStyle w:val="IndexLink"/>
                <w:rtl w:val="true"/>
              </w:rPr>
              <w:t>...</w:t>
            </w:r>
            <w:r>
              <w:rPr>
                <w:rStyle w:val="IndexLink"/>
                <w:rtl w:val="true"/>
              </w:rPr>
              <w:t>؟</w:t>
            </w:r>
            <w:r>
              <w:rPr>
                <w:rStyle w:val="IndexLink"/>
                <w:rtl w:val="true"/>
              </w:rPr>
              <w:tab/>
            </w:r>
            <w:r>
              <w:rPr>
                <w:rStyle w:val="IndexLink"/>
              </w:rPr>
              <w:t>224</w:t>
            </w:r>
          </w:hyperlink>
        </w:p>
        <w:p>
          <w:pPr>
            <w:pStyle w:val="Contents4"/>
            <w:tabs>
              <w:tab w:val="clear" w:pos="8176"/>
              <w:tab w:val="right" w:pos="9026" w:leader="dot"/>
            </w:tabs>
            <w:rPr/>
          </w:pPr>
          <w:hyperlink w:anchor="__RefHeading___Toc2189732_3804643083">
            <w:r>
              <w:rPr>
                <w:webHidden/>
                <w:rStyle w:val="IndexLink"/>
                <w:rtl w:val="true"/>
              </w:rPr>
              <w:t>استدلال امام رضا</w:t>
            </w:r>
            <w:r>
              <w:rPr>
                <w:rStyle w:val="IndexLink"/>
                <w:rtl w:val="true"/>
              </w:rPr>
              <w:t>(</w:t>
            </w:r>
            <w:r>
              <w:rPr>
                <w:rStyle w:val="IndexLink"/>
                <w:rtl w:val="true"/>
              </w:rPr>
              <w:t>ع</w:t>
            </w:r>
            <w:r>
              <w:rPr>
                <w:rStyle w:val="IndexLink"/>
                <w:rtl w:val="true"/>
              </w:rPr>
              <w:t>)</w:t>
              <w:tab/>
            </w:r>
            <w:r>
              <w:rPr>
                <w:rStyle w:val="IndexLink"/>
              </w:rPr>
              <w:t>231</w:t>
            </w:r>
          </w:hyperlink>
        </w:p>
        <w:p>
          <w:pPr>
            <w:pStyle w:val="Contents3"/>
            <w:tabs>
              <w:tab w:val="clear" w:pos="8459"/>
              <w:tab w:val="right" w:pos="9026" w:leader="dot"/>
            </w:tabs>
            <w:rPr/>
          </w:pPr>
          <w:hyperlink w:anchor="__RefHeading___Toc2189734_3804643083">
            <w:r>
              <w:rPr>
                <w:webHidden/>
                <w:rStyle w:val="IndexLink"/>
              </w:rPr>
              <w:t>15</w:t>
            </w:r>
            <w:r>
              <w:rPr>
                <w:rStyle w:val="IndexLink"/>
                <w:rtl w:val="true"/>
              </w:rPr>
              <w:t>-</w:t>
            </w:r>
            <w:r>
              <w:rPr>
                <w:rStyle w:val="IndexLink"/>
                <w:rtl w:val="true"/>
              </w:rPr>
              <w:t>امامت يا حكومت</w:t>
            </w:r>
            <w:r>
              <w:rPr>
                <w:rStyle w:val="IndexLink"/>
                <w:rtl w:val="true"/>
              </w:rPr>
              <w:tab/>
            </w:r>
            <w:r>
              <w:rPr>
                <w:rStyle w:val="IndexLink"/>
              </w:rPr>
              <w:t>235</w:t>
            </w:r>
          </w:hyperlink>
        </w:p>
        <w:p>
          <w:pPr>
            <w:pStyle w:val="Contents3"/>
            <w:tabs>
              <w:tab w:val="clear" w:pos="8459"/>
              <w:tab w:val="right" w:pos="9026" w:leader="dot"/>
            </w:tabs>
            <w:rPr/>
          </w:pPr>
          <w:hyperlink w:anchor="__RefHeading___Toc2189736_3804643083">
            <w:r>
              <w:rPr>
                <w:webHidden/>
                <w:rStyle w:val="IndexLink"/>
              </w:rPr>
              <w:t>16</w:t>
            </w:r>
            <w:r>
              <w:rPr>
                <w:rStyle w:val="IndexLink"/>
                <w:rtl w:val="true"/>
              </w:rPr>
              <w:t>-</w:t>
            </w:r>
            <w:r>
              <w:rPr>
                <w:rStyle w:val="IndexLink"/>
                <w:rtl w:val="true"/>
              </w:rPr>
              <w:t>دباره ي عصمت اهل بيت</w:t>
            </w:r>
            <w:r>
              <w:rPr>
                <w:rStyle w:val="IndexLink"/>
                <w:rtl w:val="true"/>
              </w:rPr>
              <w:tab/>
            </w:r>
            <w:r>
              <w:rPr>
                <w:rStyle w:val="IndexLink"/>
              </w:rPr>
              <w:t>237</w:t>
            </w:r>
          </w:hyperlink>
        </w:p>
        <w:p>
          <w:pPr>
            <w:pStyle w:val="Contents3"/>
            <w:tabs>
              <w:tab w:val="clear" w:pos="8459"/>
              <w:tab w:val="right" w:pos="9026" w:leader="dot"/>
            </w:tabs>
            <w:rPr/>
          </w:pPr>
          <w:hyperlink w:anchor="__RefHeading___Toc2189738_3804643083">
            <w:r>
              <w:rPr>
                <w:webHidden/>
                <w:rStyle w:val="IndexLink"/>
              </w:rPr>
              <w:t>17</w:t>
            </w:r>
            <w:r>
              <w:rPr>
                <w:rStyle w:val="IndexLink"/>
                <w:rtl w:val="true"/>
              </w:rPr>
              <w:t>-</w:t>
            </w:r>
            <w:r>
              <w:rPr>
                <w:rStyle w:val="IndexLink"/>
                <w:rtl w:val="true"/>
              </w:rPr>
              <w:t>تقيه و عصمت</w:t>
            </w:r>
            <w:r>
              <w:rPr>
                <w:rStyle w:val="IndexLink"/>
                <w:rtl w:val="true"/>
              </w:rPr>
              <w:t xml:space="preserve">. </w:t>
            </w:r>
            <w:r>
              <w:rPr>
                <w:rStyle w:val="IndexLink"/>
                <w:rtl w:val="true"/>
              </w:rPr>
              <w:t xml:space="preserve">تضاد يا </w:t>
            </w:r>
            <w:r>
              <w:rPr>
                <w:rStyle w:val="IndexLink"/>
                <w:rtl w:val="true"/>
              </w:rPr>
              <w:t>...</w:t>
            </w:r>
            <w:r>
              <w:rPr>
                <w:rStyle w:val="IndexLink"/>
                <w:rtl w:val="true"/>
              </w:rPr>
              <w:t>؟</w:t>
            </w:r>
            <w:r>
              <w:rPr>
                <w:rStyle w:val="IndexLink"/>
                <w:rtl w:val="true"/>
              </w:rPr>
              <w:tab/>
            </w:r>
            <w:r>
              <w:rPr>
                <w:rStyle w:val="IndexLink"/>
              </w:rPr>
              <w:t>243</w:t>
            </w:r>
          </w:hyperlink>
        </w:p>
        <w:p>
          <w:pPr>
            <w:pStyle w:val="Contents3"/>
            <w:tabs>
              <w:tab w:val="clear" w:pos="8459"/>
              <w:tab w:val="right" w:pos="9026" w:leader="dot"/>
            </w:tabs>
            <w:rPr/>
          </w:pPr>
          <w:hyperlink w:anchor="__RefHeading___Toc2189740_3804643083">
            <w:r>
              <w:rPr>
                <w:webHidden/>
                <w:rStyle w:val="IndexLink"/>
              </w:rPr>
              <w:t>18</w:t>
            </w:r>
            <w:r>
              <w:rPr>
                <w:rStyle w:val="IndexLink"/>
                <w:rtl w:val="true"/>
              </w:rPr>
              <w:t>-</w:t>
            </w:r>
            <w:r>
              <w:rPr>
                <w:rStyle w:val="IndexLink"/>
                <w:rtl w:val="true"/>
              </w:rPr>
              <w:t>درباره ي تسليم يا خودكشي اهل بيت</w:t>
            </w:r>
            <w:r>
              <w:rPr>
                <w:rStyle w:val="IndexLink"/>
                <w:rtl w:val="true"/>
              </w:rPr>
              <w:tab/>
            </w:r>
            <w:r>
              <w:rPr>
                <w:rStyle w:val="IndexLink"/>
              </w:rPr>
              <w:t>244</w:t>
            </w:r>
          </w:hyperlink>
        </w:p>
        <w:p>
          <w:pPr>
            <w:pStyle w:val="Contents3"/>
            <w:tabs>
              <w:tab w:val="clear" w:pos="8459"/>
              <w:tab w:val="right" w:pos="9026" w:leader="dot"/>
            </w:tabs>
            <w:rPr/>
          </w:pPr>
          <w:hyperlink w:anchor="__RefHeading___Toc2189742_3804643083">
            <w:r>
              <w:rPr>
                <w:webHidden/>
                <w:rStyle w:val="IndexLink"/>
              </w:rPr>
              <w:t>19</w:t>
            </w:r>
            <w:r>
              <w:rPr>
                <w:rStyle w:val="IndexLink"/>
                <w:rtl w:val="true"/>
              </w:rPr>
              <w:t>-</w:t>
            </w:r>
            <w:r>
              <w:rPr>
                <w:rStyle w:val="IndexLink"/>
                <w:rtl w:val="true"/>
              </w:rPr>
              <w:t>تسليم يا مغلوب؟توسل و</w:t>
            </w:r>
            <w:r>
              <w:rPr>
                <w:rStyle w:val="IndexLink"/>
                <w:rtl w:val="true"/>
              </w:rPr>
              <w:t>...</w:t>
            </w:r>
            <w:r>
              <w:rPr>
                <w:rStyle w:val="IndexLink"/>
                <w:rtl w:val="true"/>
              </w:rPr>
              <w:t>؟</w:t>
            </w:r>
            <w:r>
              <w:rPr>
                <w:rStyle w:val="IndexLink"/>
                <w:rtl w:val="true"/>
              </w:rPr>
              <w:tab/>
            </w:r>
            <w:r>
              <w:rPr>
                <w:rStyle w:val="IndexLink"/>
              </w:rPr>
              <w:t>250</w:t>
            </w:r>
          </w:hyperlink>
        </w:p>
        <w:p>
          <w:pPr>
            <w:pStyle w:val="Contents3"/>
            <w:tabs>
              <w:tab w:val="clear" w:pos="8459"/>
              <w:tab w:val="right" w:pos="9026" w:leader="dot"/>
            </w:tabs>
            <w:rPr/>
          </w:pPr>
          <w:hyperlink w:anchor="__RefHeading___Toc2189744_3804643083">
            <w:r>
              <w:rPr>
                <w:webHidden/>
                <w:rStyle w:val="IndexLink"/>
              </w:rPr>
              <w:t>20</w:t>
            </w:r>
            <w:r>
              <w:rPr>
                <w:rStyle w:val="IndexLink"/>
                <w:rtl w:val="true"/>
              </w:rPr>
              <w:t>-</w:t>
            </w:r>
            <w:r>
              <w:rPr>
                <w:rStyle w:val="IndexLink"/>
                <w:rtl w:val="true"/>
              </w:rPr>
              <w:t>درباره ي علم غيب و نياز و تدبير</w:t>
            </w:r>
            <w:r>
              <w:rPr>
                <w:rStyle w:val="IndexLink"/>
                <w:rtl w:val="true"/>
              </w:rPr>
              <w:tab/>
            </w:r>
            <w:r>
              <w:rPr>
                <w:rStyle w:val="IndexLink"/>
              </w:rPr>
              <w:t>253</w:t>
            </w:r>
          </w:hyperlink>
        </w:p>
        <w:p>
          <w:pPr>
            <w:pStyle w:val="Contents3"/>
            <w:tabs>
              <w:tab w:val="clear" w:pos="8459"/>
              <w:tab w:val="right" w:pos="9026" w:leader="dot"/>
            </w:tabs>
            <w:rPr/>
          </w:pPr>
          <w:hyperlink w:anchor="__RefHeading___Toc2189746_3804643083">
            <w:r>
              <w:rPr>
                <w:webHidden/>
                <w:rStyle w:val="IndexLink"/>
              </w:rPr>
              <w:t>21</w:t>
            </w:r>
            <w:r>
              <w:rPr>
                <w:rStyle w:val="IndexLink"/>
                <w:rtl w:val="true"/>
              </w:rPr>
              <w:t>-</w:t>
            </w:r>
            <w:r>
              <w:rPr>
                <w:rStyle w:val="IndexLink"/>
                <w:rtl w:val="true"/>
              </w:rPr>
              <w:t>چرا عزاداري؟</w:t>
            </w:r>
            <w:r>
              <w:rPr>
                <w:rStyle w:val="IndexLink"/>
                <w:rtl w:val="true"/>
              </w:rPr>
              <w:tab/>
            </w:r>
            <w:r>
              <w:rPr>
                <w:rStyle w:val="IndexLink"/>
              </w:rPr>
              <w:t>254</w:t>
            </w:r>
          </w:hyperlink>
        </w:p>
        <w:p>
          <w:pPr>
            <w:pStyle w:val="Contents4"/>
            <w:tabs>
              <w:tab w:val="clear" w:pos="8176"/>
              <w:tab w:val="right" w:pos="9026" w:leader="dot"/>
            </w:tabs>
            <w:rPr/>
          </w:pPr>
          <w:hyperlink w:anchor="__RefHeading___Toc2189748_380464308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189750_3804643083">
            <w:r>
              <w:rPr>
                <w:webHidden/>
                <w:rStyle w:val="IndexLink"/>
                <w:rtl w:val="true"/>
              </w:rPr>
              <w:t>يكم</w:t>
            </w:r>
            <w:r>
              <w:rPr>
                <w:rStyle w:val="IndexLink"/>
                <w:rtl w:val="true"/>
              </w:rPr>
              <w:t xml:space="preserve">: </w:t>
            </w:r>
            <w:r>
              <w:rPr>
                <w:rStyle w:val="IndexLink"/>
                <w:rtl w:val="true"/>
              </w:rPr>
              <w:t>چيستي عزادراي</w:t>
            </w:r>
            <w:r>
              <w:rPr>
                <w:rStyle w:val="IndexLink"/>
                <w:rtl w:val="true"/>
              </w:rPr>
              <w:t>.</w:t>
              <w:tab/>
            </w:r>
            <w:r>
              <w:rPr>
                <w:rStyle w:val="IndexLink"/>
              </w:rPr>
              <w:t>258</w:t>
            </w:r>
          </w:hyperlink>
        </w:p>
        <w:p>
          <w:pPr>
            <w:pStyle w:val="Contents4"/>
            <w:tabs>
              <w:tab w:val="clear" w:pos="8176"/>
              <w:tab w:val="right" w:pos="9026" w:leader="dot"/>
            </w:tabs>
            <w:rPr/>
          </w:pPr>
          <w:hyperlink w:anchor="__RefHeading___Toc2189752_3804643083">
            <w:r>
              <w:rPr>
                <w:webHidden/>
                <w:rStyle w:val="IndexLink"/>
                <w:rtl w:val="true"/>
              </w:rPr>
              <w:t>دوم</w:t>
            </w:r>
            <w:r>
              <w:rPr>
                <w:rStyle w:val="IndexLink"/>
                <w:rtl w:val="true"/>
              </w:rPr>
              <w:t xml:space="preserve">: </w:t>
            </w:r>
            <w:r>
              <w:rPr>
                <w:rStyle w:val="IndexLink"/>
                <w:rtl w:val="true"/>
              </w:rPr>
              <w:t>چرايي عزاداري</w:t>
            </w:r>
            <w:r>
              <w:rPr>
                <w:rStyle w:val="IndexLink"/>
                <w:rtl w:val="true"/>
              </w:rPr>
              <w:t>.</w:t>
              <w:tab/>
            </w:r>
            <w:r>
              <w:rPr>
                <w:rStyle w:val="IndexLink"/>
              </w:rPr>
              <w:t>259</w:t>
            </w:r>
          </w:hyperlink>
        </w:p>
        <w:p>
          <w:pPr>
            <w:pStyle w:val="Contents4"/>
            <w:tabs>
              <w:tab w:val="clear" w:pos="8176"/>
              <w:tab w:val="right" w:pos="9026" w:leader="dot"/>
            </w:tabs>
            <w:rPr/>
          </w:pPr>
          <w:hyperlink w:anchor="__RefHeading___Toc2189754_3804643083">
            <w:r>
              <w:rPr>
                <w:webHidden/>
                <w:rStyle w:val="IndexLink"/>
                <w:rtl w:val="true"/>
              </w:rPr>
              <w:t>سوّم</w:t>
            </w:r>
            <w:r>
              <w:rPr>
                <w:rStyle w:val="IndexLink"/>
                <w:rtl w:val="true"/>
              </w:rPr>
              <w:t xml:space="preserve">: </w:t>
            </w:r>
            <w:r>
              <w:rPr>
                <w:rStyle w:val="IndexLink"/>
                <w:rtl w:val="true"/>
              </w:rPr>
              <w:t>تاريخچه عزاداري</w:t>
            </w:r>
            <w:r>
              <w:rPr>
                <w:rStyle w:val="IndexLink"/>
                <w:rtl w:val="true"/>
              </w:rPr>
              <w:tab/>
            </w:r>
            <w:r>
              <w:rPr>
                <w:rStyle w:val="IndexLink"/>
              </w:rPr>
              <w:t>272</w:t>
            </w:r>
          </w:hyperlink>
        </w:p>
        <w:p>
          <w:pPr>
            <w:pStyle w:val="Contents3"/>
            <w:tabs>
              <w:tab w:val="clear" w:pos="8459"/>
              <w:tab w:val="right" w:pos="9026" w:leader="dot"/>
            </w:tabs>
            <w:rPr/>
          </w:pPr>
          <w:hyperlink w:anchor="__RefHeading___Toc2189756_3804643083">
            <w:r>
              <w:rPr>
                <w:webHidden/>
                <w:rStyle w:val="IndexLink"/>
              </w:rPr>
              <w:t>22</w:t>
            </w:r>
            <w:r>
              <w:rPr>
                <w:rStyle w:val="IndexLink"/>
                <w:rtl w:val="true"/>
              </w:rPr>
              <w:t>-</w:t>
            </w:r>
            <w:r>
              <w:rPr>
                <w:rStyle w:val="IndexLink"/>
                <w:rtl w:val="true"/>
              </w:rPr>
              <w:t>درباره ي سجده بر تربت پاك سيدالشهدا</w:t>
            </w:r>
            <w:r>
              <w:rPr>
                <w:rStyle w:val="IndexLink"/>
                <w:rtl w:val="true"/>
              </w:rPr>
              <w:tab/>
            </w:r>
            <w:r>
              <w:rPr>
                <w:rStyle w:val="IndexLink"/>
              </w:rPr>
              <w:t>274</w:t>
            </w:r>
          </w:hyperlink>
        </w:p>
        <w:p>
          <w:pPr>
            <w:pStyle w:val="Contents3"/>
            <w:tabs>
              <w:tab w:val="clear" w:pos="8459"/>
              <w:tab w:val="right" w:pos="9026" w:leader="dot"/>
            </w:tabs>
            <w:rPr/>
          </w:pPr>
          <w:hyperlink w:anchor="__RefHeading___Toc2189758_3804643083">
            <w:r>
              <w:rPr>
                <w:webHidden/>
                <w:rStyle w:val="IndexLink"/>
              </w:rPr>
              <w:t>23</w:t>
            </w:r>
            <w:r>
              <w:rPr>
                <w:rStyle w:val="IndexLink"/>
                <w:rtl w:val="true"/>
              </w:rPr>
              <w:t>-</w:t>
            </w:r>
            <w:r>
              <w:rPr>
                <w:rStyle w:val="IndexLink"/>
                <w:rtl w:val="true"/>
              </w:rPr>
              <w:t>از اختصاصات امام حسين</w:t>
            </w:r>
            <w:r>
              <w:rPr>
                <w:rStyle w:val="IndexLink"/>
                <w:rtl w:val="true"/>
              </w:rPr>
              <w:tab/>
            </w:r>
            <w:r>
              <w:rPr>
                <w:rStyle w:val="IndexLink"/>
              </w:rPr>
              <w:t>279</w:t>
            </w:r>
          </w:hyperlink>
        </w:p>
        <w:p>
          <w:pPr>
            <w:pStyle w:val="Contents3"/>
            <w:tabs>
              <w:tab w:val="clear" w:pos="8459"/>
              <w:tab w:val="right" w:pos="9026" w:leader="dot"/>
            </w:tabs>
            <w:rPr/>
          </w:pPr>
          <w:hyperlink w:anchor="__RefHeading___Toc2189760_3804643083">
            <w:r>
              <w:rPr>
                <w:webHidden/>
                <w:rStyle w:val="IndexLink"/>
              </w:rPr>
              <w:t>24</w:t>
            </w:r>
            <w:r>
              <w:rPr>
                <w:rStyle w:val="IndexLink"/>
                <w:rtl w:val="true"/>
              </w:rPr>
              <w:t>-</w:t>
            </w:r>
            <w:r>
              <w:rPr>
                <w:rStyle w:val="IndexLink"/>
                <w:rtl w:val="true"/>
              </w:rPr>
              <w:t>درباره ي بهره از امام نهان</w:t>
            </w:r>
            <w:r>
              <w:rPr>
                <w:rStyle w:val="IndexLink"/>
                <w:rtl w:val="true"/>
              </w:rPr>
              <w:tab/>
            </w:r>
            <w:r>
              <w:rPr>
                <w:rStyle w:val="IndexLink"/>
              </w:rPr>
              <w:t>280</w:t>
            </w:r>
          </w:hyperlink>
        </w:p>
        <w:p>
          <w:pPr>
            <w:pStyle w:val="Contents3"/>
            <w:tabs>
              <w:tab w:val="clear" w:pos="8459"/>
              <w:tab w:val="right" w:pos="9026" w:leader="dot"/>
            </w:tabs>
            <w:rPr/>
          </w:pPr>
          <w:hyperlink w:anchor="__RefHeading___Toc2189762_3804643083">
            <w:r>
              <w:rPr>
                <w:webHidden/>
                <w:rStyle w:val="IndexLink"/>
              </w:rPr>
              <w:t>25</w:t>
            </w:r>
            <w:r>
              <w:rPr>
                <w:rStyle w:val="IndexLink"/>
                <w:rtl w:val="true"/>
              </w:rPr>
              <w:t>-</w:t>
            </w:r>
            <w:r>
              <w:rPr>
                <w:rStyle w:val="IndexLink"/>
                <w:rtl w:val="true"/>
              </w:rPr>
              <w:t>درباره ي حكم آل داوود</w:t>
            </w:r>
            <w:r>
              <w:rPr>
                <w:rStyle w:val="IndexLink"/>
                <w:rtl w:val="true"/>
              </w:rPr>
              <w:tab/>
            </w:r>
            <w:r>
              <w:rPr>
                <w:rStyle w:val="IndexLink"/>
              </w:rPr>
              <w:t>286</w:t>
            </w:r>
          </w:hyperlink>
        </w:p>
        <w:p>
          <w:pPr>
            <w:pStyle w:val="Contents3"/>
            <w:tabs>
              <w:tab w:val="clear" w:pos="8459"/>
              <w:tab w:val="right" w:pos="9026" w:leader="dot"/>
            </w:tabs>
            <w:rPr/>
          </w:pPr>
          <w:hyperlink w:anchor="__RefHeading___Toc2189764_3804643083">
            <w:r>
              <w:rPr>
                <w:webHidden/>
                <w:rStyle w:val="IndexLink"/>
              </w:rPr>
              <w:t>26</w:t>
            </w:r>
            <w:r>
              <w:rPr>
                <w:rStyle w:val="IndexLink"/>
                <w:rtl w:val="true"/>
              </w:rPr>
              <w:t>-</w:t>
            </w:r>
            <w:r>
              <w:rPr>
                <w:rStyle w:val="IndexLink"/>
                <w:rtl w:val="true"/>
              </w:rPr>
              <w:t>درباره ي نسبت ابوبكر با امام صادق</w:t>
            </w:r>
            <w:r>
              <w:rPr>
                <w:rStyle w:val="IndexLink"/>
                <w:rtl w:val="true"/>
              </w:rPr>
              <w:tab/>
            </w:r>
            <w:r>
              <w:rPr>
                <w:rStyle w:val="IndexLink"/>
              </w:rPr>
              <w:t>288</w:t>
            </w:r>
          </w:hyperlink>
        </w:p>
        <w:p>
          <w:pPr>
            <w:pStyle w:val="Contents3"/>
            <w:tabs>
              <w:tab w:val="clear" w:pos="8459"/>
              <w:tab w:val="right" w:pos="9026" w:leader="dot"/>
            </w:tabs>
            <w:rPr/>
          </w:pPr>
          <w:hyperlink w:anchor="__RefHeading___Toc2189766_3804643083">
            <w:r>
              <w:rPr>
                <w:webHidden/>
                <w:rStyle w:val="IndexLink"/>
              </w:rPr>
              <w:t>27</w:t>
            </w:r>
            <w:r>
              <w:rPr>
                <w:rStyle w:val="IndexLink"/>
                <w:rtl w:val="true"/>
              </w:rPr>
              <w:t>-</w:t>
            </w:r>
            <w:r>
              <w:rPr>
                <w:rStyle w:val="IndexLink"/>
                <w:rtl w:val="true"/>
              </w:rPr>
              <w:t>درباره ي صديق</w:t>
            </w:r>
            <w:r>
              <w:rPr>
                <w:rStyle w:val="IndexLink"/>
                <w:rtl w:val="true"/>
              </w:rPr>
              <w:t>...</w:t>
            </w:r>
            <w:r>
              <w:rPr>
                <w:rStyle w:val="IndexLink"/>
                <w:rtl w:val="true"/>
              </w:rPr>
              <w:t>؟</w:t>
            </w:r>
            <w:r>
              <w:rPr>
                <w:rStyle w:val="IndexLink"/>
                <w:rtl w:val="true"/>
              </w:rPr>
              <w:tab/>
            </w:r>
            <w:r>
              <w:rPr>
                <w:rStyle w:val="IndexLink"/>
              </w:rPr>
              <w:t>291</w:t>
            </w:r>
          </w:hyperlink>
        </w:p>
        <w:p>
          <w:pPr>
            <w:pStyle w:val="Contents3"/>
            <w:tabs>
              <w:tab w:val="clear" w:pos="8459"/>
              <w:tab w:val="right" w:pos="9026" w:leader="dot"/>
            </w:tabs>
            <w:rPr/>
          </w:pPr>
          <w:hyperlink w:anchor="__RefHeading___Toc2189768_3804643083">
            <w:r>
              <w:rPr>
                <w:webHidden/>
                <w:rStyle w:val="IndexLink"/>
              </w:rPr>
              <w:t>28</w:t>
            </w:r>
            <w:r>
              <w:rPr>
                <w:rStyle w:val="IndexLink"/>
                <w:rtl w:val="true"/>
              </w:rPr>
              <w:t>-</w:t>
            </w:r>
            <w:r>
              <w:rPr>
                <w:rStyle w:val="IndexLink"/>
                <w:rtl w:val="true"/>
              </w:rPr>
              <w:t>درباره ي بيعت راضون</w:t>
            </w:r>
            <w:r>
              <w:rPr>
                <w:rStyle w:val="IndexLink"/>
                <w:rtl w:val="true"/>
              </w:rPr>
              <w:tab/>
            </w:r>
            <w:r>
              <w:rPr>
                <w:rStyle w:val="IndexLink"/>
              </w:rPr>
              <w:t>295</w:t>
            </w:r>
          </w:hyperlink>
        </w:p>
        <w:p>
          <w:pPr>
            <w:pStyle w:val="Contents3"/>
            <w:tabs>
              <w:tab w:val="clear" w:pos="8459"/>
              <w:tab w:val="right" w:pos="9026" w:leader="dot"/>
            </w:tabs>
            <w:rPr/>
          </w:pPr>
          <w:hyperlink w:anchor="__RefHeading___Toc2189770_3804643083">
            <w:r>
              <w:rPr>
                <w:webHidden/>
                <w:rStyle w:val="IndexLink"/>
              </w:rPr>
              <w:t>29</w:t>
            </w:r>
            <w:r>
              <w:rPr>
                <w:rStyle w:val="IndexLink"/>
                <w:rtl w:val="true"/>
              </w:rPr>
              <w:t>-</w:t>
            </w:r>
            <w:r>
              <w:rPr>
                <w:rStyle w:val="IndexLink"/>
                <w:rtl w:val="true"/>
              </w:rPr>
              <w:t>جنگ با خلفا با كفار و علي با مسلمانان ستمگر كيست؟</w:t>
            </w:r>
            <w:r>
              <w:rPr>
                <w:rStyle w:val="IndexLink"/>
                <w:rtl w:val="true"/>
              </w:rPr>
              <w:tab/>
            </w:r>
            <w:r>
              <w:rPr>
                <w:rStyle w:val="IndexLink"/>
              </w:rPr>
              <w:t>298</w:t>
            </w:r>
          </w:hyperlink>
        </w:p>
        <w:p>
          <w:pPr>
            <w:pStyle w:val="Contents4"/>
            <w:tabs>
              <w:tab w:val="clear" w:pos="8176"/>
              <w:tab w:val="right" w:pos="9026" w:leader="dot"/>
            </w:tabs>
            <w:rPr/>
          </w:pPr>
          <w:hyperlink w:anchor="__RefHeading___Toc2189772_380464308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189774_3804643083">
            <w:r>
              <w:rPr>
                <w:webHidden/>
                <w:rStyle w:val="IndexLink"/>
                <w:rtl w:val="true"/>
              </w:rPr>
              <w:t>جنگ با خدا</w:t>
            </w:r>
            <w:r>
              <w:rPr>
                <w:rStyle w:val="IndexLink"/>
                <w:rtl w:val="true"/>
              </w:rPr>
              <w:t>!!!</w:t>
              <w:tab/>
            </w:r>
            <w:r>
              <w:rPr>
                <w:rStyle w:val="IndexLink"/>
              </w:rPr>
              <w:t>300</w:t>
            </w:r>
          </w:hyperlink>
        </w:p>
        <w:p>
          <w:pPr>
            <w:pStyle w:val="Contents4"/>
            <w:tabs>
              <w:tab w:val="clear" w:pos="8176"/>
              <w:tab w:val="right" w:pos="9026" w:leader="dot"/>
            </w:tabs>
            <w:rPr/>
          </w:pPr>
          <w:hyperlink w:anchor="__RefHeading___Toc2189776_3804643083">
            <w:r>
              <w:rPr>
                <w:webHidden/>
                <w:rStyle w:val="IndexLink"/>
                <w:rtl w:val="true"/>
              </w:rPr>
              <w:t>جنگ با مسلمانان يا عمل به دستور پيامبر؟</w:t>
            </w:r>
            <w:r>
              <w:rPr>
                <w:rStyle w:val="IndexLink"/>
                <w:rtl w:val="true"/>
              </w:rPr>
              <w:tab/>
            </w:r>
            <w:r>
              <w:rPr>
                <w:rStyle w:val="IndexLink"/>
              </w:rPr>
              <w:t>303</w:t>
            </w:r>
          </w:hyperlink>
        </w:p>
        <w:p>
          <w:pPr>
            <w:pStyle w:val="Contents3"/>
            <w:tabs>
              <w:tab w:val="clear" w:pos="8459"/>
              <w:tab w:val="right" w:pos="9026" w:leader="dot"/>
            </w:tabs>
            <w:rPr/>
          </w:pPr>
          <w:hyperlink w:anchor="__RefHeading___Toc2189778_3804643083">
            <w:r>
              <w:rPr>
                <w:webHidden/>
                <w:rStyle w:val="IndexLink"/>
              </w:rPr>
              <w:t>30</w:t>
            </w:r>
            <w:r>
              <w:rPr>
                <w:rStyle w:val="IndexLink"/>
                <w:rtl w:val="true"/>
              </w:rPr>
              <w:t>-</w:t>
            </w:r>
            <w:r>
              <w:rPr>
                <w:rStyle w:val="IndexLink"/>
                <w:rtl w:val="true"/>
              </w:rPr>
              <w:t>درباره ي نام گذاري فرزندان حضرت علي به نام خلفا</w:t>
            </w:r>
            <w:r>
              <w:rPr>
                <w:rStyle w:val="IndexLink"/>
                <w:rtl w:val="true"/>
              </w:rPr>
              <w:tab/>
            </w:r>
            <w:r>
              <w:rPr>
                <w:rStyle w:val="IndexLink"/>
              </w:rPr>
              <w:t>304</w:t>
            </w:r>
          </w:hyperlink>
        </w:p>
        <w:p>
          <w:pPr>
            <w:pStyle w:val="Contents3"/>
            <w:tabs>
              <w:tab w:val="clear" w:pos="8459"/>
              <w:tab w:val="right" w:pos="9026" w:leader="dot"/>
            </w:tabs>
            <w:rPr/>
          </w:pPr>
          <w:hyperlink w:anchor="__RefHeading___Toc2189780_3804643083">
            <w:r>
              <w:rPr>
                <w:webHidden/>
                <w:rStyle w:val="IndexLink"/>
              </w:rPr>
              <w:t>31</w:t>
            </w:r>
            <w:r>
              <w:rPr>
                <w:rStyle w:val="IndexLink"/>
                <w:rtl w:val="true"/>
              </w:rPr>
              <w:t>-</w:t>
            </w:r>
            <w:r>
              <w:rPr>
                <w:rStyle w:val="IndexLink"/>
                <w:rtl w:val="true"/>
              </w:rPr>
              <w:t>درباره ي مالك بارگاه پيامبر</w:t>
            </w:r>
            <w:r>
              <w:rPr>
                <w:rStyle w:val="IndexLink"/>
                <w:rtl w:val="true"/>
              </w:rPr>
              <w:tab/>
            </w:r>
            <w:r>
              <w:rPr>
                <w:rStyle w:val="IndexLink"/>
              </w:rPr>
              <w:t>306</w:t>
            </w:r>
          </w:hyperlink>
        </w:p>
        <w:p>
          <w:pPr>
            <w:pStyle w:val="Contents4"/>
            <w:tabs>
              <w:tab w:val="clear" w:pos="8176"/>
              <w:tab w:val="right" w:pos="9026" w:leader="dot"/>
            </w:tabs>
            <w:rPr/>
          </w:pPr>
          <w:hyperlink w:anchor="__RefHeading___Toc2189782_380464308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2189784_3804643083">
            <w:r>
              <w:rPr>
                <w:webHidden/>
                <w:rStyle w:val="IndexLink"/>
                <w:rtl w:val="true"/>
              </w:rPr>
              <w:t>از چه زماني نزاع بر سر مالكيّت مرقد پيامبر، در گرفت؟</w:t>
            </w:r>
            <w:r>
              <w:rPr>
                <w:rStyle w:val="IndexLink"/>
                <w:rtl w:val="true"/>
              </w:rPr>
              <w:tab/>
            </w:r>
            <w:r>
              <w:rPr>
                <w:rStyle w:val="IndexLink"/>
              </w:rPr>
              <w:t>307</w:t>
            </w:r>
          </w:hyperlink>
        </w:p>
        <w:p>
          <w:pPr>
            <w:pStyle w:val="Contents4"/>
            <w:tabs>
              <w:tab w:val="clear" w:pos="8176"/>
              <w:tab w:val="right" w:pos="9026" w:leader="dot"/>
            </w:tabs>
            <w:rPr/>
          </w:pPr>
          <w:hyperlink w:anchor="__RefHeading___Toc2189786_3804643083">
            <w:r>
              <w:rPr>
                <w:webHidden/>
                <w:rStyle w:val="IndexLink"/>
                <w:rtl w:val="true"/>
              </w:rPr>
              <w:t>چه زماني از اين راز پرده برداشته شد؟</w:t>
            </w:r>
            <w:r>
              <w:rPr>
                <w:rStyle w:val="IndexLink"/>
                <w:rtl w:val="true"/>
              </w:rPr>
              <w:tab/>
            </w:r>
            <w:r>
              <w:rPr>
                <w:rStyle w:val="IndexLink"/>
              </w:rPr>
              <w:t>308</w:t>
            </w:r>
          </w:hyperlink>
        </w:p>
        <w:p>
          <w:pPr>
            <w:pStyle w:val="Contents4"/>
            <w:tabs>
              <w:tab w:val="clear" w:pos="8176"/>
              <w:tab w:val="right" w:pos="9026" w:leader="dot"/>
            </w:tabs>
            <w:rPr/>
          </w:pPr>
          <w:hyperlink w:anchor="__RefHeading___Toc2189788_3804643083">
            <w:r>
              <w:rPr>
                <w:webHidden/>
                <w:rStyle w:val="IndexLink"/>
                <w:rtl w:val="true"/>
              </w:rPr>
              <w:t>مسجد النّبي و اتاق‌هاي آن</w:t>
            </w:r>
            <w:r>
              <w:rPr>
                <w:rStyle w:val="IndexLink"/>
                <w:rtl w:val="true"/>
              </w:rPr>
              <w:t>:</w:t>
              <w:tab/>
            </w:r>
            <w:r>
              <w:rPr>
                <w:rStyle w:val="IndexLink"/>
              </w:rPr>
              <w:t>308</w:t>
            </w:r>
          </w:hyperlink>
        </w:p>
        <w:p>
          <w:pPr>
            <w:pStyle w:val="Contents4"/>
            <w:tabs>
              <w:tab w:val="clear" w:pos="8176"/>
              <w:tab w:val="right" w:pos="9026" w:leader="dot"/>
            </w:tabs>
            <w:rPr/>
          </w:pPr>
          <w:hyperlink w:anchor="__RefHeading___Toc2189790_3804643083">
            <w:r>
              <w:rPr>
                <w:webHidden/>
                <w:rStyle w:val="IndexLink"/>
                <w:rtl w:val="true"/>
              </w:rPr>
              <w:t>امّا فدك</w:t>
            </w:r>
            <w:r>
              <w:rPr>
                <w:rStyle w:val="IndexLink"/>
                <w:rtl w:val="true"/>
              </w:rPr>
              <w:t>...</w:t>
              <w:tab/>
            </w:r>
            <w:r>
              <w:rPr>
                <w:rStyle w:val="IndexLink"/>
              </w:rPr>
              <w:t>309</w:t>
            </w:r>
          </w:hyperlink>
        </w:p>
        <w:p>
          <w:pPr>
            <w:pStyle w:val="Contents4"/>
            <w:tabs>
              <w:tab w:val="clear" w:pos="8176"/>
              <w:tab w:val="right" w:pos="9026" w:leader="dot"/>
            </w:tabs>
            <w:rPr/>
          </w:pPr>
          <w:hyperlink w:anchor="__RefHeading___Toc2189792_3804643083">
            <w:r>
              <w:rPr>
                <w:webHidden/>
                <w:rStyle w:val="IndexLink"/>
                <w:rtl w:val="true"/>
              </w:rPr>
              <w:t>اصحاب سقيفه هنگام خاكسپاري پيامبر</w:t>
            </w:r>
            <w:r>
              <w:rPr>
                <w:rStyle w:val="IndexLink"/>
                <w:rtl w:val="true"/>
              </w:rPr>
              <w:t>(</w:t>
            </w:r>
            <w:r>
              <w:rPr>
                <w:rStyle w:val="IndexLink"/>
                <w:rtl w:val="true"/>
              </w:rPr>
              <w:t>ص</w:t>
            </w:r>
            <w:r>
              <w:rPr>
                <w:rStyle w:val="IndexLink"/>
                <w:rtl w:val="true"/>
              </w:rPr>
              <w:t xml:space="preserve">) </w:t>
            </w:r>
            <w:r>
              <w:rPr>
                <w:rStyle w:val="IndexLink"/>
                <w:rtl w:val="true"/>
              </w:rPr>
              <w:t>كجا بودند؟</w:t>
            </w:r>
            <w:r>
              <w:rPr>
                <w:rStyle w:val="IndexLink"/>
                <w:rtl w:val="true"/>
              </w:rPr>
              <w:tab/>
            </w:r>
            <w:r>
              <w:rPr>
                <w:rStyle w:val="IndexLink"/>
              </w:rPr>
              <w:t>315</w:t>
            </w:r>
          </w:hyperlink>
        </w:p>
        <w:p>
          <w:pPr>
            <w:pStyle w:val="Contents4"/>
            <w:tabs>
              <w:tab w:val="clear" w:pos="8176"/>
              <w:tab w:val="right" w:pos="9026" w:leader="dot"/>
            </w:tabs>
            <w:rPr/>
          </w:pPr>
          <w:hyperlink w:anchor="__RefHeading___Toc2189794_3804643083">
            <w:r>
              <w:rPr>
                <w:webHidden/>
                <w:rStyle w:val="IndexLink"/>
                <w:rtl w:val="true"/>
              </w:rPr>
              <w:t>اقوال در مالكيّت عايشه بر مرقد پيامبر</w:t>
            </w:r>
            <w:r>
              <w:rPr>
                <w:rStyle w:val="IndexLink"/>
                <w:rtl w:val="true"/>
              </w:rPr>
              <w:t>(</w:t>
            </w:r>
            <w:r>
              <w:rPr>
                <w:rStyle w:val="IndexLink"/>
                <w:rtl w:val="true"/>
              </w:rPr>
              <w:t>ص</w:t>
            </w:r>
            <w:r>
              <w:rPr>
                <w:rStyle w:val="IndexLink"/>
                <w:rtl w:val="true"/>
              </w:rPr>
              <w:t>)</w:t>
              <w:tab/>
            </w:r>
            <w:r>
              <w:rPr>
                <w:rStyle w:val="IndexLink"/>
              </w:rPr>
              <w:t>321</w:t>
            </w:r>
          </w:hyperlink>
        </w:p>
        <w:p>
          <w:pPr>
            <w:pStyle w:val="Contents4"/>
            <w:tabs>
              <w:tab w:val="clear" w:pos="8176"/>
              <w:tab w:val="right" w:pos="9026" w:leader="dot"/>
            </w:tabs>
            <w:rPr/>
          </w:pPr>
          <w:hyperlink w:anchor="__RefHeading___Toc2189796_3804643083">
            <w:r>
              <w:rPr>
                <w:webHidden/>
                <w:rStyle w:val="IndexLink"/>
                <w:rtl w:val="true"/>
              </w:rPr>
              <w:t>پيامبر كجا دفن شدند؟</w:t>
            </w:r>
            <w:r>
              <w:rPr>
                <w:rStyle w:val="IndexLink"/>
                <w:rtl w:val="true"/>
              </w:rPr>
              <w:tab/>
            </w:r>
            <w:r>
              <w:rPr>
                <w:rStyle w:val="IndexLink"/>
              </w:rPr>
              <w:t>330</w:t>
            </w:r>
          </w:hyperlink>
        </w:p>
        <w:p>
          <w:pPr>
            <w:pStyle w:val="Contents3"/>
            <w:tabs>
              <w:tab w:val="clear" w:pos="8459"/>
              <w:tab w:val="right" w:pos="9026" w:leader="dot"/>
            </w:tabs>
            <w:rPr/>
          </w:pPr>
          <w:hyperlink w:anchor="__RefHeading___Toc2189798_3804643083">
            <w:r>
              <w:rPr>
                <w:webHidden/>
                <w:rStyle w:val="IndexLink"/>
              </w:rPr>
              <w:t>32</w:t>
            </w:r>
            <w:r>
              <w:rPr>
                <w:rStyle w:val="IndexLink"/>
                <w:rtl w:val="true"/>
              </w:rPr>
              <w:t>-...</w:t>
            </w:r>
            <w:r>
              <w:rPr>
                <w:rStyle w:val="IndexLink"/>
                <w:rtl w:val="true"/>
              </w:rPr>
              <w:t>كف امواج</w:t>
            </w:r>
            <w:r>
              <w:rPr>
                <w:rStyle w:val="IndexLink"/>
                <w:rtl w:val="true"/>
              </w:rPr>
              <w:t>(</w:t>
            </w:r>
            <w:r>
              <w:rPr>
                <w:rStyle w:val="IndexLink"/>
                <w:rtl w:val="true"/>
              </w:rPr>
              <w:t>عمر فاتح</w:t>
            </w:r>
            <w:r>
              <w:rPr>
                <w:rStyle w:val="IndexLink"/>
                <w:rtl w:val="true"/>
              </w:rPr>
              <w:t>.</w:t>
            </w:r>
            <w:r>
              <w:rPr>
                <w:rStyle w:val="IndexLink"/>
                <w:rtl w:val="true"/>
              </w:rPr>
              <w:t>شيعه؟</w:t>
            </w:r>
            <w:r>
              <w:rPr>
                <w:rStyle w:val="IndexLink"/>
                <w:rtl w:val="true"/>
              </w:rPr>
              <w:t>)</w:t>
              <w:tab/>
            </w:r>
            <w:r>
              <w:rPr>
                <w:rStyle w:val="IndexLink"/>
              </w:rPr>
              <w:t>341</w:t>
            </w:r>
          </w:hyperlink>
        </w:p>
        <w:p>
          <w:pPr>
            <w:pStyle w:val="Contents3"/>
            <w:tabs>
              <w:tab w:val="clear" w:pos="8459"/>
              <w:tab w:val="right" w:pos="9026" w:leader="dot"/>
            </w:tabs>
            <w:rPr/>
          </w:pPr>
          <w:hyperlink w:anchor="__RefHeading___Toc2189800_3804643083">
            <w:r>
              <w:rPr>
                <w:webHidden/>
                <w:rStyle w:val="IndexLink"/>
              </w:rPr>
              <w:t>33</w:t>
            </w:r>
            <w:r>
              <w:rPr>
                <w:rStyle w:val="IndexLink"/>
                <w:rtl w:val="true"/>
              </w:rPr>
              <w:t>-....</w:t>
            </w:r>
            <w:r>
              <w:rPr>
                <w:rStyle w:val="IndexLink"/>
                <w:rtl w:val="true"/>
              </w:rPr>
              <w:t>علي و جانشين جز رسول؟</w:t>
            </w:r>
            <w:r>
              <w:rPr>
                <w:rStyle w:val="IndexLink"/>
                <w:rtl w:val="true"/>
              </w:rPr>
              <w:tab/>
            </w:r>
            <w:r>
              <w:rPr>
                <w:rStyle w:val="IndexLink"/>
              </w:rPr>
              <w:t>348</w:t>
            </w:r>
          </w:hyperlink>
        </w:p>
        <w:p>
          <w:pPr>
            <w:pStyle w:val="Contents3"/>
            <w:tabs>
              <w:tab w:val="clear" w:pos="8459"/>
              <w:tab w:val="right" w:pos="9026" w:leader="dot"/>
            </w:tabs>
            <w:rPr/>
          </w:pPr>
          <w:hyperlink w:anchor="__RefHeading___Toc2189802_3804643083">
            <w:r>
              <w:rPr>
                <w:webHidden/>
                <w:rStyle w:val="IndexLink"/>
              </w:rPr>
              <w:t>34</w:t>
            </w:r>
            <w:r>
              <w:rPr>
                <w:rStyle w:val="IndexLink"/>
                <w:rtl w:val="true"/>
              </w:rPr>
              <w:t>-...</w:t>
            </w:r>
            <w:r>
              <w:rPr>
                <w:rStyle w:val="IndexLink"/>
                <w:rtl w:val="true"/>
              </w:rPr>
              <w:t>علي فرمان بر ابوبكر؟</w:t>
            </w:r>
            <w:r>
              <w:rPr>
                <w:rStyle w:val="IndexLink"/>
                <w:rtl w:val="true"/>
              </w:rPr>
              <w:tab/>
            </w:r>
            <w:r>
              <w:rPr>
                <w:rStyle w:val="IndexLink"/>
              </w:rPr>
              <w:t>350</w:t>
            </w:r>
          </w:hyperlink>
        </w:p>
        <w:p>
          <w:pPr>
            <w:pStyle w:val="Contents2"/>
            <w:tabs>
              <w:tab w:val="clear" w:pos="8743"/>
              <w:tab w:val="right" w:pos="9026" w:leader="dot"/>
            </w:tabs>
            <w:rPr/>
          </w:pPr>
          <w:hyperlink w:anchor="__RefHeading___Toc2189804_3804643083">
            <w:r>
              <w:rPr>
                <w:webHidden/>
                <w:rStyle w:val="IndexLink"/>
                <w:rtl w:val="true"/>
              </w:rPr>
              <w:t>خاتمه</w:t>
            </w:r>
            <w:r>
              <w:rPr>
                <w:rStyle w:val="IndexLink"/>
                <w:rtl w:val="true"/>
              </w:rPr>
              <w:tab/>
            </w:r>
            <w:r>
              <w:rPr>
                <w:rStyle w:val="IndexLink"/>
              </w:rPr>
              <w:t>351</w:t>
            </w:r>
          </w:hyperlink>
        </w:p>
        <w:p>
          <w:pPr>
            <w:pStyle w:val="Contents2"/>
            <w:tabs>
              <w:tab w:val="clear" w:pos="8743"/>
              <w:tab w:val="right" w:pos="9026" w:leader="dot"/>
            </w:tabs>
            <w:rPr/>
          </w:pPr>
          <w:hyperlink w:anchor="__RefHeading___Toc2189806_3804643083">
            <w:r>
              <w:rPr>
                <w:webHidden/>
                <w:rStyle w:val="IndexLink"/>
                <w:rtl w:val="true"/>
              </w:rPr>
              <w:t>كتاب‌نامه</w:t>
            </w:r>
            <w:r>
              <w:rPr>
                <w:rStyle w:val="IndexLink"/>
                <w:rtl w:val="true"/>
              </w:rPr>
              <w:tab/>
            </w:r>
            <w:r>
              <w:rPr>
                <w:rStyle w:val="IndexLink"/>
              </w:rPr>
              <w:t>354</w:t>
            </w:r>
          </w:hyperlink>
        </w:p>
        <w:p>
          <w:pPr>
            <w:pStyle w:val="Contents2"/>
            <w:tabs>
              <w:tab w:val="clear" w:pos="8743"/>
              <w:tab w:val="right" w:pos="9026" w:leader="dot"/>
            </w:tabs>
            <w:rPr/>
          </w:pPr>
          <w:hyperlink w:anchor="__RefHeading___Toc2189808_3804643083">
            <w:r>
              <w:rPr>
                <w:webHidden/>
                <w:rStyle w:val="IndexLink"/>
                <w:rtl w:val="true"/>
              </w:rPr>
              <w:t>راهنماي كتاب</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10_15310"/>
      <w:bookmarkStart w:id="1" w:name="pg2310_15310"/>
      <w:bookmarkEnd w:id="1"/>
    </w:p>
    <w:p>
      <w:pPr>
        <w:pStyle w:val="Heading2"/>
        <w:numPr>
          <w:ilvl w:val="1"/>
          <w:numId w:val="1"/>
        </w:numPr>
        <w:rPr/>
      </w:pPr>
      <w:bookmarkStart w:id="2" w:name="pg2310_15310"/>
      <w:bookmarkStart w:id="3" w:name="__RefHeading___Toc2189612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شيعه به برخي از شبهات وارد شده از جانب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تربتي‌كربلايي؛ تحقيق محدثه تربتي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محدثه،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۲۲۹۱۴۹۶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9614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10_15312"/>
      <w:bookmarkStart w:id="8" w:name="pg2310_15312"/>
      <w:bookmarkEnd w:id="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2310_15312"/>
      <w:bookmarkStart w:id="10" w:name="__RefHeading___Toc2189616_3804643083"/>
      <w:bookmarkStart w:id="11" w:name="_Toc3"/>
      <w:bookmarkEnd w:id="9"/>
      <w:bookmarkEnd w:id="10"/>
      <w:r>
        <w:rPr>
          <w:rtl w:val="true"/>
        </w:rPr>
        <w:t>پرتو</w:t>
      </w:r>
      <w:bookmarkEnd w:id="11"/>
    </w:p>
    <w:p>
      <w:pPr>
        <w:pStyle w:val="BookText"/>
        <w:rPr/>
      </w:pPr>
      <w:r>
        <w:rPr>
          <w:rFonts w:ascii="IRNazanin" w:hAnsi="IRNazanin" w:eastAsia="IRNazanin"/>
          <w:color w:val="111111"/>
          <w:sz w:val="28"/>
          <w:sz w:val="28"/>
          <w:szCs w:val="28"/>
          <w:rtl w:val="true"/>
          <w:lang w:bidi="fa-IR"/>
        </w:rPr>
        <w:t>تقديم به پيشگاه گرامي</w:t>
      </w:r>
    </w:p>
    <w:p>
      <w:pPr>
        <w:pStyle w:val="BookText"/>
        <w:rPr/>
      </w:pPr>
      <w:r>
        <w:rPr>
          <w:rFonts w:ascii="IRNazanin" w:hAnsi="IRNazanin" w:eastAsia="IRNazanin"/>
          <w:color w:val="111111"/>
          <w:sz w:val="28"/>
          <w:sz w:val="28"/>
          <w:szCs w:val="28"/>
          <w:rtl w:val="true"/>
          <w:lang w:bidi="fa-IR"/>
        </w:rPr>
        <w:t>نخست مظلوم عالم</w:t>
      </w:r>
    </w:p>
    <w:p>
      <w:pPr>
        <w:pStyle w:val="BookText"/>
        <w:rPr/>
      </w:pPr>
      <w:r>
        <w:rPr>
          <w:rFonts w:ascii="Amiri" w:hAnsi="Amiri" w:eastAsia="Amiri" w:cs="Amiri"/>
          <w:color w:val="111111"/>
          <w:sz w:val="28"/>
          <w:sz w:val="28"/>
          <w:szCs w:val="28"/>
          <w:rtl w:val="true"/>
          <w:lang w:bidi="ar-SA"/>
        </w:rPr>
        <w:t>مولي الموحّدين ، يعسوب الدّين، اميرالمؤمنين،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اسداللّه الغالب، عليّ بن أبي طالب صلوات اللّه و سلامه عليه</w:t>
      </w:r>
    </w:p>
    <w:p>
      <w:pPr>
        <w:pStyle w:val="BookText"/>
        <w:rPr/>
      </w:pPr>
      <w:r>
        <w:rPr>
          <w:rFonts w:ascii="Amiri" w:hAnsi="Amiri" w:eastAsia="Amiri" w:cs="Amiri"/>
          <w:color w:val="111111"/>
          <w:sz w:val="28"/>
          <w:sz w:val="28"/>
          <w:szCs w:val="28"/>
          <w:rtl w:val="true"/>
          <w:lang w:bidi="ar-SA"/>
        </w:rPr>
        <w:t>ونخست مظلومه‌ي عالم</w:t>
      </w:r>
    </w:p>
    <w:p>
      <w:pPr>
        <w:pStyle w:val="BookText"/>
        <w:rPr/>
      </w:pPr>
      <w:r>
        <w:rPr>
          <w:rFonts w:ascii="Amiri" w:hAnsi="Amiri" w:eastAsia="Amiri" w:cs="Amiri"/>
          <w:color w:val="111111"/>
          <w:sz w:val="28"/>
          <w:sz w:val="28"/>
          <w:szCs w:val="28"/>
          <w:rtl w:val="true"/>
          <w:lang w:bidi="ar-SA"/>
        </w:rPr>
        <w:t>روح أشرف الأنبياء و المرسلين، أسوة خاتم الوصيّيّن ، الحجّة علي حجج اللّه أجمعين،</w:t>
      </w:r>
    </w:p>
    <w:p>
      <w:pPr>
        <w:pStyle w:val="BookText"/>
        <w:rPr/>
      </w:pPr>
      <w:r>
        <w:rPr>
          <w:rFonts w:ascii="Amiri" w:hAnsi="Amiri" w:eastAsia="Amiri" w:cs="Amiri"/>
          <w:color w:val="111111"/>
          <w:sz w:val="28"/>
          <w:sz w:val="28"/>
          <w:szCs w:val="28"/>
          <w:rtl w:val="true"/>
          <w:lang w:bidi="ar-SA"/>
        </w:rPr>
        <w:t>سيّدة نساء العالمين، حضرت صدّيقه طّاهره فاطمة الزّهراءصلوات اللّه و سلامه عليها</w:t>
      </w:r>
    </w:p>
    <w:p>
      <w:pPr>
        <w:pStyle w:val="BookText"/>
        <w:rPr/>
      </w:pPr>
      <w:r>
        <w:rPr>
          <w:rFonts w:ascii="Amiri" w:hAnsi="Amiri" w:eastAsia="Amiri" w:cs="Amiri"/>
          <w:color w:val="111111"/>
          <w:sz w:val="28"/>
          <w:sz w:val="28"/>
          <w:szCs w:val="28"/>
          <w:rtl w:val="true"/>
          <w:lang w:bidi="ar-SA"/>
        </w:rPr>
        <w:t>ونخست شهيدمظلوم ولايت</w:t>
      </w:r>
    </w:p>
    <w:p>
      <w:pPr>
        <w:pStyle w:val="BookText"/>
        <w:rPr/>
      </w:pPr>
      <w:r>
        <w:rPr>
          <w:rFonts w:ascii="IRNazanin" w:hAnsi="IRNazanin" w:eastAsia="IRNazanin"/>
          <w:color w:val="111111"/>
          <w:sz w:val="28"/>
          <w:sz w:val="28"/>
          <w:szCs w:val="28"/>
          <w:rtl w:val="true"/>
          <w:lang w:bidi="fa-IR"/>
        </w:rPr>
        <w:t>غنچه‌ي نشكفته پرپر شده‌ي آل‌محمّد</w:t>
      </w:r>
    </w:p>
    <w:p>
      <w:pPr>
        <w:pStyle w:val="BookText"/>
        <w:rPr/>
      </w:pPr>
      <w:r>
        <w:rPr>
          <w:rFonts w:ascii="Amiri" w:hAnsi="Amiri" w:eastAsia="Amiri" w:cs="Amiri"/>
          <w:color w:val="111111"/>
          <w:sz w:val="28"/>
          <w:sz w:val="28"/>
          <w:szCs w:val="28"/>
          <w:rtl w:val="true"/>
          <w:lang w:bidi="ar-SA"/>
        </w:rPr>
        <w:t>حضرت محسن بن عليّ و فاطمة صلوات اللّه و سلامه عليهم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مورد پذيرش ايشان واقع شود</w:t>
      </w:r>
      <w:r>
        <w:rPr>
          <w:rFonts w:eastAsia="IRNazanin" w:cs="IRNazanin"/>
          <w:color w:val="111111"/>
          <w:sz w:val="28"/>
          <w:szCs w:val="28"/>
          <w:rtl w:val="true"/>
          <w:lang w:bidi="fa-IR"/>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ذَلِكَ فِي الْبِلٰادِ، فَقَدِمَ عَلَى رَسُولِ‌اللَّهِ النُّعْمٰانُ بْنُ الْحَرْثِ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 أَنَّكَ رَسُولُ اللَّهِ، وَ أَمَرْتَنٰا بِالْجِهٰادِ وَ الْحَجِّ وَ الصَّلٰاةِ وَ الزَّكٰاةِ وَ الصَّوْمِ فَقَبِلْنٰاهٰا مِنْكَ، ثُمَّ لَمْ تَرْضَ حَتَّى نَصَبْتَ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فَهَذٰا شَيْ‌ءٌ مِنْكَ أَوْ أَمْرٌ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النُّعْمٰانُ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فَرَمٰاهُ اللَّهُ بِحَجَرٍ عَلَى رَأْسِهِ فَقَتَلَهُ فَأَنْزَلَ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ـ چون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شهرها شايع شد، نعمان بن حرث فهرى نزد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دادي گواهى دهيم كه معبودى جز خدا نيست و تو پيامبر خدا هستى و ما را به جهاد و حج و نماز و زكات و روزه فرمان دادى و ما آنها را از تو پذيرفتيم، آنگاه راضى نشدى تا اينكه اين جوان را نصب كردى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از جانب خودت بود يا با امرى از جانب خدا بود؟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از جانب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معبودى جز او نيست، آيا اين كار از سوى خدا بود؟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معبودى جز او نيست، اين كار از سوى خدا بود، نعمان بازگشت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همان حقّ از جانب توست، سنگي از آسمان بر ما بباران يا عذابى دردناك بر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 سنگى بر سر او فرود آورد و او را كشت و خدا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3"/>
      </w:r>
      <w:bookmarkStart w:id="12" w:name="pg2310_15315"/>
    </w:p>
    <w:p>
      <w:pPr>
        <w:pStyle w:val="BookText"/>
        <w:rPr/>
      </w:pPr>
      <w:bookmarkEnd w:id="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 بَصائِرُ مِنْ رَبِّكُمْ فَمَنْ أَبْصَرَ فَلِنَفْسِهِ وَ مَنْ عَمِيَ فَعَلَيْها وَ ما أَنَا عَلَيْكُمْ بِحَفيظٍ ـ همانا از جانب پروردگارتان آمد شما را آنچه مايه‌ي بينش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بينش ورزد، به نفع خود اوست و هر كه خود را از پذيرفتن آن كوردل كند، به ضرر خود عمل كرده است و من هرگز براي شما يك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و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حٰاجُّوكَ فَقُلْ أَسْلَمْتُ وَجْهِيَ لِلَّهِ وَ مَنِ اتَّبَعَنِ وَ قُلْ لِلَّذينَ أُوتُوا الْكِتابَ وَ الْأُمِّيِّينَ أَأَسْلَمْتُمْ فَإنْ أَسْلَمُوا فَقَدِ اهْتَدَوْا وَ إنْ تَوَلَّوْا فَإنَّما عَلَيْكَ الْبَلاغُ وَ اللَّهُ بَصيرٌ بِالْعِبادِ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به مخاصمه و ستيز برخاستند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پيروانم روي خود را تسليم خدا كرده‌ايم و به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آورده‌ايد؟ اگر اسلام آوردند هر آينه هدايت شده‌اند و اگر روي گرداندند پس به راستي كه تكليف تو رساندن پيام خداست و خداوند به بندگان بيناست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13" w:name="__RefHeading___Toc2189618_3804643083"/>
      <w:bookmarkStart w:id="14" w:name="_Toc4"/>
      <w:bookmarkEnd w:id="13"/>
      <w:r>
        <w:rPr>
          <w:rtl w:val="true"/>
        </w:rPr>
        <w:t>پيشگفتار</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189620_380464308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صلّي الله علي سيّدنا محمّد و آله الطّاهرين و لعنةالله علي أعدائهم و ظالميهم و غاصبي حقوقهم و مخالفيهم و منكري فضائلهم و مناقبهم و مدّعي شئونهم و مراتبهم و الرّاضين بذلك من الأوّلين و الآخرين إلي أبدالآبدين آمين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آفريد، ما سواه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آفرينش، عبادت او و عبادت بدون معرفت گمراهي بود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يَعْبُدُ اللَّهَ مَنْ يَعْرِفُ اللَّهَ فَأَمّٰا مَنْ لٰا يَعْرِفُ اللَّهَ فَإنَّمٰا يَعْبُدُهُ هَكَذٰا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اللَّهِ عَزَّ وَ جَلَّ وَ تَصْدِيقُ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مُوٰالاةُ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الِائْتِمٰامُ بِهِ وَ بِأَئِمَّةِ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إلَى اللَّهِ عَزَّ وَ جَلَّ مِنْ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يُعْرَفُ اللَّهُ عَزَّ وَ جَل ـ همانا خدا را كسى پرستد كه او را بشناسد امّا كسى كه خدا را نشناسد او را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عامه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گمراهانه مي‌پرستد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خداى عزّوجل و باور داشتن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ايشان و ائمه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بيزارى جستن به درگاه خداى عزّوجل از دشمن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w:t>
      </w:r>
    </w:p>
    <w:p>
      <w:pPr>
        <w:pStyle w:val="BookText"/>
        <w:rPr/>
      </w:pPr>
      <w:r>
        <w:rPr>
          <w:rFonts w:ascii="IRNazanin" w:hAnsi="IRNazanin" w:eastAsia="IRNazanin"/>
          <w:color w:val="111111"/>
          <w:sz w:val="28"/>
          <w:sz w:val="28"/>
          <w:szCs w:val="28"/>
          <w:rtl w:val="true"/>
          <w:lang w:bidi="fa-IR"/>
        </w:rPr>
        <w:t>عزّوجل اين چنين شناخته مى‌شود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معرفت مُقدّم آمد و بايسته است كه راه و راهنما را بشناسيم تا به معرفت خدا نايل آييم و اين قرآن و احاديث و حقيقت‌هاي تاريخ است كه ما را به سوي رهبر معصوم و عادل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كلام پروردگار است و به يقين نياز به بيانگر دارد و او هماني است كه پروردگار مهربان، به لطف خود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براي رهپويي راه هدايت، به گواهي قرآن و عترت و تاريخ، همواره رهزناني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اين خبيثان و ناپاكان ـ كه دست‌پروردگان دشمنان قسم خورده قرآن و عترت هستند ـ با نام‌هاي گوناگون، از جمله بهائي و وهّابي وارد عرصه شده‌اند و براي گمراه كردن افراد، از ابزارهاي پليدي همچون ايجاد و ترويج شبهه استفاده مي‌كنند و اين كار را از راه‌هاي گوناگون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ميان كساني مورد هجمه‌ي آنان قرار مي‌گيرند كه ناآگاه هستند و يا حتّي بدتر كه در جهل مركّب به سر مي‌برند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اين شبهه‌ها، مواردي هستند كه چندي پيش از جانب برخي دوستان ولائي و برادران ايماني، به دست ما رسيد كه در واقع شماري از شبهه‌هايي است كه وهّابيان مزدور اجانب، در كتابي به چاپ رسانده و در ميان حاجيان توزيع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نوشتارهايي به اين شبهه‌ها پاسخ داده شده، امّا چنان كه شايسته و بايسته بود،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اين برادر ما، مهم‌ترين اين موارد </w:t>
      </w:r>
    </w:p>
    <w:p>
      <w:pPr>
        <w:pStyle w:val="BookText"/>
        <w:rPr/>
      </w:pPr>
      <w:r>
        <w:rPr>
          <w:rFonts w:ascii="IRNazanin" w:hAnsi="IRNazanin" w:eastAsia="IRNazanin"/>
          <w:color w:val="111111"/>
          <w:sz w:val="28"/>
          <w:sz w:val="28"/>
          <w:szCs w:val="28"/>
          <w:rtl w:val="true"/>
          <w:lang w:bidi="fa-IR"/>
        </w:rPr>
        <w:t>را گزينش كرده و ما با استمداد از پروردگار تبارك و تعالي، با توجّه و استناد به كتاب‌هاي معتبر نزد شيعيان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كتاب‌هايي كه نزد مخالفين معتبر هستند و تنها براي اتمام حجّت بر آنان، اقدام به پاسخ‌گويي و روشن‌گري مي‌كنيم باشد تا آن كه لياقت دارد، به راه حق درآيد و سبيل هدايت را ره پويد، آنكه فريب خورده و به جرم ناداني، دچار ترديد شده، نه آنكه با ديده‌ي تعصّب به شيعه و باورهاي او مي‌نگرد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يادآوري است كه بدانيم آنان تظاهر به دوست داشتن اهل‌بيت مي‌كنند و نداي حق با علي و علي با حق را سر مي‌دهند امّا در عمل آن را ناديده انگاشته و حتّي زير پا مي‌نهند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تنها دستاويزي براي فريب پيروان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آنان در سينه، جز آن را مي‌پرورانند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برتري و بخشش خورشيد، فضيلت نيست زيرا همه از آن آگاهي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باور داشتن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نداند حق با علي است و علي با حق؟ كيست كه جرأت كند جز اين معتقد باشد؟ آنكه نابيناست، آيا نمي‌تواند گرماي خورشيد را حس كند و اگر بخواهد آن را انكار نكند و از آن براي ديگران بگويد؟</w:t>
      </w:r>
    </w:p>
    <w:p>
      <w:pPr>
        <w:pStyle w:val="BookText"/>
        <w:rPr/>
      </w:pPr>
      <w:r>
        <w:rPr>
          <w:rFonts w:ascii="IRNazanin" w:hAnsi="IRNazanin" w:eastAsia="IRNazanin"/>
          <w:color w:val="111111"/>
          <w:sz w:val="28"/>
          <w:sz w:val="28"/>
          <w:szCs w:val="28"/>
          <w:rtl w:val="true"/>
          <w:lang w:bidi="fa-IR"/>
        </w:rPr>
        <w:t>آيا اگر ابوبكر به فضيلت‌هاي اميرالمؤمنين اعتراف كند، يا عمر در بيش از شست مورد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براي آنان فضيلت است؟ آيا آنكه به حقّ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دارد امّا در عمل آن را زير پا مي‌نهد و هتك مي‌كند، ديگر آيا براي اين اقرار، پاداشي رواست؟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كساني كه در ظاهر، براي فريب انديشه‌هاي پاك و بي‌آلايش، چيزي و در </w:t>
      </w:r>
      <w:bookmarkStart w:id="17" w:name="pg2310_15319"/>
    </w:p>
    <w:p>
      <w:pPr>
        <w:pStyle w:val="BookText"/>
        <w:rPr/>
      </w:pPr>
      <w:bookmarkEnd w:id="17"/>
      <w:r>
        <w:rPr>
          <w:rFonts w:ascii="IRNazanin" w:hAnsi="IRNazanin" w:eastAsia="IRNazanin"/>
          <w:color w:val="111111"/>
          <w:sz w:val="28"/>
          <w:sz w:val="28"/>
          <w:szCs w:val="28"/>
          <w:rtl w:val="true"/>
          <w:lang w:bidi="fa-IR"/>
        </w:rPr>
        <w:t>درون و عمل چيز ديگري را مي‌پذيرند، جز خود را نمي‌فريبند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 وَ الَّذينَ آمَنُوا وَ ما يَخْدَعُونَ إلاَّ أَنْفُسَهُمْ وَ ما يَشْعُرُون ـ خدا و مؤمنان را مورد نيرنگ قرار مي‌دهند امّا آنان جز خود را نمي‌فريبند در حالي كه نمي‌فهمند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بنابراين بايد آگاه باشيم كه اين اعتراف هرگز بنياني استوار و باوري در درون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باشيم تا فريب نخوريم و بدانيم كه اگر كسي اهل‌بيت را ستايش كند امّا در عمل با آنان به مخالفت برخيزد، در واقع اين اقرار را سرپوشي براي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پيش از آنكه به بيان پرسش‌ها و پرداخت پاسخ‌ها بپردازيم، نكاتي را درباره‌ي شبهه، يادآور شويم</w:t>
      </w:r>
      <w:r>
        <w:rPr>
          <w:rFonts w:eastAsia="IRNazanin" w:cs="IRNazanin"/>
          <w:color w:val="111111"/>
          <w:sz w:val="28"/>
          <w:szCs w:val="28"/>
          <w:rtl w:val="true"/>
          <w:lang w:bidi="fa-IR"/>
        </w:rPr>
        <w:t>:</w:t>
      </w:r>
    </w:p>
    <w:p>
      <w:pPr>
        <w:pStyle w:val="Heading3"/>
        <w:numPr>
          <w:ilvl w:val="2"/>
          <w:numId w:val="1"/>
        </w:numPr>
        <w:rPr/>
      </w:pPr>
      <w:bookmarkStart w:id="18" w:name="__RefHeading___Toc2189622_3804643083"/>
      <w:bookmarkStart w:id="19" w:name="_Toc6"/>
      <w:bookmarkEnd w:id="18"/>
      <w:r>
        <w:rPr/>
        <w:t>1</w:t>
      </w:r>
      <w:r>
        <w:rPr>
          <w:rtl w:val="true"/>
        </w:rPr>
        <w:t xml:space="preserve">- </w:t>
      </w:r>
      <w:r>
        <w:rPr>
          <w:rtl w:val="true"/>
        </w:rPr>
        <w:t>چيستي شبهه</w:t>
      </w:r>
      <w:bookmarkEnd w:id="19"/>
    </w:p>
    <w:p>
      <w:pPr>
        <w:pStyle w:val="BookText"/>
        <w:rPr/>
      </w:pPr>
      <w:r>
        <w:rPr>
          <w:rFonts w:ascii="IRNazanin" w:hAnsi="IRNazanin" w:eastAsia="IRNazanin"/>
          <w:color w:val="111111"/>
          <w:sz w:val="28"/>
          <w:sz w:val="28"/>
          <w:szCs w:val="28"/>
          <w:rtl w:val="true"/>
          <w:lang w:bidi="fa-IR"/>
        </w:rPr>
        <w:t xml:space="preserve">شبهه كلمه‌اي عربي از ريشه‌ي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مثل و نظير است و شبهه آن است كه دو چيز به دليل شبيه شدن يكي به ديگري، به راحتي از هم تشخيص داده نشوند و موجب به اشتباه افتادن بشوند</w:t>
      </w:r>
      <w:r>
        <w:rPr>
          <w:rFonts w:eastAsia="IRNazanin" w:cs="IRNazanin"/>
          <w:color w:val="111111"/>
          <w:sz w:val="28"/>
          <w:szCs w:val="28"/>
          <w:rtl w:val="true"/>
          <w:lang w:bidi="fa-IR"/>
        </w:rPr>
        <w:t>.</w:t>
      </w:r>
    </w:p>
    <w:p>
      <w:pPr>
        <w:pStyle w:val="Heading3"/>
        <w:numPr>
          <w:ilvl w:val="2"/>
          <w:numId w:val="1"/>
        </w:numPr>
        <w:rPr/>
      </w:pPr>
      <w:bookmarkStart w:id="20" w:name="__RefHeading___Toc2189624_3804643083"/>
      <w:bookmarkStart w:id="21" w:name="_Toc7"/>
      <w:bookmarkEnd w:id="20"/>
      <w:r>
        <w:rPr/>
        <w:t>2</w:t>
      </w:r>
      <w:r>
        <w:rPr>
          <w:rtl w:val="true"/>
        </w:rPr>
        <w:t>-</w:t>
      </w:r>
      <w:r>
        <w:rPr>
          <w:rtl w:val="true"/>
        </w:rPr>
        <w:t>سابقه شبهه</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اعلام اراده‌ي الهي بر قرار دادن خليفه بر روي زمين، خداي شبهه افكنان، شيطان رجيم لعنه الله، نخستين شبهه را بنا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خَيْرٌ مِنْهُ خَلَقْتَني مِنْ نارٍ وَ خَلَقْتَهُ مِنْ طينٍ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نيكوترم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آفريدي و او را از گِل</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و تا قيام حضرت صاحب الأمر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تا زماني كه ستيز حق و باطل </w:t>
      </w:r>
      <w:bookmarkStart w:id="22" w:name="pg2310_15320"/>
    </w:p>
    <w:p>
      <w:pPr>
        <w:pStyle w:val="BookText"/>
        <w:rPr/>
      </w:pPr>
      <w:bookmarkEnd w:id="22"/>
      <w:r>
        <w:rPr>
          <w:rFonts w:ascii="IRNazanin" w:hAnsi="IRNazanin" w:eastAsia="IRNazanin"/>
          <w:color w:val="111111"/>
          <w:sz w:val="28"/>
          <w:sz w:val="28"/>
          <w:szCs w:val="28"/>
          <w:rtl w:val="true"/>
          <w:lang w:bidi="fa-IR"/>
        </w:rPr>
        <w:t>در جريان است، شبهه و تدليس از پست‌ترين ابزارهاي هجمه‌ى فرهنگى دشمنان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شبهه‌افكني در تمام اديان وجود داشته و دارد</w:t>
      </w:r>
      <w:r>
        <w:rPr>
          <w:rFonts w:eastAsia="IRNazanin" w:cs="IRNazanin"/>
          <w:color w:val="111111"/>
          <w:sz w:val="28"/>
          <w:szCs w:val="28"/>
          <w:rtl w:val="true"/>
          <w:lang w:bidi="fa-IR"/>
        </w:rPr>
        <w:t>.</w:t>
      </w:r>
    </w:p>
    <w:p>
      <w:pPr>
        <w:pStyle w:val="Heading3"/>
        <w:numPr>
          <w:ilvl w:val="2"/>
          <w:numId w:val="1"/>
        </w:numPr>
        <w:rPr/>
      </w:pPr>
      <w:bookmarkStart w:id="23" w:name="__RefHeading___Toc2189626_3804643083"/>
      <w:bookmarkStart w:id="24" w:name="_Toc8"/>
      <w:bookmarkEnd w:id="23"/>
      <w:r>
        <w:rPr/>
        <w:t>3</w:t>
      </w:r>
      <w:r>
        <w:rPr>
          <w:rtl w:val="true"/>
        </w:rPr>
        <w:t xml:space="preserve">- </w:t>
      </w:r>
      <w:r>
        <w:rPr>
          <w:rtl w:val="true"/>
        </w:rPr>
        <w:t>شبهه افكن كيست و چرا ؟</w:t>
      </w:r>
      <w:bookmarkEnd w:id="24"/>
    </w:p>
    <w:p>
      <w:pPr>
        <w:pStyle w:val="BookText"/>
        <w:rPr/>
      </w:pPr>
      <w:r>
        <w:rPr>
          <w:rFonts w:ascii="IRNazanin" w:hAnsi="IRNazanin" w:eastAsia="IRNazanin"/>
          <w:color w:val="111111"/>
          <w:sz w:val="28"/>
          <w:sz w:val="28"/>
          <w:szCs w:val="28"/>
          <w:rtl w:val="true"/>
          <w:lang w:bidi="fa-IR"/>
        </w:rPr>
        <w:t>ممكن است رخ دهد كه گاهي، كسي به خوبي متوجّه چون و چراي مسأله‌اي نشود و آنچه را خودش فهميده، حق جلوه دهد و براي آن دليل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ندانستن موجب ايجاد شبهه مي‌شود حال آنكه گوينده، خود نمي‌داند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كسي درباره‌ي موضوعي آگاهي كامل نداشته باشد و با همان علم ناكامل، سخن بگويد و قضاوت كند كه در اين صورت نيز ممكن است به اشتباه بيافتد و ديگران را دچار سازد، حال آنكه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صورتي ديگر نيز ممكن است شبهه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حق را بداند و آن را به خوبي بشناسد و باطل را هم بداند و بشناسد امّا در نظر وي، باطل دلپذير آيد، آن را لباس حق مي‌پوشاند و عرضه مي‌كند و اينجاست كه افراد ناآگاه، به جرم ندانستن و مورد فريب قرار گرفتن، به دام شبهه و شبهه افكن گرفتار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به وجود آمدن شبهه،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جحود، ندانستن و ستيز با حق</w:t>
      </w:r>
      <w:r>
        <w:rPr>
          <w:rFonts w:eastAsia="IRNazanin" w:cs="IRNazanin"/>
          <w:color w:val="111111"/>
          <w:sz w:val="28"/>
          <w:szCs w:val="28"/>
          <w:rtl w:val="true"/>
          <w:lang w:bidi="fa-IR"/>
        </w:rPr>
        <w:t>.</w:t>
      </w:r>
    </w:p>
    <w:p>
      <w:pPr>
        <w:pStyle w:val="Heading3"/>
        <w:numPr>
          <w:ilvl w:val="2"/>
          <w:numId w:val="1"/>
        </w:numPr>
        <w:rPr/>
      </w:pPr>
      <w:bookmarkStart w:id="25" w:name="__RefHeading___Toc2189628_3804643083"/>
      <w:bookmarkStart w:id="26" w:name="_Toc9"/>
      <w:bookmarkEnd w:id="25"/>
      <w:r>
        <w:rPr/>
        <w:t>4</w:t>
      </w:r>
      <w:r>
        <w:rPr>
          <w:rtl w:val="true"/>
        </w:rPr>
        <w:t xml:space="preserve">- </w:t>
      </w:r>
      <w:r>
        <w:rPr>
          <w:rtl w:val="true"/>
        </w:rPr>
        <w:t>شبهه و شبهه افكنان در قرآن و احاديث اهل‌بيت</w:t>
      </w:r>
      <w:r>
        <w:rPr>
          <w:rtl w:val="true"/>
        </w:rPr>
        <w:t>(</w:t>
      </w:r>
      <w:r>
        <w:rPr>
          <w:rtl w:val="true"/>
        </w:rPr>
        <w:t>ع</w:t>
      </w:r>
      <w:r>
        <w:rPr>
          <w:rtl w:val="true"/>
        </w:rPr>
        <w:t>)</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متشابه در قرآن، مواردي هستند كه از ظاهر آن‌ها معاني متعدّدي برداشت مي‌شود و بايد دانست كه راه رسيدن به مقصود خداوند، تنها بيان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تنها آنان نسبت به اسرار و ظاهر و باطن قرآن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آسماني ماست كه درباره متشابهات چنين بيان مي‌كند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ـ اوست كسي كه اين كتاب را بر تو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آن آيات محكمات است كه اصل كتاب هستند و بقيه متشابهات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دلهايشان ميل به باطل دارد، به قصد فتنه انگيزي و پي بردن به باطن معناي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 بر هواي نفس و تفسير به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را پيروي مي‌كنند حال آن‌كه جز خدا و ريشه داران در دانش، از معناي باطن آن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ريشه‌داران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متشابهات ايمان داريم تمامي آنها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انديشه پند نگيرند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توجّه به اين آيه مي‌بينيم كه افرادي به دنبال متشابهات هستند كه در دلهايشان به باطل مايل‌اند و مي‌خواهند فتنه انگيزي كنند و به دنبال پي بردن به معناي باطني اين آيات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بسيارى نيز بر لزوم پيروى از حق و اجتناب از شبهه ها، تأكيد شده است كه چند مورد را براي نمونه مي‌آوريم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وَ مٰا لِي لٰا أَعْجَبُ مِنْ خَطَاءِ هَذِهِ الْفِرَقِ عَلَى اخْتِلٰافِ حُجَجِهٰا فِي دِينِهٰا لٰا يَقْتَصُّونَ أَثَرَ نَبِيٍّ وَ لٰا يَقْتَدوُنَ بِعَمَلِ وَصِيٍّ وَ لٰا يُؤْمِنُونَ بِغَيْبٍ وَ لٰا يَعِفُّونَ عَنْ عَيْبٍ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فِي الشُّبُهٰاتِ وَ يَسِيرُونَ فِي الشَّهَوٰاتِ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الْمَعْرُوفُ فِيهِمْ مٰا عَرَفُوا وَ الْمُنْكَرُ عِنْدَهُمْ مٰا أَنْكَرُوا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مَفْزَعُهُمْ فِي الْمُعْضِلٰاتِ إِلَى أَنْفُسِهِمْ وَ تَعْوِيلُهُمْ فِي الْمُهِمّٰاتِ عَلَى آرٰائِهِمْ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كَأَنَّ كُلَّ امْرِئٍ مِنْهُمْ إِمٰامُ نَفْسِهِ أخَذَ مِنْهٰا فِيمٰا يَرَى بِعُرًى ثِقٰاتٍ وَ أَسْبٰابٍ مُحْكَمٰاتٍ ـ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چگونه تعجّب نكنم از خطاي اين فرقه‌ها كه ـ از روي اختلاف در دلايلشان درباره‌ي دينشان ـ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دنبال آنچه به سوي پيامبر هدايت مي‌كند، مي‌روند و نه به كردار جانشين پيامبر اقتدا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غيب ايمان مي‌آورند و نه از انجام هيچ عيبي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شبهه‌ها عمل مي‌كنند و در شهوت‌ها روان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چيزي است كه آن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چيزي است كه خود آن را انكار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آنان در كارهايي كه انجام آنها بسيار دشوار است، خودشان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خودـ 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هر كدام از آنان امام خويش است كه چنين باور دارد كه به استوارترين دستاويزها چنگ زده و محكم‌ترين وسيله‌ها را به كار برده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درباره‌ي ارزش آگاهي داشتن در رويارويي با شبهه‌ها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الْمُتَعَبِّدُ عَلَى غَيْرِ فِقْهٍ كَحِمٰارِ الطّٰاحُونَةِ يَدُورُ وَ لٰا يَبْرَحُ وَ رَكْعَتٰانِ مِنْ عٰالِمٍ خَيْرٌ مِنْ سَبْعِينَ رَكْعَةً مِنْ جٰاهِلٍ لِأَنَّ الْعٰالِمَ تَأْتِيهِ الْفِتْنَةُ فَيَخْرُجُ مِنْهٰا بِعِلْمِهِ وَ تَأْتِي الْجٰاهِلَ فَتَنْسِفُهُ نَسْفاً وَ قَلِيلُ الْعَمَلِ مَعَ كَثِيرِ الْعِلْمِ خَيْرٌ مِنْ كَثِيرِ الْعَمَلِ مَعَ قَلِيلِ الْعِلْمِ وَ الشَّكِّ وَ الشُّبْهَةِ ـ عبادت‌كننده‌اى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فهم و دانايى نيست مانند الاغ آسيا است كه مي‌گردد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مي‌كند امّا اين </w:t>
      </w:r>
      <w:bookmarkStart w:id="27" w:name="pg2310_15323"/>
    </w:p>
    <w:p>
      <w:pPr>
        <w:pStyle w:val="BookText"/>
        <w:rPr/>
      </w:pPr>
      <w:bookmarkEnd w:id="27"/>
      <w:r>
        <w:rPr>
          <w:rFonts w:ascii="IRNazanin" w:hAnsi="IRNazanin" w:eastAsia="IRNazanin"/>
          <w:color w:val="111111"/>
          <w:sz w:val="28"/>
          <w:sz w:val="28"/>
          <w:szCs w:val="28"/>
          <w:rtl w:val="true"/>
          <w:lang w:bidi="fa-IR"/>
        </w:rPr>
        <w:t>تلاش او، ثمري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نماز فرد عالم بهتر است از هفتاد ركعت كه فرد نادان به جا آورد؛ زيرا هنگامي كه فتنه به دانا روى مى‌آورد، او به وسيله‌ي دانش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گرفتار نمي‌شود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بيرون مي‌رود حال آنكه چون فتنه به فرد نادان رسد،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ناداني‌اش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 كند و پراكنده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 گرفتار شود و چون ناآگاهانه خدا را مي‌پرستيده، اعتقاد او، ويران مي‌شود زيرا بنيان محكمي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عملي كه با فهم و آگاهي بسيار همراه باشد از عمل بسياري كه با دانش كم و ترديد و شبهه همراه باشد، نيكوتر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مي‌بينيم كه نزد خداوند، تنها اعتقادي ارزشمند است كه با بينش به آن پاي‌بند باشيم و براساس آن اعتقاد، خدا را بپرستيم و اين همان پرستشي است كه خدا را راضي مي‌سازد و خدا بدان پاداش مي‌دهد</w:t>
      </w:r>
      <w:r>
        <w:rPr>
          <w:rFonts w:eastAsia="IRNazanin" w:cs="IRNazanin"/>
          <w:color w:val="111111"/>
          <w:sz w:val="28"/>
          <w:szCs w:val="28"/>
          <w:rtl w:val="true"/>
          <w:lang w:bidi="fa-IR"/>
        </w:rPr>
        <w:t>.</w:t>
      </w:r>
    </w:p>
    <w:p>
      <w:pPr>
        <w:pStyle w:val="Heading3"/>
        <w:numPr>
          <w:ilvl w:val="2"/>
          <w:numId w:val="1"/>
        </w:numPr>
        <w:rPr/>
      </w:pPr>
      <w:bookmarkStart w:id="28" w:name="__RefHeading___Toc2189630_3804643083"/>
      <w:bookmarkStart w:id="29" w:name="_Toc10"/>
      <w:bookmarkEnd w:id="28"/>
      <w:r>
        <w:rPr/>
        <w:t>5</w:t>
      </w:r>
      <w:r>
        <w:rPr>
          <w:rtl w:val="true"/>
        </w:rPr>
        <w:t xml:space="preserve">- </w:t>
      </w:r>
      <w:r>
        <w:rPr>
          <w:rtl w:val="true"/>
        </w:rPr>
        <w:t>شبهه در عصر ما</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هركس قصد گمراه كردن ديگران را داشته باشد، از رو شمشير نمي‌بندد كه اگر چنين كند، كسي فريب او را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روش ديگري به كار گرفته شود و اين همان پوشاندن لباس حق بر پيكر باطل است كه در فرهنگ دين، به آن شبهه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الْعٰالِمُ بِزَمٰانِهِ لٰا تَهْجُمُ عَلَيْهِ اللَّوٰابِس ـ كسي كه نسبت به عصر خود آگاه باشد، شبهه‌ها بر او هجوم نياورند</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اينكه بدانيم در كدامين دوره به سر </w:t>
      </w:r>
      <w:bookmarkStart w:id="30" w:name="pg2310_15324"/>
    </w:p>
    <w:p>
      <w:pPr>
        <w:pStyle w:val="BookText"/>
        <w:rPr/>
      </w:pPr>
      <w:bookmarkEnd w:id="30"/>
      <w:r>
        <w:rPr>
          <w:rFonts w:ascii="IRNazanin" w:hAnsi="IRNazanin" w:eastAsia="IRNazanin"/>
          <w:color w:val="111111"/>
          <w:sz w:val="28"/>
          <w:sz w:val="28"/>
          <w:szCs w:val="28"/>
          <w:rtl w:val="true"/>
          <w:lang w:bidi="fa-IR"/>
        </w:rPr>
        <w:t>مي‌بريم و گمراه كنندگان، از چه روش هايي براي فريب افراد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پاسخ به اين باطل پوشيده در لباس حق را بدانيم و يا حدّاقل در راست بودن مسيري كه ره‌پوي آن هستيم، اندكي ترديد نداشته باشيم كه اگر چنين نباشد، در واقع باور ما، چون بناي بي‌بنيه‌اي است كه در انتظار نمي باران يا تكاني اندك است تا فرو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بدانيم آنچه درباره‌ي دين خود مي‌دانيم، بسيار بااهمّيّت است كه اگر بنيان آن محكم نباشد يا براساس گمان و يا نادرست باشد، ديگر كدامين مانع از قلبمان به باورمان نزديك‌تر كه اگر لرزيد، ديگر باوري را باور نخواهيم داشت</w:t>
      </w:r>
      <w:r>
        <w:rPr>
          <w:rFonts w:eastAsia="IRNazanin" w:cs="IRNazanin"/>
          <w:color w:val="111111"/>
          <w:sz w:val="28"/>
          <w:szCs w:val="28"/>
          <w:rtl w:val="true"/>
          <w:lang w:bidi="fa-IR"/>
        </w:rPr>
        <w:t>.</w:t>
      </w:r>
    </w:p>
    <w:p>
      <w:pPr>
        <w:pStyle w:val="Heading3"/>
        <w:numPr>
          <w:ilvl w:val="2"/>
          <w:numId w:val="1"/>
        </w:numPr>
        <w:rPr/>
      </w:pPr>
      <w:bookmarkStart w:id="31" w:name="__RefHeading___Toc2189632_3804643083"/>
      <w:bookmarkStart w:id="32" w:name="_Toc11"/>
      <w:bookmarkEnd w:id="31"/>
      <w:r>
        <w:rPr/>
        <w:t>6</w:t>
      </w:r>
      <w:r>
        <w:rPr>
          <w:rtl w:val="true"/>
        </w:rPr>
        <w:t xml:space="preserve">- </w:t>
      </w:r>
      <w:r>
        <w:rPr>
          <w:rtl w:val="true"/>
        </w:rPr>
        <w:t>وظيفه چيست؟</w:t>
      </w:r>
      <w:bookmarkEnd w:id="32"/>
    </w:p>
    <w:p>
      <w:pPr>
        <w:pStyle w:val="BookText"/>
        <w:rPr/>
      </w:pPr>
      <w:r>
        <w:rPr>
          <w:rFonts w:ascii="IRNazanin" w:hAnsi="IRNazanin" w:eastAsia="IRNazanin"/>
          <w:color w:val="111111"/>
          <w:sz w:val="28"/>
          <w:sz w:val="28"/>
          <w:szCs w:val="28"/>
          <w:rtl w:val="true"/>
          <w:lang w:bidi="fa-IR"/>
        </w:rPr>
        <w:t>تفاوتي ندارد كه كسي از روي درست متوجّه نشدن كمّ و كيف يك موضوع شبهه كند يا به دليل دسترسي پيدا نكردن به تمام جنبه‌هاي علمي آن گرفتار شبهه شود يا حق را بداند و بدان مايل نباشد و براي ميل خود، باطل را شبيه به حق كند و شبهه افكند و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ريسمان اين دام، جهل و جحود است و چون چنين شد، نيازي به درازا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كساني كه نمي‌دانند، بايد آگاهي يابند و در ميان راه، رهروي را رها نكنند تا اطّلاعات كاملي به دست آورند و تمام تلاش خود را به كار بندند تا به درستي از واقعيّت مطلب آگاهي يابند كه در اين صورت بديهي است كه ديگر به دام شبهه و شبهه‌افكن گرفتار نمي‌آيند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آشكار است كه افراد آگاه به حقيقت ها، بايد آنچه را كه مي‌دانند، به ديگران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كه مي‌دانند، واجب است افراد ناآگاه را آگاهي بخشند و آنان كه نمي‌دانند، بايد در پي دست يابي به حقيقت‌ها باشند</w:t>
      </w:r>
      <w:r>
        <w:rPr>
          <w:rFonts w:eastAsia="IRNazanin" w:cs="IRNazanin"/>
          <w:color w:val="111111"/>
          <w:sz w:val="28"/>
          <w:szCs w:val="28"/>
          <w:rtl w:val="true"/>
          <w:lang w:bidi="fa-IR"/>
        </w:rPr>
        <w:t xml:space="preserve">. </w:t>
      </w:r>
      <w:bookmarkStart w:id="33" w:name="pg2310_15325"/>
    </w:p>
    <w:p>
      <w:pPr>
        <w:pStyle w:val="BookText"/>
        <w:rPr/>
      </w:pPr>
      <w:bookmarkEnd w:id="33"/>
      <w:r>
        <w:rPr>
          <w:rFonts w:ascii="IRNazanin" w:hAnsi="IRNazanin" w:eastAsia="IRNazanin"/>
          <w:color w:val="111111"/>
          <w:sz w:val="28"/>
          <w:sz w:val="28"/>
          <w:szCs w:val="28"/>
          <w:rtl w:val="true"/>
          <w:lang w:bidi="fa-IR"/>
        </w:rPr>
        <w:t>امّا آنان كه در دل فتنه‌انگيزي را آرزومند هستند و با حق در ستيزند، در حقيقت آنان تنها دام مي‌نهند و گرفتار شدن طعمه، به خودِ او بستگي دارد كه اگر طعمه‌اي به دام آنان گرفتار نيايد، به يقين دام خود را بر مي‌چينند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كه وظيفه‌ي خود را بشناسيم و بدان عمل كنيم</w:t>
      </w:r>
      <w:r>
        <w:rPr>
          <w:rFonts w:eastAsia="IRNazanin" w:cs="IRNazanin"/>
          <w:color w:val="111111"/>
          <w:sz w:val="28"/>
          <w:szCs w:val="28"/>
          <w:rtl w:val="true"/>
          <w:lang w:bidi="fa-IR"/>
        </w:rPr>
        <w:t>.</w:t>
      </w:r>
    </w:p>
    <w:p>
      <w:pPr>
        <w:pStyle w:val="Heading3"/>
        <w:numPr>
          <w:ilvl w:val="2"/>
          <w:numId w:val="1"/>
        </w:numPr>
        <w:rPr/>
      </w:pPr>
      <w:bookmarkStart w:id="34" w:name="__RefHeading___Toc2189634_3804643083"/>
      <w:bookmarkStart w:id="35" w:name="_Toc12"/>
      <w:bookmarkEnd w:id="34"/>
      <w:r>
        <w:rPr/>
        <w:t>7</w:t>
      </w:r>
      <w:r>
        <w:rPr>
          <w:rtl w:val="true"/>
        </w:rPr>
        <w:t xml:space="preserve">- </w:t>
      </w:r>
      <w:r>
        <w:rPr>
          <w:rtl w:val="true"/>
        </w:rPr>
        <w:t>منشأ اين شبهه ها، كيست، كجاست و هدف او چيست؟</w:t>
      </w:r>
      <w:bookmarkEnd w:id="35"/>
    </w:p>
    <w:p>
      <w:pPr>
        <w:pStyle w:val="BookText"/>
        <w:rPr/>
      </w:pPr>
      <w:r>
        <w:rPr>
          <w:rFonts w:ascii="IRNazanin" w:hAnsi="IRNazanin" w:eastAsia="IRNazanin"/>
          <w:color w:val="111111"/>
          <w:sz w:val="28"/>
          <w:sz w:val="28"/>
          <w:szCs w:val="28"/>
          <w:rtl w:val="true"/>
          <w:lang w:bidi="fa-IR"/>
        </w:rPr>
        <w:t>از سياق كلام و سبك طرح شبهه‌ها آشكار است كه اين كار با تعصّب جاهلي و از روي دشمني و عناد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اهل‌بيت، كساني كه قلب‌هايي پر از كينه‌ي آل‌الله دارند، آنان ايجاد كنندگان شبهه‌ها هستند و چون نتوانند دل‌هاي جوانان را به طور كامل در اختيار خود گيرند، آنها را با ترديد و دودلي به بيراهه مي‌كشانند تا باور خود را فراموش كنند و به دنبال باطل در لباس حق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سخن هم با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سخن با ناآگاهان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ناآگاه از ميان كساني باشد كه شيعه بودن را از پدر و مادر خود به ارث برده‌اند يا از آناني باشد كه مخالف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غلط، سنّي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به او رسيده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مخالفين، در كتاب‌هايشان هر كجا نام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مي‌برند، تنها بر خودِ ايشان درود مي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دستور صريح پيامبر مخالفت دارد و آنان در كتاب هاي خودشان اين مطلب را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عَلَيَّ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تُمْسِكوُنَ،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عَلىٰ آلِ مُحَمَّدٍ ـ بر من درود و صلوات ناقص نفرستيد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مي‌شويد، بلكه بگوييد</w:t>
      </w:r>
      <w:r>
        <w:rPr>
          <w:rFonts w:eastAsia="IRNazanin" w:cs="IRNazanin"/>
          <w:color w:val="111111"/>
          <w:sz w:val="28"/>
          <w:szCs w:val="28"/>
          <w:rtl w:val="true"/>
          <w:lang w:bidi="fa-IR"/>
        </w:rPr>
        <w:t xml:space="preserve">: </w:t>
      </w:r>
      <w:bookmarkStart w:id="36" w:name="pg2310_15326"/>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بدين جهت ما مطابق با فرمايش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از كتاب‌هاي خودمان يا مخالفين مطلبي نقل كرده‌ايم كه در آن ذكري از پيامبر به ميان آمده، صلوات كامل را مي آوريم و تصرّف ديگري در مطالب نقل شده از كتاب‌هاي آنان نكرده‌ايم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سيزدهم رجب المرجّب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سالروز ميلاد امام اميرالمؤمنين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خاك پاي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 حسين تربتي كربلائي</w:t>
      </w:r>
    </w:p>
    <w:p>
      <w:pPr>
        <w:pStyle w:val="Heading2"/>
        <w:numPr>
          <w:ilvl w:val="1"/>
          <w:numId w:val="1"/>
        </w:numPr>
        <w:rPr/>
      </w:pPr>
      <w:bookmarkStart w:id="37" w:name="__RefHeading___Toc2189636_3804643083"/>
      <w:bookmarkStart w:id="38" w:name="_Toc13"/>
      <w:bookmarkEnd w:id="37"/>
      <w:r>
        <w:rPr>
          <w:rtl w:val="true"/>
        </w:rPr>
        <w:t>پرسش ها</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2189638_3804643083"/>
      <w:bookmarkStart w:id="40" w:name="_Toc14"/>
      <w:bookmarkEnd w:id="39"/>
      <w:r>
        <w:rPr/>
        <w:t>1</w:t>
      </w:r>
      <w:r>
        <w:rPr>
          <w:rtl w:val="true"/>
        </w:rPr>
        <w:t>-</w:t>
      </w:r>
      <w:r>
        <w:rPr>
          <w:rtl w:val="true"/>
        </w:rPr>
        <w:t>درباره ي پيامبر و منافقان</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منافقان را خوب مي‌شناخت و مي‌دانست برخي از اصحابش مخالفند چرا آنها را معرّفي نكرد و در كارها از آنان كمك مي‌گرفت؟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حضور منافقان در ميان اصحاب خود، آگاه بودند، حرفي نيست و در آياتي از قرآن كريم اين مهم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بسياري از جمله خطابه‌ي غدير به اين آگاهي تصريح كرده‌اند كه برخي از مخالفين همچون زيد بن ارقم نيز آن را روايت كرده‌اند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خطبه‌اي كه در غدير خم ايراد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جَبْرَئِيلَ عَلَيْهِ السَّلٰامُ أَنْ يَسْتَعْفِيَ لِيَ السَّلامُ مِنْ تَبْلِيغِ ذَلِكَ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لِعِلْمِي بِقِلَّةِ الْمُتَّقِينَ وَ كَثْرَةِ الْمُنٰافِقِينَ وَ لِإعْدالِ الْآيِمِينَ وَ إدْغٰالِ الْآثِمِينَ، وَ حِيلَةِ الْمُسْتَسِرِّينَ الَّذِينَ وَصَفَهُمُ اللَّهُ تَعٰالىٰ فِي كِتٰابِهِ بِأَنَّهُمْ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يَقُولُونَ بِأَلْسِنَتِهِمْ ما لَيْسَ في قُلُوبِهِمْ </w:t>
      </w:r>
      <w:r>
        <w:rPr>
          <w:rFonts w:ascii="IRNazanin" w:hAnsi="IRNazanin" w:eastAsia="IRNazanin"/>
          <w:color w:val="111111"/>
          <w:sz w:val="28"/>
          <w:sz w:val="28"/>
          <w:szCs w:val="28"/>
          <w:lang w:bidi="fa-IR"/>
        </w:rPr>
        <w:t> </w:t>
      </w:r>
      <w:r>
        <w:rPr>
          <w:rStyle w:val="FootnoteAnchor"/>
          <w:rtl w:val="true"/>
        </w:rPr>
        <w:footnoteReference w:id="16"/>
      </w:r>
      <w:r>
        <w:rPr>
          <w:rFonts w:ascii="Amiri" w:hAnsi="Amiri" w:eastAsia="Amiri" w:cs="Amiri"/>
          <w:color w:val="111111"/>
          <w:sz w:val="28"/>
          <w:sz w:val="28"/>
          <w:szCs w:val="28"/>
          <w:rtl w:val="true"/>
          <w:lang w:bidi="ar-SA"/>
        </w:rPr>
        <w:t>وَ تَحْسَبُونَهُ هَيِّناً وَ هُوَ عِنْدَ اللَّهِ عَظيمٌ</w:t>
      </w:r>
      <w:r>
        <w:rPr>
          <w:rFonts w:ascii="Amiri" w:hAnsi="Amiri" w:eastAsia="Amiri" w:cs="Amiri"/>
          <w:color w:val="111111"/>
          <w:sz w:val="28"/>
          <w:sz w:val="28"/>
          <w:szCs w:val="28"/>
          <w:lang w:bidi="ar-SA"/>
        </w:rPr>
        <w:t></w:t>
      </w:r>
      <w:r>
        <w:rPr>
          <w:rStyle w:val="FootnoteAnchor"/>
          <w:rtl w:val="true"/>
        </w:rPr>
        <w:footnoteReference w:id="17"/>
      </w:r>
      <w:r>
        <w:rPr>
          <w:rFonts w:ascii="Amiri" w:hAnsi="Amiri" w:eastAsia="Amiri" w:cs="Amiri"/>
          <w:color w:val="111111"/>
          <w:sz w:val="28"/>
          <w:sz w:val="28"/>
          <w:szCs w:val="28"/>
          <w:rtl w:val="true"/>
          <w:lang w:bidi="ar-SA"/>
        </w:rPr>
        <w:t>، وَ كَثْرَةِ أَذٰاهُمْ لِي مَرَّةً بَعْدَ مَرَّةٍ حَتَّى سَمَّوْنِي أُذُناً وَ زَعَمُوا أَنِّي هُو لِكَثْرَةِ مُلٰازَمَتِهِ إيّٰايَ وَ إقْبٰالِي عَلَيْهِ وَ قَبُولِهِ مِنِّي، حَتَّى أَنْزَلَ اللَّهُ فِي ذَلِكَ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الَّذينَ يُؤْذُونَ النَّبِيَّ وَ يَقُولُونَ هُوَ أُذُنٌ قُلْ </w:t>
      </w:r>
    </w:p>
    <w:p>
      <w:pPr>
        <w:pStyle w:val="BookText"/>
        <w:rPr/>
      </w:pPr>
      <w:r>
        <w:rPr>
          <w:rFonts w:ascii="Amiri" w:hAnsi="Amiri" w:eastAsia="Amiri" w:cs="Amiri"/>
          <w:color w:val="111111"/>
          <w:sz w:val="28"/>
          <w:sz w:val="28"/>
          <w:szCs w:val="28"/>
          <w:rtl w:val="true"/>
          <w:lang w:bidi="ar-SA"/>
        </w:rPr>
        <w:t>أُذُنُ خَيْرٍ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شِئْتُ أَنْ أُسَمِّيَ الْقٰائِلِينَ بِأَسْمٰائِهِمْ لأُسَمَّيْتُهُمْ، وَ أَنْ أُومِئَ إلَيْهِمْ بِأَعْيٰانِهِمْ لٰاوْمَأْتُ وَ أَنْ أَدُلَّ عَلَيْهِمْ لَدَلَلْتُ وَ لَكِنِّي وَ اللَّهِ بِسِرِّهِمْ قَدْ تَكَرَّمْتُ وَ كُلَّ ذَلِكَ لٰا يَرْضَى اللَّهُ إلٰا أَنْ أُبَلِّغَ مٰا أَنْزَلَ اللَّهُ إلَيَّ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Pr>
        <w:footnoteReference w:id="19"/>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مَعٰاشِرَ النٰاس ذَلِكَ وَ افْهَمُوهُ ـ از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كه خداوند مرا از رساندن اين پيام به شما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دانشي بود كه نسبت به كم بودن پرهيزكاران و زياد بودن منافقان داشتم و به خاطر دغل‌بازي جنايت‌كاران و حيله‌ي پنهان‌كاراني بود كه خداي تعالي آنان را در كتاب خود توصيف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زبان‌هايشان چيزي مي‌گويند كه در دل‌هايشان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كوچك و ساده مي‌شماريد در حالي كه نزد خداوند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دليل آزار بسيار پي در پي آنان نسبت به من بود تا آنجا كه مرا دهان‌بين و سخن‌شنو ناميدند و گمان بردند كه من آن‌گونه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همراهي بسيار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پذيرش من نسبت به او و قبول او از جانب من بود تا آنجا كه خداوند ـ ـي كه خدايي جز او نيست ـ در آن مورد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پيامبر را مي‌آزارند و مي‌گويند او دهان‌بين و سخن‌شنو است، بگو براي شما شنونده سخنان نيكوست الي آخر آيه</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اگر مي‌خواستم آن افراد را به نام‌هايشان نام ببرم؛ هر آينه آنان را نام مي‌بردم و اگر مي‌خواستم به آنان اشاره كنم؛ به يقين چنين مي‌كردم و اگر مي‌خواستم آن منافقان را معرّفي و به سوي آنها راهنمايي كنم، به يقين چنين مي‌كردم 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راز آنان كرامت ورزيدم و با تمام اين‌ها خدا خشنود نمي‌شود جز اينكه آنچه را بر من نازل فرموده است، ابلاغ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سوي تو نازل شده 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مردم آن را بدانيد و بفهميد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بنابراين معرّفي نكردن آنان دليل ويژه‌اي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 در مواردي كه چاره‌اي جز معرّفي منافقان نداشته‌اند، به اين كار مبادرت مي‌ورزيدند امّا غالباً براي اينكه فرصت بازگشت از نفاق به ايمان را در اختيار آنان گذاشته باشند و در واقع به اميد هدايت آنان، كريمانه از رسوا كردنشان سرباز مي‌زدند و بدين وسيله و با اين مِهر، اگر آنان به راه راست بازمي‌گشتند، در ميان مسلمانان مورد پذيرش قرار مي‌گرفتند و كسي آنان را به خاطر كارهاي گذشته سرزنش نمي‌كرد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متن سؤال، نكاتي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مشخّص نشد كه نويسنده مي‌خواهد بگويد در ميان اصحاب منافق وجود داشته يا نه؟ و پيامبر آنان را </w:t>
      </w:r>
    </w:p>
    <w:p>
      <w:pPr>
        <w:pStyle w:val="BookText"/>
        <w:rPr/>
      </w:pPr>
      <w:r>
        <w:rPr>
          <w:rFonts w:ascii="IRNazanin" w:hAnsi="IRNazanin" w:eastAsia="IRNazanin"/>
          <w:color w:val="111111"/>
          <w:sz w:val="28"/>
          <w:sz w:val="28"/>
          <w:szCs w:val="28"/>
          <w:rtl w:val="true"/>
          <w:lang w:bidi="fa-IR"/>
        </w:rPr>
        <w:t>مي‌شناخته يا نه؟ از طرفي اگر بگويد منافقي نبوده يا پيامبر او را نمي‌شناخته، چگونه مي‌تواند ادّعا كند كه پيامبر در انجام كارها از آنان كمك مي‌گرفته‌اند؟ اين‌ها نكاتي هستند كه با اندكي تأمّل، آشكار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 كسي كه اين شبهه را مطرح كرده است، مي‌داند كه در ميان اصحاب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منافقاني هم بوده‌اند و در حقيقت آنچه مايه‌ي تأثّر است، چون و چرا كردن به امر و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اينان بعيد نيست چنين كنند و تحيّر ندارد كه نمونه‌ي اين رفتار در زمان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روياروي حضرت، بسيار رخ داد و جالب است بدانيم يكي از افرادي كه بسيار بر كارهاي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مي‌كرد،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مخالفين، شاهد بر اين واقعيّت بسيار است و ما تنها به يكي از اين موارد اشاره مي‌كنيم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اُبي سر دسته منافقان بود و دست او براي مسلمانان 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دنيا رفت، پيامبر پيراهن خود را به او پوشاندند، بر او نماز خوانده و او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عمر جلو آمده و پيراهن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كشيد و به آن حضرت بي‌احترامي و به كار ايشان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پيامبر با انجام اين كار قصد داشتند نشان دهند كه اگر عبدالله بن ابي در پيراهن من كفن و به دست من دفن شود، هرگز او را سودي نمي‌بخشد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بدين وسيله، بسياري از پيروان عبدالله بن ابي را هدايت كنند كه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از شمار معتبرترين كتاب‌ها نزد شيعيان مي‌آوريم كه البته در معتبرترين كتاب‌ها نزد مخالفين نيز اين ماجرا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عَبْدُ اللَّهِ بْنُ أُبَيِّ بْنِ سَلُولٍ، حَضَرَ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يَنْهَكَ اللَّهُ أَنْ تَقُومَ عَلَى قَبْرِهِ؟ 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يَنْهَكَ اللَّهُ أَنْ تَقُومَ عَلَى قَبْرِهِ؟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 مٰا قُلْتُ؟ إنِّي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احْشُ جَوْفَهُ نٰاراً وَ امْلٰا قَبْرَهُ نٰاراً وَ أَصْلِهِ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فَأَبْدا مِنْ رَسُولِ اللَّهِ مٰا كٰانَ يَكْرَه ـ چون عبدالله بن ابي بن سلول از دنيا رفت،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جنازه‌ي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عمر به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تو را از اين كه بر سر قبر او حاضر شوي، نهي نكرد؟ پيامبر پاسخ او را ندادند و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تو را از اينكه بر سر قبر او حاضر شوي، نهي نكرد؟ پيامبر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مي‌داني كه من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او را از آتش پر كن و قبرش را سراسر آتش قرار بده و آتش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چيزي را آشكار نمود كه آشكار شدن آن را دوست نداشت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از كتب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عمر و ج</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عمر بن الخطاب و ج</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روايت از ابن عمر و عمر بن الخطاب و ج</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عمر، مسند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متن ترجمه شده از كتاب شريف الكافي كه از معتبرترين كتاب‌ها نزد شيعيان است، آورده شده امّا اين جريان در معتبرترين كتاب‌ها نزد مخالفين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خواستند بر عبدالله ابي نماز بخوانند، عمر پيامبر </w:t>
      </w:r>
      <w:bookmarkStart w:id="41" w:name="pg2310_15333"/>
    </w:p>
    <w:p>
      <w:pPr>
        <w:pStyle w:val="BookText"/>
        <w:rPr/>
      </w:pPr>
      <w:bookmarkEnd w:id="41"/>
      <w:r>
        <w:rPr>
          <w:rFonts w:ascii="IRNazanin" w:hAnsi="IRNazanin" w:eastAsia="IRNazanin"/>
          <w:color w:val="111111"/>
          <w:sz w:val="28"/>
          <w:sz w:val="28"/>
          <w:szCs w:val="28"/>
          <w:rtl w:val="true"/>
          <w:lang w:bidi="fa-IR"/>
        </w:rPr>
        <w:t>را به سوي خود كشيد و به كار ايشان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همان احاديث كه برخي از عمر نقل شده است،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جرأتي كه آن روز بر رسول خدا داشتم، تعجّب كردم در حالي كه خدا و پيامبرش آگاه‌تر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2189640_3804643083"/>
      <w:bookmarkStart w:id="43" w:name="_Toc15"/>
      <w:bookmarkEnd w:id="42"/>
      <w:r>
        <w:rPr/>
        <w:t>2</w:t>
      </w:r>
      <w:r>
        <w:rPr>
          <w:rtl w:val="true"/>
        </w:rPr>
        <w:t>-</w:t>
      </w:r>
      <w:r>
        <w:rPr>
          <w:rtl w:val="true"/>
        </w:rPr>
        <w:t>درباه ي منافقان و فتوحات</w:t>
      </w:r>
      <w:bookmarkEnd w:id="43"/>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و مرتدّان در ميان اصحاب زياد بودند پس چگونه اسلام گسترش يافت و فتوحات پيش آمد؟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گسترش اسلام در درجه‌ي اوّل منطق وحي و اراده خداوند، سپس خُلق عظيم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مردم را گرداگرد وجود گرامي ايشان،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 مولانا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تلاش‌هاي بي‌شمار و بي‌دريغ آن جناب براي بالا بردن پرچم اسلام بود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در جنگ خندق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الْإيمٰانُ كُلُّهُ إلَى الشِّرْكِ كُلِّه ـ تمام ايمان به جنگ تمامي شرك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عَلِيٍّ يَوْمَ الْخَنْدَقِ أَفْضَلُ مِنْ عِبٰادَةِ الثَّقَلَيْنِ ـ ضربه‌ي علي در روز جنگ خندق، از عبادت تمام انسان و جن بافضيلت‌تر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علمي كه خداوند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بود ـ كه حتّي دشمنان حضرت و پيروان عمر نيز اقرار كرده‌اند عمر بيش از شصت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ـ موجب مي‌شد در بسياري موارد كه مولاي متّقيان با چند جمله كوتاه، فردي را از حكم باطلي نجات بخشند يا به اسلام مشرّف گردانند كه اين نيز از جمله آن دلايل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دارايي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تمام آن را در اختيار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تا براي گسترش اسلام از آن بهره برداري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مجاهدات عدّه‌اي مؤمن مخلص بود كه آنان در درجه اوّل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صدّيقه كبري، امام مجتبي و سيّدالشّهداء و سپس حضرت ابوطالب، جعفر طيّار، سلمان، أبوذر و ساير مؤمنين مخلص و مجاهد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درباره‌ي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اصحاب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اشخاصي بودند كه تظاهر به ايمان مي‌كردند امّا به دل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واقعيّت، آيات بسياري است كه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يَقُولُ ءٰامَنٰا بِاللَّهِ وَ بِالْيَوْمِ الاَْخِرِ وَ مٰا هُم بِمُؤْمِنِين ـ و از ميان مردم كساني هستند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روز قيامت ايمان آورده‌ايم حال آن كه ايمان نياورده‌اند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يَحْذَرُ الْمُنافِقُونَ أَنْ تُنَزَّلَ عَلَيْهِمْ سُورَةٌ تُنَبِّئُهُمْ بِما في قُلُوبِهِمْ قُلِ اسْتَهْزِؤُا إنَّ اللَّهَ مُخْرِجٌ ما تَحْذَرُونَ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لَيَقُولُنَّ إنَّما كُنٰا نَخُوضُ وَ نَلْعَبُ قُلْ أَ بِاللَّهِ وَ آياتِهِ وَ رَسُولِهِ كُنْتُمْ تَسْتَهْزِؤُنَ ـ منافقان از اينكه عليه آنان سوره‌اي نازل شود كه آنان را از آنچه در دلهايشان است، آگاه سازد، هراس‌ناك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سخره گيريد، همانا خداوند آنچه را كه از آن مي‌ترسيد، آشكار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بپرسي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سخن مي‌گفتيم و شوخي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نسبت به خدا و نشانه‌هاي او و پيامبرش استهزاء مي‌كرديد؟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اين زمينه آيات بسيار ديگري وجود دارد كه به همين بسنده مي‌كنيم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حضور منافقان در ميان اصحاب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نيست، بلكه </w:t>
      </w:r>
      <w:bookmarkStart w:id="44" w:name="pg2310_15336"/>
    </w:p>
    <w:p>
      <w:pPr>
        <w:pStyle w:val="BookText"/>
        <w:rPr/>
      </w:pPr>
      <w:bookmarkEnd w:id="44"/>
      <w:r>
        <w:rPr>
          <w:rFonts w:ascii="Amiri" w:hAnsi="Amiri" w:eastAsia="Amiri" w:cs="Amiri"/>
          <w:color w:val="111111"/>
          <w:sz w:val="28"/>
          <w:sz w:val="28"/>
          <w:szCs w:val="28"/>
          <w:rtl w:val="true"/>
          <w:lang w:bidi="ar-SA"/>
        </w:rPr>
        <w:t>حقيقت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جانبي منافق بودن موجب مي‌شود فرد گاهي براي فريب ديگران كارهايي انجام دهد و چه بسا خواسته‌ي خداوند به دست او محقّق شود حال آنكه خودِ او، هرگز از كاري كه انجام داده، سودي نمي‌برد زيرا اين كار را براي رضاي خدا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نكته‌اي را يادآور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خوانديم قرآن كريم، كلام خداوند تبارك و تعالي به صراحت اعلام مي‌دارد كه زمان پيامبر اكرم و گرداگرد حضرت، منافقان بسياري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نيز اين را پذيرفته‌اند با اين تفاوت كه آنان معتقد هستند اصحاب پيامبر، پس از ايشان، همگي 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حتّي اين سخن را به گونه‌اي بيان مي‌كنند و آن قدر بر آن اصرار مي‌ورزند كه گويا حضور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نفاق منافقان بوده است و چون پيامبر به جايگاه خويش در جنّت عدن شتافتند، منافقان ايمان آورده و همگي مسلمان، مورد اطمينان، عادل و مجتهد شدند و در مورد آنچه انجام داده‌اند نبايد بازخواست شوند هرچند كه خلاف قرآن و سنّت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باشند و محكمات قرآن را زير پا گذاشته باشند</w:t>
      </w:r>
      <w:r>
        <w:rPr>
          <w:rStyle w:val="FootnoteAnchor"/>
          <w:rtl w:val="true"/>
        </w:rPr>
        <w:footnoteReference w:id="25"/>
      </w:r>
      <w:r>
        <w:rPr>
          <w:rFonts w:ascii="Amiri" w:hAnsi="Amiri" w:eastAsia="Amiri" w:cs="Amiri"/>
          <w:color w:val="111111"/>
          <w:sz w:val="28"/>
          <w:sz w:val="28"/>
          <w:szCs w:val="28"/>
          <w:rtl w:val="true"/>
          <w:lang w:bidi="ar-SA"/>
        </w:rPr>
        <w:t>حقيقت باورهاي آنان،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حالت ارتداد نيز به طور مفصّل ذيل عنوان صحابه و آيه انقلاب سخن رفته است</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189642_3804643083"/>
      <w:bookmarkStart w:id="46" w:name="_Toc16"/>
      <w:bookmarkEnd w:id="45"/>
      <w:r>
        <w:rPr/>
        <w:t>3</w:t>
      </w:r>
      <w:r>
        <w:rPr>
          <w:rtl w:val="true"/>
        </w:rPr>
        <w:t>-</w:t>
      </w:r>
      <w:r>
        <w:rPr>
          <w:rtl w:val="true"/>
        </w:rPr>
        <w:t>درباره ي امامت جماعت و جانشيني پيامبر</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2189644_3804643083"/>
      <w:bookmarkStart w:id="48" w:name="_Toc17"/>
      <w:bookmarkEnd w:id="47"/>
      <w:r>
        <w:rPr>
          <w:rtl w:val="true"/>
        </w:rPr>
        <w:t>اشاره</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علي عليه السّلام بعد از پيامبر بر حق بود پس چرا در مدّتي كه رسول خدا صلّي الله عليه و آله و سلّم بيمار بود، حتّي در يك نماز پيش نماز مردم نشد؟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كردن موضوع امامت و خلافت با مسأله‌ي امامت جماعت، از اصل كار نادرستي است زيرا هر يك شرايط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امامت جماعت، اسلام و ايمان، عقل و بلوغ، اجتناب از انجام گناهان كبيره و اجتناب از اصرار بر گناهان صغيره شرط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امّا شرايط رهبري مسلمانان، بسيار عظيم‌تر، گسترده‌تر و مهم‌تر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كجا و امامت و زعامت امر دين و دنيا و آخرت مردم كجا؟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عمر و ابوبكر نماز خواندن پشت سر هر نيكوكار و بدكاري را جايز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باز هم به نظر آنان امامت جماعت كردن دلالت بر جانشيني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ضمن اينكه اميرالمؤمنين در اين مدّت به امر والاتري ـ كه همان پرستاري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مشغول بودند و پيامبر، خودشان امامت جماعت مي‌فرمودند و حتّي با توجّه به نقل خودشان، اميرالمؤمنين </w:t>
      </w:r>
      <w:bookmarkStart w:id="49" w:name="pg2310_15339"/>
    </w:p>
    <w:p>
      <w:pPr>
        <w:pStyle w:val="BookText"/>
        <w:rPr/>
      </w:pPr>
      <w:bookmarkEnd w:id="49"/>
      <w:r>
        <w:rPr>
          <w:rFonts w:ascii="IRNazanin" w:hAnsi="IRNazanin" w:eastAsia="IRNazanin"/>
          <w:color w:val="111111"/>
          <w:sz w:val="28"/>
          <w:sz w:val="28"/>
          <w:szCs w:val="28"/>
          <w:rtl w:val="true"/>
          <w:lang w:bidi="fa-IR"/>
        </w:rPr>
        <w:t>را براي پيش نماز شدن مي‌فرستادند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نبايست با چنين سؤالي برخورد سطحي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اين شبهه را مطرح كرده، غرض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اينكه دروغ بودن اين را مي‌دانند امّا مي‌گويند پيامبر در مدّتي كه در بستر بيماري بودند، يك بار ابوبكر را به جاي خود فرستادند تا براي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حقيقت چيست؟</w:t>
      </w:r>
    </w:p>
    <w:p>
      <w:pPr>
        <w:pStyle w:val="Heading4"/>
        <w:numPr>
          <w:ilvl w:val="3"/>
          <w:numId w:val="1"/>
        </w:numPr>
        <w:rPr/>
      </w:pPr>
      <w:bookmarkStart w:id="50" w:name="__RefHeading___Toc2189646_3804643083"/>
      <w:bookmarkStart w:id="51" w:name="_Toc18"/>
      <w:bookmarkEnd w:id="50"/>
      <w:r>
        <w:rPr>
          <w:rtl w:val="true"/>
        </w:rPr>
        <w:t>روايات نماز ابوبكر</w:t>
      </w:r>
      <w:bookmarkEnd w:id="51"/>
    </w:p>
    <w:p>
      <w:pPr>
        <w:pStyle w:val="BookText"/>
        <w:rPr/>
      </w:pPr>
      <w:r>
        <w:rPr>
          <w:rFonts w:ascii="IRNazanin" w:hAnsi="IRNazanin" w:eastAsia="IRNazanin"/>
          <w:color w:val="111111"/>
          <w:sz w:val="28"/>
          <w:sz w:val="28"/>
          <w:szCs w:val="28"/>
          <w:rtl w:val="true"/>
          <w:lang w:bidi="fa-IR"/>
        </w:rPr>
        <w:t>مسلم در صحيح خود از عايشه اين گونه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ابوبكر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مردي رقيق القلب و دل نازك است و هرگاه قرآن بخواند نمي‌تواند از گريه خودداري نمايد، اي كاش غير ابوبكر را فرمان مي‌دادي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بار اين سخن را تكرار كردم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ابوبكر با مردم نماز بگزارد، شما همانند زنان فتنه گر زمان يوسف هستيد كه به او افترا بستند و پنهاني عليه او پيغام فرستادند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سنگين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نماز گزارده‌اند؟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شستشو داد و خواست برخيزد كه از هوش رفت و سپس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نماز گزارده‌اند؟ نه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نشسته و منتظر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نماز عشا بگزارند 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را فرستاد تا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كه مردي رقيق‌القلب و دل‌نازك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كار سزاوارتر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ابوبكر در آن ايّام با آنان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سبكي كرد و با تكيه به دو مرد كه يكي از آنان عبّاس بود براي نماز ظهر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ابوبكر او را ديد خواست پس رود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 واپس مرو و به آن دو مرد دستور داد او را كنار وي بنشانند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مورد ديگري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كه منجر به فوتش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ابوبكر با مردم نماز بگزارد،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اگر در جاي شما بايستد از شدّت گريه چيزي به گوش مردم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ابوبكر از شدّت گريه چيزي به گوش مردم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عمر را فرمان مي‌دادي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فتنه گر پيرامون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ابوبكر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گاه از تو خيري نديدم</w:t>
      </w:r>
      <w:r>
        <w:rPr>
          <w:rFonts w:eastAsia="IRNazanin" w:cs="IRNazanin"/>
          <w:color w:val="111111"/>
          <w:sz w:val="28"/>
          <w:szCs w:val="28"/>
          <w:rtl w:val="true"/>
          <w:lang w:bidi="fa-IR"/>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مسند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ميمونه بود كه به عبدالله بن زمعه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بن خطاب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به نماز ايستاد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صدايش را كه بسيار بلند بود شنيد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صداي عمر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جليل و عزيز و همه مؤمنان اين را نمي‌پذيرند، بگوييد ابوبكر بايد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رقيق‌القلب و دل‌نازك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رسول‌خدا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زنان فتنه‌گر زمان يوسف هستيد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حديث ديگري عايشه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بيماري كه به فوت او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 تا از وقت نماز آگاهش 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ابوبكر با مردم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همراهان يوسفيد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ابوبكر فرستاديم و او با مردم به نماز ايستاد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سبكي كرد و با تكيه بر دو مرد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كه وجودش را احساس نمود، خواست تا عقب برود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فرمود به جاي خود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تا در كنار ابوبكر نشست و ابوبكر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 و مردم به ابوبكر اقتدا كردند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 نماز فرا رسيده؟ شخصي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دستور دهيد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مردي رقيق القلب است، به عمر دستور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ابوبكر پيشي نخواهم گرفت، مادامي كه او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نمود از شدّت تب او كاسته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منزل بيرون آمد و چون حركت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ابوبكر رسيد، خود را عقب كشاند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او را كشيد و خود در جاي او قرار گرفت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نشسته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جايي كه ابوبكر انجام داده بود،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ادامه داد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ابن اسحاق و زهري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دوشنبه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بدرود زندگي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مردم رفت، در حالي كه آنان نماز صبح مي‌خواندند، پرده را كنار زد و در را گشود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گرديد و دم در خانه عايشه ايستاد، نزديك بود مردم از نماز خواندن دست بردارند، به سبب شادماني ديدار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لبخندي بر چهره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نمود كه در نماز خود پايدار بمانند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طبري نيز با اشاره به اينكه نمازي كه ابوبكر به جاي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نماز صبح بوده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زد و مردم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بر درگاه ايستاده و لبخندي بر لب دارد، همهمه‌اي بين مردم افتاد و ابوبكر از همهمه مردم فهميد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شده است و خواست كه كنار برود و امامت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كند، امّا حضرت به او اشاره كرد واپس مرو و آمد ايستاد و به ابوبكر اقتدا كرد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چندين پرسش مطرح مي‌شود كه مخالفين هيچ پاسخي براي آن‌ها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بودند كه ابوبكر با مردم نماز بخواند، پس چرا با زحمتي كه حتّي قادر به راه رفتن نبودند، به مسجد مي‌روند و به نماز مشغول مي‌شوند؟</w:t>
      </w:r>
    </w:p>
    <w:p>
      <w:pPr>
        <w:pStyle w:val="BookText"/>
        <w:rPr/>
      </w:pPr>
      <w:r>
        <w:rPr>
          <w:rFonts w:ascii="IRNazanin" w:hAnsi="IRNazanin" w:eastAsia="IRNazanin"/>
          <w:color w:val="111111"/>
          <w:sz w:val="28"/>
          <w:sz w:val="28"/>
          <w:szCs w:val="28"/>
          <w:rtl w:val="true"/>
          <w:lang w:bidi="fa-IR"/>
        </w:rPr>
        <w:t>آيا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براي تاييد ابوبكر بوده است؟ اگر چنين است، پس چرا او را كنار مي‌زنند و پيراهن او را مي‌كشند و خود امامت را بد عهده مي‌گيرند و نماز مي‌خوانند؟</w:t>
      </w:r>
    </w:p>
    <w:p>
      <w:pPr>
        <w:pStyle w:val="BookText"/>
        <w:rPr/>
      </w:pPr>
      <w:r>
        <w:rPr>
          <w:rFonts w:ascii="IRNazanin" w:hAnsi="IRNazanin" w:eastAsia="IRNazanin"/>
          <w:color w:val="111111"/>
          <w:sz w:val="28"/>
          <w:sz w:val="28"/>
          <w:szCs w:val="28"/>
          <w:rtl w:val="true"/>
          <w:lang w:bidi="fa-IR"/>
        </w:rPr>
        <w:t>ممكن نيست شخصي در يك زمان و در يك نماز، هم امام باشد هم مأموم، بنابراين اگر ابوبكر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نموده است، چنانچه روايت مي‌گويد، آيا ديگر امامت او معنايي دارد؟</w:t>
      </w:r>
    </w:p>
    <w:p>
      <w:pPr>
        <w:pStyle w:val="BookText"/>
        <w:rPr/>
      </w:pPr>
      <w:r>
        <w:rPr>
          <w:rFonts w:ascii="IRNazanin" w:hAnsi="IRNazanin" w:eastAsia="IRNazanin"/>
          <w:color w:val="111111"/>
          <w:sz w:val="28"/>
          <w:sz w:val="28"/>
          <w:szCs w:val="28"/>
          <w:rtl w:val="true"/>
          <w:lang w:bidi="fa-IR"/>
        </w:rPr>
        <w:t>اين نمازي كه ابوبكر به جاي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كدام نماز بوده است؟ صبح، ظهر، عشا؟ و در كجا دستور اين امامت داده شده است؟ و چرا محدّثان از مخالفين اين قضيه را متضادّ با يكديگر نقل كرده‌اند؟</w:t>
      </w:r>
    </w:p>
    <w:p>
      <w:pPr>
        <w:pStyle w:val="BookText"/>
        <w:rPr/>
      </w:pPr>
      <w:r>
        <w:rPr>
          <w:rFonts w:ascii="IRNazanin" w:hAnsi="IRNazanin" w:eastAsia="IRNazanin"/>
          <w:color w:val="111111"/>
          <w:sz w:val="28"/>
          <w:sz w:val="28"/>
          <w:szCs w:val="28"/>
          <w:rtl w:val="true"/>
          <w:lang w:bidi="fa-IR"/>
        </w:rPr>
        <w:t>اگر اين نماز دليل بر اولويّت ابوبكر در خلافت است، پس چرا انصار و حتّي خود ابوبكر در سقيفه به آن استناد نكردند؟</w:t>
      </w:r>
    </w:p>
    <w:p>
      <w:pPr>
        <w:pStyle w:val="BookText"/>
        <w:rPr/>
      </w:pPr>
      <w:r>
        <w:rPr>
          <w:rFonts w:ascii="IRNazanin" w:hAnsi="IRNazanin" w:eastAsia="IRNazanin"/>
          <w:color w:val="111111"/>
          <w:sz w:val="28"/>
          <w:sz w:val="28"/>
          <w:szCs w:val="28"/>
          <w:rtl w:val="true"/>
          <w:lang w:bidi="fa-IR"/>
        </w:rPr>
        <w:t>مگر عايشه و حفصه چه كردند كه پيامبر آنان را چون زنان فتنه‌گر زمان حضرت يوسف مي‌نامد كه او را به زحمت انداختند و به او افترا بستند و پنهاني عليه او پيغام فرستادند؟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بر فرض آنكه تحقّق يافته باشد ـ كه در اين صورت هم نمي‌تواند دليل برتري باشد ـ آيا مي‌تواند جاي آن همه نصوص جليّه را كه از طرف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بگيرد؟ </w:t>
      </w:r>
    </w:p>
    <w:p>
      <w:pPr>
        <w:pStyle w:val="BookText"/>
        <w:rPr/>
      </w:pPr>
      <w:r>
        <w:rPr>
          <w:rFonts w:ascii="IRNazanin" w:hAnsi="IRNazanin" w:eastAsia="IRNazanin"/>
          <w:color w:val="111111"/>
          <w:sz w:val="28"/>
          <w:sz w:val="28"/>
          <w:szCs w:val="28"/>
          <w:rtl w:val="true"/>
          <w:lang w:bidi="fa-IR"/>
        </w:rPr>
        <w:t>اميرالمؤمنيني كه خداوند او را براي پيامبر به منزله‌ي هارون قرار داد براي موسي كه به وسيله او، پشت پيامبر را قوّت بخشد و او را در امر پيامبر شريك گرداند و پيامبر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مباهله خداوند او را نفس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مي‌كند و تنها كسي است كه پيامبر درباره‌ي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عَلِيٌّ مِنْ شَجَرَةٍ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خواست ياري كند آنكه او را ياري كرد و خوار سازد آنكه او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اميرالمؤمنيني كه پيامبر تنها درباره‌ي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حق است و حق با علي، همراه او مي‌گردد هر كجا كه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را به دست او سپرد، به دست كسي كه خدا و پيامبرش او را دوست مي‌دارند و او خدا و پيامبرش را دوست مي‌دارد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تنها او را به برادري خويش اختصاص بخشيد و در بستر خود خوابانيد و چشمِ انتظار به راهش دوخت و مشتاق ديدارش بود و از دوري او رنگ از رخ حضرتش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چنين امامت جماعتي براساس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 آيا جاي اين همه آيات قرآن و احاديث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مي‌تواند بگيرد؟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طرفي حتّي اگر پيامبر ابوبكر را به اقامه‌ي نماز جماعت همراه با مردم امر كرده باشند، آيا جز اين است كه منصوب نمودن اميرالمؤمنين در روز غدير، </w:t>
      </w:r>
    </w:p>
    <w:p>
      <w:pPr>
        <w:pStyle w:val="BookText"/>
        <w:rPr/>
      </w:pPr>
      <w:r>
        <w:rPr>
          <w:rFonts w:ascii="IRNazanin" w:hAnsi="IRNazanin" w:eastAsia="IRNazanin"/>
          <w:color w:val="111111"/>
          <w:sz w:val="28"/>
          <w:sz w:val="28"/>
          <w:szCs w:val="28"/>
          <w:rtl w:val="true"/>
          <w:lang w:bidi="fa-IR"/>
        </w:rPr>
        <w:t>واقعه‌اي پيش از آن بوده و ابوبكر نيز از جمله كساني بوده كه با ايشان بيعت كرده است؟ آيا اين امامت جماعت بر فرض اثبات، مي‌تواند آن بيعت را نقض كند، يا اگر بيعتي براساس اين امامت جماعت افسانه‌اي صورت گرفته باشد، آيا دليل برتري ابوبكر است و موجب مي‌شود او جانشين پيامبر باشد؟</w:t>
      </w:r>
    </w:p>
    <w:p>
      <w:pPr>
        <w:pStyle w:val="BookText"/>
        <w:rPr/>
      </w:pPr>
      <w:r>
        <w:rPr>
          <w:rFonts w:ascii="IRNazanin" w:hAnsi="IRNazanin" w:eastAsia="IRNazanin"/>
          <w:color w:val="111111"/>
          <w:sz w:val="28"/>
          <w:sz w:val="28"/>
          <w:szCs w:val="28"/>
          <w:rtl w:val="true"/>
          <w:lang w:bidi="fa-IR"/>
        </w:rPr>
        <w:t>بر فرض اثبات اين افسانه، چطور است و چگونه قضاوت مي‌كنند هنگامي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بيماري امر مي‌كند ابوبكر به جاي ايشان در مسجد امامت جماعت كند، هذيان نمي‌گويد با اينكه اين را براي روز شهادت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مي‌خواهد وصيّت نمايد و امّت را براي هميشه از گمراهي دور سازد كه اين در روز پنجشنبه و چهار روز پيش از شهادت حضرت بوده است، عمر، به آن جناب والا مقام كه اشرف آفريدگان است، نستجير بالله نسبت هذيان مي‌دهد و نمي‌گزارد پيامبر آنچه را اراده دارد، به انجام برساند و مخالفين نيز اين سخن او را مي‌پذيرند و بر او اعتراض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مطابق با اعتقاد و عمل عمر، هذيان مي‌گويد، چرا قول پيامبر را در نماز گزاردن ابوبكر مي‌پذيريد؟ و اگر هذيان نمي‌گويد، پس رفتار عمر چه مي‌شود؟ آيا حرفي براي توجيه اين رفتار او داريد؟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هنگامي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بودند، دستور دادند كه اصحاب در لشكر اسامه شركت كنند و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جَيْشَ أُسٰامَةَ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المعجم الكبير، 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3/130</w:t>
      </w:r>
      <w:r>
        <w:rPr>
          <w:rFonts w:ascii="Amiri" w:hAnsi="Amiri" w:eastAsia="Amiri" w:cs="Amiri"/>
          <w:color w:val="111111"/>
          <w:sz w:val="28"/>
          <w:sz w:val="28"/>
          <w:szCs w:val="28"/>
          <w:rtl w:val="true"/>
          <w:lang w:bidi="ar-SA"/>
        </w:rPr>
        <w:t>، كنزالعمّال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10/576</w:t>
      </w:r>
      <w:r>
        <w:rPr>
          <w:rFonts w:ascii="Amiri" w:hAnsi="Amiri" w:eastAsia="Amiri" w:cs="Amiri"/>
          <w:color w:val="111111"/>
          <w:sz w:val="28"/>
          <w:sz w:val="28"/>
          <w:szCs w:val="28"/>
          <w:rtl w:val="true"/>
          <w:lang w:bidi="ar-SA"/>
        </w:rPr>
        <w:t>، الطبقات،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r>
        <w:rPr>
          <w:rFonts w:ascii="Amiri" w:hAnsi="Amiri" w:eastAsia="Amiri" w:cs="Amiri"/>
          <w:color w:val="111111"/>
          <w:sz w:val="28"/>
          <w:sz w:val="28"/>
          <w:szCs w:val="28"/>
          <w:rtl w:val="true"/>
          <w:lang w:bidi="ar-SA"/>
        </w:rPr>
        <w:t>، الكامل، ابن 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الملل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تاريخ خليفة بن 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شرح نهج البلاغة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8/152</w:t>
      </w:r>
      <w:r>
        <w:rPr>
          <w:rFonts w:ascii="Amiri" w:hAnsi="Amiri" w:eastAsia="Amiri" w:cs="Amiri"/>
          <w:color w:val="111111"/>
          <w:sz w:val="28"/>
          <w:sz w:val="28"/>
          <w:szCs w:val="28"/>
          <w:rtl w:val="true"/>
          <w:lang w:bidi="ar-SA"/>
        </w:rPr>
        <w:t>، اصول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لَعَنَ اللَّهُ مَنْ</w:t>
      </w:r>
    </w:p>
    <w:p>
      <w:pPr>
        <w:pStyle w:val="BookText"/>
        <w:rPr/>
      </w:pPr>
      <w:r>
        <w:rPr>
          <w:rFonts w:ascii="Amiri" w:hAnsi="Amiri" w:eastAsia="Amiri" w:cs="Amiri"/>
          <w:color w:val="111111"/>
          <w:sz w:val="28"/>
          <w:sz w:val="28"/>
          <w:szCs w:val="28"/>
          <w:rtl w:val="true"/>
          <w:lang w:bidi="ar-SA"/>
        </w:rPr>
        <w:t>تَخَلَّفَ عَنْهُ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حافظ ابن حجر عسقلاني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بودن ابوبكر در لشكر اسامه و تأكيدات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خصوص بودن ابوبكر در آن لشكر توسّط بزرگاني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واقدي، ابن سعد، ابن اسحاق، ابن الجوزي، ابن عساكر و غير اينها روايت شده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به نظر تمامي مورّخان تا زمان شهادت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از جنگ بازنگشته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حقيقت، آيا ابوبكر در لشكر اسامه شركت كرد يا نه؟ اگر شركت نكرده كه از فرمان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كرد</w:t>
      </w:r>
      <w:r>
        <w:rPr>
          <w:rStyle w:val="FootnoteAnchor"/>
          <w:rtl w:val="true"/>
        </w:rPr>
        <w:footnoteReference w:id="40"/>
      </w:r>
      <w:r>
        <w:rPr>
          <w:rFonts w:ascii="IRNazanin" w:hAnsi="IRNazanin" w:eastAsia="IRNazanin"/>
          <w:color w:val="111111"/>
          <w:sz w:val="28"/>
          <w:sz w:val="28"/>
          <w:szCs w:val="28"/>
          <w:rtl w:val="true"/>
          <w:lang w:bidi="fa-IR"/>
        </w:rPr>
        <w:t>و اگر در لشكر اسامه شركت كرده است، در مدينه نبوده تا بتواند به جاي پيامبر به امامت بپردازد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با اين تناقض چه مي‌كنيد؟ </w:t>
      </w:r>
    </w:p>
    <w:p>
      <w:pPr>
        <w:pStyle w:val="BookText"/>
        <w:rPr/>
      </w:pPr>
      <w:r>
        <w:rPr>
          <w:rFonts w:ascii="IRNazanin" w:hAnsi="IRNazanin" w:eastAsia="IRNazanin"/>
          <w:color w:val="111111"/>
          <w:sz w:val="28"/>
          <w:sz w:val="28"/>
          <w:szCs w:val="28"/>
          <w:rtl w:val="true"/>
          <w:lang w:bidi="fa-IR"/>
        </w:rPr>
        <w:t>علاوه بر اينكه هريك از رواياتي كه بر نماز خواندن ابوبكر به جاي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روايات ديگر را تكذيب مي‌كند، زيرا استدلال احاديث ياد شده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دستور اقامه نماز را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دستور مي‌دهد نماز را برگزار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اقتدا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هر دو اقتدا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كنار زده و خود به جاي او ايستاده و نماز را با هم 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نماز خواندن عمر را مي‌شنوند و آن را مورد قبول خداوند و مؤمنان نمي‌دانند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در اين نماز، جايي عايشه، جاي ديگر حفصه، عبدالله بن زمعه و نيز بلال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ابوبكر را تعيين نكند؟ عايشه يا حفصه؟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مذكور چه نمازي بوده است؟؟؟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حجره عايشه مانند حجره‌هاي ساير همسران پيامبر، سمت جنوب مسجد بوده، روي نمازگزاران به در حجره‌ي او بوده است و اگر پيامبر در هنگام بيماري در حجره‌ي عايشه بستري شده باشند و از حجره‌ي او وارد مسجد مي‌شدند، نخستين كسي كه متوجّه ورود پيامبر مي‌شد، ابوبكر بود و نه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پيروان خلفا، منزل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حجره‌ي عايشه بنامند، در اين صورت اين اتاق در سمت شرق مسجد قرار دارد و نماز گزاران روي به جنوب اقامه نماز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اگر پيامبر از آنجا وارد مسجد شوند يا بنا به نقل خودشان پرده را بالا بزند و مردم ايشان را ببينند، با اين همه انحراف از قبله، ديگر نمازي باقي نمي‌ماند تا پيامبر با اشاره بفرمايند كه نمازگزاران بر نماز خود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 زمان وسيله‌ي روشنايي چنداني نبوده تا نمازگزاران در هنگام اقامه نماز صبح بتوانند به وضوح لبخند رضايت پيامبر را ديده باشند و بدين وسيله تأييد پيامبر را شاهد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را امير بر ابوبكر و عمر و عثمان و بسياري از همراهان آنان قرار دادند و در صحّت اين واقعيّت حرفي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جان گداز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اسامه در خارج از مدينه متوقّف بود و چون براي ابوبكر بيعت گرفتند، اسامه با او بيعت نكرد و به او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ابوبكر اميرم و امير را بيعت با مأمور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ابوبكر، اسامه را در پي مأموريّتي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فرستاد، براي ماندن عمر در مدينه از اسامه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قرينه‌ي ديگر بر اين حقيقت مطلبي است كه در</w:t>
      </w:r>
    </w:p>
    <w:p>
      <w:pPr>
        <w:pStyle w:val="BookText"/>
        <w:rPr/>
      </w:pPr>
      <w:r>
        <w:rPr>
          <w:rFonts w:ascii="Amiri" w:hAnsi="Amiri" w:eastAsia="Amiri" w:cs="Amiri"/>
          <w:color w:val="111111"/>
          <w:sz w:val="28"/>
          <w:sz w:val="28"/>
          <w:szCs w:val="28"/>
          <w:rtl w:val="true"/>
          <w:lang w:bidi="ar-SA"/>
        </w:rPr>
        <w:t>كتاب‌هاي خودشان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 حتّي پس از آنكه بر مسند خلافت تكيه زد، چون اسامه را مي‌ديد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 اي اميرالمؤمنين آيا اين را به من مي‌گويي؟ عمر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تا وقتي زنده هستم تو را امير مي‌خوانم، پيامبر از دنيا رفت در حالي كه تو بر من امير بودي</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 توجّه به اين حقيقت، آيا آنكه به فرمان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و ابوبكر و عثمان و بسياري از همراهان آنان امير بود، از كسي كه ـ بر فرض ـ به دستور پيامبر امامت جماعت كرده است، نسبت به حكومت و خلافت سزاوارتر نيست؟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است كه عبدالله بن امّ مكتوم از جانب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جماعت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در شهرهاي ديگر كساني را به امامت جمعه منصوب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صادر شدن فرمان 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امامت كردن ابوبكر، هرگز ثابت نشده ولي بر فرض تحقّق چنين امري، آيا باز هم مي‌تواند بر برتري و شايستگي ابوبكر براي خلافت دلالت داشته باشد؟</w:t>
      </w:r>
    </w:p>
    <w:p>
      <w:pPr>
        <w:pStyle w:val="BookText"/>
        <w:rPr/>
      </w:pPr>
      <w:r>
        <w:rPr>
          <w:rFonts w:ascii="IRNazanin" w:hAnsi="IRNazanin" w:eastAsia="IRNazanin"/>
          <w:color w:val="111111"/>
          <w:sz w:val="28"/>
          <w:sz w:val="28"/>
          <w:szCs w:val="28"/>
          <w:rtl w:val="true"/>
          <w:lang w:bidi="fa-IR"/>
        </w:rPr>
        <w:t>با توجّه به واقعيّت‌هاي تاريخ، دروغ بودن اين مطلب آشكار است امّا آنچه واقعاً رخ داد، چه بود؟ از زبان جانشينان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شهادت پيامبر نزديك شد، عايشه براي پدرش ابوبكر كه در ميان سپاه اسامه بود، نامه نوشت تا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همراه ابوبكر، از لشكر اسامه خارج شده </w:t>
      </w:r>
      <w:bookmarkStart w:id="52" w:name="pg2310_15350"/>
    </w:p>
    <w:p>
      <w:pPr>
        <w:pStyle w:val="BookText"/>
        <w:rPr/>
      </w:pPr>
      <w:bookmarkEnd w:id="52"/>
      <w:r>
        <w:rPr>
          <w:rFonts w:ascii="IRNazanin" w:hAnsi="IRNazanin" w:eastAsia="IRNazanin"/>
          <w:color w:val="111111"/>
          <w:sz w:val="28"/>
          <w:sz w:val="28"/>
          <w:szCs w:val="28"/>
          <w:rtl w:val="true"/>
          <w:lang w:bidi="fa-IR"/>
        </w:rPr>
        <w:t>شبانه به صورت پنهاني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كه همان روز شهادت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عايشه به پدرش، ابوبكر، گفت كه به مسجد رفته و به جاي پيامبر، براي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اين واقعه به پيامبر رسيد، دستور دادند اميرالمؤمنين و عبّاس ـ عموي ايشان ـ زير بغل‌هاي حضرت را بگيرند و به هر زحمتي بود خود را به مسجد رساندند، ابوبكر را از محراب پس كشيده و نماز را از ابتدا با حالت نشسته اقامه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تنها امامي كه مي‌تواند نشسته بر افراد ايستاده امامت جماعت كند،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در مسجد و كنار زدن ابوبكر و از سر گرفتن نماز اكتفا نكردند و پس از اقامه‌ي نماز در حالي كه ابوبكر و همراهان او، از مسجد گريختند، بر منبر رفته و خطبه خواندند و بار ديگر مردم را به پيروي از قرآن و اهل‌بيت دستور فرمودند و بر پيروي از لشكر اسامه و پرهيز از فتنه اصرار ورزيدند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53" w:name="__RefHeading___Toc2189648_3804643083"/>
      <w:bookmarkStart w:id="54" w:name="_Toc19"/>
      <w:bookmarkEnd w:id="53"/>
      <w:r>
        <w:rPr/>
        <w:t>4</w:t>
      </w:r>
      <w:r>
        <w:rPr>
          <w:rtl w:val="true"/>
        </w:rPr>
        <w:t>-</w:t>
      </w:r>
      <w:r>
        <w:rPr>
          <w:rtl w:val="true"/>
        </w:rPr>
        <w:t>چرا حضرت علي قيام نكرد؟</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2189650_380464308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علي عليه‌السّلام خلافت خليفه‌ي اوّل و دوّم را نمي‌پسنديد و آنها را غاصب مي‌دانست پس چگونه عليه آنها قيام نكرد؟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مي‌توانم با يك پرسش كوتاه اين جسارت را پاسخ دهم امّا اينجا نه موضعي است كه چنين برخوردي را سزاوار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آنان را گونه‌اي پاسخ داد كه ديگر جرأت اين تعدّي را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 بِمِثْلِ مَا اعْتَدى عَلَيْكُم ـ پس هركس بر شما تجاوز كرد، بر او تجاوز كنيد همان گونه كه بدان شما را مورد تجاوز قرار داده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مولايم سيّدالأوصياء است و خوب مي‌داند كه خداوند در آن شرايط سخت از او چه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امامم، جز آنچه از جانب خدا مأمور بود، نكرد و از تمام آنچه در اختيار داشت از جان و مال و آبرو، در راه خدا گذشت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خوار كند آنان كه او را رها كردند و به سراغ ديگري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در ميان آن نامردمان، تنها چهل مرد يا سي مرد بودند كه براي خدا شمشير در دست مي‌گرفتند، هرآينه مولايم درو مي‌كرد آنان كه خانه‌اش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در مقابل ظلمي كه به او شد، سكوت نفرمود و معناي قيام نكردن حضرت، </w:t>
      </w:r>
      <w:bookmarkStart w:id="57" w:name="pg2310_15352"/>
    </w:p>
    <w:p>
      <w:pPr>
        <w:pStyle w:val="BookText"/>
        <w:rPr/>
      </w:pPr>
      <w:bookmarkEnd w:id="57"/>
      <w:r>
        <w:rPr>
          <w:rFonts w:ascii="Amiri" w:hAnsi="Amiri" w:eastAsia="Amiri" w:cs="Amiri"/>
          <w:color w:val="111111"/>
          <w:sz w:val="28"/>
          <w:sz w:val="28"/>
          <w:szCs w:val="28"/>
          <w:rtl w:val="true"/>
          <w:lang w:bidi="ar-SA"/>
        </w:rPr>
        <w:t>سكوت و دست بر دست نهادن يا تأييد غاصبان نبود بلكه ياور در كار نبود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سه شنبه پيامبر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قرآن را جمع آوري فرمودند و روز سوّم آن را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روز بعد به درب خانه‌هاي مهاجرين و انصار مي‌رفتند و فرداي روز سوّم بود كه خبر ياري‌طلبي حضرت به گوش اصحاب سقيفه رسيد و آنان مصيبتي را كه بستر تمام مصيبت‌هاست، آفريدند و حضرت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و 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 روز پس از 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هفتم ماه ربيع الأوّل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اخبار و احاديثي كه در زمينه هجوم به بيت وحي، وارد شده است، حمله مكرّر صورت گرفته و شهادت حضرت محسن و مجروح و مضروب شدن سيّدة النّساء و برده شدن اميرالمؤمنين به مسجد، در روز هفتم ماه ربيع الأوّل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جان رسول‌الله و روح ميان دو پهلوي ايشان، اميرالمؤمنين و زهراي اطهر صلوات الله عليهم در كوچه‌ها بي ياورند</w:t>
      </w:r>
      <w:r>
        <w:rPr>
          <w:rFonts w:eastAsia="IRNazanin" w:cs="IRNazanin"/>
          <w:color w:val="111111"/>
          <w:sz w:val="28"/>
          <w:szCs w:val="28"/>
          <w:rtl w:val="true"/>
          <w:lang w:bidi="fa-IR"/>
        </w:rPr>
        <w:t>:</w:t>
      </w:r>
    </w:p>
    <w:p>
      <w:pPr>
        <w:pStyle w:val="Heading4"/>
        <w:numPr>
          <w:ilvl w:val="3"/>
          <w:numId w:val="1"/>
        </w:numPr>
        <w:rPr/>
      </w:pPr>
      <w:bookmarkStart w:id="58" w:name="__RefHeading___Toc2189652_3804643083"/>
      <w:bookmarkStart w:id="59" w:name="_Toc21"/>
      <w:bookmarkEnd w:id="58"/>
      <w:r>
        <w:rPr>
          <w:rtl w:val="true"/>
        </w:rPr>
        <w:t>شب‌هاي كوچه‌هاي مدينه</w:t>
      </w:r>
      <w:r>
        <w:rPr>
          <w:rtl w:val="true"/>
        </w:rPr>
        <w:t>...</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حَمَلَ فٰاطِمَةَ عَلَى حِمٰارٍ وَ سٰارَ بِهٰا لَيْلًا إلَى بُيُوتِ الْأَنْصٰارِ يَسْأَلُهُمُ النُّصْرَةَ وَ تَسْأَلُهُمْ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لَهُ وَ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رَسُولِ اللَّهِ قَدْ مَضَتْ بَيْعَتُنٰا لِهَذٰا الرَّجُلِ، لَوْ كٰانَ ابْنُ عَمِّكِ سَبَقَ إلَيْنٰا أَبٰا بَكْرٍ مٰا عَدَلْنٰاهُ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كُنْتُ أَتْرُكُ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مَيْتاً فِي بَيْتِهِ، لٰا أُجَهِّزُهُ وَ أَخْرُجُ إلَى النٰاسِ أُنٰازِعُهُمْ فِي سُلْطٰانِهِ؟ وَ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 الْحَسَنِ إلٰا مٰا كٰانَ يَنْبَغِي لَهُ وَ صَنَعُوا هُمْ مٰا كان اللَّهُ حَسِيبُهُمْ عَلَيْهِ ـ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را سوار بر چهارپا مي‌فرمودند و همراه با ايشان به خانه‌هاي انصار مي‌رفتند و از آنان </w:t>
      </w:r>
    </w:p>
    <w:p>
      <w:pPr>
        <w:pStyle w:val="BookText"/>
        <w:rPr/>
      </w:pPr>
      <w:r>
        <w:rPr>
          <w:rFonts w:ascii="IRNazanin" w:hAnsi="IRNazanin" w:eastAsia="IRNazanin"/>
          <w:color w:val="111111"/>
          <w:sz w:val="28"/>
          <w:sz w:val="28"/>
          <w:szCs w:val="28"/>
          <w:rtl w:val="true"/>
          <w:lang w:bidi="fa-IR"/>
        </w:rPr>
        <w:t>ياري مي‌طلبيدند و حضرت فاطمه براي اميرالمؤمنين از آنان كمك مي‌خواستند و آنان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كرده‌ايم، اگر پسر عمويت پيش از ابوبكر به سوي ما مي‌آمد، ما از او به سوي شخص ديگري روي نمي‌گردانديم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كسي جز او بيعت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پيكر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خانه‌اش رها مي‌كردم و او را تجهيز نمي‌كردم و براي منازعه بر سر سلطنت، به سوي مردم مي‌آمدم؟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او را سزاوار بود، انجام نداد و آنان نيز كاري كردند كه حسابشان با خدا است و خداوند از آنان باز خواست خواهد كرد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وفدك، 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شرح نهج البلاغة،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الامامة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 با كمي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4/114</w:t>
      </w:r>
      <w:r>
        <w:rPr>
          <w:rFonts w:ascii="Amiri" w:hAnsi="Amiri" w:eastAsia="Amiri" w:cs="Amiri"/>
          <w:color w:val="111111"/>
          <w:sz w:val="28"/>
          <w:sz w:val="28"/>
          <w:szCs w:val="28"/>
          <w:rtl w:val="true"/>
          <w:lang w:bidi="ar-SA"/>
        </w:rPr>
        <w:t>، الفتوح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كه برخي از اين مصادر نقل كرده‌اند كه اين كار سه شب تكرار شد و هر سه مرتبه، جز چهار نفر، از بين كساني كه با حضرت بيعت كردند، كس ديگري به عهد وفا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ماجرا را تا چهل روز نيز نقل كرده‌اند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چنين رفت حال آنكه در روز غدير، بيعت امير بر گردن آنان قرار گرفت؟ آيا بيعت آنان با ابوبكر، مشروعيّت داشت تا الزام آور وفا باشد؟ مگر </w:t>
      </w:r>
    </w:p>
    <w:p>
      <w:pPr>
        <w:pStyle w:val="BookText"/>
        <w:rPr/>
      </w:pPr>
      <w:r>
        <w:rPr>
          <w:rFonts w:ascii="IRNazanin" w:hAnsi="IRNazanin" w:eastAsia="IRNazanin"/>
          <w:color w:val="111111"/>
          <w:sz w:val="28"/>
          <w:sz w:val="28"/>
          <w:szCs w:val="28"/>
          <w:rtl w:val="true"/>
          <w:lang w:bidi="fa-IR"/>
        </w:rPr>
        <w:t>آنچه در روز غدير رخ داد، بيعت نبود تا آنان را ملزم به وفا كند؟ اين چه پاي بندي است كه به حق وفا ندارد و باطل را ره مي‌سپارد؟ چگونه چنين چيزي ممكن بود؟ چگونه بيعت بر بيعت منعقد مي‌شود؟ آيا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سرور اوصياء چنين ديد كه برادر پيامبر را كشان كشان به سوي مسجد مي‌برند، مسجدي كه در آن آيات بسياري در فضيلت و برتري او نازل شد، آيا ديگر راهي جز مظلوميّت براي او باقي بود؟ آيا نمي‌بينند كه در ميان انبياي الهي نيز كساني بوده‌اند كه بدون پذيرفتن جوّ حاكم، ناگزير از مظلوميّت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مصيبت‌ها اين مصيبت و نه آن پيامبران به ارزش اميرم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چون هارون، نه چون ايّوب، نه چون يونس و نه چون تمام پيامبراني كه در رويارويي با مردمان ديدند آنچه ديدند و شنيدند آنچه شنيدند؛ به خدا سرورم در منزلت نزد خدا و اطاعت از امر خدا، بر آنان برتري داشت و از آنان 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 بحثي نمانده است، شكوه او در ميدان احزاب، رتبه‌اش در ابلاغ آيات برائت، پيدايي‌اش در برگزاري حجّ بي‌آلايش، جلالش از بت‌شكني بر دوش نبي، علمش از نجوا با صاحب رسالت، صبرش از در نيم سوخته، اندوهش از غصه‌ي كوثر، خَشيتش از شب‌هاي نخلستان، مناجاتش از سينه چاه، دوستي‌اش از نان خشك جوين سخت، زهدش از نعلين پر وصله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تقوايش از چرخاندن آسياي دستي پيرزنان، عبادتش از محراب خونين، شرافتش از تقديم كاسه‌ي شير كه تنها خوراك مناسب براي حال بي‌قرارش بود به شقيّ در بند و خلقش از اشك ويرانه‌نشينان نابيناي كم جان، ديدني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هرگز حتّي به اندازه‌ي چشم بر هم زدني، در آنچه از جانب خدا بدان مأمور </w:t>
      </w:r>
    </w:p>
    <w:p>
      <w:pPr>
        <w:pStyle w:val="BookText"/>
        <w:rPr/>
      </w:pPr>
      <w:r>
        <w:rPr>
          <w:rFonts w:ascii="IRNazanin" w:hAnsi="IRNazanin" w:eastAsia="IRNazanin"/>
          <w:color w:val="111111"/>
          <w:sz w:val="28"/>
          <w:sz w:val="28"/>
          <w:szCs w:val="28"/>
          <w:rtl w:val="true"/>
          <w:lang w:bidi="fa-IR"/>
        </w:rPr>
        <w:t>بود، تأمّل نكرد تا چه رسد به تعلّل يا كوتاهي يا بي‌تفاوتي يا سرپيچي كه پناه مي‌برم به خدا از شرّ اين قوم كه چنين ناشايسته‌هايي را بر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بنگر كه در بيان شرح حال نوح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 رَبَّهُ أَنِّي مَغْلُوبٌ فَانْتَصِر ـ پروردگار خويش را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مغلوب هستم، تو مرا ياري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زبان ابراهيم مي‌فرمايد كه چون از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طلبيد و از او پاسخ منفي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وَأَعْتَزِلُكُمْ وَمٰا تَدْعُونَ مِنْ دُونِ اللهِ وَأَدْعُوا رَبِّي ـ از شما و بت‌هايتان دوري نموده، كنج عزلت اختيار كرده و پروردگارم را مي‌خوانم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كه بعد از آن، حضرت ابراهيم از بابل به سوي كوه‌هاي فارس مهاجرت كرد و هفت سال پيرامون آن كوه‌ها زندگي كرد و كنج عزلت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بابل بازگشت و با شكستن بت‌ها دعوت خويش را آشكار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همچنين از فرار موسي چنين ياد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يَتَرَقَّبُ قالَ رَبِّ نَجِّنِي مِنَ الْقَوْمِ الظّالِمِينَ ـ از شهر و ديار خود ترسان بيرون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گروه ستمكار رهايي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انحراف قوم بني اسرائيل كه در غياب موسي گوساله پرست شدند و سكوت هارون را بيان مي‌كند و درباره پاسخ حضرت هارون در مورد صبرش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وأخَذَ بِرَأْسِ أَخِيهِ يَجُرُّهُ إلَيْهِ قالَ ابْنَ أُمَّ إنَّ الْقَوْمَ اسْتَضْعَفُونِي وَكادُوا يَقْتُلُونَنِي فَلا تُشْمِتْ بِيَ الْأَعْداءَ وَ لا تَجْعَلْني مَعَ الْقَوْمِ الظَّالِمين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برادرش را گرفته به سوى خود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مرا زبون كردند و نزديك بود </w:t>
      </w:r>
    </w:p>
    <w:p>
      <w:pPr>
        <w:pStyle w:val="BookText"/>
        <w:rPr/>
      </w:pPr>
      <w:r>
        <w:rPr>
          <w:rFonts w:ascii="IRNazanin" w:hAnsi="IRNazanin" w:eastAsia="IRNazanin"/>
          <w:color w:val="111111"/>
          <w:sz w:val="28"/>
          <w:sz w:val="28"/>
          <w:szCs w:val="28"/>
          <w:rtl w:val="true"/>
          <w:lang w:bidi="fa-IR"/>
        </w:rPr>
        <w:t xml:space="preserve">مرا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گرفتند مرا بكشند امّا موفّق به انجام اين كار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را به شماتت من وامدار و مرا با قوم ستمگر يكسان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كه خليفه موسي بود، در مقابل فريب كاري سامري ـ كه مردم را منحرف و گوساله پرست كرده بود ـ قيام نكرد و دست به شمشير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منزله‌ي هارون است براي موسي، چون ديد آنان كه با او عهد ياري مي‌بستند، به وعده گاه نمي‌آمدند، همانند هارون و برابر با وصيّت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زور، او را به مسجد آوردند تا از او بيعت بگيرند، با نواي بلند، همان كلمات هارون را به پيامبر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الْقَوْمَ اسْتَضْعَفُونِي وَكادُوا يَقْتُلُونَنِي ـ اين قوم مرا تنها گذاشتند و ضعيف نمودند و نزديك بود مرا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به كشتن من گرفتند امّا نتوانستند اين تصميم را عملي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من، معصوم است نه يك قدم فروتر و نه گامي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اجتهاد شخصي دارد و نه انديشه‌ي سياست‌مداري و مصلحت‌طلبي كه طبق دستورات الهي ـ كه در ضمن نامه‌هايي به نام وصيّت مهر و موم شده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جبرييل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براي ايشان و يازده تن از فرزندان ايشان آمد ـ رفتار مي‌فرمود</w:t>
      </w:r>
      <w:r>
        <w:rPr>
          <w:rFonts w:eastAsia="IRNazanin" w:cs="IRNazanin"/>
          <w:color w:val="111111"/>
          <w:sz w:val="28"/>
          <w:szCs w:val="28"/>
          <w:rtl w:val="true"/>
          <w:lang w:bidi="fa-IR"/>
        </w:rPr>
        <w:t>.</w:t>
      </w:r>
      <w:r>
        <w:rPr>
          <w:rStyle w:val="FootnoteAnchor"/>
          <w:rtl w:val="true"/>
        </w:rPr>
        <w:footnoteReference w:id="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اين بيان در معتبرترين كتاب‌هاي شيعيان و نيز مخالفين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بسياري مبني بر اين است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وظيفه‌ي خويش </w:t>
      </w:r>
      <w:bookmarkStart w:id="60" w:name="pg2310_15357"/>
    </w:p>
    <w:p>
      <w:pPr>
        <w:pStyle w:val="BookText"/>
        <w:rPr/>
      </w:pPr>
      <w:bookmarkEnd w:id="60"/>
      <w:r>
        <w:rPr>
          <w:rFonts w:ascii="IRNazanin" w:hAnsi="IRNazanin" w:eastAsia="IRNazanin"/>
          <w:color w:val="111111"/>
          <w:sz w:val="28"/>
          <w:sz w:val="28"/>
          <w:szCs w:val="28"/>
          <w:rtl w:val="true"/>
          <w:lang w:bidi="fa-IR"/>
        </w:rPr>
        <w:t>و وصيّت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تجهيز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اجبار به بيعت ، زمان دفاع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فدك، زمان اقدام غاصبان براي بيعت گرفتن از مردم، هنگام رويارويي با ابوبكر در راه و بردن او به مسجد قبا و نشان دادن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ملاقات او با پيامبر</w:t>
      </w:r>
      <w:r>
        <w:rPr>
          <w:rStyle w:val="FootnoteAnchor"/>
          <w:rtl w:val="true"/>
        </w:rPr>
        <w:footnoteReference w:id="4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برخوردهاي افشاگرانه و تندي با غاصبان داشتند و در دوران حكومت غاصبانه آنان اقدامات لازم را براي هدايت مردم و نجات گرفتاران از اجراي حكم‌هاي ناروا بر آنان، جلوگيري از ايجاد و ترويج بدعت‌ها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 اوّل حفظ اسلام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علّت بردباري سرور يگانه‌ام، وصيّت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61" w:name="__RefHeading___Toc2189654_3804643083"/>
      <w:bookmarkStart w:id="62" w:name="_Toc22"/>
      <w:bookmarkEnd w:id="61"/>
      <w:r>
        <w:rPr>
          <w:rtl w:val="true"/>
        </w:rPr>
        <w:t>علي جان</w:t>
      </w:r>
      <w:r>
        <w:rPr>
          <w:rtl w:val="true"/>
        </w:rPr>
        <w:t xml:space="preserve">! </w:t>
      </w:r>
      <w:r>
        <w:rPr>
          <w:rtl w:val="true"/>
        </w:rPr>
        <w:t>صبر كن، صبر</w:t>
      </w:r>
      <w:r>
        <w:rPr>
          <w:rtl w:val="true"/>
        </w:rPr>
        <w:t>...</w:t>
      </w:r>
      <w:bookmarkEnd w:id="62"/>
    </w:p>
    <w:p>
      <w:pPr>
        <w:pStyle w:val="BookText"/>
        <w:rPr/>
      </w:pPr>
      <w:r>
        <w:rPr>
          <w:rFonts w:ascii="Amiri" w:hAnsi="Amiri" w:eastAsia="Amiri" w:cs="Amiri"/>
          <w:color w:val="111111"/>
          <w:sz w:val="28"/>
          <w:sz w:val="28"/>
          <w:szCs w:val="28"/>
          <w:rtl w:val="true"/>
          <w:lang w:bidi="ar-SA"/>
        </w:rPr>
        <w:t>علي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كن، صبر</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وَجَدْتَ فِئَةً تُقٰاتِلُ بِهِمْ فَاطْلُبْ حَقَّكَ وَ إلٰا فَالْزَمْ بَيْتَكَ، فَإنِّي قَدْ أَخَذْتُ لَكَ الْعَهْدَ يَوْمَ غَدِيرِ خُمٍّ بِأَنَّكَ خَلِيفَتِي وَ وَصِيِّي وَ أَوْلَي النٰاسِ بِالنٰاسِ مِنْ بَعْدِي فَمَثَلُكَ كَمَثَلِ بَيْتِ اللَّهِ الْحَرٰامِ يَأْتُونَكَ النٰاسُ وَ لٰا تَأْتِيهِم ـ و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وصيّت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گروهي را پيدا كردي كه با همراهي آنها بجنگي، حقّ خود را طلب كن وگرنه در خانه‌ات بنشين؛ زيرا من براي تو در روز غديرخم از مردم پيمان گرفته‌ام بر اينكه تو جانشين من و وصيّ من وسزاوارترين مردم پس از من </w:t>
      </w:r>
    </w:p>
    <w:p>
      <w:pPr>
        <w:pStyle w:val="BookText"/>
        <w:rPr/>
      </w:pPr>
      <w:r>
        <w:rPr>
          <w:rFonts w:ascii="Amiri" w:hAnsi="Amiri" w:eastAsia="Amiri" w:cs="Amiri"/>
          <w:color w:val="111111"/>
          <w:sz w:val="28"/>
          <w:sz w:val="28"/>
          <w:szCs w:val="28"/>
          <w:rtl w:val="true"/>
          <w:lang w:bidi="ar-SA"/>
        </w:rPr>
        <w:t>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تو مَثَل خانه خداست كه مردم بايد به سوي تو آيند نه اينكه تو به سوي آنان روي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عبدالله بن عبّاس در حديثي طولاني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اميرالمؤمنين مشرّف شديم و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رسول‌الله نزد تو وصيّت فرمود،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به شما خبر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لَكُمُ الدِّينَ وَ ارْتَضٰاهُ لَكُمُ وَ تَمَّم عَلَيْكُمْ نِعَمَهُ و كُنْتُمْ أَحَقَّ بِها وَ أَهْلَها، اللهُ اللهُ يٰا عَلِيُّ احْفَظْ وَصِيَّتِي وَ ارْعَ ذِمٰامِي وَ أَوْفِ بِعَهْدِي وَ أَنْجِزْ مَوْعِدِي، وَ اقْضِ دَيْنِي، وَ كُنْ مَكٰانِي، وَ قُمْ مَقٰامِي، وَ أَحْيِ سُنَّتِي وَ ادْعُ مَنْ يَجِئَ إلٰى مِلَّتِي ـ همانا خداوند براي شما دين را برگزيده و براي شما بدان خشنود گشته و نعمت‌هايش را بر شما تمام فرموده است و شما بدان سزاوارترين هستيد و اهل 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وصيّتم را حفظ كن، تعهّدات مرا بپرداز و به پيمانم وفا كن و وعده‌ام را عملي نما، دِين مرا بپرداز و در جايگاه من باش، در محلّ قيامم، قيام كن و سنّت مرا زنده كن و آن‌كس را كه مي‌آيد، به سوي ملّت من دعوت كن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لَمّٰا اصْطَفٰانِي وَ اخْتٰارَنِي، ذَكَرْتُ دَعْوَةَ 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اجْعَلْ لِي وَزِيراً،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وَزِيرُكَ وَ نٰاصِرُكَ وَ الْخَلِيفَةُ مِنْ بَعْدِكَ، فَأَنْتَ يٰا عَلِيُّ وَ وُلْدُكَ أَئِمَّةُ الْهُدَى، وَ أَنْتُمْ قٰادَةُ التُّقَى، وَ بَقِيَّةُ عِتْرَةِ الْمُصْطَفَى، أَنْتُمُ الَّذِينَ أَوْجَبَ اللَّهُ عَلَى الْعِبٰادِ مَوَدَّتَكُمْ وَ وَلٰايَتَكُمْ، وَ أَنْتُمْ الشَّجَرَةُ الَّتِي أَنَا أَصْلُهٰا وَ أَنْتُمْ فَرْعُهٰا فَمَنْ تَمَسَّكَ بِهٰا فَقَدْ نَجٰا وَ مَنْ تَخَلَّفَ عَنْهٰا فَقَدْ هَوَى، أَنْتُمُ الَّذِينَ ذَكَرَكُمُ اللَّهُ فِي كِتٰابِهِ وَ وَصَفَكُمْ لِعِبٰادِهِ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p>
    <w:p>
      <w:pPr>
        <w:pStyle w:val="BookText"/>
        <w:rPr/>
      </w:pPr>
      <w:r>
        <w:rPr>
          <w:rFonts w:ascii="Amiri" w:hAnsi="Amiri" w:eastAsia="Amiri" w:cs="Amiri"/>
          <w:color w:val="111111"/>
          <w:sz w:val="28"/>
          <w:sz w:val="28"/>
          <w:szCs w:val="28"/>
          <w:rtl w:val="true"/>
          <w:lang w:bidi="ar-SA"/>
        </w:rPr>
        <w:t xml:space="preserve">ذُرِّيَّةً بَعْضُها مِنْ بَعْضٍ </w:t>
      </w:r>
      <w:r>
        <w:rPr>
          <w:rFonts w:ascii="Amiri" w:hAnsi="Amiri" w:eastAsia="Amiri" w:cs="Amiri"/>
          <w:color w:val="111111"/>
          <w:sz w:val="28"/>
          <w:sz w:val="28"/>
          <w:szCs w:val="28"/>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فَأَنْتُمْ صَفْوَةُ اللَّهِ مِنْ آدَمَ وَ سُلٰالَتُهُ مِنْ نُوحٍ، وَ الْآلُ مِنْ إبْرٰاهِيمَ وَ الْأُسْرَةُ مِنْ إسْمٰاعِيلَ وَ الْعِتْرَةُ الْهٰادِيَةُ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همانا خداي تعالي چون مرا برگزيد و اختيار فرمود، دعا و درخواست موسي را ياد كردم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وزيري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بر من چنين وحي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علي وزير و ياور تو و خليفه پس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اي علي و فرزندانت، امامان هدايت هستيد و همانا شما پيشوايان پرهيزگاري و باقيمانده عترت مصطفي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آن كساني كه خداوند دوستي و ولايت شما را بر مردم واجب فرموده است و شما هستيد درختي كه من اصل آن هستم و شما شاخه‌هاي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بدان چنگ زند، هر آينه رهايي يافته و آنكه از آن سرپيچي كند، به تحقيق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كساني هستيد كه خدا شما را در كتابش ياد فرموده و براي بندگان خود توصيف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آدم و نوح و آل‌ابراهيم و آل‌عمران را بر عالميان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ذريّه‌اي كه برخي از برخي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برگزيدگان خدا از آدم و خانواده‌اي از نوح و آل از ابراهيم و خانواده اسماعيل وعترت هدايت‌گر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يٰا عَلِيُّ عَلٰى قَضٰاءِ اللَّهِ حُلْوَهُ وَ مُرَّهُ، أَمٰا إنَّهُم سَيَظْهَرُونَ لَكَ مِنْ بَعْدِي مٰا كَتَمُوا وَ يُعْلِنُونَ لَكَ مٰا أَسَرُّوا، فَإنَّ أَتَوْكَ فَتٰابَعُوكَ طٰائِعِينَ غَيْرَ مُكْرَهِينَ فَاقْبَلْهُم‌ْ فَحَظَّهُمْ الْأَوْفَى أَصٰابُوا، وَ رَبَّهُمْ أَطٰاعُوا، وَ نَبِيَّهُمْ أَرْضَوْا وَ إنْ أَزٰالُوا الْحَقَّ عَنْكَ عَدٰاوَةً وَ ضَغْناً فَحَظَّهُمْ نَقَصُوا، وَ رَبَّهُمْ عَصَوْا، وَ نَبّيَّهُمْ أَسْخَطُوا وَ الَّذِي سَيَصِيرُ الْأَمْرُ إلَيْهِ يٰاعَلِيُّ سَيَمُوتُ وَ يَدَعُهٰا لَيْسَ بِمُخَلَّدٍ فِيهٰا فَلٰا تُزٰاحِمْهُمْ عَلَى دُنْيٰاهُمْ، وَ لٰا تَبِعْ بٰاقِياً بِفٰانٍ، وَ ائْتِنِي مَظْلُوماً، وَ لٰا تَأْتِنِي ظٰالِماً، وَ اعْلَمْ أَنَّكَ مٰا تَصِيرُ إلَيْهِ خَيْرُ مِمّٰا أَنْتَ فِيهِ </w:t>
      </w:r>
      <w:bookmarkStart w:id="63" w:name="pg2310_15360"/>
    </w:p>
    <w:p>
      <w:pPr>
        <w:pStyle w:val="BookText"/>
        <w:rPr/>
      </w:pPr>
      <w:bookmarkEnd w:id="63"/>
      <w:r>
        <w:rPr>
          <w:rFonts w:ascii="IRNazanin" w:hAnsi="IRNazanin" w:eastAsia="IRNazanin"/>
          <w:color w:val="111111"/>
          <w:sz w:val="28"/>
          <w:sz w:val="28"/>
          <w:szCs w:val="28"/>
          <w:rtl w:val="true"/>
          <w:lang w:bidi="fa-IR"/>
        </w:rPr>
        <w:t>ـ پس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قضاي خداوند، شيرين و تلخ آن صبر پيشه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پس از من براي تو چيزي را آشكار مي‌سازند كه پنهان كرده‌اند و چيزي را كه پوشيده مي‌داشتند، آشكار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فرمانبردار و خشنود نزد تو آمدند، به آنان روي آور كه به برترين بهره‌ي خود رسيده‌اند و پروردگارشان را پيروي نموده‌اند و پيامبرشان را خشنود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از روي دشمني و كينه از تو بردند، به راستي كه بهره‌ي خود را ناقص و پروردگارشان را سرپيچي و پيامبرشان را خشمناك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كسي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رسد، به زودي خواهد مُرد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خواهد كرد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بر جايگاه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نخواهد بود؛ بنابراين به خاطر دنياي آنان با ايشان تنگ مگير و آخرت را كه جاويد است به دنياي نابود شدني، مفروش و مظلوم نزدم بيا و ظالم ميا و بدان كه آنچه به سوي آن روانه هستي، نيكوتر است از آنچه در آن به سر مي‌بري</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4" w:name="__RefHeading___Toc2189656_3804643083"/>
      <w:bookmarkStart w:id="65" w:name="_Toc23"/>
      <w:bookmarkEnd w:id="64"/>
      <w:r>
        <w:rPr>
          <w:rtl w:val="true"/>
        </w:rPr>
        <w:t>پرده را بالا بردم</w:t>
      </w:r>
      <w:r>
        <w:rPr>
          <w:rtl w:val="true"/>
        </w:rPr>
        <w:t>...</w:t>
      </w:r>
      <w:bookmarkEnd w:id="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احاديثي كه از آشكارترين مصاديق ايستادگي‌هاي حضرت در برابر غاصبان بوده و برخورد حضرت را با امّت فريب خورده فريب‌كار و غاصبان خلافت بيان مي‌كند، اين حديث شريف است كه در يكي از معتبرترين كتاب‌هاي حديثي شيعه يعني جلد هشتم كتاب شريف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سند خود از اَبي هَيثَم بن تيَّهان نقل مي‌كند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براي مردم چنين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الْأُمَّةُ الَّتِي خُدِعَتْ فَانْخَدَعَتْ وَ عَرَفَتْ خَدِيعَةَ مَنْ خَدَعَهٰا فَأَصَرَّتْ عَلَي مٰا عَرَفَتْ وَ اتَّبَعَتْ </w:t>
      </w:r>
    </w:p>
    <w:p>
      <w:pPr>
        <w:pStyle w:val="BookText"/>
        <w:rPr/>
      </w:pPr>
      <w:r>
        <w:rPr>
          <w:rFonts w:ascii="Amiri" w:hAnsi="Amiri" w:eastAsia="Amiri" w:cs="Amiri"/>
          <w:color w:val="111111"/>
          <w:sz w:val="28"/>
          <w:sz w:val="28"/>
          <w:szCs w:val="28"/>
          <w:rtl w:val="true"/>
          <w:lang w:bidi="ar-SA"/>
        </w:rPr>
        <w:t>أَهْوٰاءَهٰا وَ ضَرَبَتْ فِى عَشْوٰاءِ غَوٰايَتِهٰا وَ قَدِ اسْتَبٰانَ لَهَا الْحَقُّ فَصَدَّتْ عَنْهُ وَ الطَّرِيقُ الْوٰاضِحُ فَتَنَكَّبَتْهُ أَمَا وَ الَّذِى فَلَقَ الْحَبَّةَ وَ بَرَأَ النَّسَمَةَ لَوِ اقْتَبَسْتُمُ الْعِلْمَ مِنْ مَعْدِنِهِ وَ شَرِبْتُمُ الْمٰاءَ بِعُذُوبَتِهِ وَ ادَّخَرْتُمُ الْخَيْرَ مِنْ مَوْضِعِهِ وَ أَخَذْتُمُ الطَّرِيقَ مِنْ وٰاضِحِهِ وَ سَلَكْتُمْ مِنَ الْحَقِّ نَهْجَهُ لَنَهَجَتْ بِكُمُ السُّبُلُ وَ بَدَتْ لَكُمُ الْأَعْلٰامُ وَ أَضٰاءَ لَكُمُ الْإسْلٰامُ فَأَكَلْتُمْ رَغَداً وَ مٰا عٰالَ فِيكُمْ عٰائِلٌ وَ لٰا ظُلِمَ مِنْكُمْ مُسْلِمٌ وَ لٰا مُعٰاهَدٌ وَ لَكِنْ سَلَكْتُمْ سَبِيلَ الظَّلٰامِ فَأَظْلَمَتْ عَلَيْكُمْ دُنْيٰاكُمْ بِرُحْبِهٰا وَ سُدَّتْ عَلَيْكُمْ أَبْوٰابُ الْعِلْمِ فَقُلْتُمْ بِأَهْوٰائِكُمْ وَ اخْتَلَفْتُمْ فِي دِينِكُمْ فَأَفْتَيْتُمْ فِي دِينِ اللَّهِ بِغَيْرِ عِلْمٍ وَ اتَّبَعْتُمُ الْغُوٰاةَ فَأَغْوَتْكُمْ وَ تَرَكْتُمُ الْأَئِمَّةَ فَتَرَكُوكُمْ فَأَصْبَحْتُمْ تَحْكُمُونَ بِأَهْوٰائِكُمْ إذٰا ذُكِرَ الْأَمْرُ سَأَلْتُمْ أَهْلَ الذِّكْرِ فٰاذٰا أَفْتَوْكُمْ قُلْتُمْ هُوَ الْعِلْمُ بِعَيْنِهِ فَكَيْفَ وَ قَدْ تَرَكْتُمُوهُ وَ نَبَذْتُمُوهُ وَ خٰالَفْتُمُوهُ رُوَيْداً عَمّٰا قَلِيلٍ تَحْصُدُونَ جَمِيعَ مٰا زَرَعْتُمْ وَ تَجِدُونَ وَخِيمَ مَا اجْتَرَمْتُمْ وَ مَا اجْتَلَبْتُمْ وَ الَّذِي فَلَقَ الْحَبَّةَ وَ بَرَأَ النَّسَمَةَ لَقَدْ عَلِمْتُمْ أَنِّى صٰاحِبُكُمْ وَ الَّذِى بِهِ أُمِرْتُمْ وَ أَنِّي عٰالِمُكُمْ وَ الَّذِي بِعِلْمِهِ نَجٰاتُكُمْ وَ وَصِيُّ نَبِيِّكُمْ وَ خِيَرَةُ رَبِّكُمْ وَ لِسٰانُ نُورِكُمْ وَ الْعٰالِمُ بِمٰا يُصْلِحُكُمْ فَعَنْ قَلِيلٍ رُوَيْداً يَنْزِلُ بِكُمْ مٰا وُعِدْتُمْ وَ مٰا نَزَلَ بِالْأُمَمِ قَبْلَكُمْ وَ سَيَسْأَلُكُمُ اللَّهُ عَزَّوَجَلَّ عَنْ أَئِمَّتِكُمْ مَعَهُمْ تُحْشَرُونَ وَ إلَى اللَّهِ عَزَّ وَ جَلَّ غَداً تَصِيرُونَ أَمَا وَ اللَّهِ لَوْ كٰانَ لِي عِدَّةُ أَصْحٰابِ طٰالُوتَ أَوْ عِدَّةُ أَهْلِ بَدْرٍ وَ هُمْ أَعْدٰاؤُكُمْ لَضَرَبْتُكُمْ بِالسَّيْفِ حَتَّى تَئُولُوا إلَى الْحَقِّ وَ تُنِيبُوا لِلصِّدْقِ فَكٰانَ أَرْتَقَ لِلْفَتْقِ وَ آخَذَ بِالرِّفْقِ اللَّهُمَّ فَاحْكُمْ بَيْنَنٰا بِالْحَقِّ وَ أَنْتَ خَيْرُ الْحٰاكِمِينَ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الْمَسْجِدِ فَمَرَّ بِصِيرَةٍ فِيهٰا نَحْوٌ مِنْ ثَلٰاثِينَ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لِي رِجٰالًا يَنْصَحُونَ لِلَّهِ عَزَّوَجَلَّ وَ لِرَسُولِهِ بِعَدَدِ هَذِهِ الشِّيٰاهِ لٰازَلْتُ ابْنَ آكِلَةِ الذِّبّٰانِ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بٰايَعَهُ ثَلٰاثُمِائَةٍ وَ سِتُّونَ رَجُلًا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بِنٰا إلَى أَحْجٰارِ الزَّيْتِ مُحَلِّقِينَ وَ حَلَقَ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وٰافَى مِنَ الْقَوْمِ مُحَلِّقاً إلٰا أَبُو ذَرٍّ وَ الْمِقْدٰادُ وَ حُذَيْفَةُ بْنُ الْيَمٰانِ وَ عَمّٰارُ بْنُ يٰاسِرٍ وَ جٰاءَ سَلْمٰانُ فِي آخِرِ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الْقَوْمَ اسْتَضْعَفُونِي كَمٰا اسْتَضْعَفَتْ بَنُو إسْرٰائِيلَ هٰارُونَ، اللَّهُمَّ فَإنَّكَ تَعْلَمُ مٰا نُخْفِي وَ مٰا نُعْلِنُ وَ مٰا يَخْفَى </w:t>
      </w:r>
    </w:p>
    <w:p>
      <w:pPr>
        <w:pStyle w:val="BookText"/>
        <w:rPr/>
      </w:pPr>
      <w:r>
        <w:rPr>
          <w:rFonts w:ascii="Amiri" w:hAnsi="Amiri" w:eastAsia="Amiri" w:cs="Amiri"/>
          <w:color w:val="111111"/>
          <w:sz w:val="28"/>
          <w:sz w:val="28"/>
          <w:szCs w:val="28"/>
          <w:rtl w:val="true"/>
          <w:lang w:bidi="ar-SA"/>
        </w:rPr>
        <w:t xml:space="preserve">عَلَيْكَ شَيْ‌ءٌ فِي الْأَرْضِ وَ لٰا فِي السَّمٰاءِ تَوَفَّنِي مُسْلِماً وَ أَلْحِقْنِي بِالصّٰالِحِينَ أَمَا وَ الْبَيْتِ وَ الْمُفْضِي إلَى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وَ الْمُزْدَلِفَةِ وَ الْخِفٰافِ إلَى التَّجْمِيرِ لَوْ لٰا عَهْدٌ عَهِدَهُ إلَيَّ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لٰاوْرَدْتُ الْمُخٰالِفِينَ خَلِيجَ الْمَنِيَّةِ وَ لٰارْسَلْتُ عَلَيْهِمْ شٰابِيبَ صَوٰاعِقِ الْمَوْتِ وَ عَنْ قَلِيلٍ سَيَعْلَمُونَ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سپاس براي خداوندي است كه جز او خدايي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امّتي كه فريبش دادند و فريب خورد و فريبِ فريبكار خود را فهميد و دانسته بر پذيرش اين فريب پافشاري كرد و از هوي و هوس خويش پيروي نمود و خود را به تاريكي گمراهي افكند و با اينكه حق و راستي برايش آشكار بود، از آن روي برتافت، به راه روشن پشت كرد و بيراهه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آنكه دانه را شكافت و جاندار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دانش را از معدنش كسب مي‌كرديد و آب را گوارا و شيرين نوش كرده و خوبي را از جايگاه آن ذخيره مي‌گرفتيد و راه را از آنجا كه روشن است مي‌پيموديد و به روش درست مي‌رفتيد، راه‌ها در برابر شما هموار بود و نشانه‌ها در برابر شما پديدار و اسلام براي شما مي‌درخشيد و خوش و فراوان مي‌خورديد و ديگر در ميان شما كسي يافت نمي‌شد كه گرسنه باشد و ديگر بر مسلمان يا هم‌كيش شما ستم روا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شما راه تاريكي پيموديد و دنيا با تمام گستردگي بر شما تيره وتار شد و درهاي علم و دانش به روي شما بسته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هواي نفس سخن گفتيد و در دين اختلاف كرديد و ندانسته به احكام دين فتوا داده و در پي گمراهان به راه افتاديد، تا شما را گمراه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بر </w:t>
      </w:r>
    </w:p>
    <w:p>
      <w:pPr>
        <w:pStyle w:val="BookText"/>
        <w:rPr/>
      </w:pPr>
      <w:r>
        <w:rPr>
          <w:rFonts w:ascii="Amiri" w:hAnsi="Amiri" w:eastAsia="Amiri" w:cs="Amiri"/>
          <w:color w:val="111111"/>
          <w:sz w:val="28"/>
          <w:sz w:val="28"/>
          <w:szCs w:val="28"/>
          <w:rtl w:val="true"/>
          <w:lang w:bidi="ar-SA"/>
        </w:rPr>
        <w:t>حق را رها كرديد و آنها نيز شما را وانهادند و به وضعي افتاديد كه به دل‌خواه خود داوري كنيد، نه به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مسأله‌ايي پيش مي‌آمد، از اهل‌ذكر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مي‌پرسيديد و چون نظري براي شما مي‌دادند، سخن ايشان را همان دانش تلقّي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كه آنها را رها كرده و پشت سر نهاديد و با ايشان به مخالفت برخاستيد؟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باشيد كه به زودي آنچه را كِشتيد، خواهيد درويد و سرانجام جرم‌هاي خود را و هرآنچه را به سوي خود جلب كرديد،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آنكه دانه را شكافت و سبز كرد و جاندار را آفريد و بدان روح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مي‌دانيد كه منم صاحب الامر و پيشواي شما و كسي كه بايد از او فرمان بريد و پيروي‌اش كنيد و منم دانشمند و عالِم شما در آنچه شما را اصلاح كند، و آنكه به وسيله دانشش شما را نجات تواند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وصيّ پيامبر شما و برگزيده‌ي پروردگارتان و زبان قرآنتان و دانا به مصلحت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اندك مدّتي، آرام آرام بر شما فرود خواهد آمد آنچه بدان وعده داده شده ايد و آنچه به امّت‌هاي پيش از شما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شما را درباره امامانتان بازپرسي كند، با آنان محشور خواهيد شد و فردا به درگاه خداوند عزّوجل خواهيد 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شماره ياران طالوت، يا شماره ياران بدر، ياور داشتم، هر آينه با تيغ شما را مي‌زدم تا به حق بازگرديد و به راستي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براي پيوند شكاف و نرمش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ميان ما به حق حكم فرما كه تو بهترين حاكم هستي</w:t>
      </w:r>
      <w:r>
        <w:rPr>
          <w:rFonts w:eastAsia="IRNazanin" w:cs="IRNazanin"/>
          <w:color w:val="111111"/>
          <w:sz w:val="28"/>
          <w:szCs w:val="28"/>
          <w:rtl w:val="true"/>
          <w:lang w:bidi="fa-IR"/>
        </w:rPr>
        <w:t xml:space="preserve">. </w:t>
      </w:r>
      <w:bookmarkStart w:id="66" w:name="pg2310_15364"/>
    </w:p>
    <w:p>
      <w:pPr>
        <w:pStyle w:val="BookText"/>
        <w:rPr/>
      </w:pPr>
      <w:bookmarkEnd w:id="66"/>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بيرون رفت و به آغلي رسيد كه در آن حدود سي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تعداد اين گوسفندان براي من مرداني بود كه براي خداوند عزّوجل و رسولش خيرخواه بودند، پسرِ زنِ مگس خوار ـ معاويه پسر هند جگرخوارـ را از سلطنتش برمي‌داشتم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سيصد و شصت نفر با او تا دم مرگ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بامداد در محل احجار الزّيت گرد آييد و براي نشاني، همگي سرها را بتراشيد و خود اميرالمؤمينين هم سرش را تراشيد و از آن جمع سر تراشيده در وعده‌گاه حاضر نشدند مگر ابوذر و مقداد و حذيفه بن يمان و عمار بن ياسر و سلمان هم در آخر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مرا خوار شمردند، چنان كه بني اسرائيل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مي‌داني آنچه را آشكار و پنهان مي‌داريم و هيچ چيز در زمين و آسمان بر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از دنيا ببر و به نيكان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خداي كعبه و آنكه دست به كعبه ساييد و سوگند به مزدلفه و گام‌هايي كه براي رمي جمره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سفارش و عهدي كه پيغمبر امّي به من كرده است، من همه مخالفان را به درّه مرگ مي‌باراندم و به همين زودي خواهيد دانست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از كتاب‌هاي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و ماجرا را سيد ابوطالب يحيي بن الحسين الحسني كه از محدّثين زيدي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تيسير المطالب</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به صورت مسند از ابي هيثم بن تيّهان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كه قلب تنهايش را، جز سينه چاه، محرم اسرار نبود</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2189658_3804643083"/>
      <w:bookmarkStart w:id="68" w:name="_Toc24"/>
      <w:bookmarkEnd w:id="67"/>
      <w:r>
        <w:rPr>
          <w:rtl w:val="true"/>
        </w:rPr>
        <w:t>روزگارم چنين بود</w:t>
      </w:r>
      <w:r>
        <w:rPr>
          <w:rtl w:val="true"/>
        </w:rPr>
        <w:t>...</w:t>
      </w:r>
      <w:bookmarkEnd w:id="68"/>
    </w:p>
    <w:p>
      <w:pPr>
        <w:pStyle w:val="BookText"/>
        <w:rPr/>
      </w:pPr>
      <w:r>
        <w:rPr>
          <w:rFonts w:ascii="IRNazanin" w:hAnsi="IRNazanin" w:eastAsia="IRNazanin"/>
          <w:color w:val="111111"/>
          <w:sz w:val="28"/>
          <w:sz w:val="28"/>
          <w:szCs w:val="28"/>
          <w:rtl w:val="true"/>
          <w:lang w:bidi="fa-IR"/>
        </w:rPr>
        <w:t>از حنظل تلخ‌تر و از استخوان در گلو ناگوارتر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سينه‌ي تفتيده‌ي مولاي يگانه‌ام،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مردم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حضرت نامه‌اي براي مواليان و شيعيان خود نوشتند تا روزهاي جمعه در مسجدها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الرَّحْمٰانِ الرَّحيمِ مِنْ عَبْدِ اللَّهِ عَلَيٍّ أَميرِ الْمُؤْمِنينَ إلى شيعَتِهِ مِنَ الْمُؤْمِنينَ وَ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بَشيراً وَ نَذيراً لِلْعٰالَمينَ، وَ مُهَيْمِناً عَلَى الْمُرْسَلينَ، وَ أَميناً عَلَى التَّنْزيلِ، وَ شَهيداً عَلى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لَهٰا مِنْ نِعْمَةٍ مٰا أَعْظَمَهٰا إنْ لَمْ تَخْرُجُوٰا مِنْهٰا إلى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لَهٰا مَنْ مُصيبَةٍ مٰا أَعْظَمَهٰا، إنْ لَمْ تُؤْمِنُوا بِهٰا، وَ تَرْغَبُوا عَنْهٰا ـ بسم الله 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بنده‌ي خدا علي اميرالمؤمنين به سوي شيعيانش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خداوند ـ سبحانه 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بشارت‌دهنده و بيم‌دهنده براي عالميان و شاهد بر فرستادگان و امين بر تنزيل و گواه بر اين امّت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شگفتا از نعمتي كه چه باعظمت است اگر از آن خارج نشويد و به سوي ديگري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از مصيبتي كه چه با‌عظمت است اگر بدان ايمان نياوريد و بدان رغبت نورزيد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اسْتَكْمَلَ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 مِنَ الدُّنْيٰا، تَوَفَّاهُ اللَّهُ إلَيْهِ سَعيداً حَميداً، مَشْكُوراً سَعْيُهُ، مَرْضِيّاً عَمَلُهُ، مَغْفُوراً ذَنْبُهُ، شَريفاً عِنْدَ اللَّهِ 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لَمَوْتُهُ مُصيبَةٌ خَصَّتِ الأَقْرَبينَ، وَ عَمَّتْ جَميعَ الْمُسْلِمينَ، مٰا أُصيبُوا قبْلَهٰا بِمِثْلِهٰا، وَ لَنُ يُعٰايِنُوا بَعْدَهٰا أُخْتَهٰا ـ چون عمر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سپري شد، خداوند او را سعادتمند و ستوده از دنيا برد، در حالي كه تلاش او مورد سپاس و عملش مورد رضايت و گناهش </w:t>
      </w:r>
    </w:p>
    <w:p>
      <w:pPr>
        <w:pStyle w:val="BookText"/>
        <w:rPr/>
      </w:pPr>
      <w:r>
        <w:rPr>
          <w:rFonts w:ascii="IRNazanin" w:hAnsi="IRNazanin" w:eastAsia="IRNazanin"/>
          <w:color w:val="111111"/>
          <w:sz w:val="28"/>
          <w:sz w:val="28"/>
          <w:szCs w:val="28"/>
          <w:rtl w:val="true"/>
          <w:lang w:bidi="fa-IR"/>
        </w:rPr>
        <w:t>مورد بخشش قرار گرفته بود</w:t>
      </w:r>
      <w:r>
        <w:rPr>
          <w:rStyle w:val="FootnoteAnchor"/>
          <w:rtl w:val="true"/>
        </w:rPr>
        <w:footnoteReference w:id="54"/>
      </w:r>
      <w:r>
        <w:rPr>
          <w:rFonts w:ascii="IRNazanin" w:hAnsi="IRNazanin" w:eastAsia="IRNazanin"/>
          <w:color w:val="111111"/>
          <w:sz w:val="28"/>
          <w:sz w:val="28"/>
          <w:szCs w:val="28"/>
          <w:rtl w:val="true"/>
          <w:lang w:bidi="fa-IR"/>
        </w:rPr>
        <w:t>و شرافتمندانه نزد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مصيبت رحلتش بر خصوص نزديكانش سخت بود و بر عموم مسلمانان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چنين مصيبتي مبتلا نشده بودند و هرگز مانند آن را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لِسَبيلِهِ، وَ قَدْ بَلَّغَ مٰا أُرْسِلَ بِهِ، وَ تَرَكَ كِتٰابَ اللَّهِ وَ أَهْلَ بَيْتِهِ إمٰامَيْنِ لٰا يَخْتَلِفٰانِ، وَ أَخَوَيْنِ لٰا يَتَخٰاذَلٰانِ، وَ مُجْتَمِعَيْنِ لٰا يَتَفَرَّقٰانِ، تَنٰازَعَ الْمُسْلِمُونَ 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قَبَضَ اللَّهُ نَبِيَّهُ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لأَنَا أَوْلَى النٰاسِ بِهِ مِنِّي بِقَميصي هذٰا ـ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دنيا رفت در حالي كه آنچه را بدان فرستاده شده بود، ابلاغ فرمود و كتاب خدا و اهل‌بيتش را دو پيشوايي كه با يكديگر اختلاف نكنند و دو برادر كه خوار نشوند و به هم پيوندخوردگاني كه از يكديگر جدا نشوند، قرار داد؛ مسلمانان درباره‌ي امر خلافت پس از پيامبر، به نزاع برخاستند در حالي كه خداوند جان پيامبرش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من از مردم سزاوارترين نسبت به پيامبر بودم از اين پيراهنم نسبت به تنم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مٰا كٰانَ يُلْقى في رَوْعي، وَ لٰا يَخْطُرُ بِبٰالي، وَ لٰا عَرَضَ في رَأْيي، أَنَّ وَجْهَ النٰاسِ إلى غَيْري، وَ أَنَّ الْعَرَبَ تُزْعِجُ هذٰا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بَيْتِهِ، وَ لٰا أَنَّهُمْ مُنَحُّوهُ عَنّي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أَبْطَؤُوا عَنّي بِالْوَلٰايَةِ لِهِمَمِهِمْ، وَ تَثَبَّطَ الأَنْصٰارُ، وَ هُمْ أَنْصٰارُ اللَّهِ وَ كَتيبَةُ الإسْلٰامِ 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خاطرم افكنده نمي‌شد و به فكرم خطور نمي‌كرد و به نظرم نمي‌رسيد كه مردم روي به سوي كسي جز من داشته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مردمِ عرب، امر خلافت را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اهل‌بيت ايشان بگردانند و خلافت رسول‌الله را پس از ايشان از من دور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واگذاري ولايت به من درنگ كردند، كوشيدند تا ولايت را از من بربايند و انصار را كه يارى‌دهندگان خدا و سند اسلام بودند، واپس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 اللَّهِ، رَبُّوا الإسْلٰامَ كَمٰا يُرَبَّى الْفَلْوُ مَعَ غَنٰائِهِمْ، بِأَيْديهِمُ السِّبٰاطِ، وَ أَلْسِنَتِهِمُ السِّلٰاطِ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تُسَلِّمُوهٰا لِعَلِيٍّ فَصٰاحِبُنٰا أَحَقُّ بِهٰا مِنْ غَيْرِهِ 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اسلام را پروراندند چنانكه كره اسبِ از شير گرفته را پرورانند، با توانگرى و دست‌هاى پرسخاوت و زبان‌هايشان كه تيز و برّان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تسليم علي نمي‌كنيد، بزرگِ ما از ديگران به خلافت سزاوارتر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أَدْري إلى مَنْ 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الأَنْصٰارُ ظُلِمَتْ حَقَّهٰا، وَ إمّٰا أَنْ يَكُونُوا </w:t>
      </w:r>
    </w:p>
    <w:p>
      <w:pPr>
        <w:pStyle w:val="BookText"/>
        <w:rPr/>
      </w:pPr>
      <w:r>
        <w:rPr>
          <w:rFonts w:ascii="IRNazanin" w:hAnsi="IRNazanin" w:eastAsia="IRNazanin"/>
          <w:color w:val="111111"/>
          <w:sz w:val="28"/>
          <w:sz w:val="28"/>
          <w:szCs w:val="28"/>
          <w:rtl w:val="true"/>
          <w:lang w:bidi="fa-IR"/>
        </w:rPr>
        <w:t>ظَلَمُوني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حَقِّيَ الْمَأْخُوذُ، وَ أَنَا الْمَظْلُومُ 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نزد چه كسي شكوه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به انصار درباره‌ي حقّ آنان ظلم شد و از سوي ديگر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درباره‌ي حقّم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حقّم گرفته شده بود و من مظلوم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 فَدَفَعُوا الأَنْصٰارَ عَنْ دَعْوَتِهٰا، وَ مَنَعُوني حَقّي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 أَتَكُونُ الْخِلٰافَةُ بِالصَّحٰابَةِ، وَ لٰا تَكُونُ بِالْقَرٰابَةِ وَ الصَّحٰابَةِ ـ كسي از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انصار را از ادّعاي خلافت، دور كردند در حالي كه مرا از دست‌يابي به حقّم در خلافت،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خلافت به همراهي ثابت مي‌شد ولي به خويشاوندي و همراهي ثابت نمي‌شد؟</w:t>
      </w:r>
    </w:p>
    <w:p>
      <w:pPr>
        <w:pStyle w:val="BookText"/>
        <w:rPr/>
      </w:pPr>
      <w:r>
        <w:rPr>
          <w:rFonts w:ascii="Amiri" w:hAnsi="Amiri" w:eastAsia="Amiri" w:cs="Amiri"/>
          <w:color w:val="111111"/>
          <w:sz w:val="28"/>
          <w:sz w:val="28"/>
          <w:szCs w:val="28"/>
          <w:rtl w:val="true"/>
          <w:lang w:bidi="ar-SA"/>
        </w:rPr>
        <w:t>فَـإنْ كُنْـتَ بِالـشُّورى مَـلَكْـتَ أُمُـورَهُـمْ فَكَـيْفَ بِهـذٰا وَ الْمُشيرُونَ غُيَّبُ</w:t>
      </w:r>
    </w:p>
    <w:p>
      <w:pPr>
        <w:pStyle w:val="BookText"/>
        <w:rPr/>
      </w:pPr>
      <w:r>
        <w:rPr>
          <w:rFonts w:ascii="Amiri" w:hAnsi="Amiri" w:eastAsia="Amiri" w:cs="Amiri"/>
          <w:color w:val="111111"/>
          <w:sz w:val="28"/>
          <w:sz w:val="28"/>
          <w:szCs w:val="28"/>
          <w:rtl w:val="true"/>
          <w:lang w:bidi="ar-SA"/>
        </w:rPr>
        <w:t>وَ إنْ كُنْتَ بِالْقُرْبى حَجَجْتَ خَصيمَهُمْ فَـغَيْرُكَ أَوْلـى بِالـنَّـبِـيِّ وَ أَقْـرَبُ</w:t>
      </w:r>
    </w:p>
    <w:p>
      <w:pPr>
        <w:pStyle w:val="BookText"/>
        <w:rPr/>
      </w:pPr>
      <w:r>
        <w:rPr>
          <w:rFonts w:ascii="IRNazanin" w:hAnsi="IRNazanin" w:eastAsia="IRNazanin"/>
          <w:color w:val="111111"/>
          <w:sz w:val="28"/>
          <w:sz w:val="28"/>
          <w:szCs w:val="28"/>
          <w:rtl w:val="true"/>
          <w:lang w:bidi="fa-IR"/>
        </w:rPr>
        <w:t>اگر چنين بود كه با مشورت، امور آنان را مالك شدي، چگونه اين رفت حال آنكه مشورت‌شوندگان حضور نداشتند؟ و اگر به خويشاوندي با پيامبر، كسي را كه از ميان آنان بسيار مخاصمه مي‌كرد، حجّت آوردي، چگونه چنين شد در حالي كه جز تو، نسبت به پيامبر سزاوارتر و نزديك‌تر بود؟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أَتٰاني رَهْطٌ يَعْرِضُونَ النَّصْرَ عَلَيَّ، مِنْهُمْ أَبْنٰاءُ سَعيدٍ، وَ الْمِقْدٰادُ بْنُ الأَسْوَدِ، وَ أَبُوذَرٍّ الْغِفٰارِي، وَ عَمّٰارُ بْنُ يٰاسِرٍ، وَ سَلْمٰانُ الْفٰارِسِيُّ، وَ الزُّبَيْرُ بْنُ الْعَوّٰامِ، وَ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مِنْ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وَ لَهُ إلَيَّ وَصِيَّةٌ، وَ لَسْتُ أُخٰالِفُ مٰا أَمَرَني بِهِ ـ و به راستي كه گروهي نزد من آمدند در حالي كه دستِ ياري به من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بودند فرزندان سعيد و مقداد بن اسود و ابوذر غفاري و </w:t>
      </w:r>
    </w:p>
    <w:p>
      <w:pPr>
        <w:pStyle w:val="BookText"/>
        <w:rPr/>
      </w:pPr>
      <w:r>
        <w:rPr>
          <w:rFonts w:ascii="IRNazanin" w:hAnsi="IRNazanin" w:eastAsia="IRNazanin"/>
          <w:color w:val="111111"/>
          <w:sz w:val="28"/>
          <w:sz w:val="28"/>
          <w:szCs w:val="28"/>
          <w:rtl w:val="true"/>
          <w:lang w:bidi="fa-IR"/>
        </w:rPr>
        <w:t>عمار بن ياسر و سلمان فارسي و زبير بن عوام و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پيامبر خدا نزد من عهد و پيماني و به من وصيّتي است و من چنين نيستم كه درباره‌ي آنچه مرا بدان امر فرموده است، مخالفت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خَزَمُوني بِأَنْفي لأَقْرَرْتُ لِلَّهِ ـ تَعٰالى ـ 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رٰاعَني إلٰا انْثِيٰالُ النٰاسَ عَلى فُلٰانٍ وَ إجْفٰالُهُمْ إلَيْهِ يُبٰايِعُونَهُ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يَدِي، وَ رَأَيْتُ أَنّي أَوْلى وَ أَحَقُّ بِمَقٰامِ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مِمَّنْ تَوَلَّى الأَمْرَ مِنْ بَعْدِهِ ـ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ريسمان در بيني‌ام نهاده و مرا بكشند، به يقين در مقابل فرمان خدايِ تعالي شنونده و اطاعت‌كننده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شگفتي نينداخت مگر اجتماع مردم بر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آمدن آنان به سوي او كه با او بيعت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نگاه داشتم و ديدم من در ميان مردم نسبت به جايگاه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نزديك‌تر و سزاوارترم از كسي كه پس از حضرت، امر خلافت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نَبِيُّ اللَّهِ أَمَّرَ أُسٰامَةَ بْنَ زَيْدٍ عَلى جَيْشٍ وَ جَعَلَهُمٰا في جَيْشِهِ، وَ مٰا ظَنَنْتُ أَنَّهُ تَخَلَّفَ عَنْ جَيْشِ أُسٰامَةَ، إذْ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أَمَّرَهُ عَلَيْهِ وَ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فٰاضَتْ 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جَيْشَ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أَنْفِذُوا جَيْشَ أُسٰامَةَ ـ اين در حالي بود كه پيامبر خدا، اسامة بن زيد را بر لشكر امير قرار داد و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لشكر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نداشتم كه او از سپاه اسامه سرپيچي كند در حالي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اسامه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كه از دنيا رفت، پيوسته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اسامه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اسامه بپيونديد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فَلَبِثْتُ بِذَلِكَ مٰا شٰاءَ اللَّهُ، حَتَّى رَأَيْتُ رٰاجِعَةَ النٰاسِ قَدْ رَجَعَتْ عَنِ الإسْلٰامِ، يَدْعُونَ إلى مَحْقِ دينِ اللَّهِ، وَ مَحْوِ مِلَّةِ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أَنَا قَعَدْتُ وَ لَمْ </w:t>
      </w:r>
    </w:p>
    <w:p>
      <w:pPr>
        <w:pStyle w:val="BookText"/>
        <w:rPr/>
      </w:pPr>
      <w:r>
        <w:rPr>
          <w:rFonts w:ascii="IRNazanin" w:hAnsi="IRNazanin" w:eastAsia="IRNazanin"/>
          <w:color w:val="111111"/>
          <w:sz w:val="28"/>
          <w:sz w:val="28"/>
          <w:szCs w:val="28"/>
          <w:rtl w:val="true"/>
          <w:lang w:bidi="fa-IR"/>
        </w:rPr>
        <w:t>أَنْصُرِ الإسْلٰامَ وَ أَهْلَهُ، أَنْ أَرى فيهِ ثَلْماً أَوْ هَدْماً، تَكُونُ الْمُصيبَةُ بِهِ عَلَيَّ أَعْظَمُ مِنْ فَوْتِ وِلٰايَتِكُمُ الَّتي إنَّمّٰا هِيَ مَتٰاعُ أَيّٰامٍ قَلٰائِلَ، ثُمَّ يَزُولُ مِنْهٰا مٰا كٰانَ كَمٰا يَزُولُ السَّرٰابُ، أَوْ يَنْقَشِعُ كَمٰا يَنْقَشِعُ السَّحٰابُ ـ پس آنچه خدا خواست، در همان حال بودم تا آنكه ديدم گروهي از بازگشت‌كنندگان مردم، از اسلام بازگشته‌اند و به نابودي دين خدا و از ميان بردن ملّت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ترسيدم اگر بنشينم و اسلام و اهل آن را ياري ندهم، در اسلام شكاف يا ويراني مشاهده كنم، كه مصيبت آن بر من نسبت به از دست رفتن ولايت بر شما عظيم‌تر باشد كه بهره‌ي روزهاي چندي است و پس از آن هر 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نابود مي‌شود همچنان كه سراب از ميان مي‌رود يا پراكنده مي‌شود همان گونه كه ابرها پراكنده 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فَرْوَةُ بْنُ عَمْرِو الأَنْصٰارِيُّ، وَ كٰانَ يَقُودُ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فَرَسَيْنِ، وَ يَصْرِمُ أَلْفَ وَسَقٍ مِنْ تَمْرٍ فَيَتَصَدَّقُ بِهِ عَلَى الْمَسٰاكينَ،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أَخْبِرُوني هَلْ فيكُمْ رَجُلٌ تَحِلُّ لَهُ الْخِلٰافَةُ وَ فيهِ مٰا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قَيْسُ بْنُ مَحْزَمَةَ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فينٰا مَنْ فيهِ مٰا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 عَلِيٍّ مٰا لَيْسَ في أَحَدٍ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صَدَّكُمْ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النٰاسِ عَلى أَبي بَكْرٍ ـ فروة بن عمرو انصاري ـ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اسب يارى مي‌كرد و درآمد املاك خود را كه هزار وَسَق خرما بود، همه را به فقرا و مساكين صدقه مي‌دادـ از جا برخاست و ندا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دهيد آيا در ميان شما مردي هست كه خلافت او را روا باشد و آنچه در علي است، در او باشد؟ قيس بن محزمه زهري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عليست در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پس در علي است آنچه در هيچ‌يك از شما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شما را </w:t>
      </w:r>
    </w:p>
    <w:p>
      <w:pPr>
        <w:pStyle w:val="BookText"/>
        <w:rPr/>
      </w:pPr>
      <w:r>
        <w:rPr>
          <w:rFonts w:ascii="IRNazanin" w:hAnsi="IRNazanin" w:eastAsia="IRNazanin"/>
          <w:color w:val="111111"/>
          <w:sz w:val="28"/>
          <w:sz w:val="28"/>
          <w:szCs w:val="28"/>
          <w:rtl w:val="true"/>
          <w:lang w:bidi="fa-IR"/>
        </w:rPr>
        <w:t>از او مانع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مردم بر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لَئِنْ أَصَبْتُمْ سُنَّتَكُمْ فَقَدْ أَخْطَأْتُمْ سُنَّةَ نَبِيِّكُمْ، وَ لَوْ جَعَلْتُمُوهٰا في أَهْلِ بَيْتِ نَبِيِّكُمْ لأَكَلْتُمْ مِنْ فَوْقِكُمْ وَ مِنْ تَحْتِ أَرْجُلِكُمْ ـ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سنّت خود را پيروي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ميل خود روان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سنّت پيامبرتان سرپيچي نموديد و اگر خلافت و ولايت را در ميان اهل‌بيت پيامبرتان قرار مي‌داديد، از بالاي سر و زير پاي خود روزي مي‌خورديد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شما را فرا مي‌گرفت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طَمِعْتُ، أَنْ لَوْ حَدَثَ بِهِ حٰادِثٌ وَ أَنَا حَيٌّ أَنْ يَرُدَّ إلَيَّ الأَمْرَ الَّذي نٰازَعْتُهُ فيهِ طَمَعَ مُسْتَيْقِنٍ، وَ لٰا يَئِسْتُ مِنْهُ يَأْسَ مَنْ لٰا يَرْجُوهُ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خٰاصَّةٌ بَيْنَهُ وَ بَيْنَ عُمَرَ، وَ أَمْرٌ كٰانٰا رَضِيٰاهُ بَيْنَهُمٰا، لَظَنَنْتُ أَنَّهُ لٰا يَعْدِلُهُ عَنّي ـ و طمع نداشتم طمع آنكه پايدار است كه اگر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اتّفاقي رخ داد و من زنده بودم، خلافتي كه بر سر آن نزاع كردم، به من بازگردد و نه از آن نااميد شدم نااميد شدن كسي كه اميدي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امر ويژه‌اي كه ميان او و عمر بود و آن امري كه در ميان خودشان بدان راضي شده بودند، به يقين گمان داشتم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روي برنمي‌تابد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سَمِعَ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لِبُرَيْدَةَ الأَسْلَمِيِّ، حينَ بَعَثَني وَ خٰالِدَ بْنَ الْوَليدِ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افْتَرَقْتُمٰا فَكُلُّ وٰاحِدٍ مِنْكُمٰا عَلى حِيٰالِهِ، وَ إذٰا اجْتَمَعْتُمٰا فَعَلِيُّ عَلَيْكُمْ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فَغَزَوْنٰا، وَ أَصَبْنٰا سَبْياً فيهِمْ بِنْتُ جَعْفَرَ جٰارِ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سُمِّيَتْ جٰارُ الصَّفٰا لِحُسْنِهٰا ـ در حالي كه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بُرَيْدَه اسلمي را شنيده بود هنگامي كه پيامبر، من و خالد بن وليد را به يمن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يكديگر جدا شُديد، هر يك از شما بر لشكر خود مستقلّاً امارت دارد و چون گرد هم آمديد، پس علي بر </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جنگيديم و اسيراني به دست آورديم كه در ميان آنان دختر جعفر جارالصّفا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زيبايي‌اش، جارالصّفا ناميده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الْحَنَفِيَّةَ خَوْلَةَ وَ اغْتَنَمَهٰا خٰالِدٌ مِنّي، وَ بَعَثَ بُرَيْدَةَ إلى رَسُولِ اللَّهِ مُحَرِّشاً عَلَيَّ، فَأَخْبَرَهُ بِمٰا كٰانَ مِنْ أَخْذي 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حَظُّهُ فِي الْخُمُسِ أَكْثَرُ مِمّٰا أَخَذَ، إنَّهُ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سَمِعَهٰا أَبُو بَكْرٍ وَ عُمَرُ، وَ هذٰا بُرَيْدَةُ حَيٌّ لَمْ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هذٰا مَقٰالٌ لِقٰائِلٍ ـ خوله حنفيّه را گرفتم و خالد او را به غنيمت از من گرفت و بريده را به سوي رسول‌الله فرستاد تا ايشان را عليه من تحريك كند و به ايشان خبر داد كه من خوله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بيش از آن است كه 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پس از من،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اين كلام را شنيدند و اين بريده است كه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اين سخني براي گوينده‌اي باقيست؟</w:t>
      </w:r>
    </w:p>
    <w:p>
      <w:pPr>
        <w:pStyle w:val="BookText"/>
        <w:rPr/>
      </w:pPr>
      <w:r>
        <w:rPr>
          <w:rFonts w:ascii="IRNazanin" w:hAnsi="IRNazanin" w:eastAsia="IRNazanin"/>
          <w:color w:val="111111"/>
          <w:sz w:val="28"/>
          <w:sz w:val="28"/>
          <w:szCs w:val="28"/>
          <w:rtl w:val="true"/>
          <w:lang w:bidi="fa-IR"/>
        </w:rPr>
        <w:t>فَلَمَّا احْتُضِرَ بَعَثَ إلى عُمَرَ فَوَلٰاهُ دُونَ 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تَوَلَّى عُمَرُ الأَمْرَ ـ پس چون ابوبكر به حال احتضار رسيد، فرستاده‌اي به سوي عمر فرستاد و او را بدون مشورت، والي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امر را در دست گرفت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احْتُضِرَ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يَعْدِلُ بِهذٰا الأَمْرِ عَنّي لِلَّذي قَدْ رَأى مِنّي فِي الْمَوٰاطِنَ، وَ بَعْدَ مٰا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عُمَرُ شُورى، وَ جَعَلَني سٰادِسَ سِتَّةٍ، وَ أَمَرَ صُهَيْباً أَنْ يُصَلِّيَ بِالنٰاسِ، وَ دَعٰا أَبٰا طَلْحَةَ زَيْدَ بْنَ سَعْدٍ الأَنْصٰارِيَّ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 خَمْسينَ رَجُلًا مِنْ قَوْمِكَ، فَاقْتُلْ مَنْ أَبى أَنْ يَرْضى مِنْ هؤُلٰاءِ السِّتَّةِ ـ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احتضار رسيد،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اين امر را از من بگرداند به خاطر چيزهايي كه در موقعيّت‌هاي مختلف از من ديده بود و پس از آنكه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آنچه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امر را به شورا نهاد و </w:t>
      </w:r>
    </w:p>
    <w:p>
      <w:pPr>
        <w:pStyle w:val="BookText"/>
        <w:rPr/>
      </w:pPr>
      <w:r>
        <w:rPr>
          <w:rFonts w:ascii="IRNazanin" w:hAnsi="IRNazanin" w:eastAsia="IRNazanin"/>
          <w:color w:val="111111"/>
          <w:sz w:val="28"/>
          <w:sz w:val="28"/>
          <w:szCs w:val="28"/>
          <w:rtl w:val="true"/>
          <w:lang w:bidi="fa-IR"/>
        </w:rPr>
        <w:t>مرا ششمين از شش نفر قرار داد و به صُهيب دستور داد تا امامت جماعت كند و اباطلحه زيد بن سعد انصاري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پنجاه تن از مردان قوم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هريك از اين شش نفر كه راضي نشدند،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اخْتَلَفُوا عُثْمٰانَ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يَمْلِكُ مِنْ أَمْرِ نَفْسِهِ شَيْئاً، غَلَبَ عَلَيْهِ أَهْلُهُ، فَقٰادُوهُ إلى أَهْوٰائِهِمْ كَمٰا تَقُودُ الْوَليدَةُ الْبَعيرَ الْمَخْطُومَ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الأَمْرُ بَيْنَهُ وَ بَيْنَ النٰاسِ يَبْعُدُ تٰارَةً وَ يَقْرُبُ أُخْرى، حَتَّى نَزَوْا عَلَيْهِ فَقَتَلُوهُ ـ سپس براي سوّمين بار بر عثمان اختلاف پيدا كردند در حالي كه او از جانب خودش، در هيچ كاري اختيار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بر او غالب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طبق ميل خود راه بردند آن‌چنان كه بچّه شتر افسار زده را راه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امر ميان او و مردم، باري دور و باري نزديك مي‌شد تا اينكه بر او شتافتند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فَالْعَجَبُ مِنِ اخْتِلٰاقِ الْقَوْمِ، إذْ زَعَمُوا أَنَّ أَبٰا بَكْرٍ اسْتَخْلَفَهُ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هذٰا حَقّاً لَمْ يَخْفَ عَلَى الأَنْصٰارِ فَبٰايَعَهُ النٰاسُ عَلى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جَعَلَهٰا أَبُو بَكْرٍ لِعُمَرَ بِرَأْيِهِ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جَعَلَهٰا عُمَرُ بِرَأْيِهِ شُورى بَيْنَ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الْعَجَبُ مِنِ اخْتِلٰاقِهِمْ ـ شگفتا از افتراي اين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پنداشتند ابوبكر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جانشين ساخت كه اگر اين راست بود، بر انصار پوشيده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او براساس شوري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امر خلافت را با نظر ويژه‌ي خود، براي عمر گذاشت و عمر با نظر خود آن را به شوري ميان شش نفر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شگفتي از افتراي آنان اينجاست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الدَّليلُ عَلى مٰا لٰا أُحِبُّ أَنْ أَذْكُرَ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الرَّهْطُ الَّذينَ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عَنْهُمْ رٰاضٍ، فَكَيْفَ يَأْمُرُ بِقَتْلِ قَوْمٍ رَضِيَ اللَّهُ عَنْهُمْ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لأَمْرٌ عَجيبٌ ـ و دليل بر آنچه ياد كردن آن را خوش ندارم،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گروهي هستند </w:t>
      </w:r>
    </w:p>
    <w:p>
      <w:pPr>
        <w:pStyle w:val="BookText"/>
        <w:rPr/>
      </w:pPr>
      <w:r>
        <w:rPr>
          <w:rFonts w:ascii="IRNazanin" w:hAnsi="IRNazanin" w:eastAsia="IRNazanin"/>
          <w:color w:val="111111"/>
          <w:sz w:val="28"/>
          <w:sz w:val="28"/>
          <w:szCs w:val="28"/>
          <w:rtl w:val="true"/>
          <w:lang w:bidi="fa-IR"/>
        </w:rPr>
        <w:t>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از دنيا رفت كه از آنان راضي بود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پس چگونه دستور به كشتن كساني مي‌دهد كه خدا و پيامبرش از آنان راضي شده‌اند؟</w:t>
      </w:r>
      <w:r>
        <w:rPr>
          <w:rStyle w:val="FootnoteAnchor"/>
          <w:rtl w:val="true"/>
        </w:rPr>
        <w:footnoteReference w:id="58"/>
      </w:r>
      <w:r>
        <w:rPr>
          <w:rFonts w:ascii="IRNazanin" w:hAnsi="IRNazanin" w:eastAsia="IRNazanin"/>
          <w:color w:val="111111"/>
          <w:sz w:val="28"/>
          <w:sz w:val="28"/>
          <w:szCs w:val="28"/>
          <w:rtl w:val="true"/>
          <w:lang w:bidi="fa-IR"/>
        </w:rPr>
        <w:t>همانا اين به راستي امري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يَكُونُوا لِوِلٰايَةِ أَحَدٍ أَشَدَّ كَرٰاهِيَةً مِنْهُمْ لِوِلٰايَتي عَلَيْهِمْ، لأَنَّهُمْ كٰانُوا يَسْمَعُونَني عِنْدَ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أُحٰاجُّ أَبٰا بَكْرٍ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الْبَيْتِ أَحَقُّ بِهذٰا الأَمْرِ مِنْكُمْ مٰا كٰانَ مِنْكُمْ مَنْ يَقْرَأُ الْقُرْآنَ، وَ يَعْرِفُ السُّنَّةَ، وَ يَدينُ بِدينِ اللَّهِ الْحَقِّ ـ و هيچ كس را به اندازه‌ي من كه بر آنان والي شوم، ناخوش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هنگام وفات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بر ابوبكر احتجاج مي‌كردم، از من شنيده بودند كه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اهل‌بيت، از شما بر امر خلافت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در شما نيست كه قرآن قرائت كند در حالي كه سنّت را بشناسد و به دين حقيقي الهي، متديّن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 اللَّهِ، أَوْلى بَهذٰا الأَمْرِ مِنْكُمْ، وَ أَنْتُمْ أَوْلى بِالْبَيْعَةِ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حُجَّتي أَنّي وَلِيُّ هذٰا الأَمْرِ دُونَ قُرَيْشٍ أَنَّ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بِعِتْقِ الرِّقٰابِ مِنَ النٰار، وَ بِعِتْقِهٰا مِنَ السَّيْفِ، وَ هذٰانِ لَمَّا اجْتَمَعٰا كٰانٰا أَفْضَلَ مِنْ عِتْقِ الرِّقٰابِ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بَعْدَهُ مٰا كٰانَ لَهُ ـ من به </w:t>
      </w:r>
    </w:p>
    <w:p>
      <w:pPr>
        <w:pStyle w:val="BookText"/>
        <w:rPr/>
      </w:pPr>
      <w:r>
        <w:rPr>
          <w:rFonts w:ascii="IRNazanin" w:hAnsi="IRNazanin" w:eastAsia="IRNazanin"/>
          <w:color w:val="111111"/>
          <w:sz w:val="28"/>
          <w:sz w:val="28"/>
          <w:szCs w:val="28"/>
          <w:rtl w:val="true"/>
          <w:lang w:bidi="fa-IR"/>
        </w:rPr>
        <w:t>خدا سوگند از شما بر اين امر سزاوارترم و شما سزاوارتر هستيد كه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دليل من ـ بر اين كه من وليّ اين امر هستم نه قريش ـ اين است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براي كسي است كه آزاد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رهايي گردن‌ها از آتش و شمشير را آورد و اين دو، چون با يكديگر جمع شدند، از آزاد نمودن گردن از بندگي، بافضيلت‌تر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ولايت اين امّت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او، آنچه براي او بود، براي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أَخَذْتُمْ هذٰا الأَمْرَ مِنَ الأَنْصٰارِ وَ احْتَجَجْتُمْ عَلَى الْعَرَبْ بِالْقَرٰابَةِ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تَأْخُذُونَهُ مِنٰا أَهْلَ الْبَيْتِ غَصْباً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زَعَمْتُمْ لِلأَنْصٰارِ أَنَّكُمْ أَوْلى بِهذٰا الأَمْرِ مِنْهُمْ لِمَكٰانِكُمْ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مُحَمَّدٌ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فَأَعْطَوْكُمُ الْمَقٰادَةَ، وَ سَلَّمُوا إلَيْكُمُ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أَحْتَجُّ عَلَيْكُمْ بِمِثْلِ مٰا احْتَجَجْتُمْ بِهِ عَلَى الأَنْصٰارِ 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حَيّاً وَ مَيِّتاً ـ شما امر خلافت را از انصار ستانديد و بر عرب، به وسيله نزديكي با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كرديد در حالي كه آن را از ما اهل‌بيت به غصب و ظلم مي‌گيريد؟ آيا چنين نيست كه براي انصار دروغ گفتيد كه شما بر اين امر از آنان سزاوارتريد به خاطر جايگاهي كه نسبت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رهبري را به شما بخشيدند و امارت را به شما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 شما حجّت اقامه مي‌كنم همان‌گونه كه شما بر انصار و عرب احتجاج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 زنده و مرده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سزوارترم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وَصِيُّهُ وَ وَزيرُهُ، وَ مُسْتَوْدَعُ عِلْمِهِ 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الصِّدّيق الأَكْبَرُ، أَوَّلُ مَنْ آمَنَ بِهِ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أَحْسَنُكُمْ بَلاءً في جِهٰادِ الْمُشْرِكينَ، وَ أَعْرَفُكُمْ بِالْكِتٰابِ وَ السُّنَّةِ، وَ أَفْقَهُكُمْ في الدّينِ، وَ أَعْلَمُكُمْ بِعَوٰاقِبِ الأُمُورِ، وَ أَذْرَبُكُمْ لِسٰاناً، وَ أَثْبَتُكُمْ جَنٰاناً ـ و منم وصيّ و </w:t>
      </w:r>
    </w:p>
    <w:p>
      <w:pPr>
        <w:pStyle w:val="BookText"/>
        <w:rPr/>
      </w:pPr>
      <w:r>
        <w:rPr>
          <w:rFonts w:ascii="IRNazanin" w:hAnsi="IRNazanin" w:eastAsia="IRNazanin"/>
          <w:color w:val="111111"/>
          <w:sz w:val="28"/>
          <w:sz w:val="28"/>
          <w:szCs w:val="28"/>
          <w:rtl w:val="true"/>
          <w:lang w:bidi="fa-IR"/>
        </w:rPr>
        <w:t>وزير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سپرده‌ي دانش و راز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صدّيق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نخستين كسي كه به او ايمان آورد و او را تصديق كرد و در بلاجويي در جهاد با مشركان، نيكوترين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آگاه‌ترين شما هستم نسبت به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فقيه‌ترين شما در دين و آگاه‌ترين شما به انجام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شما زبان من گوياترين و قلب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پايدارترين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جٰازَ لِقُرَيْشٍ مِنْ فَضْلِهٰا عَلَى الْعَرَبِ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لِبَني هٰاشِمٍ عَلى قُرَيْشٍ،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هٰاشِمٍ عَلى قُرَيْشٍ بِرَسُولِ‌اللَّهِ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لي عَلى بَني‌هٰاشِمٍ،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تَدَّعِيَ قُرَيْشٌ فَضْلَهٰا عَلَى الْعَرَبِ بِغَيْرِ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شٰاؤُوا فَلْيَقُولُوا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تَنٰازِعُونٰا هذٰا الأَمْرَ ـ همان فضيلت‌هايي كه به دليل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قريش بر ساير عرب رواست، براي بني‌هاشم بر قريش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فضيلت‌هايي كه به خاطر وجود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بني‌هاشم رواست، براي من بر بني‌هاشم رواست به دليل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من مولايم، اين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قريش فضيلت خود را بر عرب به جز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 كه اگر خواستند مي‌توانند آن فضيلت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بر چه اساسي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مي‌كنند؟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أَنْصِفُونٰا مِنْ أَنْفُسِكُمْ إنْ كُنْتُمْ تَخٰافُونَ اللَّهَ، وَ اعْرِفُوا لَنٰا مِنَ الأَمْرِ مِثْلَ مٰا عَرَفَتْهُ الأَنْصٰارُ لَكُمْ، وَ إلٰا فَبُوؤُوا بِالظُّلْمِ وَ أَنْتُمْ تَعْلَمُونَ ـ با ما به انصاف رفتار كنيد اگر از خدا مي‌ترسيد و امر را براي ما بدانيد همچنان كه انصار آن را از شما دانستند، در غير اين صورت به ظلم بازگرديد در حالي كه مي‌دانيد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آنكه از ظلمي كه بر من روا مي‌داريد، آگاهي داريد، به ستم بر من روي آوريد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فَخَشِيَ الْقَوْمُ إنْ أَنَا وَليتُ عَلَيْهِمْ أَنْ آخُذَ بِأَنْفٰاسِهِمْ، وَ أَعْتَرِضَ في حُلُوقِهِمْ، وَ لٰا يَكُونَ لَهُمْ فِي الأَمْرِ نَصيبٌ مٰا بَقَوْا، فَأَجْمَعُوا عَلَيَّ إجْمٰاعَ رَجُلٍ وٰاحِدٍ حَتَّى صَرَفُوا الْوِلٰايَةَ إلى عُثْمٰانَ، وَ أَخْرَجُوني مِنَ الإمْرَةِ عَلَيْهِمْ رَجٰاءَ أَنْ يَنٰالُوهٰا وَ يَتَدٰاوَلُوهٰا فيمٰا بَيْنَهُمْ إذْ يَئِسُوا أَنْ يَنٰالُوهٰا مِنْ قِبَلي ـ مردم ترسيدند كه اگر من بر آنان والي گردم، نفس‌هاي ايشان را بگيرم و گلوهايشان را بفشارم و براي آنان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بهره‌اي نباشد تا زماني كه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عليه من اجماع كردند، اجماع يك مرد</w:t>
      </w:r>
      <w:r>
        <w:rPr>
          <w:rStyle w:val="FootnoteAnchor"/>
          <w:rtl w:val="true"/>
        </w:rPr>
        <w:footnoteReference w:id="59"/>
      </w:r>
      <w:r>
        <w:rPr>
          <w:rFonts w:ascii="IRNazanin" w:hAnsi="IRNazanin" w:eastAsia="IRNazanin"/>
          <w:color w:val="111111"/>
          <w:sz w:val="28"/>
          <w:sz w:val="28"/>
          <w:szCs w:val="28"/>
          <w:rtl w:val="true"/>
          <w:lang w:bidi="fa-IR"/>
        </w:rPr>
        <w:t>تا آنجا كه ولايت را به عثمان گرداندند و مرا از اميري بر خودشان بيرون كردند بدان اميد كه به خلافت برسند و بين خودشان آن را داد و ستد كنند؛ زيرا از اينكه از جانب من به آن برسند، نااميد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فَبَيْنٰاهُمْ كَذَلِكَ إذْ نٰادى مُنٰادٍ لٰا يُدْرى مَنْ هُوَ، وَ أَظُنُّهُ جِنِّيّاً، فَأَسْمَعَ أَهْلَ الْمَدينَةِ لَيْلَةَ بٰايَعُوا عُثْمٰانَ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نٰاعِيَ الإسْلٰامِ قُمْ فَانْعِهِ قَدْ مٰاتَ عُـرْفٌ وَ بَـدٰا مُـنْـكَرُ</w:t>
      </w:r>
    </w:p>
    <w:p>
      <w:pPr>
        <w:pStyle w:val="BookText"/>
        <w:rPr/>
      </w:pPr>
      <w:r>
        <w:rPr>
          <w:rFonts w:ascii="Amiri" w:hAnsi="Amiri" w:eastAsia="Amiri" w:cs="Amiri"/>
          <w:color w:val="111111"/>
          <w:sz w:val="28"/>
          <w:sz w:val="28"/>
          <w:szCs w:val="28"/>
          <w:rtl w:val="true"/>
          <w:lang w:bidi="ar-SA"/>
        </w:rPr>
        <w:t>مٰا لِقُرَيْشٍ لٰا عَـلا كَـعْبُـهٰا مَـنْ قَدَّمُوا الْيَوْمَ وَ مَنْ أَخَّرُوا</w:t>
      </w:r>
    </w:p>
    <w:p>
      <w:pPr>
        <w:pStyle w:val="BookText"/>
        <w:rPr/>
      </w:pPr>
      <w:r>
        <w:rPr>
          <w:rFonts w:ascii="Amiri" w:hAnsi="Amiri" w:eastAsia="Amiri" w:cs="Amiri"/>
          <w:color w:val="111111"/>
          <w:sz w:val="28"/>
          <w:sz w:val="28"/>
          <w:szCs w:val="28"/>
          <w:rtl w:val="true"/>
          <w:lang w:bidi="ar-SA"/>
        </w:rPr>
        <w:t>إنَّ عَــلِــيّـاً هُــوَ أَوْلــى بِــهِ مِـنْـهُ فَــوَلُّــوهُ وَ لٰا تُـنْـكِـرُوا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لَهُمْ في ذَلِكَ عِبْرَةٌ ـ پس چون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نداگري ندا داد كه دانسته نشد كيست و باور دارم جنّي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با عثمان بيعت كردند چنين به گوش اهلِ مدينه رساند،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شيون كننده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او ناله سر بده زيرا كه نيكي مُرد و زشتي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چه مي‌شود، مرتبه آنان بلند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 كسي را پيش قرار دادند و چه كسي را پس نهادند؟ همانا علي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سزاوارتر بود؛ بنابراين او را ولايت </w:t>
      </w:r>
    </w:p>
    <w:p>
      <w:pPr>
        <w:pStyle w:val="BookText"/>
        <w:rPr/>
      </w:pPr>
      <w:r>
        <w:rPr>
          <w:rFonts w:ascii="Amiri" w:hAnsi="Amiri" w:eastAsia="Amiri" w:cs="Amiri"/>
          <w:color w:val="111111"/>
          <w:sz w:val="28"/>
          <w:sz w:val="28"/>
          <w:szCs w:val="28"/>
          <w:rtl w:val="true"/>
          <w:lang w:bidi="ar-SA"/>
        </w:rPr>
        <w:t>دهيد و انكار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براي آنان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لٰا أَنَّ الْعٰامَّةَ قَدْ عَلِمَتْ بِذَلِكَ لَمْ أَذْكُرْهُ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الأَمْرِ، يٰا ابْنَ أَبي طٰالِبٍ، 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 حَريصاً، بَلْ أَنْتُمْ، وَ اللَّهِ، لأَحْرَصُ عَلَيْهِ مِنِّي وَ أَبْعَدُ، وَ أَنَا أَخَصُّ 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 أَحْرَصُ، أَنَا الَّذي إنَّمٰا طَلَبْتُ ميرٰاثَ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حَقّاً لي جَعَلَنِيَ اللَّهُ وَ رَسُولُهُ أَوْلى بِهِ، وَ أَنَّ وِلٰاءَ أُمَّتِهِ لي مِنْ بَعْدِهِ، أَمْ أَنْتُمُ إذْ تَحُولُونَ بَيْني وَ بَيْنَهُ، وَ تَضْرِبُونَ وَجْهِيَ دُونَهُ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قَرَعْتُهُ بِالْحُجَّةِ فِي الْمَلأِ الْحٰاضِرينَ، هَبَّ كَأَنَّهُ بُهِتَ، لٰا يَدْري مٰا يُجيبُني بِهِ، وَ اللَّهُ لا يَهْدِي الْقَوْمَ الظَّالِمِينَ ـ و اگر نبود كه عامّه‌ي مردم از اين آگاه هستند، نمي‌گفتم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اي فرزند ابي‌طالب، بر امر خلافت حريص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حريص نيستم بلكه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آن از من حريص‌تر هستيد و حال آنكه دورتر هستيد و من ويژه‌ترين و نزديك‌ترين نسبت به اين 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ما حريص‌تر است؟ منم آنكه حريص‌تر است كه به راستي تنها ميراث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 را مطالبه كردم كه براي من بود و خداوند و پيامبرش مرا بر اين امر، سزاوارترين قرار دادند كه ولايت امّت پس از پيامبر، براي من باشد؛ يا شما كه بين من و خلافت رسول‌الله مانع شُديد و براي نرسيدن به حقّم با شمشير بر رويم مي‌زنيد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اقدام مسلحانه مانع رسيدن من به آن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با دليل در برابر حاضران كوبيدم، هشيار شد گويا كه مبهوت گشت، ندانست مرا بدان كلام چه پاسخ دهد و خداوند ستمكاران را هدايت نمي‌كند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أَسْتَعْديكَ عَلى قُرَيْشٍ وَ 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فَخُذْ بِحَقّي مِنْهُم، وَ لا تَدَعْ مَظْلَمَتي لَهُمْ، إنَّكَ الْحَكَمُ الْعَدْلُ، فَإنَّهُمْ قَدْ قَطَعُوا رَحِمي، وَ أَكْفَأُوا إنٰائِي، وَ أَضٰاعُوا </w:t>
      </w:r>
    </w:p>
    <w:p>
      <w:pPr>
        <w:pStyle w:val="BookText"/>
        <w:rPr/>
      </w:pPr>
      <w:r>
        <w:rPr>
          <w:rFonts w:ascii="IRNazanin" w:hAnsi="IRNazanin" w:eastAsia="IRNazanin"/>
          <w:color w:val="111111"/>
          <w:sz w:val="28"/>
          <w:sz w:val="28"/>
          <w:szCs w:val="28"/>
          <w:rtl w:val="true"/>
          <w:lang w:bidi="fa-IR"/>
        </w:rPr>
        <w:t>أَيّٰامي، وَ دَفَعُوا حَقّي، وَ صَغَّرُوا قَدْرِي وَ فَضْلي وَ عَظيمَ مَنْزِلَتي، وَ اسْتَحَلُّوا الْمَحٰارِمَ مِنّي، وَ أَجْمَعُوا عَلى مُنٰازَعَتي حَقّاً كُنْتُ أَوْلى بِهِ مِنْ غَيْري، فَسَلَبُونيهِ،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لَحَريصٌ مُتَّهَمٌ، أَلٰا إنَّ فِي الْحَقِّ أَنْ نٰاخُذَهُ، وَ فِي الْحَقِّ أَنْ تُمْنَعَهُ، فَاصْبِرْ مَغْمُوماً كَمِداً، أَوْ مُتْ مُتَأَسِّفاً حَنِقاً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أَيْمُ اللَّهِ لَوِ اسْتَطٰاعُوا أَنْ يَدْفَعُوا قَرٰابَتي كَمٰا قَطَعُوا سَبَبي فَعَلُوا، وَ لكِنَّهُمْ لَمْ يَجِدُوا إلى ذَلِكَ سَبيلًا ـ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ياري مي‌خواهم بر قريش و آنان كه ايشان را ياري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حقّم را از آنان بستان و مظلمه‌اي را كه بر گردن آنان دارم، وامگذار كه به راستي تو حاكم عادل هستي، پس به راستي كه آنان پيوند خويشي مرا بريدند و ظرف آب مرا به رو برگرداندند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حكومت را كه حقّ من و در اختيار من بود، از من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روزگارم را تباه كردند و حقّم را دور ساختند و جايگاه و فضيلت و عظمت منزلت مرا كوچك كردند و آنچه در رابطه با من حرام بود،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 را درباره‌ي من، حلال كرده و هتك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نزاع با من درباره‌ي حقّي كه از غير خود بدان سزوارتر بودم،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 بازداشتند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حريص و مورد اتّهام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همانا بايسته است كه حق را بگيريم و تو را از آن منع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غم‌زده و ناراحت صبر پيشه ساز يا با تأسّف و كينه 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مي‌توانستند نزديكيِ مرا دور كنند، همان گونه كه پيوند خويشي‌ام را گسستند، هر آينه اين كار را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براي اين كار راهي نيافتند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حَقّي عَلى هذَهِ الأُمَّةِ كَرَجُلٍ لَهُ حَقٌّ عَلى قَوْمٍ إلى أَجَلٍ مَعْلُومٍ، فَإنْ أَحْسَنُوا وَ عَجَّلُوا لَهُ حَقَّهُ قَبِلَهُ حٰامِداً، وَ إنْ أَخَّرُوهُ إلى أَجَلِهِ أَخَذَهُ غَيْرَ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يُعٰابُ الْمَرْءُ بِتَأْخيرِ حَقِّهِ، إنَّمٰا يُعٰابُ مَنْ أَخَذَ مٰا لَيْسَ لَهُ ـ و به راستي كه حقّ من بر اين امّت مانند مردي است كه بر گروهي حقّي تا زماني معيّن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نيكي كردند و </w:t>
      </w:r>
    </w:p>
    <w:p>
      <w:pPr>
        <w:pStyle w:val="BookText"/>
        <w:rPr/>
      </w:pPr>
      <w:r>
        <w:rPr>
          <w:rFonts w:ascii="IRNazanin" w:hAnsi="IRNazanin" w:eastAsia="IRNazanin"/>
          <w:color w:val="111111"/>
          <w:sz w:val="28"/>
          <w:sz w:val="28"/>
          <w:szCs w:val="28"/>
          <w:rtl w:val="true"/>
          <w:lang w:bidi="fa-IR"/>
        </w:rPr>
        <w:t xml:space="preserve">در اداي حقّ او عجله نمودند، او نيز سپاس‌گزار آن را مي‌پذيرد و اگر پرداخت حقّش را تا زمان مشخّص شده به تأخير اندازند، او حقّ خود را بدون آنكه سپاس نهد، مي‌ستاند، در حالي كه آن مرد به دليل تأخير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مورد عيب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كسي مورد عيب است كه آنچه حقّش نبوده، ستانده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لَكَ وِلٰاءُ أُمَّتي مِنْ بَعْدي، فَإنْ وَلَّوْكَ في عٰافِيَةٍ، وَ أَجْمَعُوا عَلَيْكَ بِالرِّضٰا، فَقُمْ بِأَمْرِهِمْ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اخْتَلَفُوا عَلَيْكَ فَدَعْهُمْ وَ مٰا هُمْ فيهِ، فَإنَّ اللَّهَ سَيَجْعَلُ لَكَ مَخْرَجاً، فَنَظَرْتُ فَإذٰا لَيْسَ لي مُعينٌ وَ لٰا رٰافِدٌ وَ لٰا ذٰابٌّ، وَ لٰا مَعي نٰاصِرٌ وَ لٰا مُسٰاعِدٌ، إلٰا أَهْلُ بَيْتي، فَضَنِنْتُ بِهِمْ عَنِ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الْمَنِيَّةِ ـ در حالي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عهدي با من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امّتم پس از من، براي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تو را با گذشت، ولايت دادند و بر ولايت تو با رضايت، اجتماع كردند، بر سرپرستي آنان به پا خيز و اگر درباره‌ي تو اختلاف كردند و بر آن نبودند، همانا خداوند به زودي براي تو راه نجاتي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ياري دهنده‌اي، نه ياور و نه مدافعي برايم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من ياور و كمك كننده‌اي جز اهل‌بيتم،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مرگ و مردن نگاه داشتم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فَأَغْضَيْتُ عَيْني عَلَى الْقَذى، وَ جَرِعْتُ ريقي عَلَى الشَّجٰا، وَ صَبَرْتُ مِنْ كَظْمِ الْغَيْظِ عَلى أَمَرَّ مِنَ طَعْمِ الْعَلْقَمِ، وَ آلَمَ لِلْقَلْبِ مِنْ وَخْزِ الشِّفٰارِ، وَ أَخْذِ الْكَظَمِ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ناچار بر خاشاك خليده در چشم، ديده فروبستم و بر اندوه گره خورده در گلو، آب دهان ـ خويش فرو بردم و از فرو بردن خشم بر امري كه تلخ‌تر از دانه‌ي زهرآگين علقم و براي قلب از تيزي شمشير و فرو خوردن خشم دردناك‌تر بود، </w:t>
      </w:r>
    </w:p>
    <w:p>
      <w:pPr>
        <w:pStyle w:val="BookText"/>
        <w:rPr/>
      </w:pPr>
      <w:r>
        <w:rPr>
          <w:rFonts w:ascii="IRNazanin" w:hAnsi="IRNazanin" w:eastAsia="IRNazanin"/>
          <w:color w:val="111111"/>
          <w:sz w:val="28"/>
          <w:sz w:val="28"/>
          <w:szCs w:val="28"/>
          <w:rtl w:val="true"/>
          <w:lang w:bidi="fa-IR"/>
        </w:rPr>
        <w:t>شكيبايي پيشه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پايان مي‌خواهم به شبهه‌اي كه اين اواخر ايجاد و رايج شده است اشاره‌اي داشته باشم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چرا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رفتند و آيا غيرت اميرالمؤمنين اجازه مي‌دهد كه همسرش پشت در برود و در را بگشايد؟</w:t>
      </w:r>
    </w:p>
    <w:p>
      <w:pPr>
        <w:pStyle w:val="BookText"/>
        <w:rPr/>
      </w:pPr>
      <w:r>
        <w:rPr>
          <w:rFonts w:ascii="IRNazanin" w:hAnsi="IRNazanin" w:eastAsia="IRNazanin"/>
          <w:color w:val="111111"/>
          <w:sz w:val="28"/>
          <w:sz w:val="28"/>
          <w:szCs w:val="28"/>
          <w:rtl w:val="true"/>
          <w:lang w:bidi="fa-IR"/>
        </w:rPr>
        <w:t>آشكار است كه مغالطه صورت گرفته و براي بي‌گناه جلوه دادن هجوم‌آوردگان به سراي اهل‌بيت، اين چنين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دقيقاً شبيه به همان پرسش بيست و نهم است كه 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غصب كردند آنان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بلاد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سراي اهل‌بيت حمله آوردند، آنان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هرگاه لازم بود،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خود مي‌فرمودند به كسي كه در مي‌زند، پاسخ دهند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از كتب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از رسول‌اكرم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غيورتري هست؟ و البته</w:t>
      </w:r>
      <w:bookmarkStart w:id="69" w:name="pg2310_15382"/>
    </w:p>
    <w:p>
      <w:pPr>
        <w:pStyle w:val="BookText"/>
        <w:rPr/>
      </w:pPr>
      <w:bookmarkEnd w:id="69"/>
      <w:r>
        <w:rPr>
          <w:rFonts w:ascii="IRNazanin" w:hAnsi="IRNazanin" w:eastAsia="IRNazanin"/>
          <w:color w:val="111111"/>
          <w:sz w:val="28"/>
          <w:sz w:val="28"/>
          <w:szCs w:val="28"/>
          <w:rtl w:val="true"/>
          <w:lang w:bidi="fa-IR"/>
        </w:rPr>
        <w:t>همچنان كه بردن حضرت زينب و اهل‌بيت به كربلا، با علم به اسارت آنان، هيچ منافاتي با غيرت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پاسخ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مهاجمان، با مردانگي و غيرت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مهاجمان هستند كه بايد پاسخ‌گو باشند كه چرا به بيت وحي حمله‌ور شدند و اين گرداندن پرسش، روشي براي فريب افراد ناآگاه است</w:t>
      </w:r>
      <w:r>
        <w:rPr>
          <w:rFonts w:eastAsia="IRNazanin" w:cs="IRNazanin"/>
          <w:color w:val="111111"/>
          <w:sz w:val="28"/>
          <w:szCs w:val="28"/>
          <w:rtl w:val="true"/>
          <w:lang w:bidi="fa-IR"/>
        </w:rPr>
        <w:t>.</w:t>
      </w:r>
    </w:p>
    <w:p>
      <w:pPr>
        <w:pStyle w:val="Heading3"/>
        <w:numPr>
          <w:ilvl w:val="2"/>
          <w:numId w:val="1"/>
        </w:numPr>
        <w:rPr/>
      </w:pPr>
      <w:bookmarkStart w:id="70" w:name="__RefHeading___Toc2189660_3804643083"/>
      <w:bookmarkStart w:id="71" w:name="_Toc25"/>
      <w:bookmarkEnd w:id="70"/>
      <w:r>
        <w:rPr/>
        <w:t>5</w:t>
      </w:r>
      <w:r>
        <w:rPr>
          <w:rtl w:val="true"/>
        </w:rPr>
        <w:t>-...</w:t>
      </w:r>
      <w:r>
        <w:rPr>
          <w:rtl w:val="true"/>
        </w:rPr>
        <w:t>پس چرا حضرت علي بيعت نكرد؟</w:t>
      </w:r>
      <w:bookmarkEnd w:id="7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 w:name="__RefHeading___Toc2189662_3804643083"/>
      <w:bookmarkStart w:id="73" w:name="_Toc26"/>
      <w:bookmarkEnd w:id="72"/>
      <w:r>
        <w:rPr>
          <w:rtl w:val="true"/>
        </w:rPr>
        <w:t>اشاره</w:t>
      </w:r>
      <w:bookmarkStart w:id="74" w:name="pg2310_15383"/>
      <w:bookmarkEnd w:id="73"/>
    </w:p>
    <w:p>
      <w:pPr>
        <w:pStyle w:val="BookText"/>
        <w:rPr/>
      </w:pPr>
      <w:bookmarkEnd w:id="74"/>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كه مي‌دانست خداوند او را امام قرار داده است پس چرا با خلفاء بيعت كرد؟</w:t>
      </w:r>
    </w:p>
    <w:p>
      <w:pPr>
        <w:pStyle w:val="BookText"/>
        <w:rPr/>
      </w:pPr>
      <w:r>
        <w:rPr>
          <w:rFonts w:ascii="IRNazanin" w:hAnsi="IRNazanin" w:eastAsia="IRNazanin"/>
          <w:color w:val="111111"/>
          <w:sz w:val="28"/>
          <w:sz w:val="28"/>
          <w:szCs w:val="28"/>
          <w:rtl w:val="true"/>
          <w:lang w:bidi="fa-IR"/>
        </w:rPr>
        <w:t>پاسخ</w:t>
      </w:r>
    </w:p>
    <w:p>
      <w:pPr>
        <w:pStyle w:val="Heading4"/>
        <w:numPr>
          <w:ilvl w:val="3"/>
          <w:numId w:val="1"/>
        </w:numPr>
        <w:rPr/>
      </w:pPr>
      <w:bookmarkStart w:id="75" w:name="__RefHeading___Toc2189664_3804643083"/>
      <w:bookmarkStart w:id="76" w:name="_Toc27"/>
      <w:bookmarkEnd w:id="75"/>
      <w:r>
        <w:rPr>
          <w:rtl w:val="true"/>
        </w:rPr>
        <w:t>آيا اميرالمؤمنين با ابوبكر بيعت كردند؟</w:t>
      </w:r>
      <w:bookmarkEnd w:id="7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مخالفين حتّي با تكيه بر منابع خود نيز نمي‌توانند ثابت كنند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كرده‌اند و در پيش دلايل اين سخن خواهد آمد و اصلاً چگونه ممكن است مولانا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ديگري را به رسميّت بشناسد و با او بيعت كند در حالي كه وي از جانب خدا در مواضع مختلف و به ويژه روز غدير، به عنوان سرپرست مسلمانان و جانشين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است؟ ولايت و امامت امام، حقّ شخصي ايشان نبود كه از آن چشم‌پوشي كنند، بلكه حكم الهي بود كه كسي قادر به تغيير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لِمُؤْمِن وَلا مُؤْمِنَة إذا قَضَي اللّهُ وَ رَسُولُهُ أَمْراً أَنْ يَكُونَ لَهُمُ الخيرة مِنْ أَمرِهِم ـ هيچ مرد و زن با ايماني حق ندارد هنگامي كه خدا و پيامبر او درباره امري حكمي كنند، اختياري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آيا رواست كه بگوييم حضرت از حقّ خود چشم پوشيدند يا آن را براي ديگري پذيرفتند؟ </w:t>
      </w:r>
    </w:p>
    <w:p>
      <w:pPr>
        <w:pStyle w:val="BookText"/>
        <w:rPr/>
      </w:pPr>
      <w:r>
        <w:rPr>
          <w:rFonts w:ascii="IRNazanin" w:hAnsi="IRNazanin" w:eastAsia="IRNazanin"/>
          <w:color w:val="111111"/>
          <w:sz w:val="28"/>
          <w:sz w:val="28"/>
          <w:szCs w:val="28"/>
          <w:rtl w:val="true"/>
          <w:lang w:bidi="fa-IR"/>
        </w:rPr>
        <w:t>حقيقت دارد كه به سراي وحي حمله ور شدند و حرمت حريم حرم الله را شكستند و حبيبه‌ي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مضروب و مجروح كردند و غنچه بي‌گناه او را كشتند و برادر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ريسمان بر گردن آويختند و وحشيانه و نامهربانانه به مسجد كشان كشان بردند و شمشير بالاي سر او گرفتند كه يا بيعت كن يا تو را گردن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انتهي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بكر انتهره عمر و قال له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عنك هذه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فَمٰا أنْتُمْ صٰانِعُونَ؟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نقتلك ذلا و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 أَخٰا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لله فنعم و أمّا أخو رسول‌الله فما نقر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تَجْحَدُونَ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بَيْنِي وَ بَيْنَه؟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ذلك عليهم ثلاث مرات ـ 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ابوبكر آوردند، عمر، اميرالمؤمنين را نهيب زد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و از سخنان بيهوده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نكنم شما چه مي‌كنيد؟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ذلّت و خواري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بنده‌ي خدا و برادر پيامبرش را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پيامبر خدا، ما به اين اقرار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انكار مي‌كنيد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خودش پيمان برادري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سه مرتبه اين را بر آنان تكرار كرد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والسياسة، تحقيق زيني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مادر گل‌ها، زهراي اطهر با آنكه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صُـبَّتْ عَـلَيَّ مَـصٰائِبُ لَـوْ أَنَّـهٰا</w:t>
      </w:r>
    </w:p>
    <w:p>
      <w:pPr>
        <w:pStyle w:val="BookText"/>
        <w:rPr/>
      </w:pP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جانم ريخته چندان غم و رنج و مصيبت‌ها</w:t>
      </w:r>
    </w:p>
    <w:p>
      <w:pPr>
        <w:pStyle w:val="BookText"/>
        <w:rPr/>
      </w:pPr>
      <w:r>
        <w:rPr>
          <w:rFonts w:ascii="IRNazanin" w:hAnsi="IRNazanin" w:eastAsia="IRNazanin"/>
          <w:color w:val="111111"/>
          <w:sz w:val="28"/>
          <w:sz w:val="28"/>
          <w:szCs w:val="28"/>
          <w:rtl w:val="true"/>
          <w:lang w:bidi="fa-IR"/>
        </w:rPr>
        <w:t>كه گر بر روزها ريزند شود تيره بسان شب‌ها</w:t>
      </w:r>
    </w:p>
    <w:p>
      <w:pPr>
        <w:pStyle w:val="BookText"/>
        <w:rPr/>
      </w:pPr>
      <w:r>
        <w:rPr>
          <w:rFonts w:ascii="IRNazanin" w:hAnsi="IRNazanin" w:eastAsia="IRNazanin"/>
          <w:color w:val="111111"/>
          <w:sz w:val="28"/>
          <w:sz w:val="28"/>
          <w:szCs w:val="28"/>
          <w:rtl w:val="true"/>
          <w:lang w:bidi="fa-IR"/>
        </w:rPr>
        <w:t>و هرچند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كه مصيبت‌ها ديدند امّا هرگز زير بار بيعت كردن با آنان نرفتند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حضرت زهرا از دنيا رفت، حضرت علي با ابوبكر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چيزي ممكن است حال آنكه صدّيقه‌ي كبري پس از مضروب و مجروح شدن و از دست دادن غنچه‌ي شش ماهه‌اش، با تمام آن مصيبت‌هايي كه بر پيكر پاكش فرو ريخته بود، خود را به مسجد رساند و به هر قيمتي حتّي كتك خوردن و فدا شدن، مولايم را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زير بار بيعت با كساني مي‌رفتند كه با او و خانواده‌اش چنين ناروا روش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 كه چه بي انصاف با اهل‌بيت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مي‌كنند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پس از رسول‌الله، در زمان حيات حضرت زهرا، به احترام </w:t>
      </w:r>
    </w:p>
    <w:p>
      <w:pPr>
        <w:pStyle w:val="BookText"/>
        <w:rPr/>
      </w:pPr>
      <w:r>
        <w:rPr>
          <w:rFonts w:ascii="IRNazanin" w:hAnsi="IRNazanin" w:eastAsia="IRNazanin"/>
          <w:color w:val="111111"/>
          <w:sz w:val="28"/>
          <w:sz w:val="28"/>
          <w:szCs w:val="28"/>
          <w:rtl w:val="true"/>
          <w:lang w:bidi="fa-IR"/>
        </w:rPr>
        <w:t>دخت پيامبر، در ميان مردم مورد احترام و توجّه بود و چون دختر پيامبر از دنيا رفت، ديگر در ميان مردم جايگاهي نداشت و به همين جهت با ابوبكر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شگفتي را گزارده‌ام و رو به تحيّرم كه چگونه جرأت دارند چنين بگويند و بيانديشند و بار كنند و باور داشته باشند؟ آيا دنيا در نظر او از آب بيني ماده بز كوهي، بي‌ارزش‌تر نبود كه با او چنين مي‌كنند؟ آري بدان در پس احترام ظاهري آنان به اهل‌بيت، اين باورها نهفته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آيا اگر كسي با تهديد به قتل مجبور به بيعت شود، اين بيعت او پذيرفته است؟ اگر كسي با اكراه با ديگري بيعت كند، يعني مجبور به بيعت نشود امّا با ميل و رضايت هم بيعت نكند و اين بيعت را ناخوش داشته باشد، بيعت او پذيرفته نيست و اعتباري ندارد چه رسد به كسي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وهابي‌ها نمي‌انديشند كه چرا چنين مصيبت‌هايي بر 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شد؟ آيا اگر اميرالمؤمنين خود براي بيعت مي‌رفتند، ديگر چنين مي‌شد؟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يكي از نامه‌هاي خود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كسي هستي كه به سان شتر افسار زده به سوي بيعت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جمله بيانگر آن است كه فشار براي بيعت به حدّي بود كه امام را به زور از خانه خود بيرون كردند و به مسجد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راستا احاديث بسياري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نامه‌ي معاويه، اين بي‌حرمتي را انكار نمي‌كنند، ولي تصريح مي‌فرمايند كه اين نشانه مظلوميّت ايشان است،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أُقٰادُ كَمٰا يُقٰادُ الْجَمَلُ الْمَخْشُوشُ حَتَّى أُبٰايِعَ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 اللَّهِ لَقَدْ أَرَدْتَ أَنْ تَذُمَّ فَمَدَحْتَ، وَ أَنْ تَفْضَحَ فَافْتَضَحْتَ، وَ مٰا عَلَى الْمُسْلِمِ مِنْ غَضٰاضَةٍ في أَنْ يَكُونَ مَظْلُوماً مٰا لَمْ يَكُنْ شٰاكّاً </w:t>
      </w:r>
      <w:bookmarkStart w:id="77" w:name="pg2310_15387"/>
    </w:p>
    <w:p>
      <w:pPr>
        <w:pStyle w:val="BookText"/>
        <w:rPr/>
      </w:pPr>
      <w:bookmarkEnd w:id="77"/>
      <w:r>
        <w:rPr>
          <w:rFonts w:ascii="IRNazanin" w:hAnsi="IRNazanin" w:eastAsia="IRNazanin"/>
          <w:color w:val="111111"/>
          <w:sz w:val="28"/>
          <w:sz w:val="28"/>
          <w:szCs w:val="28"/>
          <w:rtl w:val="true"/>
          <w:lang w:bidi="fa-IR"/>
        </w:rPr>
        <w:t>في دينِهِ، وَ لٰا مُرْتٰاباً بِيَقينِه ـ گفتي كه همچون شتر، افسار زدند و كشيدند كه بيعت كنم،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خواستي مذمّت كني ولي ناخودآگاه ستودي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 رسوا كني ولي رسوا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يك مسلمان نقص نيست كه مظلوم واقع شود، مادام كه در دين خود ترديد نداشته باشد و در يقين خود شك نكند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اين نشان از ايستادگي حضرت در برابر غاصبان دارد همچنان كه مواردي ديگر بيان خواهند شد انشاءالله</w:t>
      </w:r>
      <w:r>
        <w:rPr>
          <w:rFonts w:eastAsia="IRNazanin" w:cs="IRNazanin"/>
          <w:color w:val="111111"/>
          <w:sz w:val="28"/>
          <w:szCs w:val="28"/>
          <w:rtl w:val="true"/>
          <w:lang w:bidi="fa-IR"/>
        </w:rPr>
        <w:t>.</w:t>
      </w:r>
    </w:p>
    <w:p>
      <w:pPr>
        <w:pStyle w:val="Heading4"/>
        <w:numPr>
          <w:ilvl w:val="3"/>
          <w:numId w:val="1"/>
        </w:numPr>
        <w:rPr/>
      </w:pPr>
      <w:bookmarkStart w:id="78" w:name="__RefHeading___Toc2189666_3804643083"/>
      <w:bookmarkStart w:id="79" w:name="_Toc28"/>
      <w:bookmarkEnd w:id="78"/>
      <w:r>
        <w:rPr>
          <w:rtl w:val="true"/>
        </w:rPr>
        <w:t>تلاش حضرت براي بيعت نكردن</w:t>
      </w:r>
      <w:r>
        <w:rPr>
          <w:rtl w:val="true"/>
        </w:rPr>
        <w:t>:</w:t>
      </w:r>
      <w:bookmarkEnd w:id="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علي فليبايع، فإنا لسنا في شئ حتى يبايع، و لو قد بايع أمناه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 خليفة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الرسول فقال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كَذَبْتُمْ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لَيَعْلَمُ وَ يَعْلَمُ الَّذِينَ حَوْلَهُ أَنَّ اللَّهَ وَ رَسُولَهُ لَمْ يَسْتَخْلِفٰا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الرسول فأخبره بما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 أمير المؤمنين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فأخبره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اللَّهِ طٰالَ الْعَهْدُ فَيَنْسَى، فَوَاللَّهِ إنَّهُ لَيَعْلَمُ أَنَّ هَذٰا الِاسْمَ لٰا يَصْلُحُ إلٰا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أَمَرَهُ رَسُولُ اللَّهِ وَ هُوَ سٰابِعُ سَبْعَةٍ فَسَلَّمُوا عَلَيَّ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فَاسْتَفْهَمَ هُوَ وَ صٰاحِبُهُ عُمَر مِنْ بَيْنِ السَّبْعَةِ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مِنَ اللَّهِ وَ رَسُولِهِ؟ فَقٰالَ لَهُمٰا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حَقّاً حَقّاً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أَمِيرُ الْمُؤْمِنِينَ وَ سَيِّدُ الْمُسْلِمِينَ وَ صٰاحِبُ لِوٰاءِ الْغُرِّ الْمُحَجَّلِينَ، يُقْعِدُهُ اللَّهُ عَزَّ وَ جَلَّ يَوْمَ الْقِيٰامَةِ عَلَى الصِّرٰاطِ، فَيُدْخِلُ أَوْلِيٰاءَهُ الْجَنَّةَ وَ أَعْدٰاءَهُ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الرسول فأخبره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عنه يومهم ذلك ـ 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به سوي علي بفرست، او بايد بيعت كند؛ زيرا ما هيچ جايگاهي نداريم تا وقتي كه او بيعت كند و اگر بيعت كند </w:t>
      </w:r>
    </w:p>
    <w:p>
      <w:pPr>
        <w:pStyle w:val="BookText"/>
        <w:rPr/>
      </w:pPr>
      <w:r>
        <w:rPr>
          <w:rFonts w:ascii="IRNazanin" w:hAnsi="IRNazanin" w:eastAsia="IRNazanin"/>
          <w:color w:val="111111"/>
          <w:sz w:val="28"/>
          <w:sz w:val="28"/>
          <w:szCs w:val="28"/>
          <w:rtl w:val="true"/>
          <w:lang w:bidi="fa-IR"/>
        </w:rPr>
        <w:t>او را امان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ابوبكر كسي را به سوي حضرت فرستاد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خليفه‌ي رسول‌الله را اجابت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نزد حضرت آمد و به حضرت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پيامبرخدا دروغ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اطراف او هستند مي‌دانند كه خدا و پيامبرش كسي جز مرا خليفه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رفت و به ابوبكر آنچه را به او فرموده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ابوبكر را اجابت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نزد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حضرت را بدان چه او گفته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طولاني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ديرزماني نيست كه پيمان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اين اسم جز براي من شايسته نيست و به راستي كه رسول‌الله او را امر كرد ـ در حالي كه هفتمين از هفت نفر بود ـ كه مرا با لقب اميرالمؤمنين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 همراهش عمر از ميان آن هفت نفر، اين را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حقّي از جانب خدا و پيامبرش است؟ رسول‌الله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حقّي است از جانب 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اميرالمؤمنين و سيّدالمسلمين و پرچم‌دار پيشاني سفيدان از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روز قيامت بر صراط مي‌نشاند و او دوستان خود را وارد بهشت و دشمنان خود را وارد جهنّم مي‌گرداند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فرستاده‌ي ابوبكر بازگشت و او را از آنچه حضرت فرموده بود، </w:t>
      </w:r>
    </w:p>
    <w:p>
      <w:pPr>
        <w:pStyle w:val="BookText"/>
        <w:rPr/>
      </w:pPr>
      <w:r>
        <w:rPr>
          <w:rFonts w:ascii="IRNazanin" w:hAnsi="IRNazanin" w:eastAsia="IRNazanin"/>
          <w:color w:val="111111"/>
          <w:sz w:val="28"/>
          <w:sz w:val="28"/>
          <w:szCs w:val="28"/>
          <w:rtl w:val="true"/>
          <w:lang w:bidi="fa-IR"/>
        </w:rPr>
        <w:t>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روز دست از حضرت برداشتند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از كتب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جريان به سندهاي بسيار و توسّط افراد مختلف، به الفاظ گوناگون امّا نزديك به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نيز پس از بيان اين ماجرا، تصريح به حمله به بيت وحي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تفسير العيّاشي</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المسترشد</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28/297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تفسير أبي حمزة الثمالي</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كتب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پرهيزكاران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حاضر نشدن براي بيعت و ياري‌طلبي از مهاجر و انصار، حتّي در روزي كه حضرت را براي بيعت، به زور و بدون عبا و عمامه، به مسجد كشيدند و براي دست يافتن به ايشان، خانه‌اش را آتش زدند و همسر و فرزند ايشان را شهيد ساختند، حتّي در آن روز و در آن لحظات و با وجود تمام اين رخدادها، با آنكه آن زمان دل در دل مولا نبود و قلب حيدر پشت در جا مانده بود، با اين وجود مجلس بيعت را به مجلس سوگند تبديل كردند و در ميان همان جمع، بر ابوبكر و عمر و ياران آنان و تمام حاضران در مسجد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 حجّت نمودند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چون آن خلقي كه خود را به خواب زده و بر فريب خويش راضي بود، با بي‌مهري خود در حقّ ذوي القرباي رسول‌الله، خوب مزد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نمودند، اميرالمؤمنين و بانوي يگانه‌اش و شيعيان انگشت‌شمار او، تنها، در ميان آن همه گرگ كه براي دريدن پيكر اسلام دندان تيز كرده بودند، آيا راهي جز شكيبايي داشتند؟</w:t>
      </w:r>
    </w:p>
    <w:p>
      <w:pPr>
        <w:pStyle w:val="BookText"/>
        <w:rPr/>
      </w:pPr>
      <w:r>
        <w:rPr>
          <w:rFonts w:ascii="Amiri" w:hAnsi="Amiri" w:eastAsia="Amiri" w:cs="Amiri"/>
          <w:color w:val="111111"/>
          <w:sz w:val="28"/>
          <w:sz w:val="28"/>
          <w:szCs w:val="28"/>
          <w:rtl w:val="true"/>
          <w:lang w:bidi="ar-SA"/>
        </w:rPr>
        <w:t>فتنه و طغيان افراد سركشي كه آوازه داشتند، مي‌توانست جزيرة العرب را در هم بريزد و اسلام را نابود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مدينه كه سخت در نفاق فرو رفته بودند و اعرابي كه در اطراف مدينه بودند و به تصريح قرآن كريم در كفر و نفاق از همه سخت‌تر بودند و حدود فرمان‌هاي خدا را رعايت نمي‌كردند و با شهادت رسول خدا نيرومندتر شده بودند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مسلمانان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گلّه‌ي باران خورده‌اي مي‌ماندند كه در شبي سخت تاريك، راه خود را گم كرده، از هم پراكنده شوند و در بين گرگ‌هايي متجاوز و درندگاني سخت زيان‌بار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كذّاب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بن خالد دروغگو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سجاح دختر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زن دغل‌باز ـ و اصحاب آنان كه همه براي نابود كردن اسلام و در هم كوبيدن مسلمانان به پا خاسته بودند و نيز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سخت در كمين بودند و امثال اين جرثومه‌ها كه به شدّت،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صلوات الله عليهم و پيروانش را در دل گرفته بودند و با بغض و دشمني به اسلام مي‌نگريستند، گرفتار بودند</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مي‌خواستند اساس اسلام را از ريشه درآورند، انتقام خود را بگيرند و قلب خود را شفا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پيش نيروي خود را آماده كرده بودند و </w:t>
      </w:r>
      <w:bookmarkStart w:id="80" w:name="pg2310_15391"/>
    </w:p>
    <w:p>
      <w:pPr>
        <w:pStyle w:val="BookText"/>
        <w:rPr/>
      </w:pPr>
      <w:bookmarkEnd w:id="80"/>
      <w:r>
        <w:rPr>
          <w:rFonts w:ascii="IRNazanin" w:hAnsi="IRNazanin" w:eastAsia="IRNazanin"/>
          <w:color w:val="111111"/>
          <w:sz w:val="28"/>
          <w:sz w:val="28"/>
          <w:szCs w:val="28"/>
          <w:rtl w:val="true"/>
          <w:lang w:bidi="fa-IR"/>
        </w:rPr>
        <w:t>با عجله مي‌شتافتند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مي‌ديدند كه اوضاع يك‌سره به كام آنان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خوبي با شهادت پيامبر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داشتند از اين فرصت بهره گيرند و پيش از آن كه قدرت اسلام متمركز گردد و نيرو و توان آن بازپس آيد، حداكثر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اوضاع، نزاع دروني، تحقّق بخشيدن آرزوهاي آنان نبود؟</w:t>
      </w:r>
    </w:p>
    <w:p>
      <w:pPr>
        <w:pStyle w:val="BookText"/>
        <w:rPr/>
      </w:pPr>
      <w:r>
        <w:rPr>
          <w:rFonts w:ascii="IRNazanin" w:hAnsi="IRNazanin" w:eastAsia="IRNazanin"/>
          <w:color w:val="111111"/>
          <w:sz w:val="28"/>
          <w:sz w:val="28"/>
          <w:szCs w:val="28"/>
          <w:rtl w:val="true"/>
          <w:lang w:bidi="fa-IR"/>
        </w:rPr>
        <w:t>آيا اگر مولايم را ياراني بود، ديگر از درد غربت و بي‌ياوري سر بر زانوي غم فرود مي‌آورد؟ آيا اين نفاق و ارتداد را سرباز نكرده، نمي‌بست؟ آيا سر خم آوردن در برابر وصيّت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معناست كه به نام صبر دست بر دست نهاده باشند؟ پس چرا بر همگان اتمام حجّت كردند و تمام تلاش خويش را نمودند و آنچه بايد مي‌كردند، كردند؟ آيا اگر بدون ياور قيام مي‌كرد و خون خود را حفظ نمي‌فرمود، ديگر شريعت را پاسباني در برابر تجاوز اين همه چشم ناپاك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علاوه بر آن است كه بسياري از علماي شيعه و برخي از بزرگان از مخالفين به روشني بيان كرده‌اند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ابوبكر بيعت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براي كسي كه او را قلبي است كه بدان بفهمد، كفايت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 في ذلِكَ لَذِكْرى لِمَنْ كانَ لَهُ قَلْبٌ أَوْ أَلْقَى السَّمْعَ وَ هُوَ شَهيد ـ همانا در آن پندي است براي آنكه قلبي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حالي كه گواه است، گوش فرا مي‌دهد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81" w:name="__RefHeading___Toc2189668_3804643083"/>
      <w:bookmarkStart w:id="82" w:name="_Toc29"/>
      <w:bookmarkEnd w:id="81"/>
      <w:r>
        <w:rPr/>
        <w:t>6</w:t>
      </w:r>
      <w:r>
        <w:rPr>
          <w:rtl w:val="true"/>
        </w:rPr>
        <w:t xml:space="preserve">- </w:t>
      </w:r>
      <w:r>
        <w:rPr>
          <w:rtl w:val="true"/>
        </w:rPr>
        <w:t>درباره افشاگري يا بيعت حضرت علي؟</w:t>
      </w:r>
      <w:bookmarkEnd w:id="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2189670_3804643083"/>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مرد بسيار شجاعي بود و در راه خدا از ملامت هيچ ملامت كننده‌اي نمي‌ترسيد پس چرا حتّي يك بار بالاي منبر پيامبر نرفت تا با صداي بلند اعلام كند خلافت او غصب شده بلكه با خلفا بيعت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دروغي است كه تباهي خود را فرياد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احتجاجاتي كه اميرالمؤمنين در رابطه با ناحق بودن بيعت با ابوبكر و عمر و عثمان فرمودند،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مواقع مختلف، به الفاظ گوناگون و در حضور اشخاص بسياري به بيان اين احتجاجات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از اين موارد به سبك سوگند بيان شده است بدين معنا كه اميرالمؤمنين مخاطب خود را مورد سوگند قرار مي‌دادند و از او مي‌خواستند بدان چه حضرت مي‌فرمايند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حضرت را به زور پس از آن همه هتك حرمت، با چنان وضعيّتي از منزل بيرون كشيدند و به مسجد بردند، در حضور ابوبكر و عمر و همراهان آنان، به سبك مناشده بر مهاجرين و انصاري كه در مسجد حضور داشتند، احتجاج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حضرت به اين سبك، در روز قتل عمر، روز شوري، نخستين روزي كه مردم با عثمان بيعت كردند و نيز در ايّام عثمان، به الفاظ مختلف و در حضور مخاطبين بسياري بيان شدند كه ما سه </w:t>
      </w:r>
      <w:bookmarkStart w:id="85" w:name="pg2310_15393"/>
    </w:p>
    <w:p>
      <w:pPr>
        <w:pStyle w:val="BookText"/>
        <w:rPr/>
      </w:pPr>
      <w:bookmarkEnd w:id="85"/>
      <w:r>
        <w:rPr>
          <w:rFonts w:ascii="IRNazanin" w:hAnsi="IRNazanin" w:eastAsia="IRNazanin"/>
          <w:color w:val="111111"/>
          <w:sz w:val="28"/>
          <w:sz w:val="28"/>
          <w:szCs w:val="28"/>
          <w:rtl w:val="true"/>
          <w:lang w:bidi="fa-IR"/>
        </w:rPr>
        <w:t>موضع را يادآور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بيداد، روز شوري و روزگار عثمان</w:t>
      </w:r>
      <w:r>
        <w:rPr>
          <w:rFonts w:eastAsia="IRNazanin" w:cs="IRNazanin"/>
          <w:color w:val="111111"/>
          <w:sz w:val="28"/>
          <w:szCs w:val="28"/>
          <w:rtl w:val="true"/>
          <w:lang w:bidi="fa-IR"/>
        </w:rPr>
        <w:t>.</w:t>
      </w:r>
    </w:p>
    <w:p>
      <w:pPr>
        <w:pStyle w:val="Heading4"/>
        <w:numPr>
          <w:ilvl w:val="3"/>
          <w:numId w:val="1"/>
        </w:numPr>
        <w:rPr/>
      </w:pPr>
      <w:bookmarkStart w:id="86" w:name="__RefHeading___Toc2189672_3804643083"/>
      <w:bookmarkStart w:id="87" w:name="_Toc31"/>
      <w:bookmarkEnd w:id="86"/>
      <w:r>
        <w:rPr>
          <w:rtl w:val="true"/>
        </w:rPr>
        <w:t>سوگند در روز بيداد</w:t>
      </w:r>
      <w:bookmarkEnd w:id="87"/>
    </w:p>
    <w:p>
      <w:pPr>
        <w:pStyle w:val="BookText"/>
        <w:rPr/>
      </w:pPr>
      <w:r>
        <w:rPr>
          <w:rFonts w:ascii="IRNazanin" w:hAnsi="IRNazanin" w:eastAsia="IRNazanin"/>
          <w:color w:val="111111"/>
          <w:sz w:val="28"/>
          <w:sz w:val="28"/>
          <w:szCs w:val="28"/>
          <w:rtl w:val="true"/>
          <w:lang w:bidi="fa-IR"/>
        </w:rPr>
        <w:t xml:space="preserve">اميرالمؤمنين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بسياري از 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الْمُسْلِمِينَ وَ الْمُهٰاجِرِينَ وَ الْأَنْصٰارِ أَنْشُدُكُمُ اللَّهَ أَ 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يَوْمَ غَدِيرِ خُمٍّ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غَزْوَةِ تَبُوكَ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قٰالَهُ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عَلٰانِيَةً لِلْعٰامَّةِ إلٰا ذَكَّرَهُمْ إيّٰاهُ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اي مسلمانان و 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 آيا شنيديد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چنين و چنان فرمود و در غزوه تبوك چنين و چنان فرمود؟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را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براي تمام مردم درباره‌ي او فرموده بود رها نكرد جز اينكه آن را به ياد آنان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آري چنين بود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ابوبكر حديثي را به دروغ به پيامبر نسبت داد كه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اينكه نبوّت و خلافت را در خانواده من قرار دهد،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گفت تا خود را بي گناه جلوه دهد و چهار نفر ديگر، عمر، ابوعبيده، معاذ و سالم با او همراه شدند و اميرالمؤمنين از راز صحيفه‌ي ملعونه پرده برداشتند و بر سخنان خود گواه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لَوْ أَنَّ أُولَئِكَ الْأَرْبَعِينَ رَجُلًا الَّذِينَ بٰايَعُونِي وَفَوْا لَجٰاهَدْتُكُمْ فِي اللَّهِ وَ لكِن أَمَا وَ اللَّهِ لٰا يَنٰالُهٰا أَحَدٌ مِنْ عَقِبِكُمٰا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فِيمٰا يُكَذِّبُ قَوْلَكُمْ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أَمْ يَحْسُدُونَ </w:t>
      </w:r>
      <w:bookmarkStart w:id="88" w:name="pg2310_15394"/>
    </w:p>
    <w:p>
      <w:pPr>
        <w:pStyle w:val="BookText"/>
        <w:rPr/>
      </w:pPr>
      <w:bookmarkEnd w:id="88"/>
      <w:r>
        <w:rPr>
          <w:rFonts w:ascii="Amiri" w:hAnsi="Amiri" w:eastAsia="Amiri" w:cs="Amiri"/>
          <w:color w:val="111111"/>
          <w:sz w:val="28"/>
          <w:sz w:val="28"/>
          <w:szCs w:val="28"/>
          <w:rtl w:val="true"/>
          <w:lang w:bidi="ar-SA"/>
        </w:rPr>
        <w:t xml:space="preserve">النٰاسَ عَلى ما آتاهُمُ اللَّهُ مِنْ فَضْلِهِ فَقَدْ آتَيْنا آلَ إِبْراهِيمَ الْكِتابَ وَ الْحِكْمَةَ وَ آتَيْناهُمْ مُلْكاً عَظِيماً </w:t>
      </w:r>
      <w:r>
        <w:rPr>
          <w:rFonts w:ascii="Amiri" w:hAnsi="Amiri" w:eastAsia="Amiri" w:cs="Amiri"/>
          <w:color w:val="111111"/>
          <w:sz w:val="28"/>
          <w:sz w:val="28"/>
          <w:szCs w:val="28"/>
          <w:lang w:bidi="ar-SA"/>
        </w:rPr>
        <w:t></w:t>
      </w:r>
      <w:r>
        <w:rPr>
          <w:rStyle w:val="FootnoteAnchor"/>
          <w:rtl w:val="true"/>
        </w:rPr>
        <w:footnoteReference w:id="70"/>
      </w:r>
      <w:r>
        <w:rPr>
          <w:rFonts w:ascii="IRNazanin" w:hAnsi="IRNazanin" w:eastAsia="IRNazanin"/>
          <w:color w:val="111111"/>
          <w:sz w:val="28"/>
          <w:sz w:val="28"/>
          <w:szCs w:val="28"/>
          <w:rtl w:val="true"/>
          <w:lang w:bidi="fa-IR"/>
        </w:rPr>
        <w:t>فَالْكِتٰابُ النُّبُوَّةُ وَ الْحِكْمَةُ السُّنَّةُ وَ الْمُلْكُ الْخِلٰافَةُ وَ نَحْنُ آلُ‌إِبْرٰاهِيمُ ـ 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چهل مردي كه با من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پيماني كه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مي‌كردند، به يقين با شما مي‌جنگيدم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نيامدند تا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از نسل شما تا روز قيامت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سخن شما را 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مي‌دهيد، تكذيب مي‌كند، سخن خداي تعالي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مردم به خاطر آنچه خداوند از فصل خويش به آنان داده است، رشك مي‌بريد؟ پس به راستي كه ما آل‌ابراهيم را كتاب و حكمت داديم و به آنان مُلكي عظيم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نبوّت است و حكمت، سنّت است و مُلك، خلافت است و ما هستيم آل‌ابراهيم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توضيح اينكه خداوند در قرآن به صراحت اعلام فرموده است كه نبوّت و سنّت و امامت را براي آل‌ابراهيم قرار داديم و حضرت با اين بيان، دروغ بودن سخنان آنان را 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سكوت در برابر افترا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4"/>
        <w:numPr>
          <w:ilvl w:val="3"/>
          <w:numId w:val="1"/>
        </w:numPr>
        <w:rPr/>
      </w:pPr>
      <w:bookmarkStart w:id="89" w:name="__RefHeading___Toc2189674_3804643083"/>
      <w:bookmarkStart w:id="90" w:name="_Toc32"/>
      <w:bookmarkEnd w:id="89"/>
      <w:r>
        <w:rPr>
          <w:rtl w:val="true"/>
        </w:rPr>
        <w:t>سوگند در روز شوري</w:t>
      </w:r>
      <w:bookmarkEnd w:id="90"/>
    </w:p>
    <w:p>
      <w:pPr>
        <w:pStyle w:val="BookText"/>
        <w:rPr/>
      </w:pPr>
      <w:r>
        <w:rPr>
          <w:rFonts w:ascii="IRNazanin" w:hAnsi="IRNazanin" w:eastAsia="IRNazanin"/>
          <w:color w:val="111111"/>
          <w:sz w:val="28"/>
          <w:sz w:val="28"/>
          <w:szCs w:val="28"/>
          <w:rtl w:val="true"/>
          <w:lang w:bidi="fa-IR"/>
        </w:rPr>
        <w:t>سوگند در روز شوري</w:t>
      </w:r>
      <w:r>
        <w:rPr>
          <w:rStyle w:val="FootnoteAnchor"/>
          <w:rtl w:val="true"/>
        </w:rPr>
        <w:footnoteReference w:id="7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البيت يوم الشورى فسمعت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النٰاسُ أَبٰا بَكْرٍ وَ أَنَا وَ اللَّهِ أَحَقُّ بِالْأَمْرِ وَ أَوْلَى بِهِ مِنْهُ، وَ اسْتَخْلَفَ أَبُو </w:t>
      </w:r>
    </w:p>
    <w:p>
      <w:pPr>
        <w:pStyle w:val="BookText"/>
        <w:rPr/>
      </w:pPr>
      <w:r>
        <w:rPr>
          <w:rFonts w:ascii="IRNazanin" w:hAnsi="IRNazanin" w:eastAsia="IRNazanin"/>
          <w:color w:val="111111"/>
          <w:sz w:val="28"/>
          <w:sz w:val="28"/>
          <w:szCs w:val="28"/>
          <w:rtl w:val="true"/>
          <w:lang w:bidi="fa-IR"/>
        </w:rPr>
        <w:t>بَكْرٍ عُمَرَ وَ أَنَا وَ اللَّهِ أَحَقُّ بِالْأَمْرِ وَ أَوْلَى بِهِ مِنْهُ، إلٰا أَنَّ عُمَرَ جَعَلَنِي مَعَ خَمْسَةِ نَفَرٍ أَنَا سٰادِسُهُمْ لٰا يُعْرَفُ لَهُمْ عَلَيَّ فَضْلٌ، وَ لَوْ أَشٰاءُ لٰاحْتَجَجْتُ عَلَيْهِمْ بِمٰا لٰا يَسْتَطِيعُ عَرَبِيُّهُمْ وَ لٰا عَجَمِيُّهُمْ، الْمُعٰاهَدُ مِنْهُمْ وَ الْمُشْرِكُ تَغْيِيرَ ذَلِكَ ـ عامر بن واثله كه يكي از خواصّ اصحاب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شوري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كه عمر دستور داده بود افراد شوري در آن باشند و در بر روي آنان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ابوبكر را جانشين كردند در حالي كه به خدا سوگند من نسبت به امر خلافت سزاوارتر از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عمر را جانشين خود ساخت حال آنكه به خدا سوگند من نسبت به امر خلافت شايسته‌تر و سزاوارتر از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آن دو با يكديگر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همراه با پنج نفر قرار داد كه من ششمين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آنان بر من فضيلتي شناخته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برتري نداشتند كه مرا با آنان هم‌تراز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بر آنان احتجاج مي‌كنم به آنچه نه عرب و نه عجم و نه معاهد</w:t>
      </w:r>
      <w:r>
        <w:rPr>
          <w:rStyle w:val="FootnoteAnchor"/>
          <w:rtl w:val="true"/>
        </w:rPr>
        <w:footnoteReference w:id="73"/>
      </w:r>
      <w:r>
        <w:rPr>
          <w:rFonts w:ascii="Amiri" w:hAnsi="Amiri" w:eastAsia="Amiri" w:cs="Amiri"/>
          <w:color w:val="111111"/>
          <w:sz w:val="28"/>
          <w:sz w:val="28"/>
          <w:szCs w:val="28"/>
          <w:rtl w:val="true"/>
          <w:lang w:bidi="ar-SA"/>
        </w:rPr>
        <w:t>آنان و نه مشرك نتواند آن را تغيير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أَيُّهٰا النَّفَرُ هَلْ فِيكُمْ أَحَدٌ وَحَّدَ اللَّهَ قَبْلِي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مي‌دهم اي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افراد شوري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ميان شما كسي هست كه پيش از من خدا را يگانه شمرده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خير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ـ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به </w:t>
      </w:r>
    </w:p>
    <w:p>
      <w:pPr>
        <w:pStyle w:val="BookText"/>
        <w:rPr/>
      </w:pPr>
      <w:r>
        <w:rPr>
          <w:rFonts w:ascii="IRNazanin" w:hAnsi="IRNazanin" w:eastAsia="IRNazanin"/>
          <w:color w:val="111111"/>
          <w:sz w:val="28"/>
          <w:sz w:val="28"/>
          <w:szCs w:val="28"/>
          <w:rtl w:val="true"/>
          <w:lang w:bidi="fa-IR"/>
        </w:rPr>
        <w:t>خدا قسم مي‌دهم، 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براي من به منزله‌ي هارون هستي براي موسي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موسي هر دو پيامبر بودند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هيچ پيامبري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سٰاقَ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 الْعٰالَمِينَ هَدْياً فَأَشْرَكَهُ فِيهِ،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جز من كسي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شترهاي قرباني كه براي پروردگار عالميان به مكّه برد، شريك سازد؟</w:t>
      </w:r>
      <w:r>
        <w:rPr>
          <w:rStyle w:val="FootnoteAnchor"/>
          <w:rtl w:val="true"/>
        </w:rPr>
        <w:footnoteReference w:id="7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أُتِيَ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بِطَيْرٍ يَأْكُلُ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فَجِئْتُهُ أَنَا، غَيْرِي ؟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هنگامي كه براي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پرنده‌اي آورده شد تا از آن بخورد،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محبوب‌ترين آفريدگان نزد خويش را براي من بياور تا همراه با من از اين پرنده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استجابت دعاي ايشان را در اين قرار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من در ميان شما كسي هست كه نزد ايشان آمده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رَجَعَ عُمَرُ يُجَبِّنُ أَصْحٰابَهُ وَ يُجَبِّنُونَهُ قَدْ رَدَّ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لَيْسَ بِفَرّٰارٍ يُحِبُّهُ اللَّهُ وَ رَسُولُهُ وَ يُحِبُّ اللَّهَ وَ رَسُولَهُ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رَمِدٌ مٰا يَطْرِفُ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جِيئُونِي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قُمْتُ بَيْنَ يَدَيْهِ، تَفَلَ فِي عَيْنِي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فَأَذْهَبَ اللَّهُ عَنِّي الْحَرَّ وَ الْبَرْدَ إلَى سٰاعَتِي هَذِهِ، وَ أَخَذْتُ الرّٰايَةَ فَهَزَمَ اللَّهُ الْمُشْرِكِينَ وَ أَظْفَرَنِي بِهِمْ،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بازگشت در حالي كه خودش يارانش را ترسو مي‌ناميد و يارانش او را ترسو مي‌ناميدند، هرآينه شكست‌خورده پرچم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فردا پرچم را به مردي مي‌دهم كه فرار 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او را دوست مي‌دارند و خدا و پيامبرش را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بازنمي‌گردد تا آنكه خداوند بر او گشايش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براي من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درد گرفته است طوري كه نمي‌تواند ديده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 او ايستادم، در چشمم آب دهان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گرما و سرما را از او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گرما </w:t>
      </w:r>
    </w:p>
    <w:p>
      <w:pPr>
        <w:pStyle w:val="BookText"/>
        <w:rPr/>
      </w:pPr>
      <w:r>
        <w:rPr>
          <w:rFonts w:ascii="IRNazanin" w:hAnsi="IRNazanin" w:eastAsia="IRNazanin"/>
          <w:color w:val="111111"/>
          <w:sz w:val="28"/>
          <w:sz w:val="28"/>
          <w:szCs w:val="28"/>
          <w:rtl w:val="true"/>
          <w:lang w:bidi="fa-IR"/>
        </w:rPr>
        <w:t>و سرما را تا اين لحظه از من دور ساخت و پرچم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مشركان را شكست داد و مرا بر آنان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يك نفر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او چنين فرموده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لَهُ أَخٌ مِثْلُ أَخِي جَعْفَرٍ الْمُزَيَّنِ بِالْجَنٰاحَيْنِ فِي الْجَنَّةِ يَحِلُّ فِيهٰا حَيْثُ يَشٰاءُ،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براي او برادري چون برادر من جعفر باشد كه در بهشت به دو بال مزيّن شده كه با آنها هرجا بخواهد، درآيد؟</w:t>
      </w:r>
      <w:r>
        <w:rPr>
          <w:rStyle w:val="FootnoteAnchor"/>
          <w:rtl w:val="true"/>
        </w:rPr>
        <w:footnoteReference w:id="7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لَهُ عَمٌّ مِثْلُ عَمِّي حَمْزَةَ أَسَدِ اللَّهِ وَ أَسَدِ رَسُولِهِ وَ سَيِّدِ الشُّهَدٰاءِ،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او را عمويي چون عموي من حمزه، شير خدا و شير پيامبرش و سيّدالشّهداء،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لَهُ سِبْطٰانِ مِثْلُ سِبْطٰايَ الْحَسَنِ وَ الْحُسَيْنِ ابْنَيْ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سَيِّدَيْ شَبٰابِ أَهْلِ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دو فرزند همچون دو فرزند من حسن و حسين داشته باشد كه پسران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سرور جوانان </w:t>
      </w:r>
    </w:p>
    <w:p>
      <w:pPr>
        <w:pStyle w:val="BookText"/>
        <w:rPr/>
      </w:pPr>
      <w:r>
        <w:rPr>
          <w:rFonts w:ascii="IRNazanin" w:hAnsi="IRNazanin" w:eastAsia="IRNazanin"/>
          <w:color w:val="111111"/>
          <w:sz w:val="28"/>
          <w:sz w:val="28"/>
          <w:szCs w:val="28"/>
          <w:rtl w:val="true"/>
          <w:lang w:bidi="fa-IR"/>
        </w:rPr>
        <w:t>اهل بهشت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لَهُ زَوْجَةٌ مِثْلُ زَوْجَتِي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بَضْعَةٍ مِنْهُ وَ سَيِّدَةِ نِسٰاءِ أَهْلِ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 آيا در ميان شما كسي جز من هست كه همسري چون همسر من، فاطمه دختر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پاره‌اي از او و سرور زنان اهل بهشت داشته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فٰارَقَكَ فٰارَقَنِي وَ مَنْ فٰارَقَنِي فٰارَقَ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تو جدا شود، از من جدا گشته و آنكه از من جدا شود، از خدا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بَنُو وَلِيعَةَ أَوْ لَأَبْعَثَنَّ إلَيْهِمْ رَجُلًا كَنَفْسِي طٰاعَتُهُ كَطٰاعَتِي وَ مَعْصِيَتُهُ كَمَعْصِيَتِي يَغْشٰاهُمْ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ـ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w:t>
      </w:r>
    </w:p>
    <w:p>
      <w:pPr>
        <w:pStyle w:val="BookText"/>
        <w:rPr/>
      </w:pPr>
      <w:r>
        <w:rPr>
          <w:rFonts w:ascii="IRNazanin" w:hAnsi="IRNazanin" w:eastAsia="IRNazanin"/>
          <w:color w:val="111111"/>
          <w:sz w:val="28"/>
          <w:sz w:val="28"/>
          <w:szCs w:val="28"/>
          <w:rtl w:val="true"/>
          <w:lang w:bidi="fa-IR"/>
        </w:rPr>
        <w:t>به 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قبيله‌ي بني‌وليعه بايد دست از مخالفت بكشد و گرنه هر آينه به سوي آنان مردي را مي‌فرستم كه چون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او مانند پيروي از من است و سرپيچي از فرمان او سرپيچي از فرمان من است كه با شمشير بر آنان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وَصَلَ إلَى قَلْبِهِ حُبِّي إلٰا كَفَّرَ اللَّهُ عَنْهُ ذُنُوبَهُ، وَ مَنْ وَصَلَ حُبِّي إلَى قَلْبِهِ فَقَدْ وَصَلَ حُبُّكَ إلَى قَلْبِهِ وَ كَذَبَ مَنْ زَعَمَ أَنَّهُ يُحِبُّنِي وَ يُبْغِضُكَ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مسلماني نيست كه محبّت من به قلب او برسد جز اينكه خداوند گناهان او را ببخشد و آنكه محبّت من به قلبش برسد، هرآينه دوستيِ تو به قلب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مي‌گويد آنكه گمان دارد كه مرا دوست مي‌دارد حال آنكه با تو دشمني مي‌وزرد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الْخَلِيفَةُ فِي الْأَهْلِ وَ الْوَلَدِ وَ الْمُسْلِمِينَ فِي كُلِّ غَيْبَةٍ، عَدُوُّكَ عَدُوِّي وَ عَدُوِّي عَدُوُّ اللَّهِ، وَ وَلِيُّكَ وَلِيِّي وَ وَلِيِّي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خانواده و فرزندان و مسلمانان در تمام وقت‌هايي كه من حضور ندارم، تو جانشين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 تو، دوست‌دار من و دوست‌دار من، دوست‌دار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مَنْ أَحَبَّكَ وَ وٰالٰاكَ سَبَقَتْ لَهُ الرَّحْمَةُ وَ مَنْ أَبْغَضَكَ وَ عٰادٰاكَ سَبَقَتْ لَهُ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لِي وَ لِأَبِي لٰا نَكُونُ مِمَّنْ يُبْغِضُهُ وَ يُعٰادِيهِ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اسْكُتِي، إنْ كُنْتِ أَنْتِ وَ أَبُوكِ مِمَّنْ يَتَوَلٰاهُ وَ يُحِبُّهُ، فَقَدْ سَبَقَتْ لَكُمَا الرَّحْمَةُ، وَ إنْ كُنْتُمٰا مِمَّنْ يُبْغِضُهُ وَ يُعٰادِيهِ، فَقَدْ سَبَقَتْ لَكُمَا اللَّعْنَةُ، وَ لَقَدْ جِئْتِ أَنْتِ وَ أَبُوكِ إنْ كٰانَ أَبُوكِ أَوَّلُ مَنْ يَظْلِمُهُ وَ أَنْتِ أَوَّلُ مَنْ يُقٰاتِلُهُ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تو را دوست داشته باشد و تو را سرپرست خويش قرار </w:t>
      </w:r>
    </w:p>
    <w:p>
      <w:pPr>
        <w:pStyle w:val="BookText"/>
        <w:rPr/>
      </w:pPr>
      <w:r>
        <w:rPr>
          <w:rFonts w:ascii="IRNazanin" w:hAnsi="IRNazanin" w:eastAsia="IRNazanin"/>
          <w:color w:val="111111"/>
          <w:sz w:val="28"/>
          <w:sz w:val="28"/>
          <w:szCs w:val="28"/>
          <w:rtl w:val="true"/>
          <w:lang w:bidi="fa-IR"/>
        </w:rPr>
        <w:t>دهد، رحمت از پيش شامل حال او شده است و آنكه با تو كينه ورزد و دشمني كند، لعنت از پيش شامل حال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و پدرم خدا را بخوان تا از كساني كه با او كينه مي‌ورزند و دشمني مي‌كنند،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پدرت از كساني بوديد كه او را سرپرست قرار مي‌داديد و دوستش مي‌داشتيد، هرآينه رحمت بر شما پيشي مي‌گرفت و اگر از كساني بوديد كه با او كينه ورزند و دشمني كنند، لعنت از پيش شامل حال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راستي تو 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مي‌آييد حال آنكه پدرت، نخست كسي است كه به او ظلم مي‌كند و تو نخستين كسي هستي كه با او مي‌جنگي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أَخِي وَ أَنَا أَخُوكَ فِي الدُّنْيٰا وَ الْآخِرَةِ وَ مَنْزِلُكَ مُوٰاجِهَ مَنْزِلِي كَمٰا يَتَوٰاجَهُ الْإخْوٰانُ فِي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يك تن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را به من فرمود، به او فرموده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هستي و من برادر تو هستم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جايگاه تو در بهشت خُلد، در مقابل منزل‌گاه من است همان‌گونه كه برادران مقابل يكديگر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إنَّ اللَّهَ خَصَّكَ بِأَمْرٍ وَ أَعْطٰاكَهُ؛ لَيْسَ مِنَ الْأَعْمٰالِ شَيْ‌ءٌ أَحَبَّ إلَيْهِ وَ لٰا أَفْضَلَ مِنْهُ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تَنٰالُ مِنْهٰا شَيْئاً وَ لٰا تَنٰالُهُ مِنْكَ وَ هِيَ زِينَةُ الْأَبْرٰارِ عِنْدَ اللَّهِ عَزَّ وَ جَلَّ يَوْمَ الْقِيٰامَةِ، فَطُوبَى لِمَنْ أَحَبَّكَ وَ صَدَقَ عَلَيْكَ وَ وَيْلٌ لِمَنْ أَبْغَضَكَ وَ كَذَبَ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ـ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ميان شما يك نفر جز من </w:t>
      </w:r>
    </w:p>
    <w:p>
      <w:pPr>
        <w:pStyle w:val="BookText"/>
        <w:rPr/>
      </w:pPr>
      <w:r>
        <w:rPr>
          <w:rFonts w:ascii="IRNazanin" w:hAnsi="IRNazanin" w:eastAsia="IRNazanin"/>
          <w:color w:val="111111"/>
          <w:sz w:val="28"/>
          <w:sz w:val="28"/>
          <w:szCs w:val="28"/>
          <w:rtl w:val="true"/>
          <w:lang w:bidi="fa-IR"/>
        </w:rPr>
        <w:t>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براي امري ويژه ساخته و آن را به تو بخشيده است كه در ميان كارها نزد خداوند هيچ كاري دوست‌داشتني‌تر و برتر از آن نيست و آن زهد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تو از دنيا چيزي به دست نمي‌آوري و دنيا از تو چيزي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روز قيامت نزد خداوند عزّوجل زهد است زينت 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خوشا به حال آنكه تو را دوست بدارد و بر تو تصديق كند و واي بر كسي كه تو را به خشم آورد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نپذيرد و انكار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بَعَثَهُ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لِيَجِي‌ءَ بِالْمٰاءِ كَمٰا بَعَثَنِي، فَذَهَبْتُ حَتَّى حَمَلْتُ الْقِرْبَةَ عَلَى ظَهْرِي وَ مَشَيْتُ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فَاسْتَقْبَلَتْنِي رِيحٌ فَرَدَّتْنِي حَتَّى أَجْلَسَتْنِي، ثُمَّ قُمْتُ فَاسْتَقْبَلَتْنِي رِيحٌ فَرَدَّتْنِي حَتَّى أَجْلَسَتْنِي، ثُمَّ قُمْتُ فَجِئْتُ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مٰاحَبَسَكَ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فَقَصَصْتُ عَلَيْهِ الْقِصَّةَ،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جٰاءَنِي جَبْرَئِيلُ فَأَخْبَرَنِي، أَمَّا الرِّيحُ الْأُولَى فَجَبْرَئِيلُ كٰانَ فِي أَلْفٍ مِنَ الْمَلٰائِكَةِ يُسَلِّمُونَ عَلَيْكَ، وَ أَمَّا الثَّانِيَةُ فَمِيكٰائِيلُ جٰاءَ فِي أَلْفٍ مِنَ الْمَلٰائِكَةِ يُسَلِّمُونَ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براي آوردن آب فرستاده باشد همان‌گونه كه مرا فرستاد؟ من رفتم تا آنكه مَشك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كمرم حمل كردم و بدين وضعيّت با آن پياده رفتم تا آنكه وزش بادي به پيش‌باز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به عقب رانده و بازگرداند تا آنجا كه مرا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بادي مرا به عقب راند آن‌چنان كه مرا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نزد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را براي حضرت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آمد و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نخست، جبرئيل بود كه در ميان هزار نفر از فرشتگان بر تو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دوّمين وزش باد، ميكائيل بود كه در ميان هزار نفر از فرشتگان آمد و به تو سلام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فضيلت براي كسي جز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مَنْ 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 تَرَى هَذِهِ الْمُوٰاسٰاةَ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جَبْرَئِيلُ وَ أَنَا مِنْكُمٰا،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جبرئيل درباره‌ي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همراهي را از علي مي‌بيني؟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تن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كٰانَ يَكْتُبُ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جَعَلْتُ أَكْتُبُ فَأَغْفَى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أَرَى أَنَّهُ يُمْلِي عَلَيَّ، فَلَمّٰا انْتَبَهَ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أَمْلَى عَلَيْكَ مِنْ هٰاهُنٰا إلَى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لٰكِنْ جَبْرَئِيلُ أَمْلٰاهُ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براي رسول‌الله نويسندگي كرده باشد آن‌گونه كه من مي‌كردم تا آنكه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سبكي رفتند و من مي‌ديدم كه بر من املا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مي‌نوشتم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بيدار شدند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از اينجا تا اينجا را بر تو املا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ولي جبرئيل آن را بر تو املا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فضيلت براي كسي جز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نٰادَىٰ لَهُ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سَيْفَ إلـّٰا ذُو الْفَقٰارِ </w:t>
      </w:r>
    </w:p>
    <w:p>
      <w:pPr>
        <w:pStyle w:val="BookText"/>
        <w:rPr/>
      </w:pPr>
      <w:r>
        <w:rPr>
          <w:rFonts w:ascii="IRNazanin" w:hAnsi="IRNazanin" w:eastAsia="IRNazanin"/>
          <w:color w:val="111111"/>
          <w:sz w:val="28"/>
          <w:sz w:val="28"/>
          <w:szCs w:val="28"/>
          <w:rtl w:val="true"/>
          <w:lang w:bidi="fa-IR"/>
        </w:rPr>
        <w:t>وَ 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كسي جز من هست كه ندادهنده‌اي از آسمان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ذوالفقار نيست و جوان‌مردي جز علي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أخاف أَنْ لٰا يَبْقَى أَحَدٌ إلٰا قَبَضَ مِنْ أَثَرِكَ قَبْضَةً يَطْلُبُ بِهٰا الْبَرَكَةَ لِعَقِبِهِ مِنْ بَعْدِهِ، لَقُلْتُ فِيكَ قَوْلًا لٰا يَبْقَى أَحَدٌ إلٰا قَبَضَ مِنْ أَثَرِكَ 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همان‌گونه كه به من فرمود، فرموده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كه مي‌ترسيدم كسي نماند جز اينكه از جاي پاي تو، مشتي خاك بردارد تا بدان وسيله براي آيندگان خود بركت بجويد، هر آينه درباره‌ي تو سخني مي‌گفتم كه كسي نمي‌ماند جز اينكه مشتي از خاك راه تو را برمي‌داشت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فضيلت براي كسي جز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الْبٰابَ، فَإنَّ زُوّٰاراً مِنَ الْمَلٰائِكَةِ يَزُورُنِي فَلٰا تَأْذَنْ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فَرَدَدْتُهُ ثَلٰاثَ مَرّٰاتٍ وَ أَخْبَرْتُهُ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مُحْتَجِبٌ وَ عِنْدَهُ زُوّٰارٌ مِنَ الْمَلٰائِكَةِ وَ عِدَّتُهُمْ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لَهُ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جِئْتُكَ غَيْرَ مَرَّةٍ كُلَّ ذَلِكَ يَرُدُّنِي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مُحْتَجِبٌ وَ عِنْدَهُ زُوّٰارٌ مِنَ الْمَلٰائِكَةِ وَ عِدَّتُهُمْ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 بِالْعِدَّةِ؟ أَ عٰايَنَهُمْ؟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كَيْفَ عَلِمْتَ بِعِدَّتِهِمْ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عَلَيَّ التَّحِيّٰاتُ وَ سَمِعْتُ الْأَصْوٰاتِ فَأَحْصَيْتُ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فَإنَّ فِيكَ سُنَّةً مِنْ أَخِي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لِابْنِ مَرْيَمَ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أَ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فِي الْأَرْضِ يَخْلُفُونَ</w:t>
      </w:r>
      <w:r>
        <w:rPr>
          <w:rFonts w:ascii="Amiri" w:hAnsi="Amiri" w:eastAsia="Amiri" w:cs="Amiri"/>
          <w:color w:val="111111"/>
          <w:sz w:val="28"/>
          <w:sz w:val="28"/>
          <w:szCs w:val="28"/>
          <w:lang w:bidi="ar-SA"/>
        </w:rPr>
        <w:t></w:t>
      </w:r>
      <w:r>
        <w:rPr>
          <w:rStyle w:val="FootnoteAnchor"/>
          <w:rtl w:val="true"/>
        </w:rPr>
        <w:footnoteReference w:id="76"/>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در باش زيرا زيارت‌كنندگاني از فرشتگان مرا زيارت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به هيچ‌يك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تقاضاي ملاقات با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سه مرتبه رد كردم و او را خبر دادم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ملاقات نمي‌كند و زيارت‌كنندگاني از فرشتگان نزد ايشان مشرّف شده‌اند و تعداد آنان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چندين بار به سوي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دفعات علي مرا بازمي گرداند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كننده‌اي را نمي‌بيند و نزد او زيارت‌كنندگاني از فرشتگان حضور دارند و تعداد آنان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تعداد آنان را دانست؟ آيا آنان را ديد؟ پيامبر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از تعداد آنان آگاه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درودهايي بر من داده شد و نواها را شنيدم و آنها را شمارش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 زيرا در وجود تو سنّتي از برادرم عيسي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حالي بيرون 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فرزند مريم مثلي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عزّوجل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براي فرزند مريم مثلي زده شد، قوم تو به خاطر آن داد و فرياد به راه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ناراحتي فرياد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خدايان ما </w:t>
      </w:r>
    </w:p>
    <w:p>
      <w:pPr>
        <w:pStyle w:val="BookText"/>
        <w:rPr/>
      </w:pPr>
      <w:r>
        <w:rPr>
          <w:rFonts w:ascii="IRNazanin" w:hAnsi="IRNazanin" w:eastAsia="IRNazanin"/>
          <w:color w:val="111111"/>
          <w:sz w:val="28"/>
          <w:sz w:val="28"/>
          <w:szCs w:val="28"/>
          <w:rtl w:val="true"/>
          <w:lang w:bidi="fa-IR"/>
        </w:rPr>
        <w:t>بهتر هستند يا او؟ اين مثال را جز از روي جدال مطرح نكردند، بلكه آنان گروهي ستيزجو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بنده‌اي نبود كه ما به او نعمت داديم و او را مثالي براي بني‌اسرائيل قرار داديم و اگر مي‌خواستيم به جاي شما فرشتگاني در زمين قرار مي‌داديم تا جانشين شما باشند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طُوبَى شَجَرَةٌ فِي الْجَنَّةِ أَصْلُهٰا فِي دٰارِ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مُؤْمِنٍ إلٰا وَ فِي مَنْزِلِهِ غُصْنٌ مِنْ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رسول‌الله به او آنچه را به من فرمودند، فرموده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طوبي درختي در بهشت است كه اصل آن در خانه‌ي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 نيست مگر آنكه در منزل او شاخه‌اي از شاخه‌هاي آن درخت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عَلَى سُنَّتِي وَ تُبِرُّ ذِمَّتِي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براساس سنّت من مي‌جنگي و آنچه بر گردن من است، ادا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النٰاكِثِينَ وَ الْقٰاسِطِينَ وَ الْمٰارِقِينَ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بيعت‌شكنان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بيدادكنندگان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دين بيرون‌شدگان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رَأْسُهُ فِي حَجْرِ جَبْرَئِيلَ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 ابْنِ عَمِّكَ فَأَنْتَ أَوْلَى بِهِ مِنِّي،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به سوي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در حالي كه سر ايشان در دامان جبرئيل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زيرا تو از من به او سزوارتر هستي؟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فِي حَجْرِهِ حَتَّى غٰابَتِ الشَّمْسُ وَ لَمْ يُصَلِّ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فَرُدَّتِ الشَّمْسُ بَيْضٰاءَ 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فَصَلَّيْتُ ثُمَّ انْحَدَرَتْ،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دامان او قرار داده باشد تا آنكه خورشيد غروب كرد و او نماز عصر را نخوانده بود و چون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خواندي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 و خورشيد با درخشش و تابش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نماز خواندم و خورشيد به سوي افق سرازير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أَمَرَ اللَّهُ عَزَّ وَ جَلَّ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بِبَرٰاءَةَ، </w:t>
      </w:r>
    </w:p>
    <w:p>
      <w:pPr>
        <w:pStyle w:val="BookText"/>
        <w:rPr/>
      </w:pPr>
      <w:r>
        <w:rPr>
          <w:rFonts w:ascii="IRNazanin" w:hAnsi="IRNazanin" w:eastAsia="IRNazanin"/>
          <w:color w:val="111111"/>
          <w:sz w:val="28"/>
          <w:sz w:val="28"/>
          <w:szCs w:val="28"/>
          <w:rtl w:val="true"/>
          <w:lang w:bidi="fa-IR"/>
        </w:rPr>
        <w:t>فَبَعَثَ بِهٰا مَعَ أَبِي بَكْرٍ فَأَتٰاهُ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يُؤَدِّي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فَأَخَذْتُهٰا مِنْ أَبِي بِكْرٍ، فَمَضَيْتُ بِهٰا وَ أَدَّيْتُهٰا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 اللَّهُ عَلَى لِسٰانِ رَسُولِهِ أَنِّي مِنْهُ،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كسي هست كه خداوند عزّوجل، پيامبرش را دستور داده باشد كه كسي را بفرستد تا سوره برائت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مشركان مكّه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براي انجام اين كار ابوبكر را روانه كردند از اين رو جبرئيل نزد پيامبر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دستور جز از جانب تو يا مردي كه از تو باشد، به انجام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 من نيز آن را از ابوبكر گرفتم و با آن رفتم تا آنكه از جانب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را به انجام رساندم و خداوند بر زبان پيامبرش ثابت فرمود كه من از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فضيلت براي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إمٰامُ مَنْ أَطٰاعَنِي وَ نُورُ أَوْلِيٰائِي وَ الْكَلِمَةُ الَّتِي أَلْزَمْتُهَا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پيشواي هر كسي هستي كه مرا پيروي مي‌كند و تو نور اولياء من هستي و همانا تو هستي آن كلمه‌اي كه پرهيزكاران با او همراه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يَحْيٰا حَيٰاتِي وَ يَمُوتَ مَوْتِي وَ يَسْكُنَ جَنَّتِيَ الَّتِي وَعَدَنِي رَبِّي جَنٰاتِ عَدْنٍ قَضِيبٌ غَرَسَهُ اللَّهُ بِيَدِهِ، ثُمَّ قٰالَ لَهُ كُنْ، فَكٰانَ، فَلْيُوٰالِ عَلِيَّ بْنَ أَبِي طٰالِبٍ عَلَيْهِ السَّلٰامُ وَ ذُرِّيَّتَهُ مِنْ بَعْدِهِ، فَهُمُ الْأَئِمَّةُ وَ هُمُ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 اللَّهُ عِلْمِي وَ فَهْمِي، لٰا يُدْخِلُونَكُمْ فِي بٰابِ ضَلٰالٍ وَ لٰا يُخْرِجُونَكُمْ مِنْ بٰابِ هُدًى، لٰا تُعَلِّمُوهُمْ فَهُمْ أَعْلَمُ مِنْكُمْ، يَزُولُ الْحَقُّ مَعَهُمْ أَيْنَمٰا </w:t>
      </w:r>
    </w:p>
    <w:p>
      <w:pPr>
        <w:pStyle w:val="BookText"/>
        <w:rPr/>
      </w:pPr>
      <w:r>
        <w:rPr>
          <w:rFonts w:ascii="Amiri" w:hAnsi="Amiri" w:eastAsia="Amiri" w:cs="Amiri"/>
          <w:color w:val="111111"/>
          <w:sz w:val="28"/>
          <w:sz w:val="28"/>
          <w:szCs w:val="28"/>
          <w:rtl w:val="true"/>
          <w:lang w:bidi="ar-SA"/>
        </w:rPr>
        <w:t>زٰالُوا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لاـ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ميان شما كسي جز من هست كه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شادمان مي‌شود كه به</w:t>
      </w:r>
    </w:p>
    <w:p>
      <w:pPr>
        <w:pStyle w:val="BookText"/>
        <w:rPr/>
      </w:pPr>
      <w:r>
        <w:rPr>
          <w:rFonts w:ascii="IRNazanin" w:hAnsi="IRNazanin" w:eastAsia="IRNazanin"/>
          <w:color w:val="111111"/>
          <w:sz w:val="28"/>
          <w:sz w:val="28"/>
          <w:szCs w:val="28"/>
          <w:rtl w:val="true"/>
          <w:lang w:bidi="fa-IR"/>
        </w:rPr>
        <w:t>زندگي من زنده شود و به مرگ من بميرد و در بهشت من كه پروردگارم مرا بدان وعده داده است ساكن گردد ـ جنّات عدن كه خدا نهال آن را به دست خويش كاشت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شد ـ بايسته است كه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پس از وي را پيشواي خود قرار دهد؛ زيرا آنان هستند امامان و آنان هستند جانشينان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فهم مرا به آنان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 را به درگاه گمراهي وارد نكنند و از درگاه هدايت بيرون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نياموزيد كه آنان از شما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همراه آنان مي‌رود، هر كجا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فَانْقَضَى، إنَّهُ لا يُحِبُّكَ إلٰا مُؤْمِنٌ وَ لٰا يُبْغِضُكَ إلٰا كٰافِرٌ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قضاي الهي است كه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دوست نمي‌دارد جز مؤمن و با تو دشمن نيست جز كافر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وَلٰايَتِكَ يَخْرُجُونَ يَوْمَ الْقِيٰامَةِ مِنْ قُبُورِهِمْ عَلَى نُوقٍ بِيضٍ، شِرٰاكُ نِعٰالِهِمْ نُورٌ يَتَلٰالٰا، قَدْ سُهِّلَتْ عَلَيْهِمُ الْمَوٰارِدُ، وَ فُرِّجَتْ عَنْهُمُ الشَّدٰائِدُ وَ أُعْطُوا الْأَمٰانَ وَ انْقَطَعَتْ عَنْهُمُ الْأَحْزٰانُ، حَتَّى يَنْطَلِقَ بِهِمْ إلَى ظِلِّ عَرْشِ الرَّحْمَنِ، تُوضَعُ بَيْنَ أَيْدِيهِمْ مٰائِدَةٌ يَأْكُلُونَ مِنْهٰا حَتَّى يَفْرُغَ مِنَ الْحِسٰابِ، يَخٰافُ النٰاسُ وَ لٰا يَخٰافُونَ وَ يَحْزَنُ النٰاسُ وَ لٰا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به من فرمود، به او فرموده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ولايت تو در </w:t>
      </w:r>
    </w:p>
    <w:p>
      <w:pPr>
        <w:pStyle w:val="BookText"/>
        <w:rPr/>
      </w:pPr>
      <w:r>
        <w:rPr>
          <w:rFonts w:ascii="IRNazanin" w:hAnsi="IRNazanin" w:eastAsia="IRNazanin"/>
          <w:color w:val="111111"/>
          <w:sz w:val="28"/>
          <w:sz w:val="28"/>
          <w:szCs w:val="28"/>
          <w:rtl w:val="true"/>
          <w:lang w:bidi="fa-IR"/>
        </w:rPr>
        <w:t>روز قيامت، در حالي از قبرهاي خود خارج مي‌شوند كه بر شترهاي سفيد، سوار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بندهاي كفش‌هاي آنان، نوري است كه پرتوافشاني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سختي‌ها بر آنان آسان شده و گرفتاري‌ها بر آنان گشوده شده است و امان داده مي‌شوند و تمام ناراحتي‌ها از آنان جدا مي‌شود تا آنكه آنان را زير سايه عرش خداوند رحمان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روبروي آنان سفره‌اي نهاده شود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مي‌خورند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هراس هستند و آنان نمي‌هراسند و مردم ناراحت هستند و آنان ناراحت نمي‌شوند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جٰاءَ أَبُو بَكْرٍ يَخْطُبُ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فَأَبَى أَنْ يُزَوِّجَهُ، وَ جٰاءَ عُمَرُ يَخْطُبُهٰا فٰابَى أَنْ يُزَوِّجَهُ، فَخَطَبْتُ إلَيْهِ فَزَوَّجَنِي، فَجٰاءَ أَبُو بَكْرٍ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أَنْ تُزَوِّجَنٰا وَ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مَنَعْتُكُمٰا وَ زَوَّجْتُهُ، بَلِ اللَّهُ مَنَعَكُمٰا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چنين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به خواستگاري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پيامبر از اينكه فاطمه را به ازدواج او درآورد،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خواستگاري فاطمه آمد و پيامبر از اينكه او را به تزويج عمر درآورد،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به خواستگاري او رفتم و پيامبر مرا به تزويج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و عمر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ما را به ازداوج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درآوري امتناع ورزيدي ولي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منع نكردم و او را به ازدواج درنياوردم بلكه خدا شما را از اين كار بازداشت و او را به ازدواج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سَمِعْتُمْ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سَبَبٍ وَ نَسَبٍ مُنْقَطِعٌ </w:t>
      </w:r>
    </w:p>
    <w:p>
      <w:pPr>
        <w:pStyle w:val="BookText"/>
        <w:rPr/>
      </w:pPr>
      <w:r>
        <w:rPr>
          <w:rFonts w:ascii="IRNazanin" w:hAnsi="IRNazanin" w:eastAsia="IRNazanin"/>
          <w:color w:val="111111"/>
          <w:sz w:val="28"/>
          <w:sz w:val="28"/>
          <w:szCs w:val="28"/>
          <w:rtl w:val="true"/>
          <w:lang w:bidi="fa-IR"/>
        </w:rPr>
        <w:t>يَوْمَ الْقِيٰامَةِ إلٰا سَبَبِي وَ نَسَبِي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سَبَبٍ أَفْضَلُ مِنْ سَبَبِي وَ أَيُّ نَسَبٍ أَفْضَلُ مِنْ نَسَبِي إنَّ أَبِي وَ أَبٰا رَسُولِ اللَّهِ لٰاخَوٰانِ، وَ إنَّ الْحَسَنَ وَ الْحُسَيْنَ ابْنَيْ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سَيِّدَيْ شَبٰابِ أَهْلِ الْجَنَّةِ ابْنٰايَ، وَ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زَوْجَتِي سَيِّدَةُ نِسٰاءِ أَهْلِ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رابطه سببي و نسبي</w:t>
      </w:r>
      <w:r>
        <w:rPr>
          <w:rStyle w:val="FootnoteAnchor"/>
          <w:rtl w:val="true"/>
        </w:rPr>
        <w:footnoteReference w:id="78"/>
      </w:r>
      <w:r>
        <w:rPr>
          <w:rFonts w:ascii="IRNazanin" w:hAnsi="IRNazanin" w:eastAsia="IRNazanin"/>
          <w:color w:val="111111"/>
          <w:sz w:val="28"/>
          <w:sz w:val="28"/>
          <w:szCs w:val="28"/>
          <w:rtl w:val="true"/>
          <w:lang w:bidi="fa-IR"/>
        </w:rPr>
        <w:t>در روز قيامت، بريده است جز سبب و نسب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سبب از سبب من بافضيلت‌تر است و كدامين نسب، از نسب من بافضيلت‌تر است كه همانا پدر من و پدر رسول‌الله، برادر بودند و همانا حسن و حسين دو فرزند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سرور جوانان اهل بهشت، پسران من و فاطمه دخت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زنان اهل بهشت،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الْخَلْقَ فَفَرَّقَهُمْ فِرْقَتَيْنِ، فَجَعَلَنِي مِنْ خَيْرِ الْفِرْقَتَيْنِ، ثُمَّ جَعَلَهُمْ شُعُوباً فَجَعَلَنِي فِي خَيْرِ شُعْبَةٍ، ثُمَّ جَعَلَهُمْ قَبٰائِلَ فَجَعَلَنِي فِي خَيْرِ قَبِيلَةٍ، ثُمَّ جَعَلَهُمُ بُيُوتاً فَجَعَلَنِي فِي خَيْرِ بَيْتٍ، ثُمَّ اخْتٰارَ مِنْ أَهْلِ بَيْتِي أَنَا وَ عَلِيّاً وَ جَعْفَر فَجَعَلَنِي خَيْرَهُمْ، فَكُنْتُ نٰائِماً بَيْنَ ابْنَيْ أَبِي طٰالِبٍ فَجٰاءَ جَبْرَئِيلُ وَ مَعَهُ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هَؤُلٰاءِ أُرْسِلْتَ؟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ثُمَّ أَخَذَ بِيَدِي فَأَجْلَسَنِي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آفريدگان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دو گروه كرد و </w:t>
      </w:r>
    </w:p>
    <w:p>
      <w:pPr>
        <w:pStyle w:val="BookText"/>
        <w:rPr/>
      </w:pPr>
      <w:r>
        <w:rPr>
          <w:rFonts w:ascii="IRNazanin" w:hAnsi="IRNazanin" w:eastAsia="IRNazanin"/>
          <w:color w:val="111111"/>
          <w:sz w:val="28"/>
          <w:sz w:val="28"/>
          <w:szCs w:val="28"/>
          <w:rtl w:val="true"/>
          <w:lang w:bidi="fa-IR"/>
        </w:rPr>
        <w:t>مرا در برترينِ دو فرقه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بخش‌هاي مختلفي كرد و مرا در برترين 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قبيله‌هايي قرار داد و مرا در بهترين قبيله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خاندان‌هايي قرار داد و مرا در برترين خاندان‌ها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ميان اهل‌بيتم، من و علي و جعفر را برگزيد و مرا برترين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دو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بودم كه جبرئيل آمد و فرشته‌اي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سوي كداميك از اين‌ها فروفرستاده شده‌اي؟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اين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مرا نشاند؟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سَدَّ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الْمُسْلِمِينَ كُلَّهُمْ في المسجد وَ لَمْ يَسُدَّ بٰابِي، فَجٰاءَهُ الْعَبّٰاسُ وَ حَمْزَةُ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أَخْرَجْتَنٰا وَ أَسْكَنْتَهُ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أَخْرَجْتُكُمْ وَ أَسْكَنْتُهُ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أَخْرَجَكُمْ وَ أَسْكَنَهُ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أَوْحَى إلَى أَخِي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اتَّخِذْ مَسْجِداً طَهُوراً وَ اسْكُنْهُ أَنْتَ وَ هٰارُونُ وَ ابْنٰا هٰارُونَ، وَ إنَّ اللَّهَ عَزَّ وَ جَلَّ أَوْحَى إلَيَّ أَنِ اتَّخِذْ مَسْجِداً طَهُوراً وَ اسْكُنْهُ أَنْتَ وَ عَلِيٌّ وَ ابْنٰا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كه در مسجد بود بستند و درب منزل مرا نبستند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همين جهت عبّاس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عموهاي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كردي و او را منزل دادي؟ پيامبر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بيرون نكردم و او را منزل ندادم بلكه خداوند شما را بيرون فرموده و او را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برادرم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نمود كه مسجد را محلّ پاك و پاك‌كننده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هارون و دو پسر او در مسجد ساكن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خداي </w:t>
      </w:r>
    </w:p>
    <w:p>
      <w:pPr>
        <w:pStyle w:val="BookText"/>
        <w:rPr/>
      </w:pPr>
      <w:r>
        <w:rPr>
          <w:rFonts w:ascii="IRNazanin" w:hAnsi="IRNazanin" w:eastAsia="IRNazanin"/>
          <w:color w:val="111111"/>
          <w:sz w:val="28"/>
          <w:sz w:val="28"/>
          <w:szCs w:val="28"/>
          <w:rtl w:val="true"/>
          <w:lang w:bidi="fa-IR"/>
        </w:rPr>
        <w:t xml:space="preserve">عزّوجل بر من وحي نمود كه مسجد را محلّ پاك و پاك كننده بگيرم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علي و دو فرزند او، در مسجد ساكن مي‌شويد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عَلِيٍّ وَ عَلِيٌّ مَعَ الْحَقِّ لٰا يَفْتَرِقٰانِ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رسول‌الله براي او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علي است و علي همراه حق است تا آنگاه كه بر سر حوض كوثر بر من وارد شوند، از يكديگر جدا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وَقَى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الْمُشْرِكُونَ يُرِيدُونَ قَتْلَهُ، فَاضْطَجَعْتُ فِي مَضْجَعِهِ وَ ذَهَبَ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الْغَارِ وَ هُمْ يَرَوْنَ أَنِّي أَنَا هُوَ،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فَضَرَبُونِي حَتَّى كٰادُوا يَقْتُلُونَنِي،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كسي جز من هست كه چون مشركان آمدند و مي‌خواستند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بكشند، از جان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كرده باشد كه من در بستر ايشان آرميدم 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غار رفتند و آن مشركان گمان كردند كه من،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مرا تا جايي كتك زدند كه نزديك بود مرا بكشند؟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بِوَلٰايَةِ عَلِيٍّ، فَوَلٰايَتُهُ وَلٰايَتِي وَ وَلٰايَتِي وَلٰايَةُ رَبِّي، عَهْدٌ عَهَدَهُ إلَيَّ رَبِّي وَ أَمَرَنِي أَنْ أُبَلِّغَكُمُوهُ، فَهَلْ سَمِعْتُمْ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فِيكُمْ مَنْ يَقُولُ قَدْ سَمِعْتُ وَ هُوَ يَحْمِلُ النٰاسَ عَلَى كَتِفَيْهِ وَ يُعٰادِيهِ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رَبِّي قَدْ أَخْبَرَنِي بِهِمْ وَ أَمَرَنِي بِالْإعْرٰاضِ عَنْهُمْ لِأَمْرٍ قَدْ سَبَقَ وَ إنَّمٰا </w:t>
      </w:r>
    </w:p>
    <w:p>
      <w:pPr>
        <w:pStyle w:val="BookText"/>
        <w:rPr/>
      </w:pPr>
      <w:r>
        <w:rPr>
          <w:rFonts w:ascii="IRNazanin" w:hAnsi="IRNazanin" w:eastAsia="IRNazanin"/>
          <w:color w:val="111111"/>
          <w:sz w:val="28"/>
          <w:sz w:val="28"/>
          <w:szCs w:val="28"/>
          <w:rtl w:val="true"/>
          <w:lang w:bidi="fa-IR"/>
        </w:rPr>
        <w:t>يَكْتَفِي أَحَدُكُمْ بِمٰا يَجِدُ لِعَلِيٍّ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همانند آنچه به من فرمودند، فرموده باشند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 به ولايت علي امر فرمود بنابراين ولايت او، ولايت من و ولايت من، ولايت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عهدي است كه پروردگارم مرا بدان پيمان گرفته است و مرا امر نموده كه آن را به شما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ميان شما كساني هستند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شنيدم و با اين حال مردم را بر 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كرده و با او دشمني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هويّت آنان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از هويّت آنان آگاه نموده است و مرا دستور فرموده تا از آنان روگرداني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خاطر فرماني است كه مقدّر شده و همانا براي هريك از شما آنچه درباره‌ي علي در قلب خويش مي‌يابد، كفايت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در دل او را دوست مي‌دارد و برتري مي‌دهد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قَتَلَ مِنْ بَنِي عَبْدِ الدّٰارِ تِسْعَةً مُبٰارَزَةً غَيْرِي كُلُّهُمْ يَأْخُذُ اللِّوٰاءَ، ثُمَّ جٰاءَ صواب الْحَبَشِيُّ مَوْلٰاهُمْ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أَقْتُلُ بِسٰادَتِي إلٰا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أَزْبَدَ شِدْقٰاهُ وَ احْمَرَّتٰا عَيْنٰاهُ، فَاتَّقَيْتُمُوهُ وَ حِدْتُمْ عَنْهُ، وَ خَرَجْتُ إلَيْهِ فَلَمّٰا أَقْبَلَ كَأَنَّهُ قُبَّةٌ مَبْنِيَّةٌ، فَاخْتَلَفْتُ أَنَا وَ هُوَ ضَرْبَتَيْنِ فَقَطَعْتُهُ بِنِصْفَيْنِ وَ بَقِيَتْ رِجْلٰاهُ وَ عَجُزُهُ وَ فَخِذَهُ قٰائِمَةً عَلَى الْأَرْضِ يَنْظُرُ إلَيْهِ الْمُسْلِمُونَ وَ يَضْحَكُونَ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قَتَلَ مِنْ مُشْرِكِي قُرَيْشٍ مِثْلَ قَتْلِي؟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كسي جز من هست كه از فرزندان عبدالدار، نُه تن مبارز را به قتل رسانده باشد كه همگي </w:t>
      </w:r>
    </w:p>
    <w:p>
      <w:pPr>
        <w:pStyle w:val="BookText"/>
        <w:rPr/>
      </w:pPr>
      <w:r>
        <w:rPr>
          <w:rFonts w:ascii="IRNazanin" w:hAnsi="IRNazanin" w:eastAsia="IRNazanin"/>
          <w:color w:val="111111"/>
          <w:sz w:val="28"/>
          <w:sz w:val="28"/>
          <w:szCs w:val="28"/>
          <w:rtl w:val="true"/>
          <w:lang w:bidi="fa-IR"/>
        </w:rPr>
        <w:t xml:space="preserve">پرچم را مي‌گرفتند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غلام آنان، صوأب حبشي</w:t>
      </w:r>
      <w:r>
        <w:rPr>
          <w:rStyle w:val="FootnoteAnchor"/>
          <w:rtl w:val="true"/>
        </w:rPr>
        <w:footnoteReference w:id="79"/>
      </w:r>
      <w:r>
        <w:rPr>
          <w:rFonts w:ascii="IRNazanin" w:hAnsi="IRNazanin" w:eastAsia="IRNazanin"/>
          <w:color w:val="111111"/>
          <w:sz w:val="28"/>
          <w:sz w:val="28"/>
          <w:szCs w:val="28"/>
          <w:rtl w:val="true"/>
          <w:lang w:bidi="fa-IR"/>
        </w:rPr>
        <w:t>به ميدان آمد در حالي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خون سروران خودم، كسي جز محمّد را نمي‌كشم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لب‌هاي او كف كرده بود و چشمانش 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ترسيديد و از مبارزه با او كناره گرفتيد امّا من به سوي او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 مانند گنبد ساخته شده‌اي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من و او دو ضربه ردّ و بدل كرديم و من او را به دو نيم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پايين‌تنه‌ي او همچنان بر روي زمين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او مي‌نگريستند و مي‌خنديدند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كسي جز من 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چون من از مشركان قريش كشته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جٰاءَ عَمْرَو بْنَ عَبْدِ وُدٍّ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فَكِعْتُمْ عَنْهُ كُلُّكُمْ فَقُمْتُ أَنَا، فَقٰالَ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إلَى 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عَمْرَو بْنَ عَبْدِ وُدٍّ فَأَنَا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أَعَدْتُ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إمْضِ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ابْنَ أَخِي، فَقَدْ كٰانَ لِأَبِيكَ مَعِي صُحْبَةٌ وَ مُحٰادَثَةٌ فَأَنَا أَكْرَهُ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عٰاهَدْتَ اللَّهَ أَلٰا يُخَيِّرَكَ أَحَدٌ ثَلٰاثَ خِصٰالٍ إلٰا اخْتَرْتَ إحْديٰهُنَّ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 وَ تُقِرُّ بِمٰا جٰاءَ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حَيْثُ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تُحَدِّثْ نِسٰاءَ قُرَيْشٍ بِهَذٰا أَنِّي رَجَعْتُ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فَأُقٰاتِلَكَ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فَاخْتَلَفَ أَنَا وَ هُوَ ضَرْبَتَيْنِ فَأَصٰابَ الْحَجَفَةَ وَ أَصٰابَ السَّيْفُ رَأْسِي وَ ضَرَبْتُهُ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فَانْكَشَفَ رِجْلَيْهِ فَقَتَلَهُ اللَّهُ عَلَى يَدَيَّ، فَفِيكُمْ أَحَدٌ فَعَلَ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آن هنگام كه عمرو بن عبدود در حالي كه ندا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جهادگري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شما همه از او ترسيديد و تنها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مي‌روي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مبارزه با اين فاسق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عمرو 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عمرو بن عبدود است، من عليّ بن ابي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كلام را دو مرتبه تكرار فرمودند و من هم دو مرتبه همان پاسخ را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همتايي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همانا پدرت با من مصاحبتي داشت از اين رو كشتن تو را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خدا پيمان بسته‌اي كه هيچ كس تو را در سه چيز مختار قرار ندهد جز اينكه تو، يكي از آنها را اختيار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پيشنهاد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دهي كه خدايي جز الله نيست و محمّد رسول‌الله است و بر آنچه از جانب خداوند آمده است، اقرار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راهي كه آمده‌اي بازگردي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نخواهد شد كه زنان قريش درباره‌ي اينكه من از جنگ با تو روگردانده‌ام،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پياده شو تا با 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پيشنهاد،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ضربه ميان من و او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به سپر خورد و شمشير به سر من برخورد كرد و من ضربه‌اي به او زدم كه </w:t>
      </w:r>
    </w:p>
    <w:p>
      <w:pPr>
        <w:pStyle w:val="BookText"/>
        <w:rPr/>
      </w:pPr>
      <w:r>
        <w:rPr>
          <w:rFonts w:ascii="IRNazanin" w:hAnsi="IRNazanin" w:eastAsia="IRNazanin"/>
          <w:color w:val="111111"/>
          <w:sz w:val="28"/>
          <w:sz w:val="28"/>
          <w:szCs w:val="28"/>
          <w:rtl w:val="true"/>
          <w:lang w:bidi="fa-IR"/>
        </w:rPr>
        <w:t>دو پاي او جدا شد و خداوند او را به دست من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اين كار را انجام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حِينَ جٰاءَ مَرْحَبٌ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سَمَّتْنِي أُمِّي مرحب شٰاكِ السِّلٰاحِ بَطَلٌ مُجَرَّبٌ أَطْعَنُ أَحْيٰاناً وَ حِيناً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إلَيْهِ فَضَرَبَنِي وَ ضَرَبْتُهُ وَ عَلَى رَأْسِهِ نَقِيرٌ مِنْ جَبَلِ لَمْ تَكُنْ تَصْلُحُ عَلَى رَأْسِهِ بَيْضَةٌ مِنْ عِظَمِ رَأْسِهِ، فقلبتُ النَّقِيرَ وَ وَصَلَ السَّيْفُ إلَى رَأْسِهِ فَقَتَلْتُهُ، فَفِيكُمْ أَحَدٌ فَعَلَ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جز من هست كه چون مرحب آمد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كسي هستم كه مادرم مرحب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پهلواني با تجربه كه غرق در سلاح هستم كه گاه با نيزه و گاه با شمشير مي‌جنگم،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او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سوي او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زد و من او را زدم در حالي كه از بزرگي سرش، به جاي كلاه‌خود، سنگي كنده شده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واسطه‌ي ضربه‌ي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شكستم و شمشير به سر او رسيد و او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يك نفر هست كه چنين كرده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أَنْزَلَ اللَّهُ فِيهِ آيَةَ التَّطْهِيرِ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خَيْبَرِيّاً فَضَمَّنِي فِيهِ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فَأَذْهِبْ عَنْهُمُ الرِّجْسَ وَ 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خداوند درباره‌ي او آيه تطهير را بر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اراده فرموده است كه هر گونه پليدي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زشتي و ناپاكي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اهل‌بيت ببرد و تنها شما اهل‌بيت را به طهارتي ويژه، مخصوص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كساء </w:t>
      </w:r>
    </w:p>
    <w:p>
      <w:pPr>
        <w:pStyle w:val="BookText"/>
        <w:rPr/>
      </w:pPr>
      <w:r>
        <w:rPr>
          <w:rFonts w:ascii="IRNazanin" w:hAnsi="IRNazanin" w:eastAsia="IRNazanin"/>
          <w:color w:val="111111"/>
          <w:sz w:val="28"/>
          <w:sz w:val="28"/>
          <w:szCs w:val="28"/>
          <w:rtl w:val="true"/>
          <w:lang w:bidi="fa-IR"/>
        </w:rPr>
        <w:t>خيبري را گرفت و من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 را در آن جا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ناپاكي را از آنان دور گردان و آنان را به پاكيِ ويژه‌اي مخصوص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 أَنْتَ يٰاعَلِيُّ سَيِّدُ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سرور تمام فرزندان آدم هستم و تو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تمام عرب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إذْ نَظَرَ إلَى شَيْ‌ءٍ يَنْزِلُ مِنَ السَّمٰاءِ فَبٰادَرَهُ وَ لَحِقَهُ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فَانْتَهَى إلَى سُودٰانٍ أَرْبَعَةٍ يَحْمِلُونَ سَرِيراً،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اكْشِفُوا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فَكَشَفُوا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أَسْوَدُ مُطَوَّقٌ بِالْحَدِيدِ،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لِلْرِيٰاحِييِّ كٰانَ قَدْ أَبَقَ عَنْهُمْ خُبْثاً وَ فِسْقاً، فَأَمَرُونٰا أَنْ نَدْفِنَهُ فِي حَدِيدِهِ كَمٰا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مٰا رَآنِي قَطُّ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أُحِبُّكَ، وَ اللَّهِ مٰا أَحَبَّكَ إلٰا مُؤْمِنٌ وَ لٰا أَبْغَضَكَ إلٰا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أَثٰابَهُ اللَّهُ بِذٰا، هَذٰا سَبْعُونَ قَبِيلًا مِنَ الْمَلٰائِكَةِ كُلُّ قَبِيلٍ عَلَى أَلْفِ قَبِيلٍ، قَدْ نَزَلُوا يُصَلُّونَ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حَدِيدَتَهُ وَ صَلَّى عَلَيْهِ وَ دَفَنَهُ؟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بودند، چون به چيزي كه از آسمان فرود مي‌آمد، نگاه مي‌كردند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پس به دنبال آن رفتند و اصحاب ايشان نيز به او پيوستند تا اينكه به چهار فرد سياه رسيدند كه تابوتي را بر دوش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زمين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را از آن كنار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پوشش را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تابوت جنازه‌ي فرد سياهي بود كه دور گردن او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غلامي متعلّق به قبيله رياحي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پليدي و فساد گريخته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داده‌اند كه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حلقه‌ي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كه بر گردن اوست، دفن كنيم همان‌گونه كه پيش از مرگ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نگريستم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مرا نمي‌ديد جز اينكه به من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تو را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مؤمن تو را دوست نمي‌دارد و جز كافر با تو كينه‌ورزي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خداوند به دليل اين كار او را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هفتاد گروه از فرشتگان هستند كه هر گروهي هزار گروه هستند، فرود آمده‌اند و بر او نماز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آهنش را از او باز كرد و بر او نماز گزارده و او را دفن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كسي جز من هست كه به خاطر محبّت او چنين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لِيَ الْبٰارِحَةَ فِي الدُّعٰاءِ فَمٰا سَأَلْتُ رَبِّي شَيْئاً إلٰا أَعْطٰانِيهِ، وَ مٰا سَأَلْتُ لِنَفْسِي شَيْئاً إلٰا سَأَلْتُ لَكَ مِثْلَهُ وَ أَعْطٰانِيهِ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به من فرموده است به او فرموده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براي دعا كردن به من اجازه داده شد و چيزي از خدا نخواستم مگر اينكه خداوند آن را به من داد و براي خود چيزي نخواستم جز اينكه مانند آن را براي تو از خداوند درخواست كردم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خٰالِدَ بْنَ الْوَلِيدِ إلَى بَنِي جذَيْمَةَ فَفَعَلَ مٰا فَعَلَ 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أَبْرَأُ إلَيْكَ مِمّٰا صَنَعَ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ثَلٰاثَ مَرّٰاتٍ ـ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فَوَدَيْتُهُمْ ثُمَّ نٰاشَدْتُهُمْ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نَشَدْتَنٰا بِاللَّهِ فَمِيلَغَةُ كِلٰابِنٰا وَ عِقٰالُ بَعِيرِنٰا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فَأَعْطَيْتُهُمْ لَهُمٰا وَ بَقِيَ مَعِي ذَهَبٌ كَثِيرٌ فَأَعْطَيْتُهُمْ إيّٰاهُ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لِذِمَّةِ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تَعْلَمُونَ وَ لِمٰا لٰا تَعْلَمُونَ وَ لِرَوْعٰاتِ النِّسٰاءِ وَ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يَسُرُّنِي يٰا عَلِيُّ أَنَّ لِي بِمٰا صَنَعْتَ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را به سوي قبيله‌ي بني جذيمه فرستاد و او در آنجا كرد آنچه كرد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به همين جهت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منبر رفتند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كاري كه خالد بن وليد انجام داد، بيزاري مي‌جويم ـ سه مرتبه اين را فرمود ـ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ديه آنان را پرداختم سپس آنان را به خدا سوگند دادم كه آيا چيزي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به خدا </w:t>
      </w:r>
    </w:p>
    <w:p>
      <w:pPr>
        <w:pStyle w:val="BookText"/>
        <w:rPr/>
      </w:pPr>
      <w:r>
        <w:rPr>
          <w:rFonts w:ascii="IRNazanin" w:hAnsi="IRNazanin" w:eastAsia="IRNazanin"/>
          <w:color w:val="111111"/>
          <w:sz w:val="28"/>
          <w:sz w:val="28"/>
          <w:szCs w:val="28"/>
          <w:rtl w:val="true"/>
          <w:lang w:bidi="fa-IR"/>
        </w:rPr>
        <w:t>سوگند مي‌دهي، كاسه‌هاي سگ‌هاي ما و زانوبند شتران ما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دو مورد نيز به آنان ديه دادم و طلاي بسياري نزد من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نيز به آنان بخشيدم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ذمّه‌ي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چيزي كه مي‌دانيد و آن چيزي كه نمي‌دانيد و به جهت ترس زنان و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رخداد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شدم و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كرده‌هاي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اگر در عوض كاري كه انجام دادي، شتران سرخ مو به من مي‌رسيد، اين قدر خشنود نمي‌شدم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عَلَيَّ أُمَّتِي الْبٰارِحَةَ فَمَرَّ بِي أَصْحٰابُ الرّٰايٰاتِ، فَاسْتَغْفَرْتُ لَكَ وَ لِشِيعَتِكَ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ديشب امّت من بر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پرچم‌داران آنان از من گذر كردند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و شيعيان تو طلب مغفرت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فَاضْرِبْ عُنُقَ ذَلِكَ الرَّجُلِ الَّذِي تَجِدُهُ فِي مَوْضِعِ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وَجَدْتُهُ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وَجَدْتُهُ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آمُرُكُمٰا بِقَتْلِهِ، فَتَقُولٰانِ وَجَدْنٰاهُ يُصَلِّي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أَدْرَكَهُ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أَمٰا إنَّكَ لَوْ وَجَدْتَهُ لَقَتَلْتَهُ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گردن آن مردي را كه در فلان جا مي‌يابي،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در حالي يافتم كه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حالي يافتم كه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كشتن او دستور دادم 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يافتيم در حالي كه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بيابد،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مي‌يافتي، حتماً او را مي‌كشتي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وَلِيَّكَ فِي الْجَنَّةِ وَ عَدُوَّكَ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به من فرمود، فرموده باشند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پيرو و 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است و دشمن تو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عَلِمْتُمْ أَنَّ عٰائِشَةَ 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لَيْسَ مِنْكَ وَ إنَّهُ ابْنُ فُلٰانٍ الْقِبْطِيِّ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بَعَثْتَنِي أَكُونُ كَالْمِسْمٰارِ الْمَحْمِيِّ فِي الْوَبَرِ أَوْ أَتَثَبَّتُ؟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 اسْتَنَدَ إلَى حٰائِطٍ فَطَرَحَ نَفْسَهُ فِيهِ فَطَرَحْتُ نَفْسِي عَلَى أَثَرِهِ، فَصَعِدَ عَلَى نَخْلٍ وَ صَعِدْتُ خَلْفَهُ، فَلَمّٰا رَآنِي قَدْ صَعِدْتُ رَمَى بِإزٰارِهِ فَإذٰا لَيْسَ لَهُ شَيْ‌ءٌ مِمّٰا يَكُونُ لِلرِّجٰالِ، فَجِئْتُ فَأَخْبَرْتُ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صَرَفَ عَنٰا السُّوءَ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عايشه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تو نيست و فرزند فلان شخص قبطي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بكش</w:t>
      </w:r>
      <w:r>
        <w:rPr>
          <w:rFonts w:eastAsia="IRNazanin" w:cs="IRNazanin"/>
          <w:color w:val="111111"/>
          <w:sz w:val="28"/>
          <w:szCs w:val="28"/>
          <w:rtl w:val="true"/>
          <w:lang w:bidi="fa-IR"/>
        </w:rPr>
        <w:t xml:space="preserve">». </w:t>
      </w:r>
      <w:bookmarkStart w:id="91" w:name="pg2310_15423"/>
    </w:p>
    <w:p>
      <w:pPr>
        <w:pStyle w:val="BookText"/>
        <w:rPr/>
      </w:pPr>
      <w:bookmarkEnd w:id="91"/>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روانه ساختي، مانند ميخ گداخته كه كرك را برسد حكم را جاري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حقيقت مطلب را جويا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حقيقت مطلب را جويا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بالاي ديواري رفت و خود را آن طرف آن انداخت من نيز خودم را انداختم و به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درخت نخلي رفت و من نيز پشت سرش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كه بالا رفته‌ام، شلوارش را پرتاب كرد و ديدم كه چيزي از آنچه مردان دارند،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دادم، از اين رو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تنها براي خدايي است كه زشتي را از ما اهل‌بيت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فضيلت براي كسي جز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 اشكال كرده‌اند كه چرا با وجود اينكه افترا بودن اين سخن، آشكار شد، پيامبر، عايشه را حدّ قذف نزدند؟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حدّ او را تا زمان قيام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انداخته است بدان دليل كه خداوند پيامبر را رحمت و صاحب الأمر را نقمت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ساير منابع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شيخ طوسي</w:t>
      </w:r>
      <w:r>
        <w:rPr>
          <w:rFonts w:ascii="IRNazanin" w:hAnsi="IRNazanin" w:eastAsia="IRNazanin"/>
          <w:color w:val="111111"/>
          <w:sz w:val="28"/>
          <w:sz w:val="28"/>
          <w:szCs w:val="28"/>
          <w:lang w:bidi="fa-IR"/>
        </w:rPr>
        <w:t></w:t>
      </w:r>
      <w:r>
        <w:rPr>
          <w:rFonts w:eastAsia="IRNazanin" w:cs="IRNazanin"/>
          <w:color w:val="111111"/>
          <w:sz w:val="28"/>
          <w:szCs w:val="28"/>
          <w:lang w:bidi="fa-IR"/>
        </w:rPr>
        <w:t>:332-333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مورد، صفحات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مورد و در پايان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پيوسته آنان را سوگند مي‌داد و آنان را بدان چه خداوند تعالي او را بدان گرامي داشته و نعمت داده است، يادآوري مي‌فرمود تا آنجا كه ظهر شد و هنگامه نماز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نزديك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عليه خودتان اقرار كرديد و آنچه گفتم، براي شما آشكار شد؛ بر شما باد كه تنها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اينكه مشمول سخط خدا قرار گيريد بازمي‌دارم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نكنيد و امر مرا تباه نسازيد و حق را به اهل آن بازگردانيد و سنّت پيامبرتان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مرا پس از او پيروي كنيد؛ زيرا اگر با من مخالفت كنيد، هر آينه پيامبرتان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همه شما از او آن مطلب را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كسي تسليم كنيد كه براي آن شايسته باشد و امامت او را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اشتياقي در دنياي شما ندارم و آنچه گفتم از روي فخرفروشي و خودستايي نبود بلكه نعمت پروردگارم را بازگو كردم و به سبب آن بر شما حجّت اقامه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براي نماز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مانند حديث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هشت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سوگندهايي كه در اين احاديث آمده است در كتاب شريف الخصال نيست و برخي با آنچه در كتاب الخصال آمده است، اختلاف اندكي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نيز در ميان متون وجود دارد كه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روزي بالاي منبر رفتند و مردم را به خدا سوگند دادند و مناقب خود را بر آنان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مشاهده جريانات مناشده به روايت مخالفين، مي‌توانيد به موسوعه شريف الغدير، احقاق الحق و ملحقات احقاق الحق مراجعه فرماييد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2189676_3804643083"/>
      <w:bookmarkStart w:id="93" w:name="_Toc33"/>
      <w:bookmarkEnd w:id="92"/>
      <w:r>
        <w:rPr>
          <w:rtl w:val="true"/>
        </w:rPr>
        <w:t>سوگند در زمان عثمان</w:t>
      </w:r>
      <w:bookmarkEnd w:id="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روزهاي زمان حكومت عثمان، گروهي از مردم كه بيش از دويست تن بودند، در مسجد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بودند و درباره‌ي علم و فقه سخن </w:t>
      </w:r>
    </w:p>
    <w:p>
      <w:pPr>
        <w:pStyle w:val="BookText"/>
        <w:rPr/>
      </w:pP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سخن از فضيلت‌هاي قريش و انصار رفت كه اين گفتگو از صبح تا ظهر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عثمان در خانه‌اش بود و از اين گفتگو آگاهي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جمع حضور داشتند امّا خود حضرت و خانواده ايشان، سخن نمي‌گفتند تا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القوم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يمنعك أن تتكلم؟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الْحَيَّيْنِ أَحَدٌ إلٰا وَ قَدْ ذَكَرَ فَضْلًا وَ قٰالَ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قُرَيْشٍ يٰا مَعٰاشِرَ الْأَنْصٰارِ بِمَنْ أَعْطٰاكُمُ اللَّهُ هَذٰا الْفَضْلَ أَ بِأَنْفُسِكُمْ وَ عَشٰائِرِكُمْ وَ أَهْلِ بُيُوتٰاتِكُمْ أَمْ بِغَيْرِكُمْ؟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أعطانا الله و منّ علينا برسول‌الله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أدركنا ذلك كلّه ونلناه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فضل أدركناه في دين أو دنيا فبرسول‌الله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بأنفسنا ولا بعشائرنا ولا بأهل بيوتاتنا ـ مردم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آوردند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باز مي‌دارد از اينكه سخن بگويي؟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نماند مگر آنكه فضيلتي را يادآور شد 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قريش و اي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فضيلت‌ها را به سبب چه كسي به شما بخشيد؟ آيا به خاطر خودتان و قبيله‌ها و خانواده‌هايتان يا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 سبب پبامبرخدا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بخشيد و بر ما منّت نهاد و ما به سبب او، به تمام آن فضيلت‌ها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فضيلتي كه ما در دين يا دنيا به آن رسيديم، به سبب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به سبب خودمان و نه به خاطر قبيله‌هايمان و نه به سبب خانواده‌هايمان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يٰا مَعٰاشِرَ قُرَيْشٍ وَ الْأَنْصٰارِ أَ تُقِرُّونَ أَنَّ الَّذِي نِلْتُمْ بِهِ خَيْرَ الدُّنْيٰا وَ الْآخِرَةِ مِنٰا خٰاصَّةً ـ أَهْلَ الْبَيْتِ ـ دُونَكُمْ جَمِيعاً وَ أَنَّكُمْ سَمِعْتُمْ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أَخِي عَلِيُّ بْنُ أَبِي طٰالِبٍ بِطِيْنَةٍ وٰاحِدَةٍ إلَى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أهل بدر وأهل أحد وأهل </w:t>
      </w:r>
    </w:p>
    <w:p>
      <w:pPr>
        <w:pStyle w:val="BookText"/>
        <w:rPr/>
      </w:pPr>
      <w:r>
        <w:rPr>
          <w:rFonts w:ascii="IRNazanin" w:hAnsi="IRNazanin" w:eastAsia="IRNazanin"/>
          <w:color w:val="111111"/>
          <w:sz w:val="28"/>
          <w:sz w:val="28"/>
          <w:szCs w:val="28"/>
          <w:rtl w:val="true"/>
          <w:lang w:bidi="fa-IR"/>
        </w:rPr>
        <w:t>السابقة والقدمة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 ذلك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قريش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مي‌كنيد كه آنچه از خير دنيا و آخرت بدان دست يافتيد، تنها از جانب ما اهل‌بيت بوده است و نه از جانب هيچ‌يك از خودتان، و آيا اقرار مي‌كنيد كه شنيديد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و برادرم علي بن ابي طالب تا آدم با يك طينت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بدر و احد و سابقه ـ داران و پيشگامان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شنيديم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تُقِرُّونَ أَنَّ ابْنَ عَمِّي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 أَهْلَ بَيْتِي كُنٰا نُوراً يَسْعَى بَيْنَ يَدَيِ اللَّهِ قَبْلَ أَنْ يَخْلُقَ اللَّهُ آدَمَ بِأَرْبَعَةَ عَشَرَ أَلْفَ سَنَةٍ فَلَمّٰا خَلَقَ آدَمَ وَضَعَ ذَلِكَ النُّورَ فِي صُلْبِهِ وَ أَهْبَطَهُ إلَى الْأَرْضِ ثُمَّ حَمَلَهُ فِي السَّفِينَةِ فِي صُلْبِ نُوحٍ ثُمَّ قُذِفَ بِهِ فِي النـّٰارِ فِي صُلْبِ إبْرٰاهِيمَ ثُمَّ لَمْ يَزَلِ اللَّهُ يَنْقُلُنٰا مِنَ الْأَصْلٰابِ الْكَرِيمَةِ إلَى الْأَرْحٰامِ الطـّٰاهِرَةِ وَ مِنَ الْأَرْحٰامِ الطـّٰاهِرَةِ إلَى الْأَصْلٰابِ الْكَرِيمَةِ بَيْنَ الْآبٰاءِ وَ الْأُمَّهٰاتِ لَمْ يَلْتَقِ وٰاحِدٌ مِنْهُمْ عَلَى سِفٰاحٍ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أهل السابقة والقدمة وأهل بدر وأهل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 ذلك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گواهي مي‌دهيد كه پسرعمويم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و اهل‌بيتم نوري بوديم كه چهارده هزار سال پيش از آنكه خدا آدم را بيافريند، در پيشگاه خداوند او را عبادت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آدم را آفريد، آن نور را در پشت او قرار داد و او را به سوي زمين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كشتي، در پشت نوح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پشت ابراهيم،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ما را پيوسته از پشت‌هاي باشرافت به رحم‌هاي پاك و از رحم‌هاي پاك به پشت‌هاي باشرافت منتقل نمود، ميان پدران و مادراني كه هيچ يك از آنان هرگز با يكديگر به زنا ملاقات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پيشگامان و اهل بدر و اهل 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راستي اين </w:t>
      </w:r>
    </w:p>
    <w:p>
      <w:pPr>
        <w:pStyle w:val="BookText"/>
        <w:rPr/>
      </w:pPr>
      <w:r>
        <w:rPr>
          <w:rFonts w:ascii="Amiri" w:hAnsi="Amiri" w:eastAsia="Amiri" w:cs="Amiri"/>
          <w:color w:val="111111"/>
          <w:sz w:val="28"/>
          <w:sz w:val="28"/>
          <w:szCs w:val="28"/>
          <w:rtl w:val="true"/>
          <w:lang w:bidi="ar-SA"/>
        </w:rPr>
        <w:t>سخن را از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اللَّهَ أَ 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كُلِّ رَجُلَيْنِ مِنْ أَصْحٰابِهِ وَ آخَى بَيْنِي وَ بَيْنَ نَفْسِهِ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أَنَا أَخُوكَ فِي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مي‌كنيد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 دو نفر از اصحاب خود عقد برادري بست و ميان من و خودش عقد برادري برقرار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برادر من هستي و من برادر تو هستم در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مَوْضِعَ مَسْجِدِهِ فَابْتَنٰاهُ ثُمَّ بَنَى عَشَرَةَ مَنٰازِلَ تِسْعَةً لَهُ وَ جَعَلَ لِي عٰاشِرَهٰا فِي وَسَطِهٰا وَ سَدَّ كُلَّ بٰابٍ شٰارِعٍ إلَى الْمَسْجِدِ غَيْرَ بٰابِي فَتَكَلَّمَ فِي ذَلِكَ مَنْ تَكَلَّمَ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أَبْوٰابَكُمْ وَ فَتَحْتُ بٰابَهُ وَ لَكِنَّ اللَّهَ أَمَرَنِي بِسَدِّ أَبْوٰابِكُمْ وَ 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نَهَى النٰاسَ جَمِيعاً أَنْ يَنٰامُوا فِي الْمَسْجِدِ غَيْرِي وَ كُنْتُ أُجْنِبُ فِي الْمَسْجِدِ وَ مَنْزِلِي وَ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يُولَدُ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 فِيهِ أَوْلٰادٌ؟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مي‌كنيد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مسجدش را خريداري نمود سپس آن را بنا نهاد و ده خانه ساخت كه نه تاي آنها براي خودش بود و دهمين آنها را براي من قرار داد كه در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درهايي را كه به مسجد باز مي‌شد بست، جز در خانه‌ي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كساني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نبودم كه درهاي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بستم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مرا دستور فرمود كه درهاي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ببندم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تمام مردم را از اينكه در مسجد بخوابند، نهي فرمود، جز من و من بودم كه در مسجد جنب مي‌شدم و خانه من و خانه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يكي بود كه </w:t>
      </w:r>
    </w:p>
    <w:p>
      <w:pPr>
        <w:pStyle w:val="BookText"/>
        <w:rPr/>
      </w:pPr>
      <w:r>
        <w:rPr>
          <w:rFonts w:ascii="IRNazanin" w:hAnsi="IRNazanin" w:eastAsia="IRNazanin"/>
          <w:color w:val="111111"/>
          <w:sz w:val="28"/>
          <w:sz w:val="28"/>
          <w:szCs w:val="28"/>
          <w:rtl w:val="true"/>
          <w:lang w:bidi="fa-IR"/>
        </w:rPr>
        <w:t>براي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من در آنجا فرزنداني زاده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گواه باش،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عُمَرَ حَرَصَ عَلَى كُوَّةٍ قَدْرَ عَيْنِهِ يَدَعُهٰا مِنْ مَنْزِلِهِ إلَى الْمَسْجِدِ فَأَبَى عَلَيْهِ،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أَمَرَ مُوسَى أَنْ يَبْنِيَ مَسْجِداً طٰاهِراً لٰا يَسْكُنُهُ غَيْرُهُ وَ غَيْرُ هٰارُونَ وَ ابْنَيْهِ وَ إنَّ اللَّهَ أَمَرَنِي أَنْ أَبْنِيَ مَسْجِداً طٰاهِراً لٰا يَسْكُنُهُ غَيْرِي وَ غَيْرُ أَخِي وَ ابْنَيْهِ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گواهي مي‌دهيد كه عمر اصرار داشت شكافي به اندازه چشم از خانه‌اش به مسجد باز كند ولي حضرت اجازه نداد</w:t>
      </w:r>
      <w:r>
        <w:rPr>
          <w:rStyle w:val="FootnoteAnchor"/>
          <w:rtl w:val="true"/>
        </w:rPr>
        <w:footnoteReference w:id="8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به موسي دستور داد كه مسجد پاكي را بنا نهد كه در </w:t>
      </w:r>
    </w:p>
    <w:p>
      <w:pPr>
        <w:pStyle w:val="BookText"/>
        <w:rPr/>
      </w:pPr>
      <w:r>
        <w:rPr>
          <w:rFonts w:ascii="IRNazanin" w:hAnsi="IRNazanin" w:eastAsia="IRNazanin"/>
          <w:color w:val="111111"/>
          <w:sz w:val="28"/>
          <w:sz w:val="28"/>
          <w:szCs w:val="28"/>
          <w:rtl w:val="true"/>
          <w:lang w:bidi="fa-IR"/>
        </w:rPr>
        <w:t>آن جز او و هارون و دو فرزندش، فرد ديگري ساكن نشود و همانا خداوند به من دستور داد كه مسجد پاكي بنا گزارم كه در آن جز خودم و برادرم و دو فرزند او، كس ديگري ساكن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شاهد باش،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يَوْمَ غَدِيرِ خُمٍّ فَنٰادَى لِي بِالْوِلٰايَةِ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لِيُبَلِّغِ الشـّٰاهِدُ مِنْكُمُ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مي‌كنيد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بر ولايت من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بايسته است آن كساني از شما كه شاهد هستند، اين خبر را به كساني كه حضور ندارند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مي‌گيريم،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غَزْوَةِ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وَ أَنْتَ وَلِيُّ كُلِّ مُؤْمِنٍ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مي‌كنيد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نسبت به من، به جايگاه هارون هستي براي موسي و همانا تو پس از من سرپرست و صاحب اختيار هر مؤمن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مي‌گيريم،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حِينَ دَعٰا أَهْلَ نَجْرٰانَ إلَى الْمُبٰاهَلَةِ ـ إنَّهُ لَمْ يَأْتِ إلّا بِي وَ بِصٰاحِبَتِي وَ ابْنَيَّ؟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مي‌كنيد آن هنگام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نجران را براي مباهله فراخواند، جز من و همسرم و دو پسرم، هيچ كس ديگري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مي‌گيريم،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أَنَّهُ دَفَعَ إلَيَّ لِوٰاءَ خَيْبَرَ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لٰادْفَعَنَّ الرّٰايَةَ غَداً إلَى رَجُلٍ يُحِبُّهُ اللَّهُ وَ رَسُولُهُ وَ يُحِبُّ اللَّهَ وَ رَسُولَهُ لَيْسَ بِجَبٰانٍ وَ لٰا فَرّٰارٍ يَفْتَحُهَا اللَّهُ عَلَى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مي‌دانيد كه آن حضرت، پرچم خيبر را به من داده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فردا پرچم را به دست كسي مي‌سپارم كه خدا و پيامبرش او را دوست مي‌دارند و او خدا و پيامبرش را دوست مي‌دارد، ترسو نيست و هرگز فرار نمي‌كند كه خداوند به دستان او خيبر را مي‌گشايد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مي‌گيريم،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بِسُورَةِ بَرٰاءَةَ وَ رَدَّ غَيْرِي ـ بَعْدَ أَنْ كٰانَ بَعَثَهُ ـ بِوَحْيٍ مِنَ اللَّهِ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الْعَلِيَّ الْأَعْلَى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يُبَلِّغُ عَنْكَ إلٰا رَجُلٌ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گواهي مي‌دهيد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براي ابلاغ سوره‌ي برائت روانه ساخت و آن فردِ جز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روانه فرموده بود، بازگرداند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خداي عليّ أعلي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جانب تو، جز خودت يا مردي كه از تو باشد، ابلاغ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مي‌گيريم،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تَنْزِلْ بِهِ شَدِيدَةٌ قَطُّ إلٰا قَدَّمَنِي لَهٰا ثِقَةً بِي وَ أَنَّهُ لَمْ يَدْعُنِي بِاسْمِي قَطُّ إلٰا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گواهي مي‌دهيد كه هرگز هيچ كار بسيار مشكلي براي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نمي‌آمد جز آنكه از جهت اطميناني كه به من داشت، مرا در آن پيش مي‌فرستاد و هرگز مرا به نامم نخواند جز اينكه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نزد من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بَيْنِي وَ بَيْنَ جَعْفَرٍ وَ زَيْدٍ فِي ابْنَةِ حَمْزَةَ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أَمّٰا أَنْتَ مِنِّي وَ أَنَا مِنْكَ وَ أَنْتَ وَلِيُّ كُلِّ مُؤْمِنٍ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گواهي مي‌دهيد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جعفر و زيد درباره دختر حمزه قضاوت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هستي و من از تو هستم و همانا </w:t>
      </w:r>
    </w:p>
    <w:p>
      <w:pPr>
        <w:pStyle w:val="BookText"/>
        <w:rPr/>
      </w:pPr>
      <w:r>
        <w:rPr>
          <w:rFonts w:ascii="IRNazanin" w:hAnsi="IRNazanin" w:eastAsia="IRNazanin"/>
          <w:color w:val="111111"/>
          <w:sz w:val="28"/>
          <w:sz w:val="28"/>
          <w:szCs w:val="28"/>
          <w:rtl w:val="true"/>
          <w:lang w:bidi="fa-IR"/>
        </w:rPr>
        <w:t>تو پس از من سرپرست تمام مؤمنان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أَنَّهُ كٰانَتْ لِي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وَ لَيْلَةٍ دَخْلَةٌ وَ خَلْوَةٌ إذٰا سَأَلْتُهُ أَعْطٰانِي وَ إذٰا سَكَتُّ ابْتَدَأَنِي؟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گواهي مي‌دهيد كه در هر روز و شب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مي‌آمد و با من خلوت مي‌فرمود كه در آن خلوت، چون من پرسشي داشتم حضرت به من پاسخ مي‌فرمود و چون سكوت مي‌كردم، آن حضرت با من شروع به سخن مي‌كرد؟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فَضَّلَنِي عَلَى جَعْفَرٍ وَ حَمْزَةَ فَقٰالَ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زَوَّجْتُكِ خَيْرَ أَهْلِي وَ خَيْرَ أُمَّتِي وَ أَقْدَمَهُمْ سِلْماً وَ أَعْظَمَهُمْ حِلْماً وَ أَكْثَرَهُمْ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گواهي مي‌دهيد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جعفر و حمزه برتري داد سپس درباره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به نيكوترين فرد خانواده خود و امّتم و پيش‌گام‌ترين آنان در اسلام و عظيم‌ترين آنان در حلم و داناترين آنان، تزويج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 أَخِي عَلِيٌّ سَيِّدُ الْعَرَبِ وَ فٰاطِمَةُ سَيِّدَةُ نِسٰاءِ أَهْلِ الْجَنَّةِ وَ ابْنٰايَ الْحَسَنُ وَ الْحُسَيْنُ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مي‌كنيد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سرور تمام فرزندان آدم هستم و برادرم علي، سرور تمام عرب است و فاطمه سرور زنان اهل بهشت است و دو پسرم حسن و حسين، دو سرور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أُغَسِّلَهُ وَ أَخْبَرَنِي أَنَّ جَبْرٰائِيلَ يُعِينُنِي عَلَى غُسْلِهِ؟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گواهي مي‌دهيد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دستور فرمود تا ايشان را غسل دهم و به من خبر داد كه جبرئيل مرا در غسل دادن ايشان، ياري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أَ فَتُقِرُّونَ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آخِرِ خُطْبَةٍ خَطَبَكُمْ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قَدْ تَرَكْتُ فِيكُمْ أَمْرَيْنِ لَنْ تَضِلُّوا مٰا تَمَسَّكْتُمْ بِهِمٰا كِتٰابَ اللَّهِ وَ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گواهي مي‌دهيد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خطبه‌اي كه براي شما ايراد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دو امر وامي گزارم؛ تا آن زمان كه به آن دو چنگ زنيد،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85"/>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 تَعْلَمُونَ أَنَّ اللَّهَ عَزَّ وَ جَلَّ فَضَّلَ فِي كِتٰابِهِ السّٰابِقَ عَلَى الْمَسْبُوقِ فِي غَيْرِ آيَةٍ وَ إنِّي لَمْ يَسْبِقْنِي إلَى اللَّهِ عَزَّ وَ جَلَّ وَ إلَى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هَذِهِ الْأُمَّةِ؟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سپس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مي‌دانيد كه خداي عزّوجل در كتاب خود، پيش‌گام را از كسي كه بر او پيشي گيرند، در بيش از يك آيه برتري داده است و همانا هيچ‌كس از اين امّت نسبت به خداوند عزّوجل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پيشي نگرفته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أَ تَعْلَمُونَ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الْأَوَّلُونَ مِنَ الْمُهاجِرِينَ وَ </w:t>
      </w:r>
    </w:p>
    <w:p>
      <w:pPr>
        <w:pStyle w:val="BookText"/>
        <w:rPr/>
      </w:pP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سُئِلَ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أَنْزَلَهَا اللَّهُ تَعٰالَى ذِكْرُهُ فِي الْأَنْبِيٰاءِ وَ أَوْصِيٰائِهِمْ فَأَنَا أَفْضَلُ أَنْبِيٰاءِ اللَّهِ وَ رُسُلِهِ وَ عَلِيُّ بْنُ أَبِي طٰالِبٍ وَصِيِّي أَفْضَلُ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مي‌دانيد هنگامي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پيشي گيرندگان نخست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پيشي گيرندگان، پيشي گيرندگان، 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آن پرسيده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تعالي ذكره ـ آن آيه را درباره‌ي انبياء و جانشينان ايشان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برترين انبياء الهي و فرستادگان او هستم و عليّ بن ابي‌طالب جانشين من است كه برترين جانشينان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أَ 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بَعْضِ الْمُؤْمِنِينَ أَمْ عٰامَّةٌ لِجَمِيعِهِمْ؟ فَأَمَرَ اللَّهُ عَزَّ وَ جَلَّ نَبِيَّهُ أَنْ يُعْلِمَهُمْ وُلٰاةَ أَمْرِهِمْ وَ أَنْ يُفَسِّرَ لَهُمْ مِنَ الْوِلٰايَةِ مٰا فَسَّرَ لَهُمْ مِنْ صَلٰاتِهِمْ وَ زَكٰاتِهِمْ وَ صَوْمِهِمْ وَ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فَنَصَبَنِي لِلنٰاسِ بِغَدِيرِ خُمٍّ ثُمَّ خَطَبَ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أَرْسَلَنِي بِرِسٰالَةٍ ضٰاقَ بِهٰا صَدْرِي وَ ظَنَنْتُ أَنَّ النٰاسَ </w:t>
      </w:r>
    </w:p>
    <w:p>
      <w:pPr>
        <w:pStyle w:val="BookText"/>
        <w:rPr/>
      </w:pPr>
      <w:r>
        <w:rPr>
          <w:rFonts w:ascii="IRNazanin" w:hAnsi="IRNazanin" w:eastAsia="IRNazanin"/>
          <w:color w:val="111111"/>
          <w:sz w:val="28"/>
          <w:sz w:val="28"/>
          <w:szCs w:val="28"/>
          <w:rtl w:val="true"/>
          <w:lang w:bidi="fa-IR"/>
        </w:rPr>
        <w:t>تُكَذِّبُنِي فَأَوْعَدَنِي لٰابَلِّغَنَّهٰا أَوْ لَيُعَذِّبَنِّي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مي‌دانيد چون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پيامبر و اولي الأمر را كه از شما هستند پيروي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سرپرست و صاحب اختيار شما خداست و پيامبرش و كساني كه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نماز برپا مي‌دارند و در حال ركوع زكات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كرديد كه رها مي‌شويد و خداوند از افرادي از شما كه به جهاد مي‌پردازند و به كسي جز خدا و پيامبرش و مؤمنان محلّ اعتمادي برنگزيدند، آگاهي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مخصوص برخي از مؤمنان است يا درباره‌ي تمامي آنان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دستور داد كه پيامبر به مردم واليان امرشان را بشناساند و براي آنان درباره ولايت توضيح دهد همان‌گونه كه درباره‌ي نماز و زكات و روزه و حجّ آنان برايشان توضيح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در غدير خم مرا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منصوب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فرستاد تا خبري را برسانم كه سينه‌ام از آن به تنگ آمد و گمان كردم كه مردم مرا تكذيب مي‌كنند ولي خداوند مرا ترسانيد كه يا بايد اين پيغام را برسانم يا مرا عذاب مي‌كند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فَنُودِيَ بِالصَّلٰاةَ جٰامِعَةً ثُمَّ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عَزَّوَجَلَّ مَوْلٰايَ وَ أَنَا مَوْلَى الْمُؤْمِنِينَ وَ أَنَا أَوْلَى بِهِمْ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كَمٰا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كَوَلٰايَتِي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نُبُوَّتِي وَ تَمٰامُ دِينِ اللَّهِ؛ وَلٰايَةُ عَلِيٍّ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بَكْرٍ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الْآيٰاتُ خٰاصَّةٌ فِي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فِيهِ وَ فِي أَوْصِيٰائِي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أَخِي وَ وَزِيرِي وَ وٰارِثِي وَ وَصِيِّي وَ خَلِيفَتِي فِي أُمَّتِي 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ابْنِيَ الْحَسَنُ ثُمَّ ابْنِيَ الْحُسَيْنُ ثُمَّ تِسْعَةٌ مِنْ وُلْدِ ابْنِيَ الْحُسَيْنِ وٰاحِدٌ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مَعَهُمْ وَ هُمْ مَعَ الْقُرْآنِ لٰا يُفٰارِقُونَهُ وَ لٰا يُفٰارِقُهُمْ حَتَّى يَرِدُوا عَلَيَّ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ذلك و شهدنا كما قلت سواء ـ سپس امر فرمود تا براي نماز جمعه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كه خداوند عزّوجل سرپرست من است و من سرپرست مؤمنان هستم و نسبت به آنان از خودشان سزاوارتر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مولاي اويم اين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سرپرست دانست، سرپرست باش و آن كس كه با او دشمني كرد،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ولايتي؟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ولايتي همچون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هركس از خود او سزاوارتر هستم، علي نسبت به او از خودش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چنين فروفرستاد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دينتان را براي شما كامل ساختم و نعمت خويش بر شما تمام كردم و براي شما به اين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دين، خشنود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سر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تمام شدن نبوّت من و تمام شدن دين خدا كه به ولايت علي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تنها مخصوص </w:t>
      </w:r>
    </w:p>
    <w:p>
      <w:pPr>
        <w:pStyle w:val="BookText"/>
        <w:rPr/>
      </w:pPr>
      <w:r>
        <w:rPr>
          <w:rFonts w:ascii="IRNazanin" w:hAnsi="IRNazanin" w:eastAsia="IRNazanin"/>
          <w:color w:val="111111"/>
          <w:sz w:val="28"/>
          <w:sz w:val="28"/>
          <w:szCs w:val="28"/>
          <w:rtl w:val="true"/>
          <w:lang w:bidi="fa-IR"/>
        </w:rPr>
        <w:t>علي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ويژه‌ي اوست و ويژه‌ي جانشينان من است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معرّفي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برادرم و وزيرم و وارث من و جانشينم و خليفه‌ام در ميان امّتم و سرپرست هر مؤمن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فرزندم حسن، سپس فرزندم حسين، سپس نه تن از فرزندان پسرم حسين يكي پس از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است و آنان همراه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آنان جدا نشود و آنان از قرآن جدا نشوند تا آن هنگام كه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اين سخنان را شنيديم و چنان كه گفتي شاهد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جلّ ما قلت و لم نحفظه كلّه، و هؤلاء الّذين حفظوا أخيارنا و أفاضلنا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لَيْسَ كُلُّ النٰاسِ يَسْتَوُونَ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حَفِظَ ذَلِكَ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زيد بن أرقم والبراء بن عازب وأبو ذر والمقداد وعمّار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لقد حفظنا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وهو قائم على المنبر وأنت إلى جنبه ـ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اللَّهَ أَمَرَنِي أَنْ أَنْصِبَ لَكُمْ إمٰامَكُمْ وَ الْقٰائِمَ فِيكُمْ بَعْدِي وَ وَصِيِّي وَ خَلِيفَتِي وَ الَّذِي فَرَضَ اللَّهُ عَلَى الْمُؤْمِنِينَ فِي كِتٰابِهِ طٰاعَتَهُ فَقَرَنَهُ بِطٰاعَتِهِ وَ طٰاعَتِي وَ أَمَرَكُمْ فِيهِ بِوِلٰايَتِهِ وَ إنِّي رٰاجَعْتُ رَبِّي خَشْيَةَ طَعْنِ أَهْلِ النِّفٰاقِ وَ تَكْذِيبِهِمْ فَأَوْعَدَنِي لَتُبَلِّغَنَّهٰا أَوْ لَيُعَذِّبَنَّنِي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أَمَرَكُمْ فِي كِتٰابِهِ بِالصَّلٰاةِ فَقَدْ بَيَّنْتُهٰا لَكُمْ وَ بِالزَّكٰاةِ وَ الصَّوْمِ وَ الْحَجِّ فَبَيَّنْتُهٰا لَكُمْ وَ فَسَّرْتُهٰا وَ أَمَرَكُمْ بِالْوِلٰايَةِ وَ إنِّي أُشْهِدُكُمْ أَنَّهٰا لِهَذٰا خٰاصَّةً ـ و وضع يده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لِابْنَيْهِ بَعْدَهُ ثُمَّ لِلْأَوْصِيٰاءِ مِنْ بَعْدِهِمْ مِنْ وُلْدِهِمْ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يُفٰارِقُونَ الْقُرْآنَ وَ لٰا يُفٰارِقُهُمُ الْقُرْآنُ حَتَّى يَرِدُوا عَلَيَّ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لَكُمْ مَفْزَعَكُمْ بَعْدِي وَ إمٰامَكُمْ بَعْدِي وَ وَلِيَّكُمْ وَ هٰادِيَكُمْ وَ هُوَ أَخِي عَلِيُّ بْنُ أَبِي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وَ هُوَ فِيكُمْ بِمَنْزِلَتِي فِيكُمْ فَقَلِّدُوهُ دِينَكُمْ وَ أَطِيعُوهُ فِي جَمِيعِ أُمُورِكُمْ فَإنَّ عِنْدَهُ جَمِيعَ مٰا عَلَّمَنِيَ اللَّهُ مِنْ عِلْمِهِ وَ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فَسَلُوهُ وَ تَعَلَّمُوا مِنْهُ وَ مِنْ أَوْصِيٰائِهِ بَعْدَهُ وَ لٰا تُعَلِّمُوهُمْ وَ لٰا تَتَقَدَّمُوهُمْ وَ لٰا تَخَلَّفُوا عَنْهُمْ فَإنَّهُمْ مَعَ الْحَقِّ وَ الْحَقُّ مَعَهُمْ لٰا يُزٰايِلُونَهُ وَ لٰا يُزٰايِلُهُمْ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جلسوا ـ برخي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چيزهايي را كه فرمودي، حفظ كرده‌ايم امّا تمام آن را حفظ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كساني كه حفظ كرده‌اند، خوبانِ ما و برتري‌دارندگان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مردم در زمينه حفظ كردن مانند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 سخنان را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كرده است به خدا سوگند مي‌دهم كه برخيزد و بدان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و براء بن عازب و ابوذر و مقداد و عمّار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مي‌دهيم كه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كرديم كه او در حالي كه بر منبر ايستاده بود و تو در كنارش بودي،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دستور فرموده است كه براي شما پيشوا و قائم پس از خودم و جانشين و خليفه‌ام را منصوب گردانم ـ آن كسي كه خداوند اطاعت از او را در كتابش بر مؤمنان واجب فرموده است؛ سپس آن را با اطاعت خودش و من قرين قرار داده است و در قرآن شما را به ولايت او دستور فرموده است ـ و همانا من از ترس آنكه منافقان به من دروغ ببندند و نگزارند اين وظيفه را به انجام برسانم، به سوي پروردگارم بازگشتم و او مرا هراساند كه يا آن را ابلاغ كنم يا مرا عذاب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كتابش شما را به نماز امر فرموده است و من آن را براي شما بيان داشتم و شما را به زكات و روزه و حج امر فرمود و من آن را براي شما بيان كردم و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شما را به ولايت امر فرمود و من </w:t>
      </w:r>
    </w:p>
    <w:p>
      <w:pPr>
        <w:pStyle w:val="BookText"/>
        <w:rPr/>
      </w:pPr>
      <w:r>
        <w:rPr>
          <w:rFonts w:ascii="IRNazanin" w:hAnsi="IRNazanin" w:eastAsia="IRNazanin"/>
          <w:color w:val="111111"/>
          <w:sz w:val="28"/>
          <w:sz w:val="28"/>
          <w:szCs w:val="28"/>
          <w:rtl w:val="true"/>
          <w:lang w:bidi="fa-IR"/>
        </w:rPr>
        <w:t>شما را گواه مي‌گيرم كه آن، تنها ويژه‌ي اين شخص است ـ و در اين حال دست خود را بر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ـ سپس براي دو فرزند او پس از وي، سپس براي جانشينان پس از آنان كه از فرزندان ايشان هستند،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نشوند و قرآن از آنان جدا نشود تا آن زمان كه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پناهتان پس از خودم و امامتان پس از خودم و سرپرست و هدايت‌گر شما را برايتان بيان نمودم و او برادرم عليّ بن ابي‌طالب است و او در ميان شما به منزله‌ي من است در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از او پيروي نماييد و در تمام امورتان از او اطاعت كنيد زيرا تمام آنچه كه خداوند از علم و حكمتش به من آموخت،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او بپرسيد و از او و جانشينان او فراگيريد و به آنان چيزي نياموزيد و بر آنان پيشي نجوييد و از آنان سرپيچي نكنيد زيرا آنان همراه حق هستند و حق همراه آنان است، آنان از حق جدا نشوند و حق از آنان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افرادي كه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فَجَمَعَنِي وَ فٰاطِمَةَ وَ ابْنَيَّ حَسَناً وَ حُسَيْناً، ثُمَّ أَلْقَى عَلَيْنٰا كِسٰاءً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وَ لُحْمَتِي يُولِمُهُمْ مٰا يُولِمُنِي وَ يُؤْذِينِي مٰا يُؤْذِيهِمْ وَ يُحَرِّجُنِي مٰا يُحَرِّجُهُمْ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عَنْهُمُ الرِّجْسَ وَ طَهِّرْهُمْ تَطْهِيراً</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إلَى خَيْرٍ، إنَّمٰا نَزَلَتْ فِيَّ وَ فِي أَخِي وَ فِي ابْنَتِي فٰاطِمَةَ وَ فِي ابْنَيَّ وَ فِي تِسْعَةٍ مِنْ وُلْدِ ابْنِيَ الْحُسَيْنِ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مَعَنٰا فِيهٰا أَحَدٌ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أمّ سلمة حدّثتنا بذلك، فسألنا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كما حدّثتنا به أمّ سلمة ـ 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كه خداوند در كتاب خود چنين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فرموده است كه تنها از شما اهل‌بيت، هر نوع ناپاكي را ببرد و شما را به طهارتي ويژه اختصاص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و دو پسرم حسن و حسين را گرد آورد، سپس عبا را روي ما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هستند اهل‌بيت من و گوشت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درد آورد آنچه آنان را به درد آورد و مرا آزارد آنچه كه آنان را آزار دهد و به من سختي دهد آنچه كه به آنان سختي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هرگونه ناپاكي را از آنان ببر و آنان را به طهارتي ويژه مخصوص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سوي خير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آيه مخصوصاً درباره من و برادرم و دخترم فاطمه و دو فرزندم و نه تن از فرزندان حسين نازل شده است كه هيچ كس جز آنان،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مي‌دهيم كه امّ‌سلمه اين جريان را براي ما گفت و ما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پرسيديم، ايشان همان‌گونه كه امّ‌سلمه تعريف كرده بود،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هَذٰا أَمْ خٰاصَّةٌ؟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الْمَأْمُورُونَ فَعٰامَّةُ الْمُؤْمِنِينَ أُمِرُوا بِذَلِكَ وَ أَمَّا الصّٰادِقُونَ فَخٰاصَّةٌ لِأَخِي عَلِيٍّ وَ أَوْصِيٰائِي مِنْ بَعْدِهِ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سپس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مي‌دانيد كه خداوند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بترسيد و با صادقين همراه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عمومي است يا مخصوص عدّه‌ي ويژه‌اي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 كه مورد دستور قرار گرفته‌اند، همه مؤمنان هستند كه بدان امر شده‌اند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برادرم علي و جانشينان من پس از او تا قيامت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تمام مؤمنان، چنين دستور دارند كه با اميرالمؤمنين و جانشينان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أَنِّي 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خَلَّفْتَنِي؟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الْمَدِينَةَ لٰا تَصْلُحُ إلٰا بِي أَوْ بِكَ وَ 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كه من در جنگ تبوك 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خود به ميدان نبرد نبرديد و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قرار داديد؟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مدينه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يا تو صلاحيّت ندارد و همانا تو نسبت به من، به جايگاه هارون هستي نسبت به موسي جز اينكه پس از من پيامبري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اللَّهَ أَنْزَلَ فِي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الَّذِينَ أَنْتَ عَلَيْهِمْ شَهِيدٌ وَ هُمْ شُهَدٰاءُ عَلَى النٰاسِ، الَّذِينَ اجْتَبٰاهُمُ اللَّهُ وَ لَمْ يَجْعَلْ عَلَيْهِمْ فِي الدِّينِ مِنْ حَرَجٍ مِلَّةَ </w:t>
      </w:r>
    </w:p>
    <w:p>
      <w:pPr>
        <w:pStyle w:val="BookText"/>
        <w:rPr/>
      </w:pPr>
      <w:r>
        <w:rPr>
          <w:rFonts w:ascii="IRNazanin" w:hAnsi="IRNazanin" w:eastAsia="IRNazanin"/>
          <w:color w:val="111111"/>
          <w:sz w:val="28"/>
          <w:sz w:val="28"/>
          <w:szCs w:val="28"/>
          <w:rtl w:val="true"/>
          <w:lang w:bidi="fa-IR"/>
        </w:rPr>
        <w:t>أَبِيهِمْ إبْرٰاهِيمَ؟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عَنَى بِذَلِكَ ثَلٰاثَةَ عَشَرَ رَجُلًا خٰاصَّةً دُونَ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لَنٰا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أَخِي وَ أَحَدَ عَشَرَ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كه خداوند در سوره حج چنين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و سجده گزاريد و پروردگارتان را بپرستيد و كار نيكو انجام دهيد، باشد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آن‌گونه كه جهاد در راه او شايسته است،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شما را برگزيده و در دين بر شما هيچ سختي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پدر شما ابراهيم كه او شما را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كتاب‌هاي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نام نهاد تا پيامبر بر شما گواه باشد و شما بر مردم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گزاريد و زكات دهيد و به خدا چنگ زنيد كه او سرپرست و ياور شماست كه خوب سرپرست و خوب ياوري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افرادي كه تو بر آنان گواه هستي و آنان بر مردم گواه هستند كه خداوند آنان را برگزيده است و در دين بر آنان هيچ سختي ننهاده است، همان كه دين پدرشان ابراهيم است، چه كساني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اين آيه تنها سيزده مرد را قصد فرموده است و هيچ كس ديگري از اين امّت قصد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برادرم و يازده تن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ثُمَّ لَمْ يَخْطُبْ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فَتَمَسَّكُوا بِهِمٰا لَنْ تَضِلُّوا، فَإنَّ اللَّطِيفَ الْخَبِيرَ أَخْبَرَنِي وَ عَهِدَ إلَيَّ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وَ 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أَهْلِ بَيْتِكَ؟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أَوْصِيٰائِي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أَخِي عَلِيٌّ وَ وَزِيرِي وَ </w:t>
      </w:r>
    </w:p>
    <w:p>
      <w:pPr>
        <w:pStyle w:val="BookText"/>
        <w:rPr/>
      </w:pPr>
      <w:r>
        <w:rPr>
          <w:rFonts w:ascii="IRNazanin" w:hAnsi="IRNazanin" w:eastAsia="IRNazanin"/>
          <w:color w:val="111111"/>
          <w:sz w:val="28"/>
          <w:sz w:val="28"/>
          <w:szCs w:val="28"/>
          <w:rtl w:val="true"/>
          <w:lang w:bidi="fa-IR"/>
        </w:rPr>
        <w:t>وٰارِثِي وَ خَلِيفَتِي فِي أُمَّتِي 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أَوَّلُهُمْ ثُمَّ ابْنِيَ الْحَسَنُ ثُمَّ ابْنِيَ الْحُسَيْنُ ثُمَّ تِسْعَةٌ مِنْ وُلْدِ الْحُسَيْنِ وٰاحِدٌ بَعْدَ وٰاحِدٍ حَتَّى يَرِدُوا عَلَيَّ الْحَوْضَ، شُهَدٰاءُ اللَّهِ فِي أَرْضِهِ وَ حُجَجُهُ عَلَى خَلْقِهِ وَ خُزّانُ عِلْمِهِ وَ مَعٰادِنُ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أَطٰاعَهُمْ أَطاعَ اللَّهَ وَ مَنْ عَصٰاهُمْ عَصَى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در حالي كه خطبه مي‌خواند ـ كه پس از آن خطبه نخواند ـ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دو چيز گران‌سنگ وامي‌گزارم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چنگ زنيد كه هرگز گمراه نشويد؛ زيرا خداوند لطيف خبير به من خبر داده و با من پيمان بسته است كه اين دو هرگز از يكديگر جدا نشوند تا آن كه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 ـ خشمگين ـ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اهل‌بيت تو چنين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ولي جانشينان من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برادرم علي و وزيرم و وارثم و جانشين من در ميان امّتم و سرپرست هر مؤمن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فرزندم حسن، سپس فرزندم حسين، سپس نه تن از فرزندان حسين، يكي پس از ديگري هستند تا آنكه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گواهان خداوند هستند در زمين او و حجّت‌هاي او هستند بر آفريدگان او و گنجينه‌هاي علم و معدن‌هاي حكمت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آنان را اطاعت كند، خدا را اطاعت كرده و هركس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سرپيچي كند،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سرپيچي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مي‌دهيم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تمادى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فما ترك شيئا إلّا ناشدهم الله فيه و سألهم عنه حتّى أتى على آخر مناقبه وما قال له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كلّ ذلك يصدّقونه ويشهدون </w:t>
      </w:r>
    </w:p>
    <w:p>
      <w:pPr>
        <w:pStyle w:val="BookText"/>
        <w:rPr/>
      </w:pPr>
      <w:r>
        <w:rPr>
          <w:rFonts w:ascii="IRNazanin" w:hAnsi="IRNazanin" w:eastAsia="IRNazanin"/>
          <w:color w:val="111111"/>
          <w:sz w:val="28"/>
          <w:sz w:val="28"/>
          <w:szCs w:val="28"/>
          <w:rtl w:val="true"/>
          <w:lang w:bidi="fa-IR"/>
        </w:rPr>
        <w:t>أنّه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يدع شيئا ممّا أنزل الله فيه خاصّة أو فيه وفي أهل بيته في القرآن و لا على لسان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ناشدهم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ما يقولون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يسكت بعضهم و يقول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الّذين سكتوا للّذين أقرّوا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عندنا ثقات، وقد حدّثنا غيركم ممّن نثق به أنّهم سمعوه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 بر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انجاميد تا آنجا كه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فضيلت‌هاي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نكرد جز آنكه آنان را درباره آن به خدا سوگند داد و از آنان درباره آن پرسيد تا جايي كه به آخر منقبت‌هاي خود و آنچه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درباره او فرموده بود، رسيد كه در تمام آنها، ايشان را تصديق مي‌كردند و گواهي مي‌دادند كه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چيزهايي را كه خدا به طور مخصوص درباره او يا درباره او و خانواده‌اش در قرآن نازل فرموده بود و هيچ‌يك از چيزهايي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شده بود باقي نگزارد جز اينكه آنان را درباره آن، به خدا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برخي از آنها همگي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در برخي موارد، عدّه‌اي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چنين بود و كساني كه ساكت بودند به آنان كه اقرار مي‌كردند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ما مورد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 همانا افرادي به جز شما، از كساني كه به آنان اطمينان داريم، به ما گفته‌اند كه اين كلام را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حين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أنّا لم نقل إلّا حقّاً وما قد سمعناه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حدّثنا من نثق به أنّهم سمعوه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حضرت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 كه ما جز حق و جز آنچه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بوديم، نگفتيم و همانا كساني كه به آنان اطمينان داريم به ما گفته‌اند كه اين </w:t>
      </w:r>
    </w:p>
    <w:p>
      <w:pPr>
        <w:pStyle w:val="BookText"/>
        <w:rPr/>
      </w:pPr>
      <w:r>
        <w:rPr>
          <w:rFonts w:ascii="Amiri" w:hAnsi="Amiri" w:eastAsia="Amiri" w:cs="Amiri"/>
          <w:color w:val="111111"/>
          <w:sz w:val="28"/>
          <w:sz w:val="28"/>
          <w:szCs w:val="28"/>
          <w:rtl w:val="true"/>
          <w:lang w:bidi="ar-SA"/>
        </w:rPr>
        <w:t>كلام را از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شنيده‌اند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تُقِرُّونَ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يُحِبُّنِي وَ يُبْغِضُ عَلِيّاً فَقَدْ كَذَبَ وَ لَيْسَ يُحِبُّنِي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وَضَعَ يَدَهُ عَلَى رَأْسِي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ذٰاكَ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مِنِّي وَ أَنَا مِنْهُ وَ مَنْ أَحَبَّهُ فَقَدْ أَحَبَّنِي وَ مَنْ أَحَبَّنِي فَقَدْ أَحَبَّ اللَّهَ وَ مَنْ أَبْغَضَهُ فَقَدْ أَبْغَضَنِي وَ مَنْ أَبْغَضَنِي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نحو من عشرين رجلا من أفاضل الحييّن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وسكت بقيّتهم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سُكُوتٌ؟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شهدوا عندنا ثقات في صدقهم وفضلهم وسابقتهم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لم نشهد ولم نقل إلّا ما سمعنا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حدّثنا به من نثق به من هؤلاء وغيرهم أنّهم سمعوه من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اقرار مي‌كنيد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گمان كند مرا دوست مي‌دارد حال آنكه با علي دشمني ورزد، هر آينه دروغ مي‌گويد و مرا دوست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دست خود را بر سر من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گوينده‌اي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است يا رسول‌الله؟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او را دوست بدارد مرا دوست داشته است و هركس مرا دوست بدارد، هرآينه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با او دشمني ورزد، همانا با من دشمني ورزيده و هركس با من دشمني ورزد، هر آينه با خدا دشمني ورزيده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نزديك به بيست تن از برترين‌هاي دو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و سايرين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سكوت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شما را كه خاموش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كساني كه شهادت دادند، در راست‌گويي و فضيلت و پيش‌دستي خود، نزد ما مورد اطمينان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بر آنان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w:t>
      </w:r>
      <w:bookmarkStart w:id="94" w:name="pg2310_15445"/>
    </w:p>
    <w:p>
      <w:pPr>
        <w:pStyle w:val="BookText"/>
        <w:rPr/>
      </w:pPr>
      <w:bookmarkEnd w:id="94"/>
      <w:r>
        <w:rPr>
          <w:rFonts w:ascii="IRNazanin" w:hAnsi="IRNazanin" w:eastAsia="IRNazanin"/>
          <w:color w:val="111111"/>
          <w:sz w:val="28"/>
          <w:sz w:val="28"/>
          <w:szCs w:val="28"/>
          <w:rtl w:val="true"/>
          <w:lang w:bidi="fa-IR"/>
        </w:rPr>
        <w:t>نداده‌ايم و نگفته‌ايم جز آنچه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 و آنچه افراد مورد اطمينان از اينان و ديگران براى ما نقل كرده‌اند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خواندي، گويا نواي غربتي كه در درياي كلام پاك او جاري بود، در تمام گردون پيچيده است كه او هرگز سكوت اختيار نكرد تا او را به چنيني افترا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مطالبه حقّ خود دست نكشيد تا جايگاهي را براي غير خودش تهي كند كه تنها او را شايسته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بايد گفتم تا مردم را پس از فرستادگان، حجّتي بر خدا نباشد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189678_3804643083"/>
      <w:bookmarkStart w:id="96" w:name="_Toc34"/>
      <w:bookmarkEnd w:id="95"/>
      <w:r>
        <w:rPr/>
        <w:t>7</w:t>
      </w:r>
      <w:r>
        <w:rPr>
          <w:rtl w:val="true"/>
        </w:rPr>
        <w:t>-</w:t>
      </w:r>
      <w:r>
        <w:rPr>
          <w:rtl w:val="true"/>
        </w:rPr>
        <w:t>درباره ي ديدگاه نادرست كاشف الغطا</w:t>
      </w:r>
      <w:bookmarkEnd w:id="96"/>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كاشف الغطاء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علي عليه السّلام ديد ابوبكر و عمر براي گسترش اسلام تلاش مي‌كنند با آنها بيعت كرد با اعتراف اين عالم بزرگ شيعه چرا شيعيان خلفاء را كافر و مرتد مي‌دانند؟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كاشف الغطاء، تنها نظر شخصي ايشان بوده و اين بيان براساس تحقيق در متون تاريخي نيست، ضمن اينكه بسياري از علماي شيعه و حتّي برخي از بزرگان مخالفين، به صراحت عدم بيعت حضرت را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علماي بزرگوار شيعه شيخ جليل مفيد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شريف مرتضى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ايشان را درباره عدم بيعت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و ما بخشى از آن را ذكر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چنين استدلال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امّت اسلامي اجماع و اتّفاق نظر دارند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ابوبكر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همه كمتر گفته‌اند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تا شهادت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تا چهل روز و بعضي تا شش ماه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محقّقان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بيعت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است كه نخست 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بيعت آن حضرت بعد از آن اختلاف كرده‌اند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دليل اين كه هيچ‌گاه بيعت نفرمود اين است كه تأخير بيعت و خودداري </w:t>
      </w:r>
      <w:bookmarkStart w:id="97" w:name="pg2310_15447"/>
    </w:p>
    <w:p>
      <w:pPr>
        <w:pStyle w:val="BookText"/>
        <w:rPr/>
      </w:pPr>
      <w:bookmarkEnd w:id="97"/>
      <w:r>
        <w:rPr>
          <w:rFonts w:ascii="IRNazanin" w:hAnsi="IRNazanin" w:eastAsia="IRNazanin"/>
          <w:color w:val="111111"/>
          <w:sz w:val="28"/>
          <w:sz w:val="28"/>
          <w:szCs w:val="28"/>
          <w:rtl w:val="true"/>
          <w:lang w:bidi="fa-IR"/>
        </w:rPr>
        <w:t>نخست، از چهار حالت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 خودداري هدايت و ترك آن ضلالت بوده</w:t>
      </w:r>
    </w:p>
    <w:p>
      <w:pPr>
        <w:pStyle w:val="BookText"/>
        <w:rPr/>
      </w:pPr>
      <w:r>
        <w:rPr>
          <w:rFonts w:ascii="Amiri" w:hAnsi="Amiri" w:eastAsia="Amiri" w:cs="Amiri"/>
          <w:color w:val="111111"/>
          <w:sz w:val="28"/>
          <w:sz w:val="28"/>
          <w:szCs w:val="28"/>
          <w:rtl w:val="true"/>
          <w:lang w:bidi="ar-SA"/>
        </w:rPr>
        <w:t>يا اين خودداري ضلالت و ترك آن هدايت بوده</w:t>
      </w:r>
    </w:p>
    <w:p>
      <w:pPr>
        <w:pStyle w:val="BookText"/>
        <w:rPr/>
      </w:pPr>
      <w:r>
        <w:rPr>
          <w:rFonts w:ascii="Amiri" w:hAnsi="Amiri" w:eastAsia="Amiri" w:cs="Amiri"/>
          <w:color w:val="111111"/>
          <w:sz w:val="28"/>
          <w:sz w:val="28"/>
          <w:szCs w:val="28"/>
          <w:rtl w:val="true"/>
          <w:lang w:bidi="ar-SA"/>
        </w:rPr>
        <w:t>يا اين خودداري هدايت و ترك آن هدايت بوده</w:t>
      </w:r>
    </w:p>
    <w:p>
      <w:pPr>
        <w:pStyle w:val="BookText"/>
        <w:rPr/>
      </w:pPr>
      <w:r>
        <w:rPr>
          <w:rFonts w:ascii="Amiri" w:hAnsi="Amiri" w:eastAsia="Amiri" w:cs="Amiri"/>
          <w:color w:val="111111"/>
          <w:sz w:val="28"/>
          <w:sz w:val="28"/>
          <w:szCs w:val="28"/>
          <w:rtl w:val="true"/>
          <w:lang w:bidi="ar-SA"/>
        </w:rPr>
        <w:t>يا اين خودداري ضلالت و ترك آن ضلالت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تأخير و خودداري از بيعت گمراهي و باطل بوده،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گمراه گرديده و راه راست و هدايت را كه واجب بوده بپيمايد، رها نموده است؛ حال آن كه امّت اسلامي اجماع و اتّفاق نظر دارند كه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زمان ابوبكر و نه در زمان عمر و نه در زمان عثمان و نه در زمان حكومت خودشان گمراه نشدند تا آن گاه كه خوارج لعنهم الله در جريان حكميّت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 كافر شده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پس ثابت شد كه تأخير ايشان از بيعت گمراهي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تأخير و خودداري از بيعت، حق و هدايت بوده و ترك آن خطا و گمراهي، پس بر آن حضرت جايز نبود كه از حق به باطل و از هدايت به گمراهي روگردان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اجماع است كه وي هيچ‌گاه گمراه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بيان شد ثابت گرديد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با ابوبكر بيعت نفرمود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اين‌ها علاوه بر مواردي است كه در پاسخ به دو پرسش پيش گذشت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189680_3804643083"/>
      <w:bookmarkStart w:id="99" w:name="_Toc35"/>
      <w:bookmarkEnd w:id="98"/>
      <w:r>
        <w:rPr/>
        <w:t>8</w:t>
      </w:r>
      <w:r>
        <w:rPr>
          <w:rtl w:val="true"/>
        </w:rPr>
        <w:t>-</w:t>
      </w:r>
      <w:r>
        <w:rPr>
          <w:rtl w:val="true"/>
        </w:rPr>
        <w:t>اگر علي منصوب خداست چراگفن مرا واگذاريد؟</w:t>
      </w:r>
      <w:bookmarkEnd w:id="99"/>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علي عليه السّلام خود را از طرف خدا منصوب به امامت مي‌دانست پس چرا بعد از كشته شدن عثمان فرموده مرا واگذاريد و سراغ ديگري برويد؟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جانشيني و وصايت، حقّي بود كه از جانب خدا و پيامبر براي مولايم اميرالمؤمنين تعيين شده بود و سرور يگانه‌ام، در همان نخستين روزهاي پس از 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هنگامي كه مردم بر او هجوم آوردند كه با او بيعت كنند، تا جايي كه در توان داشت، براي پس گرفتن اين حق، تمام تلاش خود را مبذول داشت و تا زماني كه مردم با او بيعت كردند، در هر فرصتي كه مناسب بود به بيان ظلمي كه به ايشان شده و غصب مقامي كه خداوند آن را براي حضرتش قرار داده بود، مي‌پرداخت و بيان اين ظلم پس از بيعت مردم با ايشان نيز ادامه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واقعيّت اين بود كه آن مردم لياقت اميري اربابم را نداشتند و او را در ميان گرگ‌هايي كه براي دريدن پيكر اسلام، دندان تيز كرده بودند؛ تنها رها كردند و ناله‌هاي زهراي مرضيّه را شنيدند و ياري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مردم نبودند كه دست بر ياري زهراي غريب نبردند؟ آيا آنان نبودند كه در مسير ميان خانه و مسجد، با ضربه‌هايي كه به پهلوهاي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مي‌نواختند، اميرم را به بيعت فرا مي‌خواندند؟؟؟ آيا آنان نبودند كه با يك دست شمشير و با دست ديگر هيزم </w:t>
      </w:r>
    </w:p>
    <w:p>
      <w:pPr>
        <w:pStyle w:val="BookText"/>
        <w:rPr/>
      </w:pPr>
      <w:r>
        <w:rPr>
          <w:rFonts w:ascii="IRNazanin" w:hAnsi="IRNazanin" w:eastAsia="IRNazanin"/>
          <w:color w:val="111111"/>
          <w:sz w:val="28"/>
          <w:sz w:val="28"/>
          <w:szCs w:val="28"/>
          <w:rtl w:val="true"/>
          <w:lang w:bidi="fa-IR"/>
        </w:rPr>
        <w:t xml:space="preserve">آوردند و همراه با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خدا و رسول شتافتند؟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هرگز فراموش نمي‌كنم كه نسبت به مولايم چگونه بي‌ادبي كردند كه اميرمؤمنان آنان را با پاسخ خود، در بهت و حيرت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رخ داد، از ياد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هَذٰا الْأَمْرِ يٰا ابْنَ أَبِي طٰالِبٍ 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وَ اللَّهِ لٰاحْرَصُ وَ أَبْعَدُ وَ أَنَا أَخَصُّ وَ أَقْرَبُ، وَ إنَّمٰا طَلَبْتُ حَقّاً لِي وَ أَنْتُمْ تَحُولُونَ بَيْنِي وَ بَيْنَهُ، وَ تَضْرِبُونَ وَجْهِي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قَرَّعْتُهُ بِالْحُجَّةِ فِي الْمَلٰا الْحٰاضِرِينَ هَبَّ لٰا يَدْرِي مٰا يُجِيبُنِي بِهِ ـ و گوينده‌اي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حريص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خدا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حريص‌ترين و دورترين هستيد و من نسبت به آن، مخصوص‌ترين و نزديك‌ترين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تنها حقّي را مطالبه كردم كه براي من است، حال آنكه شما بين من و آن، مانع مي‌شويد و براي آنكه آن را به ديگري بدهيد، به صورتم مي‌زنيد و آن گاه كه در جمع حاضران گوش او را با دليل كوفتم، مبهوت و سرگردان ماند و نمي‌دانست چه بگويد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كه اگر در وجود بي‌همتاي سرور اوصياء، ذرّه‌اي طمع بر دنيا و زر و زيور آن بود، آن چنان ساده نمي‌زيست كه از دنيا به نان جوي قناعت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مؤمنان بود چه مردم مي‌پذيرفتند و ايستادگي كرده و بيعتي كه با آن جناب مستطاب كرده بودند، نمي‌شكستند، چه پشت كرده و به سوي ديگري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ما محتاج پذيرش مردم نبود، آن هم مردمي كه به </w:t>
      </w:r>
    </w:p>
    <w:p>
      <w:pPr>
        <w:pStyle w:val="BookText"/>
        <w:rPr/>
      </w:pPr>
      <w:r>
        <w:rPr>
          <w:rFonts w:ascii="IRNazanin" w:hAnsi="IRNazanin" w:eastAsia="IRNazanin"/>
          <w:color w:val="111111"/>
          <w:sz w:val="28"/>
          <w:sz w:val="28"/>
          <w:szCs w:val="28"/>
          <w:rtl w:val="true"/>
          <w:lang w:bidi="fa-IR"/>
        </w:rPr>
        <w:t>تعبير خودِ حضرت، باعث ضعيف شدن ايشان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راست گفت كه آنان به سراغ ديگري روند و ايشان را رها كنند زيرا كه مي‌دانست در پشت نگاه‌ها و لبخندهاي آنان، طمع و آشوب پنهان و جنگ‌هاي جمل و صفّين و نهروان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او چنان نكردند كه با سينه‌اي مالامال از اندوه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قَدْ مَلِلْتُهُمْ وَ مَلُّونِي وَ سَئِمْتُهُمْ وَ سَئِمُونِي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فٰابْدِلْنِي بِهِمْ خَيْراً مِنْهُمْ وَ أَبْدِلْهُمْ بِي شَرّاً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مِثْ قُلُوبَهُم كَمٰا يُمٰاثُ الْمِلْحُ فِي الْمٰاء ـ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آنان را ملول و آزرده خاطر كردم و آنان مرا خسته و فرسوده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جاى آنان مردم بهترى را نصيب من كن و بدتر از مرا نصيب آنان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آنان من و كارهاي مرا خير و نيكو نمي‌بينند، پس خدايا كسي را نصيب آنان كن كه با آنان چنان رفتار كند كه به سختي افتند و به تنگنا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را از ترس و وحشت ذوب گردان چنانكه نمك در آب ذوب شود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چگونه آزردند كه اين چنين غريب و بي‌ياور ناله سر داد و جز سينه‌ي سنگين چاه‌هاي كوفه، سينه‌اي ياراي پذيرش اسرار دل غمديده‌اش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بگذاريد بگذريم و تنها قطره‌اي ناپيدا از خون دل پاك علي را بر وجدان‌هاي خود بنشانيم و آن بزرگ مرد الهي را كه ابعادش در قلمرو ديده و انديشه و قلم اهالي خاك نمي‌گنجد، در دنياي كوچك خود حبس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خواهد توانست علي را دريابد؟ مردي كه در اوج عظمت و اقتدار، آن گاه كه ستمديده‌اي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مظلوم ـ من ستم 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هَلُمَّ فَلْنَصْرَخْ مَعاً، فَإنِّي مٰا زِلْتُ </w:t>
      </w:r>
      <w:bookmarkStart w:id="100" w:name="pg2310_15451"/>
    </w:p>
    <w:p>
      <w:pPr>
        <w:pStyle w:val="BookText"/>
        <w:rPr/>
      </w:pPr>
      <w:bookmarkEnd w:id="100"/>
      <w:r>
        <w:rPr>
          <w:rFonts w:ascii="IRNazanin" w:hAnsi="IRNazanin" w:eastAsia="IRNazanin"/>
          <w:color w:val="111111"/>
          <w:sz w:val="28"/>
          <w:sz w:val="28"/>
          <w:szCs w:val="28"/>
          <w:rtl w:val="true"/>
          <w:lang w:bidi="fa-IR"/>
        </w:rPr>
        <w:t>مَظْلُوماً ـ بيا با هم فرياد كنيم كه من نيز پيوسته مظلوم و ستم ديده بودم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از كتب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العسجديّة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شرح نهج البلاغة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٣٠٧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آيا چون اويي را سزاوار بود كه چنين مردمي را همراه شود و چون نزد او آمدند آنان را با آغوش باز بپذيرد؟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چنين فرمود تا آنان بدانند كه در راه حق نبوده و پشت به آن، به دنبال هواهاي نفساني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اميرالمؤمنين را خليفه‌اي كه از جانب خداوند به اين مقام شامخ منصوب گشته باشد نمي‌دانستند كه اگر نه چنين بود نمي‌فرمود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بيعت كرديد، همان گونه كه با ابوبكر و عمر و عثمان بيعت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همانان هستند كه روزي غريبي او را به نظاره نشسته بودند و با اين كار جان رسول‌الله را در ميان كوچه مي‌ستاندند، حال امروز پس از بيست و پنج سال كه او را ضعيف و رها كردند، آمده‌اند و تنها براي دنياي خودشان، آزرده از ستم عثمان، دست به دامان مولا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اوصياء، به راستي رحمت گسترده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كلام را براي عتاب آناني كه خود را در خواب فرو برده بودند، بيان فرمود تا آنان را از تاريكي‌هاي جهل و گمراهي، به در آورد و سپس دستي را كه به سويش دراز شده بود، نااميد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اسوه‌ي تقوا و اطاعت خداوند تعالي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189682_3804643083"/>
      <w:bookmarkStart w:id="102" w:name="_Toc36"/>
      <w:bookmarkEnd w:id="101"/>
      <w:r>
        <w:rPr/>
        <w:t>9</w:t>
      </w:r>
      <w:r>
        <w:rPr>
          <w:rtl w:val="true"/>
        </w:rPr>
        <w:t>-</w:t>
      </w:r>
      <w:r>
        <w:rPr>
          <w:rtl w:val="true"/>
        </w:rPr>
        <w:t>درباره ي قرآن حضرت علي</w:t>
      </w:r>
      <w:bookmarkEnd w:id="102"/>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نسخه‌اي از قرآن نزد حضرت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خلافت قرآن را بيرون نياورد؟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تغسيل و تكفين و تدفين نمودند، مطابق با وصيّتي كه رسول‌الله به ايشان فرموده بودند، رداء به دوش نگرفتند تا آنكه تمام قرآن را جمع آوري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امّت عرضه داشتند و آنان با جسارت تمام،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قرآن شما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همان لحظه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قرآن را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چرا وقتي مردم با ايشان بيعت كردند، آن قرآن را بيرون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وعده‌ي حضرت مبني بر اينكه آنان ديگر آن قرآن را نخواهند ديد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تنها به اين جهت به سوي اميرالمؤمنين سرازير شدند كه از بي‌عدالتي عثمان به تنگ آمده بودند نه به اين خاطر كه امامم را خليفه‌ي بلافصل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مي‌ديدند و به اين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 بود كه اگر حضرت آن قرآن را به آنان عرضه مي‌كرد، نمي‌پذيرفتند؛ زيرا تأويل آيات و نيز ناشايست‌هايي كه از ابوبكر، عمر و عثمان سرزده بود، در آن قرآن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چگونه قرآن مولايم را مي‌پذيرفتند؟</w:t>
      </w:r>
      <w:r>
        <w:rPr>
          <w:rFonts w:eastAsia="IRNazanin" w:cs="IRNazanin"/>
          <w:color w:val="111111"/>
          <w:sz w:val="28"/>
          <w:szCs w:val="28"/>
          <w:rtl w:val="true"/>
          <w:lang w:bidi="fa-IR"/>
        </w:rPr>
        <w:t xml:space="preserve">!! </w:t>
      </w:r>
      <w:bookmarkStart w:id="103" w:name="pg2310_15453"/>
    </w:p>
    <w:p>
      <w:pPr>
        <w:pStyle w:val="BookText"/>
        <w:rPr/>
      </w:pPr>
      <w:bookmarkEnd w:id="103"/>
      <w:r>
        <w:rPr>
          <w:rFonts w:ascii="IRNazanin" w:hAnsi="IRNazanin" w:eastAsia="IRNazanin"/>
          <w:color w:val="111111"/>
          <w:sz w:val="28"/>
          <w:sz w:val="28"/>
          <w:szCs w:val="28"/>
          <w:rtl w:val="true"/>
          <w:lang w:bidi="fa-IR"/>
        </w:rPr>
        <w:t>مردمي كه سخن ابوبكر و عمر و عثمان را بر قرآن برتري مي‌دادند و در ماجراي خطابه‌ي صدّيقه‌ي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زماني كه حضرت آيات ارث نهادن پيامبران و طهارت خاندان عصمت را تلاوت مي‌فرمود، امتحان خود را پس داده بودند، حال آنكه چند روز بيشتر از 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مردمي كه آيات وجود نبوّت و خلافت در يك خاندان را شنيدند امّا به سخني كه به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 گوش جان سپردند، چگونه؟ اكنون چگونه پس از بيست و پنج سال كه كودكان آنان با بدعت‌ها بزرگ شدند و بزرگان بر آن پير شده و پيران با آن رخت بربستند،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مي‌پذيرفتند حال آنكه شخص مولايم را بي‌چون و چرا نپذيرفته بودند و كارهايي كه انجام دادند از جمله جنگ‌هاي جمل و صفين و نهروان گواه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قرآني را مي‌پذيرفتند كه آكنده از سرزنش كساني بود كه آنان در دل دوستشان مي‌داشتند و خليفه رسول‌الله مي‌انگاشتند؟</w:t>
      </w:r>
      <w:r>
        <w:rPr>
          <w:rFonts w:eastAsia="IRNazanin" w:cs="IRNazanin"/>
          <w:color w:val="111111"/>
          <w:sz w:val="28"/>
          <w:szCs w:val="28"/>
          <w:rtl w:val="true"/>
          <w:lang w:bidi="fa-IR"/>
        </w:rPr>
        <w:t>...</w:t>
      </w:r>
    </w:p>
    <w:p>
      <w:pPr>
        <w:pStyle w:val="Heading3"/>
        <w:numPr>
          <w:ilvl w:val="2"/>
          <w:numId w:val="1"/>
        </w:numPr>
        <w:rPr/>
      </w:pPr>
      <w:bookmarkStart w:id="104" w:name="__RefHeading___Toc2189684_3804643083"/>
      <w:bookmarkStart w:id="105" w:name="_Toc37"/>
      <w:bookmarkEnd w:id="104"/>
      <w:r>
        <w:rPr/>
        <w:t>10</w:t>
      </w:r>
      <w:r>
        <w:rPr>
          <w:rtl w:val="true"/>
        </w:rPr>
        <w:t>درباره ي حضت عل و بدعت هاي خلفا</w:t>
      </w:r>
      <w:bookmarkEnd w:id="1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2189686_3804643083"/>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هنگامي كه زمام امور را به دست گرفت كارهايي را كه خلفاء كرده بودند و شيعه آن كارها را گناه يا اشتباه و بدعت مي‌داند، تغيير نداد مثل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و كساني كه در ظاهر پيرو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ايشان را در تمام آنچه به آن مأمور مي‌شدند، پيروي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نمي‌بينيم جنگ‌هايي به بزرگي جمل و صفين و نهروان چگونه آغاز شدند؟ آيا نخست از بيعت شكني و سرپيچي از فرمان امام نبود؟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به دست ما رسيده است، اميرالمؤمنين در زمان حكومت خود، پنجاه نفر شيعه‌ي حقيقي نداشتند</w:t>
      </w:r>
      <w:r>
        <w:rPr>
          <w:rStyle w:val="FootnoteAnchor"/>
          <w:rtl w:val="true"/>
        </w:rPr>
        <w:footnoteReference w:id="102"/>
      </w:r>
      <w:r>
        <w:rPr>
          <w:rFonts w:ascii="Amiri" w:hAnsi="Amiri" w:eastAsia="Amiri" w:cs="Amiri"/>
          <w:color w:val="111111"/>
          <w:sz w:val="28"/>
          <w:sz w:val="28"/>
          <w:szCs w:val="28"/>
          <w:rtl w:val="true"/>
          <w:lang w:bidi="ar-SA"/>
        </w:rPr>
        <w:t xml:space="preserve">و همراهان ظاهري ايشان، حضرت را ادامه دهنده راه عمر و ابوبكر و عثمان مي‌ديدند، نه امامي كه از جانب خدا، اطاعت او </w:t>
      </w:r>
    </w:p>
    <w:p>
      <w:pPr>
        <w:pStyle w:val="BookText"/>
        <w:rPr/>
      </w:pP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چون حضرت اعلام نمودند كه نماز تراويح بدعت است، آنان فرياد واعمرا سر دادند كه از روش عمر دست برنمي‌داريم و مولايم كه اعتراض خود و بدعت و حرام بودن انجام اين كار را بيان فرموده بود، آنان را به حال خود وانهاد تا به سويي كه اراده دارند راه برند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از كتب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ابي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درباره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ابتداي غصب فدك، به دفاع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يكي از شاهدان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حضور مردم، ابوبكر را مورد خطاب قرار دادند و بر او حجّت و دليل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اكتفا نفرموده و طيّ نامه‌اي به ابوبكر، باز اين مهم را يادآور شدند و از حقّ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هنگام شهادت حضرت فاطمه س، پس از دفن ايشان، در ايّام عثمان، پس از بيعت مردم با حضرت و در نامه‌هاي خود از اين موضوع ياد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در كوفه خطاب به جمعي از اهل‌بيت و شيعيان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فدك را به وارثان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برگردانم، لشكرم از اطرفم پراكنده مي‌شوند به طوري كه در سپاهم نمي‌ماند جز خودم و عدّه‌ي كمي از شيعيانم كه معتقد به فضيلت و امامت من از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آخرين سخن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فدك نيز همان بود كه در نامه به ابن حنيف ذكر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زير آسمان است فدك در دست ما بود كه نسبت به آن هم </w:t>
      </w:r>
      <w:bookmarkStart w:id="108" w:name="pg2310_15456"/>
    </w:p>
    <w:p>
      <w:pPr>
        <w:pStyle w:val="BookText"/>
        <w:rPr/>
      </w:pPr>
      <w:bookmarkEnd w:id="108"/>
      <w:r>
        <w:rPr>
          <w:rFonts w:ascii="IRNazanin" w:hAnsi="IRNazanin" w:eastAsia="IRNazanin"/>
          <w:color w:val="111111"/>
          <w:sz w:val="28"/>
          <w:sz w:val="28"/>
          <w:szCs w:val="28"/>
          <w:rtl w:val="true"/>
          <w:lang w:bidi="fa-IR"/>
        </w:rPr>
        <w:t>عدّه‌اي بخلشان برانگيخته شد و عدّه‌اي به آن كاري نداشتند و خداوند برترينِ حكم كنندگان است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09" w:name="__RefHeading___Toc2189688_3804643083"/>
      <w:bookmarkStart w:id="110" w:name="_Toc39"/>
      <w:bookmarkEnd w:id="109"/>
      <w:r>
        <w:rPr>
          <w:rtl w:val="true"/>
        </w:rPr>
        <w:t>مشتي از خروار</w:t>
      </w:r>
      <w:bookmarkEnd w:id="110"/>
    </w:p>
    <w:p>
      <w:pPr>
        <w:pStyle w:val="BookText"/>
        <w:rPr/>
      </w:pPr>
      <w:r>
        <w:rPr>
          <w:rFonts w:ascii="IRNazanin" w:hAnsi="IRNazanin" w:eastAsia="IRNazanin"/>
          <w:color w:val="111111"/>
          <w:sz w:val="28"/>
          <w:sz w:val="28"/>
          <w:szCs w:val="28"/>
          <w:rtl w:val="true"/>
          <w:lang w:bidi="fa-IR"/>
        </w:rPr>
        <w:t>و در آخر اين حديث شريف را مي‌آورم براي آن كس كه ديده‌ي قلبش را تنها به درگاه اربابي دوخته است كه عالم، تمنّاي نگاه لطف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خطبه‌اي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و بر او ثنا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أَخْوَفَ مٰا أَخٰافُ عَلَيْكُمْ خَلَّتٰانِ اتِّبٰاعُ الْهَوَى وَ طُولُ الْأَمَلِ أَمّٰا اتِّبٰاعُ الْهَوَى فَيَصُدُّ عَنِ الْحَقِّ وَ أَمّٰا طُولُ الْأَمَلِ فَيُنْسِي الْآخِرَةَ أَلٰا إنَّ الدُّنْيٰا قَدْ تَرَحَّلَتْ مُدْبِرَةً وَ إنَّ الْآخِرَةَ قَدْ تَرَحَّلَتْ مُقْبِلَةً وَ لِكُلِّ وٰاحِدَةٍ بَنُونَ فَكُونُوا مِنْ أَبْنٰاءِ الْآخِرَةِ وَ لٰا تَكُونُوا مِنْ أَبْنٰاءِ الدُّنْيٰا فَإنَّ الْيَوْمَ عَمَلٌ وَ لٰا حِسٰابَ وَ إنَّ غَداً حِسٰابٌ وَ لٰا عَمَلَ ـ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هولناك‌ترين چيزهايي كه از آنها بر شما هراسانم،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خواهش‌هاي نفساني و آرزوهاي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پيروي از خواهش‌هاي نفساني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بازمي‌دارد و آرزوهاي دور و دراز كه آخرت را از ياد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دنيا پشت كنان كوچ كرده است و به راستي كه آخرت روي آورنده كوچ نموده است و هريك را فرزنداني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فرزندان آخرت باشيد نه از فرزندان دنيا زيرا امروز عمل هست و حسابي نيست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هست و عملي در كار نيست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بَدْءُ وُقُوعِ الْفِتَنِ مِنْ أَهْوٰاءٍ تُتَّبَعُ وَ أَحْكٰامٍ تُبْتَدَعُ يُخٰالَفُ فِيهٰا حُكْمُ اللَّهِ يَتَوَلَّى فِيهٰا رِجٰالٌ رِجٰالًا أَلٰا إنَّ الْحَقَّ لَوْ خَلَصَ لَمْ يَكُنِ اخْتِلٰافٌ وَ لَوْ أَنَّ الْبٰاطِلَ خَلَصَ لَمْ يَخْفَ </w:t>
      </w:r>
    </w:p>
    <w:p>
      <w:pPr>
        <w:pStyle w:val="BookText"/>
        <w:rPr/>
      </w:pPr>
      <w:r>
        <w:rPr>
          <w:rFonts w:ascii="IRNazanin" w:hAnsi="IRNazanin" w:eastAsia="IRNazanin"/>
          <w:color w:val="111111"/>
          <w:sz w:val="28"/>
          <w:sz w:val="28"/>
          <w:szCs w:val="28"/>
          <w:rtl w:val="true"/>
          <w:lang w:bidi="fa-IR"/>
        </w:rPr>
        <w:t xml:space="preserve">عَلَى ذِي حِجًى لَكِنَّهُ يُؤْخَذُ مِنْ هَذٰا ضِغْثٌ وَ مِنْ هَذٰا ضِغْثٌ فَيُمْزَجٰانِ فَيُجَلَّلٰانِ مَعاً فَهُنٰالِكَ يَسْتَوْلِي الشَّيْطٰانُ عَلَى أَوْلِيٰائِهِ وَ نَجَا الَّذِينَ سَبَقَتْ لَهُمْ مِنَ اللَّهِ الْحُسْنَى ـ و همانا خواست‌گاه رخداد فتنه‌ها، هواهايِ نفسانيِ مورد پيروي و بدعت هاست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حكم خدا مخالفت مي‌شود و در آن مرداني، مرداني ديگر را به ناحق سرپرست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حقّ خالص در ميان بود، هيچ اختلافي نبود و اگر باطل محض در ميان بود، بر هيچ خردمندي پوشيده نمي‌ماند امّا چنين است كه مشتي از حق و مشتي از باطل برگرفته شده و با يكديگر آميخته شده است و اينجاست كه شيطان بر ياران خود چيره گردد و تنها كساني كه از جانب خداوند براي آنان عاقبت نيكويي رقم خورده باشد، رهايي يابند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لَبَسَتْكُمْ فِتْنَةٌ يَرْبُوَ فِيهٰا الصَّغِيرُ وَ يَهْرَمُ فِيهٰا الْكَبِيرُ يَجْرِي النٰاسُ عَلَيْهٰا وَ يَتَّخِذُونَهٰا سُنَّةً فَإذٰا غُيِّرَ مِنْهٰا شَيْ‌ءٌ قِيلَ قَدْ غُيِّرَتِ السُّنَّةُ وَ قَدْ أَتَى النٰاسُ مُنْكَراً ثُمَّ تَشْتَدُّ الْبَلِيَّةُ وَ تُسْبَى الذُّرِّيَّةُ وَ تَدُقُّهُمُ الْفِتْنَةُ كَمٰا تَدُقُّ النٰارُ الْحَطَبَ وَ كَمٰا تَدُقُّ الرَّحَى بِثِفٰالِهٰا وَ يَتَفَقَّهُونَ لِغَيْرِ اللَّهِ وَ يَتَعَلَّمُونَ لِغَيْرِ الْعَمَلِ وَ يَطْلُبُونَ الدُّنْيٰا بِأَعْمٰالِ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همانا شنيدم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چگونه است زماني كه فتنه شما را چنان فراگيرد كه كوچك در آن بزرگ شود و جوانان در آن پير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مطابق آن پيش مي‌روند و آن را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چيزي از آن تغيير كند،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تغيير يافته است و مردم كار نادرستي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شدّت گيرند و فرزندان به اسارت برده شوند و فتنه آنان را بكوبد چنان كه آتش هيزم و آسياب طعمه‌اش را در هم مي‌كوبد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غير خدا دين را فرامي‌گيرند و براي غير عمل كردن، مي‌آموزند و با انجام كارهاي آخرت، دنيا را </w:t>
      </w:r>
    </w:p>
    <w:p>
      <w:pPr>
        <w:pStyle w:val="BookText"/>
        <w:rPr/>
      </w:pPr>
      <w:r>
        <w:rPr>
          <w:rFonts w:ascii="Amiri" w:hAnsi="Amiri" w:eastAsia="Amiri" w:cs="Amiri"/>
          <w:color w:val="111111"/>
          <w:sz w:val="28"/>
          <w:sz w:val="28"/>
          <w:szCs w:val="28"/>
          <w:rtl w:val="true"/>
          <w:lang w:bidi="ar-SA"/>
        </w:rPr>
        <w:t>مي‌طلبند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بِوَجْهِهِ وَ حَوْلَهُ نٰاسٌ مِنْ أَهْلِ بَيْتِهِ وَ خٰاصَّتِهِ وَ شِيعَتِهِ فَقٰالَ قَدْ عَمِلَتِ الْوُلٰاةُ قَبْلِي أَعْمٰالًا خٰالَفُوا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مُتَعَمِّدِينَ لِخِلٰافِهِ نٰاقِضِينَ لِعَهْدِهِ مُغَيِّرِينِ لِسُنَّتِهِ وَ لَوْ حَمَلْتُ النٰاسَ عَلَى تَرْكِهٰا وَ حَوَّلْتُهٰا إلَى مَوٰاضِعِهٰا وَ إلَى مٰا كٰانَتْ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لَتَفَرَّقَ عَنِّي جُنْدِي حَتَّى أَبْقَى وَحْدِي أَوْ قَلِيلٌ مِنْ شِيعَتِيَ الَّذِينَ عَرَفُوا فَضْلِي وَ فَرْضَ إمٰامَتِي مِنْ كِتٰابِ اللَّهِ عَزَّوَجَلَّ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سپس در حالي كه پيرامون حضرت، گروهي از خانواده و خواص و شيعيان ايشان بودند، روي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واليان پيش از من كارهايي مخالف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كه از روي عمد با او مخالفت كردند و پيمان او را شكستند و سنّت او را تغيير دادند و اگر من مردم را به كنار گزاردن آن‌ها مكلّف مي‌كردم و آن‌ها را به جايگاه خود بازمي‌گرداندم، آن چنان كه در زمان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آينه سپاهم از گِرد من پراكنده مي‌شدند تا آنجا كه تنها مي‌ماندم يا تعداد بسيار كمي از شيعيانم ـ كساني كه به فضيلت من و واجب بودن امامتم در كتاب خداي عزّوجل و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آگاهي دارند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مي‌ماندند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أَرَأَيْتُمْ لَوْ أَمَرْتُ بِمَقٰامِ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فَرَدَدْتُهُ إلَى الْمَوْضِعِ الَّذِي وَضَعَهُ فِيهِ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رَدَدْتُ فَدَكاً إلَى وَرَثَةِ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رَدَدْتُ صٰاعَ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وَ أَمْضَيْتُ قَطٰائِعَ أَقْطَعَهٰا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لِأَقْوٰامٍ لَمْ تُمْضَ لَهُمْ وَ لَمْ تُنْفَذْ وَ رَدَدْتُ دٰارَ جَعْفَرٍ إلَى وَرَثَتِهِ وَ هَدَمْتُهٰا مِنَ الْمَسْجِدِ وَ رَدَدْتُ قَضٰايٰا مِنَ الْجَوْرِ قُضِيَ بِهٰا وَ نَزَعْتُ نِسٰاءً تَحْتَ رِجٰالٍ بِغَيْرِ حَقٍّ فَرَدَدْتُهُنَّ إلَى أَزْوٰاجِهِنَّ وَ اسْتَقْبَلْتُ بِهِنَّ الْحُكْمَ فِي الْفُرُوجِ وَ الْأَحْكٰامِ ـ آيا ديديد اگر درباره مقام حضرت ابراهيم دستور مي‌دادم و آن را به جايگاهي بازمي‌گرداندم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نهاد و فدك را به </w:t>
      </w:r>
    </w:p>
    <w:p>
      <w:pPr>
        <w:pStyle w:val="BookText"/>
        <w:rPr/>
      </w:pPr>
      <w:r>
        <w:rPr>
          <w:rFonts w:ascii="IRNazanin" w:hAnsi="IRNazanin" w:eastAsia="IRNazanin"/>
          <w:color w:val="111111"/>
          <w:sz w:val="28"/>
          <w:sz w:val="28"/>
          <w:szCs w:val="28"/>
          <w:rtl w:val="true"/>
          <w:lang w:bidi="fa-IR"/>
        </w:rPr>
        <w:t>وارثان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بازمي‌گرداندم وصاع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حالت نخست بازمي‌گرداندم</w:t>
      </w:r>
      <w:r>
        <w:rPr>
          <w:rStyle w:val="FootnoteAnchor"/>
          <w:rtl w:val="true"/>
        </w:rPr>
        <w:footnoteReference w:id="106"/>
      </w:r>
      <w:r>
        <w:rPr>
          <w:rFonts w:ascii="IRNazanin" w:hAnsi="IRNazanin" w:eastAsia="IRNazanin"/>
          <w:color w:val="111111"/>
          <w:sz w:val="28"/>
          <w:sz w:val="28"/>
          <w:szCs w:val="28"/>
          <w:rtl w:val="true"/>
          <w:lang w:bidi="fa-IR"/>
        </w:rPr>
        <w:t>و قطعه زمين هايي را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 گروه‌هايي مشخّص فرمود امّا به آنان داده نشد، به آنان مي‌دادم و خانه جعفر را به وارثان او مي‌دادم و آن را از مسجد ويران مي‌كردم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مسجد بودن را از آن زايل مي‌كردم و آن را به خانه تبديل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احكام ستم گونه‌اي را كه مطابق با آن حكم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بازمي‌گرداندم و زن هايي را كه به ناحق با مرداني ازدواج كردند از آنان جدا مي‌ساختم</w:t>
      </w:r>
      <w:r>
        <w:rPr>
          <w:rStyle w:val="FootnoteAnchor"/>
          <w:rtl w:val="true"/>
        </w:rPr>
        <w:footnoteReference w:id="107"/>
      </w:r>
      <w:r>
        <w:rPr>
          <w:rFonts w:ascii="IRNazanin" w:hAnsi="IRNazanin" w:eastAsia="IRNazanin"/>
          <w:color w:val="111111"/>
          <w:sz w:val="28"/>
          <w:sz w:val="28"/>
          <w:szCs w:val="28"/>
          <w:rtl w:val="true"/>
          <w:lang w:bidi="fa-IR"/>
        </w:rPr>
        <w:t>و به نكاح همسران حقّشان، بازمي‌گرداندم و درباره آنان حكم فروج و احكام را جاري مي‌ساختم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سَبَيْتُ ذَرٰارِيَّ بَنِي تَغْلِبَ وَ رَدَدْتُ مٰا قُسِمَ مِنْ أَرْضِ خَيْبَرَ وَ مَحَوْتُ دَوٰاوِينَ الْعَطٰايٰا وَ أَعْطَيْتُ كَمٰا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بِالسَّوِيَّةِ وَ لَمْ أَجْعَلْهٰا دُولَةً بَيْنَ الْأَغْنِيٰاءِ وَ أَلْقَيْتُ الْمَسٰاحَةَ وَ سَوَّيْتُ بَيْنَ الْمَنٰاكِحِ وَ أَنْفَذْتُ خُمُسَ الرَّسُولِ كَمٰا أَنْزَلَ اللَّهُ عَزَّ وَ جَلَّ وَ فَرَضَهُ وَ رَدَدْتُ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عَلَيْهِ وَ سَدَدْتُ مٰا فُتِحَ فِيهِ مِنَ الْأَبْوٰابِ وَ فَتَحْتُ مٰا سُدَّ مِنْهُ وَ حَرَّمْتُ الْمَسْحَ عَلَى الْخُفَّيْنِ وَ حَدَدْتُ عَلَى النَّبِيذِ وَ أَمَرْتُ بِإحْلٰالِ الْمُتْعَتَيْنِ وَ أَمَرْتُ بِالتَّكْبِيرِ عَلَى الْجَنٰائِزِ خَمْسَ تَكْبِيرٰاتٍ وَ أَلْزَمْتُ النٰاسَ الْجَهْرَ بِبِسْمِ اللَّهِ الرَّحْمَنِ الرَّحِيمِ وَ أَخْرَجْتُ مَنْ أُدْخِلَ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مَسْجِدِهِ مِمَّنْ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 أَدْخَلْتُ مَنْ أُخْرِجَ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وَ حَمَلْتُ النٰاسَ عَلَى حُكْمِ الْقُرْآنِ وَ عَلَى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الطَّلٰاقِ عَلَى السُّنَّةِ وَ أَخَذْتُ الصَّدَقٰاتِ عَلَى أَصْنٰافِهٰا وَ حُدُودِهٰا وَ رَدَدْتُ الْوُضُوءَ وَ الْغُسْلَ وَ الصَّلٰاةَ إلَى مَوٰاقِيتِهٰا وَ شَرٰائِعِهٰا وَ مَوٰاضِعِهٰا وَ رَدَدْتُ أَهْلَ نَجْرٰانَ إلَى مَوٰاضِعِهِمْ وَ رَدَدْتُ سَبٰايٰا فٰارِسَ وَ سٰائِرِ الْأُمَمِ إلَى كِتٰابِ اللَّهِ وَ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لَتَفَرَّقُوا عَنِّي ـ و نسل بني‌ثعلب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بي‌دليل جزيه را از آنان برداشت و به جاي آن زكات را از آنان دو برابر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مي‌گرفتم و آنچه را كه از زمين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منتفذين در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شد به حال نخست بازمي‌گرداندم و دفاتر بخشش‌ها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دستور عمر و براساس نفوذ و سوابق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شده بود و مطابق با آن، در بخشش‌ها تفاوت مي‌گزاردند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مي‌بردم و همان‌گونه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برابر مي‌بخشيد، مي‌بخشيدم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بخشش‌ها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قرار نمي‌دادم و مساحت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خراج كه عمر پايه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نمي‌دانستم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مواضع نكاح، مساوات قرار مي‌دادم</w:t>
      </w:r>
      <w:r>
        <w:rPr>
          <w:rStyle w:val="FootnoteAnchor"/>
          <w:rtl w:val="true"/>
        </w:rPr>
        <w:footnoteReference w:id="108"/>
      </w:r>
      <w:r>
        <w:rPr>
          <w:rFonts w:ascii="IRNazanin" w:hAnsi="IRNazanin" w:eastAsia="IRNazanin"/>
          <w:color w:val="111111"/>
          <w:sz w:val="28"/>
          <w:sz w:val="28"/>
          <w:szCs w:val="28"/>
          <w:rtl w:val="true"/>
          <w:lang w:bidi="fa-IR"/>
        </w:rPr>
        <w:t>و خمس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گونه كه خداوند عزّوجل نازل و واجب فرمود، اجرا مي‌كردم</w:t>
      </w:r>
      <w:r>
        <w:rPr>
          <w:rStyle w:val="FootnoteAnchor"/>
          <w:rtl w:val="true"/>
        </w:rPr>
        <w:footnoteReference w:id="109"/>
      </w:r>
      <w:r>
        <w:rPr>
          <w:rFonts w:ascii="IRNazanin" w:hAnsi="IRNazanin" w:eastAsia="IRNazanin"/>
          <w:color w:val="111111"/>
          <w:sz w:val="28"/>
          <w:sz w:val="28"/>
          <w:szCs w:val="28"/>
          <w:rtl w:val="true"/>
          <w:lang w:bidi="fa-IR"/>
        </w:rPr>
        <w:t>و مسجد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گونه كه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بازمي‌گرداندم و درهايي را كه به سوي مسجد باز شده مي‌بستم و درهايي كه بسته شده باز مي‌كردم و مسح بر روي كفش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در مواردي جايز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مي‌كردم و براي خوردن آبجو حد جاري مي‌كردم و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مي‌كردم و دستور مي‌دادم تا بر جنازه‌ها پنج مرتبه تكبير </w:t>
      </w:r>
    </w:p>
    <w:p>
      <w:pPr>
        <w:pStyle w:val="BookText"/>
        <w:rPr/>
      </w:pP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مطابق با نظر شخصي‌اش يكي از آن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بلند گفتن بسم الله الرّحمان الرّحيم ملزم مي‌كردم</w:t>
      </w:r>
      <w:r>
        <w:rPr>
          <w:rStyle w:val="FootnoteAnchor"/>
          <w:rtl w:val="true"/>
        </w:rPr>
        <w:footnoteReference w:id="110"/>
      </w:r>
      <w:r>
        <w:rPr>
          <w:rFonts w:ascii="Amiri" w:hAnsi="Amiri" w:eastAsia="Amiri" w:cs="Amiri"/>
          <w:color w:val="111111"/>
          <w:sz w:val="28"/>
          <w:sz w:val="28"/>
          <w:szCs w:val="28"/>
          <w:rtl w:val="true"/>
          <w:lang w:bidi="ar-SA"/>
        </w:rPr>
        <w:t>و آن كساني را كه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رانده بود ولي با وجود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مسجد حضرت آورده شدند، بيرون مي‌كردم</w:t>
      </w:r>
      <w:r>
        <w:rPr>
          <w:rStyle w:val="FootnoteAnchor"/>
          <w:rtl w:val="true"/>
        </w:rPr>
        <w:footnoteReference w:id="111"/>
      </w:r>
      <w:r>
        <w:rPr>
          <w:rFonts w:ascii="IRNazanin" w:hAnsi="IRNazanin" w:eastAsia="IRNazanin"/>
          <w:color w:val="111111"/>
          <w:sz w:val="28"/>
          <w:sz w:val="28"/>
          <w:szCs w:val="28"/>
          <w:rtl w:val="true"/>
          <w:lang w:bidi="fa-IR"/>
        </w:rPr>
        <w:t>و آن كساني را كه پس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شدند حال آنكه حضرت آنان را وارد فرموده بود، وارد مي‌گرداندم و مردم را به عمل به حكم قرآن وامي‌داشتم و درباره طلاق مطابق با سنّت پيامبر رفتار مي‌كردم </w:t>
      </w:r>
      <w:r>
        <w:rPr>
          <w:rStyle w:val="FootnoteAnchor"/>
          <w:rtl w:val="true"/>
        </w:rPr>
        <w:footnoteReference w:id="112"/>
      </w:r>
      <w:r>
        <w:rPr>
          <w:rFonts w:ascii="IRNazanin" w:hAnsi="IRNazanin" w:eastAsia="IRNazanin"/>
          <w:color w:val="111111"/>
          <w:sz w:val="28"/>
          <w:sz w:val="28"/>
          <w:szCs w:val="28"/>
          <w:rtl w:val="true"/>
          <w:lang w:bidi="fa-IR"/>
        </w:rPr>
        <w:t xml:space="preserve">و زكات را براساس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مقرّر آن مي‌گرفتم</w:t>
      </w:r>
      <w:r>
        <w:rPr>
          <w:rStyle w:val="FootnoteAnchor"/>
          <w:rtl w:val="true"/>
        </w:rPr>
        <w:footnoteReference w:id="113"/>
      </w:r>
      <w:r>
        <w:rPr>
          <w:rFonts w:ascii="IRNazanin" w:hAnsi="IRNazanin" w:eastAsia="IRNazanin"/>
          <w:color w:val="111111"/>
          <w:sz w:val="28"/>
          <w:sz w:val="28"/>
          <w:szCs w:val="28"/>
          <w:rtl w:val="true"/>
          <w:lang w:bidi="fa-IR"/>
        </w:rPr>
        <w:t>و وضو و غسل و نماز را به اوقات و قوانين و جايگاه هايش بازمي‌گرداندم</w:t>
      </w:r>
      <w:r>
        <w:rPr>
          <w:rStyle w:val="FootnoteAnchor"/>
          <w:rtl w:val="true"/>
        </w:rPr>
        <w:footnoteReference w:id="114"/>
      </w:r>
      <w:r>
        <w:rPr>
          <w:rFonts w:ascii="IRNazanin" w:hAnsi="IRNazanin" w:eastAsia="IRNazanin"/>
          <w:color w:val="111111"/>
          <w:sz w:val="28"/>
          <w:sz w:val="28"/>
          <w:szCs w:val="28"/>
          <w:rtl w:val="true"/>
          <w:lang w:bidi="fa-IR"/>
        </w:rPr>
        <w:t>و اهل نجران را به جايگاه هايشان بازمي‌گرداندم</w:t>
      </w:r>
      <w:r>
        <w:rPr>
          <w:rStyle w:val="FootnoteAnchor"/>
          <w:rtl w:val="true"/>
        </w:rPr>
        <w:footnoteReference w:id="115"/>
      </w:r>
      <w:r>
        <w:rPr>
          <w:rFonts w:ascii="IRNazanin" w:hAnsi="IRNazanin" w:eastAsia="IRNazanin"/>
          <w:color w:val="111111"/>
          <w:sz w:val="28"/>
          <w:sz w:val="28"/>
          <w:szCs w:val="28"/>
          <w:rtl w:val="true"/>
          <w:lang w:bidi="fa-IR"/>
        </w:rPr>
        <w:t>و اسيران فارس و ساير امّت‌ها را مطابق با كتاب خدا و سنّت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بازمي‌گرداندم، هرآينه از گِرد من پراكنده مي‌شدند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أَمَرْتُ النٰاسَ أَنْ لٰا يَجْتَمِعُوا فِي شَهْرِ رَمَضٰانَ إلٰا فِي فَرِيضَةٍ وَ أَعْلَمْتُهُمْ أَنَّ اجْتِمٰاعَهُمْ فِي النَّوٰافِلِ بِدْعَةٌ فَتَنٰادَى بَعْضُ أَهْلِ عَسْكَرِي مِمَّنْ يُقٰاتِلُ مَعِي يٰا أَهْلَ الْإسْلٰامِ غُيِّرَتْ سُنَّةُ عُمَرَ يَنْهٰانٰا عَنِ الصَّلٰاةِ فِي شَهْرِ رَمَضٰانَ تَطَوُّعاً وَ لَقَدْ خِفْتُ أَنْ يَثُورُوا فِي </w:t>
      </w:r>
    </w:p>
    <w:p>
      <w:pPr>
        <w:pStyle w:val="BookText"/>
        <w:rPr/>
      </w:pPr>
      <w:r>
        <w:rPr>
          <w:rFonts w:ascii="IRNazanin" w:hAnsi="IRNazanin" w:eastAsia="IRNazanin"/>
          <w:color w:val="111111"/>
          <w:sz w:val="28"/>
          <w:sz w:val="28"/>
          <w:szCs w:val="28"/>
          <w:rtl w:val="true"/>
          <w:lang w:bidi="fa-IR"/>
        </w:rPr>
        <w:t>نٰاحِيَةِ جٰانِبِ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 مِنْ هَذِهِ الْأُمَّةِ مِنَ الْفُرْقَةِ وَ طٰاعَةِ أَئِمَّةِ الضَّلٰالَةِ وَ الدُّعٰاةِ إلَى النـّٰارِ ـ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را دستور دادم كه در ماه رمضان جز براي اداي نماز واجب جمع نشوند و آنان را آگاه ساختم از اينكه اجتماع ايشان در برگزاري نمازهاي مستحبّي، بدعت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برخي از افراد سپاه من كه همراه با من مي‌جنگيدند ندا برداشتند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خواندن نماز مستحبّي در ماه رمضان، بازمي‌دارد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ترسيدم كه از گوشه‌اي از لشكرم شورش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ديدم از اين امّت از تفرقه و پيروي از امامان گمراهي و دعوت كنندگان به سوي آتش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أَعْطَيْتُ مِنْ ذَلِكَ سَهْمَ ذِي الْقُرْبَى الَّذِي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 ما أَنْزَلْنا عَلى عَبْدِنا يَوْمَ الْفُرْقانِ يَوْمَ الْتَقَى الْجَمْعانِ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فَنَحْنُ وَ اللَّهِ عَنَى بِذِي الْقُرْبَى الَّذِي قَرَنَنٰا اللَّهُ بِنَفْسِهِ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 وَ ما آتاكُمُ الرَّسُولُ فَخُذُوهُ وَ ما نَهاكُمْ عَنْهُ فَانْتَهُوا 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لِمَنْ ظَلَمَهُمْ، رَحْمَةً مِنْهُ لَنٰا وَ غِنًى أَغْنٰانٰا اللَّهُ بِهِ وَ وَصَّى بِهِ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يَجْعَلْ لَنٰا فِي سَهْمِ الصَّدَقَةِ نَصِيباً أَكْرَمَ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أَكْرَمَنٰا أَهْلَ الْبَيْتِ أَنْ يُطْعِمَنٰا مِنْ أَوْسٰاخِ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فَكَذَّبُوا اللَّهَ وَ كَذَّبُوا رَسُولَهُ وَ جَحَدُوا كِتٰابَ اللَّهِ النٰاطِقَ بِحَقِّنٰا وَ مَنَعُونٰا فَرْضاً فَرَضَهُ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أَهْلُ بَيْتِ نَبِيٍّ مِنْ أُمَّتِهِ مٰا لَقِينٰا بَعْدَ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الْمُسْتَعٰانُ عَلَى مَنْ ظَلَمَنٰا وَ لٰا حَوْلَ وَ لٰا قُوَّةَ إلٰا بِاللَّهِ الْعَلِيِّ الْعَظِيمِ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سهم ذي القربي را مي‌بخشيدم كه خداوند عزّوجل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خداوند و آنچه بر بنده خودمان درباره روز جدايي حق و باطل، روزي كه دو گروه يكديگر را ببينند نازل كرديم، ايمان داريد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مقصود از ذي القربي كه خدا ما را با خود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قرار داده آنجا كه خداي تعالي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خداوند است و براي پيامبرش و براي ذي القربي و يتيمان و مساكين و 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ويژه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دست گردان ميان توان‌گران شما نباشد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 و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آنچه شما را از آن بازداشت، دست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ستم كردن به آل‌محمّد از خدا بترسيد، همانا خدا نسبت به كساني كه به آنان ظلم كنند، سخت كيفركننده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رحمتي است از جانب خداوند براي ما اهل‌بيت و ثروتي است كه خداوند ما را بدان بي نياز كرده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توصيه فرموده است و براي ما در صدقه، سهمي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اهل‌بيت را گرامي داشته است از اينكه از كثيفي‌هاي مردم</w:t>
      </w:r>
      <w:r>
        <w:rPr>
          <w:rStyle w:val="FootnoteAnchor"/>
          <w:rtl w:val="true"/>
        </w:rPr>
        <w:footnoteReference w:id="120"/>
      </w:r>
      <w:r>
        <w:rPr>
          <w:rFonts w:ascii="IRNazanin" w:hAnsi="IRNazanin" w:eastAsia="IRNazanin"/>
          <w:color w:val="111111"/>
          <w:sz w:val="28"/>
          <w:sz w:val="28"/>
          <w:szCs w:val="28"/>
          <w:rtl w:val="true"/>
          <w:lang w:bidi="fa-IR"/>
        </w:rPr>
        <w:t>به ما روزي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تكذيب كردند و پيامبرش را تكذيب كردند و كتاب خدا را كه به حقّ ما گوياست، انكار كردند و ما را از واجبي بازداشتند كه خداوند آن را بر ما واجب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هيچ پيامبري از امّت آن پيامبر نديد آنچه كه ما پس از پيامبرمان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و به راستي كه </w:t>
      </w:r>
      <w:bookmarkStart w:id="111" w:name="pg2310_15464"/>
    </w:p>
    <w:p>
      <w:pPr>
        <w:pStyle w:val="BookText"/>
        <w:rPr/>
      </w:pPr>
      <w:bookmarkEnd w:id="111"/>
      <w:r>
        <w:rPr>
          <w:rFonts w:ascii="Amiri" w:hAnsi="Amiri" w:eastAsia="Amiri" w:cs="Amiri"/>
          <w:color w:val="111111"/>
          <w:sz w:val="28"/>
          <w:sz w:val="28"/>
          <w:szCs w:val="28"/>
          <w:rtl w:val="true"/>
          <w:lang w:bidi="ar-SA"/>
        </w:rPr>
        <w:t>خداوند ياور ماست عليه كساني كه به ما ستم كردند و لا حول و لا قوّة الّا بالله العليّ العظيم</w:t>
      </w:r>
      <w:r>
        <w:rPr>
          <w:rFonts w:eastAsia="Amiri" w:cs="Amiri" w:ascii="Amiri" w:hAnsi="Amiri"/>
          <w:color w:val="111111"/>
          <w:sz w:val="28"/>
          <w:szCs w:val="28"/>
          <w:rtl w:val="true"/>
          <w:lang w:bidi="ar-SA"/>
        </w:rPr>
        <w:t>.</w:t>
      </w:r>
      <w:r>
        <w:rPr>
          <w:rStyle w:val="FootnoteAnchor"/>
          <w:rtl w:val="true"/>
        </w:rPr>
        <w:footnoteReference w:id="121"/>
      </w:r>
    </w:p>
    <w:p>
      <w:pPr>
        <w:pStyle w:val="Heading3"/>
        <w:numPr>
          <w:ilvl w:val="2"/>
          <w:numId w:val="1"/>
        </w:numPr>
        <w:rPr/>
      </w:pPr>
      <w:bookmarkStart w:id="112" w:name="__RefHeading___Toc2189690_3804643083"/>
      <w:bookmarkStart w:id="113" w:name="_Toc40"/>
      <w:bookmarkEnd w:id="112"/>
      <w:r>
        <w:rPr/>
        <w:t>11</w:t>
      </w:r>
      <w:r>
        <w:rPr>
          <w:rtl w:val="true"/>
        </w:rPr>
        <w:t>-</w:t>
      </w:r>
      <w:r>
        <w:rPr>
          <w:rtl w:val="true"/>
        </w:rPr>
        <w:t>درباره ي ارتداد پس از شهادت رسول</w:t>
      </w:r>
      <w:bookmarkEnd w:id="11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2189692_3804643083"/>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پرسش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كتب شيعيان آمده است كه اصحاب پيامبر جز چند نفر بعد از رسول خدا مرتد شدند؟ يعني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اراده‌ي رحماني بر آن قرار گرفت كه قرآن، كلام خداوندي و سعادت آفرين آسماني براي اهالي خاك، بر سينه‌ي سيناي محمّدي فرو فرستاده شود و اسلام آخرين آيين و رسول مكّي، خاتم فرستادگان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نيز چنين بود كه كلام وحي فرقان حق و باطل و طريق هدايت بني آدم و روش پيامبر آخرين، عالي‌ترين راه و رسم زندگي براي اهل ايمان باشد، امّا تدبّر و تعمّق در سرنوشت جامعه اسلامي نشاني از اتّفاق و اتّحاد سعادت آفرين و خيرافزا و عزّت خيز را به نمايش نمي‌گزارد و امّت محمّدي همانند امّت‌هاي پيشين كه آتش فرقه گرايي خرمن باورهايشان را به آتش كشيد، در ره پويي سبيل صاحب رسالت، راه ناكامي در پيش گرفتند و طريق تفرقه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ماجرايي حيرت انگيز و ملال آور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كدامين گروه بر سبيل هدايت و كدامين دسته در مسير كژي و كجي است؟ از ميان اصحاب حتّي آناني كه با ديرينه‌اي پر از حماسه و قطعاتي پر از درخشندگي بودند، راهي جداي از يكديگر پيموده و با قرار گرفتن در مسير تندباد ناگوار و </w:t>
      </w:r>
    </w:p>
    <w:p>
      <w:pPr>
        <w:pStyle w:val="BookText"/>
        <w:rPr/>
      </w:pPr>
      <w:r>
        <w:rPr>
          <w:rFonts w:ascii="IRNazanin" w:hAnsi="IRNazanin" w:eastAsia="IRNazanin"/>
          <w:color w:val="111111"/>
          <w:sz w:val="28"/>
          <w:sz w:val="28"/>
          <w:szCs w:val="28"/>
          <w:rtl w:val="true"/>
          <w:lang w:bidi="fa-IR"/>
        </w:rPr>
        <w:t>وحشت‌زاي خيانت، راه تفرقه بازگشودند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رندانه و از سر طمع بال و پر خويش را كه با تيغ هدايت حضرت خاتم الأنبياء چيده شده بود، آراستند و لطيف و مرموز، در بستر تغييرات خراميدند تا چون روزگار مقتضي شود، آب رفته را به جوي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سرگردان و حيران راه گمراهي پيش گرفتند و در وادي سرگشتگي و ناتشخيصي امام هدايت به گرداب‌هاي سخت هلاكت فرو غلتيدند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زمامداري دنيا را فارغ از زندگي جاودان آخرت به تصوير كشيدند و شيخوخيّت را امتياز ولايت مداري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نيز راه صبر پيش گرفتند پس از پاك بازي كردن و همراه نيافتن و تعرّض 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راستي حاصل بيست و سه سال رسالت كامل و جامع خاتم و شصت و سه سال پاك و منزّه زيستن و هدايت گري امين مكّه، حتّي چند روزي تا تجهيز و تدفين جسم پاك او بردباري را مقتضي نبود تا جامعه ماتم زده مسلمانان با حضور بزرگان صحابه نزديك‌ترين راه به اسلام جاويد را برگزيند؟ آيا اسلام و قرآن و تعاليم پيامبر اكرم نمي‌توانست از تفرقه ميان مسلمانان مانع شود تا با اجرا شدن تعاليم و روشن گري‌هاي حضرت خاتم الأنبيايي، روح امّ القرايي از ميان امّت آخرين رخت برنبندد؟ آيا راهي براي گريز از اين اختلاف ايمان سوز و مخالف با نصّ كلام خدا وجود نداشت؟ يا اينكه پيامبر رحمت، جامعه تازه رشد يافته و رو به توسعه خود را بدون روشنگري و هدايت كامل تنها گزارده بود؟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چنين مباد و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آيين خاتم است و تا روز قيامت بي‌نياز مي‌كند آنكه را در پي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شده كه اكنون پس از چهارده قرن، </w:t>
      </w:r>
    </w:p>
    <w:p>
      <w:pPr>
        <w:pStyle w:val="BookText"/>
        <w:rPr/>
      </w:pPr>
      <w:r>
        <w:rPr>
          <w:rFonts w:ascii="IRNazanin" w:hAnsi="IRNazanin" w:eastAsia="IRNazanin"/>
          <w:color w:val="111111"/>
          <w:sz w:val="28"/>
          <w:sz w:val="28"/>
          <w:szCs w:val="28"/>
          <w:rtl w:val="true"/>
          <w:lang w:bidi="fa-IR"/>
        </w:rPr>
        <w:t>آنان كه خود را زير پرچم اسلام مي‌دانند، در هفتاد و چند وادي حيران‌اند و جز يكي، سايرين راه به سوي جز بهشت مي‌برند؟ ماجرا از پيش از شهادت پيامبر آغاز شد ولي پس از آن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به معناي بازگشتن از اسلامي است كه خداوند بدان خشنود گرديده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 اسلام را با ولايت اميرالمؤمنين كامل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ـ امروز دين شما را برايتان كامل كردم و نعمت خويش بر شما تمام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رَضيتُ لَكُمُ الْإِسْلامَ ديناً ـ من براي شما اين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پذيرش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راضي شدم</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ـ و هر آن كس كه جز اسلام بپذيرد، هرگز از او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بدون ولايت، اسلامي كه خداوند پذيرفته باشد نيست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تمام امّت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ايشان، از ولايت اميرالمؤمنين بازگردند و از ياري او امتناع ورزند و تن به كسي جز او دهند، جاي تعجّب ندارد كه معصوم بفرمايد پس از رسول خدا تمام مردم جز سه تن يا چهار تن همه از اسلام بازگشتند و اين عيبي براي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تربيت نشدن شاگرد براي آموزگار كاستي نمي‌آورد كه خداوند خود آفريدگار و پروردگار تمامي مخلوقات است امّا خود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نمي‌انديشند، </w:t>
      </w:r>
      <w:bookmarkStart w:id="116" w:name="pg2310_15468"/>
    </w:p>
    <w:p>
      <w:pPr>
        <w:pStyle w:val="BookText"/>
        <w:rPr/>
      </w:pPr>
      <w:bookmarkEnd w:id="116"/>
      <w:r>
        <w:rPr>
          <w:rFonts w:ascii="IRNazanin" w:hAnsi="IRNazanin" w:eastAsia="IRNazanin"/>
          <w:color w:val="111111"/>
          <w:sz w:val="28"/>
          <w:sz w:val="28"/>
          <w:szCs w:val="28"/>
          <w:rtl w:val="true"/>
          <w:lang w:bidi="fa-IR"/>
        </w:rPr>
        <w:t>بيشتر مردم درك نمي‌كنند، اگر از بيشتر مردم پيروي كني تو را از راه خدا گمراه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 از ميان بندگان من بسيار شكرگزار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شكرگزاري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ايمان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درباره‌ي نوح پيامبر كه قوم خود را نزديك به نه قرن از نافرماني خدا بر حذر داشت،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همراه با او جز اندكي،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موارد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از ذكر برخي واژه‌هاي غير متداول ناگزيرم البته تلاش مي‌كنم اين معنا را هرچه شيواتر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خداوند، قرآني كه بر قلب پاك پيامبرمان نازل گرديد،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وهّابي‌ها نيز همين ادّعا را دارند و البته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از همين ادّعاي آنان ـ كه مي‌دانيم تنها پنداري است كه بر روي خواهش‌هاي نفساني خويش كشيده‌اند ـ بهره مي‌بريم تا ببينيم كداميك به قرآن و عمل به آن نزديك‌تر هستيم</w:t>
      </w:r>
      <w:r>
        <w:rPr>
          <w:rFonts w:eastAsia="IRNazanin" w:cs="IRNazanin"/>
          <w:color w:val="111111"/>
          <w:sz w:val="28"/>
          <w:szCs w:val="28"/>
          <w:rtl w:val="true"/>
          <w:lang w:bidi="fa-IR"/>
        </w:rPr>
        <w:t>.</w:t>
      </w:r>
    </w:p>
    <w:p>
      <w:pPr>
        <w:pStyle w:val="Heading4"/>
        <w:numPr>
          <w:ilvl w:val="3"/>
          <w:numId w:val="1"/>
        </w:numPr>
        <w:rPr/>
      </w:pPr>
      <w:bookmarkStart w:id="117" w:name="__RefHeading___Toc2189694_3804643083"/>
      <w:bookmarkStart w:id="118" w:name="_Toc42"/>
      <w:bookmarkEnd w:id="117"/>
      <w:r>
        <w:rPr>
          <w:rtl w:val="true"/>
        </w:rPr>
        <w:t xml:space="preserve">صحابه و آيه انقلاب </w:t>
      </w:r>
      <w:r>
        <w:rPr>
          <w:rtl w:val="true"/>
        </w:rPr>
        <w:t>(</w:t>
      </w:r>
      <w:r>
        <w:rPr>
          <w:rtl w:val="true"/>
        </w:rPr>
        <w:t>پس‌گرايي</w:t>
      </w:r>
      <w:r>
        <w:rPr>
          <w:rtl w:val="true"/>
        </w:rPr>
        <w:t>)</w:t>
      </w:r>
      <w:bookmarkEnd w:id="11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 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فرستاده از جانب خداوند است كه فرستادگان ديگري پيش از او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او بميرد يا كشته شود، شما به گذشته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جاهليّت، عصر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بازمي‌گرديد؟ و هر آن كس كه به گذشته خويش بازگردد، هرگز ضرري به خداوند نمي‌زند و خداوند به زودي شاكران را پاداش خواهد داد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محور سخن در اين آيه شريفه،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انقلابي است كه پس از ايشان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در سه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علي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براي بيشتر مشخّص شدن مفهوم اين بيان‌ها بايد به پرسش‌هايي اساسي پرداخته و در صدد پاسخ گفتن به آن‌ها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تنها يك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نفرمود و بلافاصله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فرستادگان ديگري پيش از او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يا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سياق آيه با جمله اوّل كامل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تنها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تنها يك پيامبر است، آيا اگر او بميرد يا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نيازي بود كه اين جمله آن هم به صورت تأكيد بيان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پيامبري است كه پيامبران پيش از او آمده‌اند 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جمله‌ي دوّم چه نقشي در بيان مقصود دارد؟</w:t>
      </w:r>
    </w:p>
    <w:p>
      <w:pPr>
        <w:pStyle w:val="BookText"/>
        <w:rPr/>
      </w:pP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دلالت بر اختلاف ميان معطوف ـ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با معطوف عليه ـ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خداوند با ذكر عبارت مات أو قتل مي‌خواهد بفهماند كه ميان اين مرگ و قتل تفاوتي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چيست؟</w:t>
      </w:r>
    </w:p>
    <w:p>
      <w:pPr>
        <w:pStyle w:val="BookText"/>
        <w:rPr/>
      </w:pPr>
      <w:r>
        <w:rPr>
          <w:rFonts w:ascii="IRNazanin" w:hAnsi="IRNazanin" w:eastAsia="IRNazanin"/>
          <w:color w:val="111111"/>
          <w:sz w:val="28"/>
          <w:sz w:val="28"/>
          <w:szCs w:val="28"/>
          <w:rtl w:val="true"/>
          <w:lang w:bidi="fa-IR"/>
        </w:rPr>
        <w:t xml:space="preserve">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إنقلبتم ـ بازمي‌گرديد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مورد خطاب است و مخاطب از چه چيزي بازمي‌گردد و اين بازگشت او چه ارتباطي با رحلت يا شهادت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اينكه در اين آيه، موقعيّت بيان شده، موقعيّت استقامت و پايداري </w:t>
      </w:r>
    </w:p>
    <w:p>
      <w:pPr>
        <w:pStyle w:val="BookText"/>
        <w:rPr/>
      </w:pPr>
      <w:r>
        <w:rPr>
          <w:rFonts w:ascii="IRNazanin" w:hAnsi="IRNazanin" w:eastAsia="IRNazanin"/>
          <w:color w:val="111111"/>
          <w:sz w:val="28"/>
          <w:sz w:val="28"/>
          <w:szCs w:val="28"/>
          <w:rtl w:val="true"/>
          <w:lang w:bidi="fa-IR"/>
        </w:rPr>
        <w:t>است، پس چرا خداوند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استقامت كنندگان يا مؤمنين يا مسلمين را به زودي پاداش خواهد داد بلكه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زودي شاكران را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پرداخت سؤالات، لازم است دو مقدّمه مهم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تفاسير مي‌گويند شأن نزول اين آيه، شكست مسلمانان در جنگ احد بوده است كه در خلال آن، مشركين شايع كردند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به قتل رسيده است و اين موجب نوعي شكست، عقب نشيني و ترديد مسلمانان شد و خداوند اين آيه را براي سرزنش مسلمانان فروفرستاد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آيه چيست؟ آيا اصل در آيات قرآني اين است كه براي هر زمان معتبر هستند مگر آنچه با دليل استثناء شود؟ يا بالعكس؟</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آيات قرآن براي هر زماني قابل قبول هستند، پس مي‌توانيم مفهوم آيه را به غير از زمان نزول آن نيز تعميم دهيم و گرنه بايد مقيّد به شأن نزول آيه باشد و تعميم آن به زماني ديگر نياز به دليل خواهد 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اهل‌بيت و پيروان خلفا، اتّفاق نظر دارند بر اينكه عموم لفظ مورد نظر است و خصوصيّتي در شأن نزول نيست؛ زيرا اگر اصل بر عدم تعميم آيات قرآن به زمان‌هاي ديگر باشد، عمل به قرآن در زمان‌هاي بعد باطل بوده و ما ناگزير خواهيم بود اكثر آيات قرآن را كنار گذاشته و بي‌فايده تلقّي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چنين چيزي با روحيه، روش، تعليمات و عموميّت اسلام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قرآن آياتي هست كه بر تدبّر و عمل به قرآن تأكيد داشته و نسبت به عكس آن توبيخ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 آيات در قرآن كريم كم نيست و به عنوان نمونه </w:t>
      </w:r>
    </w:p>
    <w:p>
      <w:pPr>
        <w:pStyle w:val="BookText"/>
        <w:rPr/>
      </w:pPr>
      <w:r>
        <w:rPr>
          <w:rFonts w:ascii="Amiri" w:hAnsi="Amiri" w:eastAsia="Amiri" w:cs="Amiri"/>
          <w:color w:val="111111"/>
          <w:sz w:val="28"/>
          <w:sz w:val="28"/>
          <w:szCs w:val="28"/>
          <w:rtl w:val="true"/>
          <w:lang w:bidi="ar-SA"/>
        </w:rPr>
        <w:t>يادآور مي‌شويم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 از آيات 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 ـ آيا آنان در قرآن تدبّر نمي‌كنند يا اينكه بر دلهاي آنان قفل‌هاي آن قرار دارد؟</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يَسَّرْنٰا الْقُرْآنَ لِلذِّكْرِ فَهَلْ مِنْ مُدَّكِرٍ ـ ما قرآن را براي تذكّر آسان ساختيم، آيا كسي هست كه متذكّر شود؟</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أَنْزَلْناهُ قُرْآناً عَرَبِيًّا وَ صَرَّفْنا فيهِ مِنَ الْوَعيدِ لَعَلَّهُمْ يَتَّقُونَ أَوْ يُحْدِثُ لَهُمْ ذِكْرا ـ و بدين سان آن را قرآن روشن نازل كرديم و در آن انواع انذار را گوناگون آورديم تا از لجاجت بپرهيزند يا براى آنها تذكّرى به وجود آيد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كه اگر بخواهيم نظر عكس را بپذيريم، اين فرمايش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لَعَلَّكُمْ تُرْحَمُونَ ـ و آنگاه كه قرآن خوانده شود بدان گوش فرادهيد و سكوت كنيد شايد كه مورد رحمت قرار گيريد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ديگر معنايي نخواهد داشت چرا كه آيه به تمام قرآن اشاره دارد و مخصوص بخش اندكي از آن نيست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ما را ملزم مي‌سازد تا به تمام قرآن پاي بند باشيم نه به بخشي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كسي كه ادّعاي پيروي از قرآن را داشته باشد، با فرض دوّم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ثابت شدن اصل يكم، نيازي به بيان دليل براي تعميم حكم آيه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پس گراييدن از اسلام به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زمان‌هاي پس از نزول </w:t>
      </w:r>
    </w:p>
    <w:p>
      <w:pPr>
        <w:pStyle w:val="BookText"/>
        <w:rPr/>
      </w:pPr>
      <w:r>
        <w:rPr>
          <w:rFonts w:ascii="Amiri" w:hAnsi="Amiri" w:eastAsia="Amiri" w:cs="Amiri"/>
          <w:color w:val="111111"/>
          <w:sz w:val="28"/>
          <w:sz w:val="28"/>
          <w:szCs w:val="28"/>
          <w:rtl w:val="true"/>
          <w:lang w:bidi="ar-SA"/>
        </w:rPr>
        <w:t>نيست امّا دلايل آن را نيز بيان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جنگ احد در مدينه و اطراف آن شايع شد، خبر قتل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موجب پيدايش ارتداد و بازگشت به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مي‌خواست تنها به جنگ احد اشاره نمايد بايد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قتل ـ آيا اگر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حالت مرگ را نيز اضافه فرمود، يعني براي زمان نزول آيه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ـ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ذكر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منظور تعميم از دنيا رفتن پيامبر است حال با شهادت در ميدان جنگ باشد يا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اين دو لفظ با يكديگر به منظور آن است كه بيان فرمايد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ـ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ـي كه در جنگ احد رخ داد، پس از شهادت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واقع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گفتيم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اختلاف ميان دو كلمه‌اي دارد كه اين حرف، آن دو را براي يك مفهوم به يكديگر متّصل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يا بمانم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نقش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ايفا مي‌كند و دلالت دارد بر اينكه رفتن يا نرفتن من با هم متفاوت هستند امّا در هر دو حالت، آمدن شخص غايب اتّفاق خواهد افتاد و اين مفهوم براي آن دو حالت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نيز همين گونه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ميان شايع شدن خبر قتل پيامبر با رحلت ايشان تفاوت وجود دارد امّا آنچه در اينجا مشترك است مفهوم بازگشت از ايمان به سوي شرك است كه بي‌ترديد در جنگ احد رخ داد و پس از شهادت پيامبر نيز رخ 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خداوند عالم غيب است و به وضوح چگونگي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مي‌داند، بيان نمودن اين آيه به صورت ترديد تنها به اين دليل است كه خداوند اراده نموده هر دو حادثه را در اين آيه مشمول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شدن خبر قتل پيامبر در احد و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دو گروه بسياري از مسلمانان دچار ارتداد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عربي هرگاه حرف شرط بر سر فعلي بيايد، در صورت تحقّق آن فعل، جواب شرط نيز حتماً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ادات شرط است در اين آيه آمده است و فعل‌هاي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فعل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اين قاعده در اين آيه بدان معناست كه هرگاه پيامبر از دنيا رفت يا كشته شد،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 بنابراين علاوه بر قطعي بودن شمول آيه براي وقوع انقلاب پس از شهادت پيامبر، اين نكته نيز آشكار است كه در اين آيه تأكيد بر روي انقلاب پس از مرگ يا قتل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آمدن حرف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ـ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ـ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مفهوم تأكيدي دارد و در واقع براي استنكار، توبيخ و زشت نشان دادن اين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اثبات شد كه آيه مورد نظر براي هنگام نزول خود، تا پيش از شهادت پيامبر و پس از آن قابل تعميم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ديگري كه از ذكر آن ناگزير هستيم اينكه بايد دانست مرگ دو معنا دارد يك معناي عام كه مفهوم آن قبض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أَيْنَما تَكُونُوا يُدْرِكْكُمُ الْمَوْتُ وَ لَوْ كُنْتُمْ في بُرُوجٍ مُشَيَّدَةٍ ـ هر كجا باشيد مرگ به سراغ شما خواهد آمد هرچند در </w:t>
      </w:r>
    </w:p>
    <w:p>
      <w:pPr>
        <w:pStyle w:val="BookText"/>
        <w:rPr/>
      </w:pPr>
      <w:r>
        <w:rPr>
          <w:rFonts w:ascii="Amiri" w:hAnsi="Amiri" w:eastAsia="Amiri" w:cs="Amiri"/>
          <w:color w:val="111111"/>
          <w:sz w:val="28"/>
          <w:sz w:val="28"/>
          <w:szCs w:val="28"/>
          <w:rtl w:val="true"/>
          <w:lang w:bidi="ar-SA"/>
        </w:rPr>
        <w:t>برج‌هايي مرتفع باشيد</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أَحْياكُمْ ثُمَّ يُميتُكُمْ ثُمَّ يُحْييكُم ـ اوست كه شما را حيات بخشيد سپس شما را مي‌ميراند و پس از آن شما را زنده مي‌كند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معناي ديگر مرگ، خاص است كه در برابر قتل مي‌باشد يعني شخص به مرگ طبيعي بميرد و در هر آيه‌اي كه هر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آمده باشد، منظور همين معناي خاصّ مرگ است، به خصوص آنجا كه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كه مستلزم اختلاف در معني ميان معطوف و معطوف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كانُوا عِنْدَنا ما ماتُوا وَ ما قُتِلُوا ـ اگر آنها نزد ما بودند نمي‌مردند و كشته نمي‌شدند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قُتِلْتُمْ في سَبيلِ اللَّهِ أَوْ مُتُّمْ لَمَغْفِرَةٌ مِنَ اللَّهِ وَ رَحْمَةٌ خَيْرٌ مِمّٰا يَجْمَعُونَ ـ و اگر در راه خدا كشته شويد يا بميريد، آمرزش و رحمت خدا از تمام چيزهايي كه جمع آوري مي‌كنند بهتر است</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مُتُّمْ أَوْ قُتِلْتُمْ لٰالَى اللَّهِ تُحْشَرُونَ ـ و اگر بميريد يا كشته شويد مسلّماً به سوي خدا بازگردانده مي‌شويد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مرگ در اين آيات به معناي عام خود باشد، هيچ دليلي براي به كارگيري لفظ قتل نخواهد بود، زيرا قتل هم نوعي مرگ است و اين خلاف بلاغت است و مورد بحث ما نيز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ثابت مي‌شود كه مقصود از مرگ </w:t>
      </w:r>
    </w:p>
    <w:p>
      <w:pPr>
        <w:pStyle w:val="BookText"/>
        <w:rPr/>
      </w:pPr>
      <w:r>
        <w:rPr>
          <w:rFonts w:ascii="Amiri" w:hAnsi="Amiri" w:eastAsia="Amiri" w:cs="Amiri"/>
          <w:color w:val="111111"/>
          <w:sz w:val="28"/>
          <w:sz w:val="28"/>
          <w:szCs w:val="28"/>
          <w:rtl w:val="true"/>
          <w:lang w:bidi="ar-SA"/>
        </w:rPr>
        <w:t>در آيه انقلاب همان معناي خاص آن است كه هم رديف قتل است نه شامل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پاسخ به 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بر رسول بودن حضرت تأكيد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رسول است و قبل از او رسولان گذشته‌اند، آيا اگر بميرد يا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مي‌توانست چنين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تنها يك رسول است، آيا اگر بميرد يا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اوّلين نگاه به آيه توجّه مسلمانان به اين نكته جلب مي‌شود كه پيامبر جاودان نيست و ايشان نيز از دنيا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تمام مقصود بود، كافي بود خداوند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تنها يك انسان است كه پيش از او انسان‌هايي آمده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تأكيد بر رسول بودن حضرت و صفت رسالت ايشان معاني ديگري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دين در گذشته وابسته به زندگي پيامبران نبوده است، درباره اسلام و زندگي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طور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پيشين از دنيا رفتند و دين پس از آنها باقي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هرگاه بميرد يا كشته شود، دين پس از او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امّت‌ها پس از مرگ پيامبرانشان بر يكديگر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امّت‌هاي پيشين گذشته است، بر اين امّت نيز مو به مو جاري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قرآن، سنّت و واقعيّت تاريخي ثابت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w:t>
      </w:r>
    </w:p>
    <w:p>
      <w:pPr>
        <w:pStyle w:val="BookText"/>
        <w:rPr/>
      </w:pPr>
      <w:r>
        <w:rPr>
          <w:rFonts w:ascii="IRNazanin" w:hAnsi="IRNazanin" w:eastAsia="IRNazanin"/>
          <w:color w:val="111111"/>
          <w:sz w:val="28"/>
          <w:sz w:val="28"/>
          <w:szCs w:val="28"/>
          <w:rtl w:val="true"/>
          <w:lang w:bidi="fa-IR"/>
        </w:rPr>
        <w:t>بَعْدِهِمْ مِنْ بَعْدِ ما جاءَتْهُمُ الْبَيِّناتُ وَ لكِنِ اخْتَلَفُوا فَمِنْهُمْ مَنْ آمَنَ وَ مِنْهُمْ مَنْ كَفَرَ وَ لَوْ شاءَ اللَّهُ مَا اقْتَتَلُوا وَ لكِنَّ اللَّهَ يَفْعَلُ ما يُريدُ ـ بعضي از آن پيامبران را بر بعضي ديگر برتري داديم، خداوند با برخي از آنها سخن گفت و بعضي را درجاتي برتر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عيسي بن مريم نشانه‌هاي روشن داديم و او را با روح القدس تأييد نموديم و اگر خدا مي‌خواست كساني كه بعد از اين پيامبران بودند، پس از آنكه آن همه نشانه‌هاي روشن براي آنها آمد، با هم جنگ و ستيز نمي‌كردند ولي اين امّت‌ها با هم اختلاف كردند، بعضي ايمان آوردند و بعضي كافر شدند و اگر خدا مي‌خواست با هم پيكار نمي‌كردند ولي خداوند آنچه را مي‌خواهد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الرّسل ـ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مي‌گردد و با توجّه به آيه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آياتُ اللَّهِ نَتْلُوها عَلَيْكَ بِالْحَقِّ وَ إنَّكَ لَمِنَ الْمُرْسَلين ـ اين‌ها آيات خداست كه به حق بر تو مي‌خوانيم، و تو از رسولان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مشمول اين آيه قرار مي‌گيرد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ـ مردم يك دسته بودند، خداوند پيامبران را برانگيخت تا مردم را بشارت و بيم دهند و كتاب آسماني را ـ كه به سوي حق دعوت مي‌كرد ـ همراه آنان نازل نمود تا در ميان مردم درباره آنچه اختلاف داشتند، حكم كند و كسي در آن اختلاف نكرد مگر آنهايي كه كتاب را پس از آن كه نشانه‌هاي روشن به آنان رسيده بود، دريافت كرده بودند،، كه از </w:t>
      </w:r>
    </w:p>
    <w:p>
      <w:pPr>
        <w:pStyle w:val="BookText"/>
        <w:rPr/>
      </w:pPr>
      <w:r>
        <w:rPr>
          <w:rFonts w:ascii="Amiri" w:hAnsi="Amiri" w:eastAsia="Amiri" w:cs="Amiri"/>
          <w:color w:val="111111"/>
          <w:sz w:val="28"/>
          <w:sz w:val="28"/>
          <w:szCs w:val="28"/>
          <w:rtl w:val="true"/>
          <w:lang w:bidi="ar-SA"/>
        </w:rPr>
        <w:t>روي ستم و انحراف از حق در آن اختلاف كردند و خداوند آنهايي را كه ايمان آورده بودند نسبت به حقيقتي كه در آن اختلاف داشتند، هدايت نمود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حَسِبَ النٰاسُ أَنْ يُتْرَكُوا أَنْ يَقُولُوا آمَنٰا وَ 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الَّذينَ مِنْ قَبْلِهِمْ فَلَيَعْلَمَنَّ اللَّهُ الَّذينَ صَدَقُوا وَ لَيَعْلَمَنَّ الْكاذِبين ـ آيا مردم گمان كرده‌اند به حال خود رها مي‌شوند و آزمايش نخواهند شد؟ ما كساني را كه پيش از آنان بودند، آزموديم پس بايسته است كه علم خدا در مورد كساني كه راست مي‌گويند و كساني كه دروغ مي‌گويند تحقّق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يَنْتَظِرُونَ إلاَّ مِثْلَ أَيّٰامِ الَّذينَ خَلَوْا مِنْ قَبْلِهِم ـ آيا آنان جز ايّامي همانند ايّام پيشينيان را انتظار دارند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اين‌ها همه آياتي هستند كه تطابق سنن را به اثبات مي‌رسانند و تا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ثابت كرديم، امّا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معروف و صحيح فراواني وجود دارد مانند اين كلام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قبول همگان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مَنْ قَبْلَكُمْ شِبْراً بِشِبْرٍ وَ ذِرٰاعاً بِذِرٰاعٍ حَتَّى لَوْ سَلَكُوا جُحْرَ ضُبٍّ لَسَلَكْتُمُوهُ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و النصارى؟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يقين سنّت‌هاي آناني را كه پيش از شما بودند پيروي خواهيد كرد عيناً همان گونه كه بوده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اگر وارد سوراخ مارمولكي شده باشند، شما وارد آن سوراخ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و نصرانيان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پيروي </w:t>
      </w:r>
    </w:p>
    <w:p>
      <w:pPr>
        <w:pStyle w:val="BookText"/>
        <w:rPr/>
      </w:pPr>
      <w:r>
        <w:rPr>
          <w:rFonts w:ascii="IRNazanin" w:hAnsi="IRNazanin" w:eastAsia="IRNazanin"/>
          <w:color w:val="111111"/>
          <w:sz w:val="28"/>
          <w:sz w:val="28"/>
          <w:szCs w:val="28"/>
          <w:rtl w:val="true"/>
          <w:lang w:bidi="fa-IR"/>
        </w:rPr>
        <w:t>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كسي را؟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اين كلام آن حضرت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عَلَيَّ يَوْمَ الْقِيٰامَةِ رَهْطٌ مِنْ أَصْحٰابِي فَيُجْلَوْنَ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عِلْمَ لَكَ بِمٰا أَحْدَثُوا بَعْدَكَ إنَّهُمُ ارْتَدُّوا عَلى أَدْبارِهِمْ الْقَهْقَرَى ـ در روز قيامت گروهي از اصحابم بر من وارد مي‌شوند و آنان را از حوض كوثر 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از آنچه پس از تو انجام دادند آگاهي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عقب عقب، به گذشته‌ي خويش بازگشتند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از صحيح بخاري آورده‌ايم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عَلَى الْحَوْضِ أَنْتَظِرُ مَنْ يَرِدُ عَلَيَّ مِنْكُمْ، لَيَقْتَطِعَنَّ دُونِي رِجٰالاً فَلٰاقُولَنَّ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مِنِّي وَ مِنْ أُمَّتِي؟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مٰا زٰالُوا يَرْجِعُونَ عَلَى أَعْقٰابِهِمْ ـ همانا من بر سر حوض به انتظارم كه ببينم كدام يك از شما بر من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مرداني را از من جدا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پروردگارم، از من و از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نمي‌داني پس از تو چه اموري را پايه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پيوسته به گذشته خويش بازگشتند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عَلَى الْحَوْضِ أَنْظُرُ مَنْ يَرِدُ عَلَيَّ مِنْكُمْ وَ سَيُؤْخَذُ نٰاسٌ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 مِنْ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مٰا عَمِلُوا بَعْدَكَ، وَ اللَّهِ مٰا بَرِحُوا يَرْجِعُونَ عَلَى أَعْقٰابِهِم ـ همانا من بر سر حوض، مي‌نگرم كه چه كسي از ميان شما بر من وارد مي‌شود و هر آينه گروهي از همراهي من، دور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پس از تو چه كردند؟ به خدا سوگند پيوسته به گذشته‌ي خويش بازگشتند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از كتاب‌هاي شيعيان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الأمالي،شيخ مفيد</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مسند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6/121</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2/1440</w:t>
      </w:r>
      <w:r>
        <w:rPr>
          <w:rFonts w:ascii="Amiri" w:hAnsi="Amiri" w:eastAsia="Amiri" w:cs="Amiri"/>
          <w:color w:val="111111"/>
          <w:sz w:val="28"/>
          <w:sz w:val="28"/>
          <w:szCs w:val="28"/>
          <w:rtl w:val="true"/>
          <w:lang w:bidi="ar-SA"/>
        </w:rPr>
        <w:t>، المستدرك 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كنزالعمّال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روزي خطبه‌اي خواندند و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إنَّكُمْ مَحْشُورُونَ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يُجٰاءُ بِرِجٰالٍ مِنْ أُمَّتِي فَيُؤْخَذُ بِهِمْ ذٰاتَ الشِّمٰالِ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فأقول كَمٰا قٰالَ الْعَبْدُ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 عَلَيْهِمْ شَهِيداً ما دُمْتُ فِيهِمْ فَلَمّٰا تَوَفَّيْتَنِي كُنْتَ أَنْتَ الرَّقِيبَ عَلَيْهِمْ وَأَنْتَ عَلى كُلِّ شَيْ‌ءٍ شَهِيد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لَمْ يَزٰالُوا مُرْتَدِّينَ عَلَى أَعْقٰابِهِمْ مُنْذُ فٰارَقْتَهُمْ ـ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سوي خداوند محشور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مرداني از امّت مرا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سمت چپ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كه تو آنان را ترك گفتي، پيوسته به گذشته‌ي خويش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مي‌گويم چنان كه بنده نيكوكار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ميان آنها بودم، گواه بر آنان بودم و چون مرا ميراندي تو مراقب آنان بودي و تو بر هر چيزي گواه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كه تو از آنان مفارقت نمودي پيوسته به گذشته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قابل توجّه است كه اين 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آنان را به سمت چپ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أَصحْٰابُ الشِّمٰالِ مٰا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سَمُومٍ وَ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 مِّن يَحْمُومٍ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بٰارِدٍ وَ لٰا كَرِيمٍ ـ و ياران سمت چپ، چيست‌اند ياران سمت چپ، در ميان بادهاي كشنده و آب جوشان هستند و در سايه‌اي از دود و آتش كه نه خنك است و نه گوارا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همچنين كلام ديگر حضرت كه در حجّة الوداع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أَلْفِيَنَّكُمْ تَرْجِعُونَ بَعْدِي كُفّٰاراً يَضْرِبُ بَعْضُكُمْ رِقٰابَ بَعْضٍ ـ شما را نيابم درحالي كه پس از من بازگرديد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شويد كه گروهي گردن گروه ديگر را قطع كند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كتاب‌هاي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شيخ طوسي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سندش از جابر بن عبدالله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 ديگر به روايت شيعيان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تفرقه در ميان امّت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يهوديان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كَمِ افْتَرَقْتُمْ؟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كَذٰا وَ كَذٰا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ثُنِيَتْ لِيَ الْوِسٰادَةُ لَقَضَيْتُ بَيْنَ أَهْلِ التَّوْرٰاةِ بِتَوْرٰاتِهِمْ وَ بَيْنَ أَهْلِ الْإنْجِيلِ بِإنْجِيلِهِمْ وَ بَيْنَ أَهْلِ الزَّبُورِ بِزَبُورِهِمْ وَ بَيْنَ أَهْلِ الْقُرْآنِ بِقُرْآنِهِمْ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الْيَهُودُ عَلَى إحْدَى وَ سَبْعِينَ فِرْقَةً سَبْعُونَ مِنْهٰا فِي النـّٰارِ وَ وَاحِدَةٌ نٰاجِيَةٌ فِي الْجَنَّةِ وَ هِيَ الَّتِي اتَّبَعَتْ يُوشَعَ بْنَ نُونٍ وَصِيَّ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افْتَرَقَتِ النَّصَارَى عَلَى اثْنَتَيْنِ وَ سَبْعِينَ فِرْقَةً إحْدَى وَ سَبْعُونَ فِرْقَةً فِي النـّٰارِ وَ وَاحِدَةٌ بِالْجَنَّةِ وَ هِيَ الَّتِي اتَّبَعَتْ شَمْعُونَ الصَّفَا وَصِيَّ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تَفْتَرِقُ هَذِهِ الْأُمَّةُ عَلَى ثَلٰاثٍ وَ سَبْعِينَ فِرْقَةً اثْنَتَانِ وَ سَبْعُونَ فِرْقَةً فِي النـّٰارِ وَ وَاحِدَةٌ فِي الْجَنَّةِ وَ هِيَ الَّتِي اتَّبَعَتْ وَصِيَّ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ضرب بيده علي صدره ـ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فِرْقَةً مِنَ الثَّلٰاثِ وَ سَبْعِينَ فِرْقَةً كُلُّهَا تَنْتَحِلُ مَوَدَّتِي وَ حُبِّي وَاحِدَةٌ مِنْهَا فِي الْجَنَّةِ وَ هِيَ النَّمَطُ الْأَوْسَطِ وَ اثْنَتَا عَشْرَةَ فِي النٰار ـ بر چند فرقه متفرّق شده‌ايد؟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تعداد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حكم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خاص نهاده مي‌شد، به يقين كه حكم مي‌كردم در ميان اهل تورات به تورات آنان، و ميان اهل انجيل به انجيل آنان و بين اهل </w:t>
      </w:r>
    </w:p>
    <w:p>
      <w:pPr>
        <w:pStyle w:val="BookText"/>
        <w:rPr/>
      </w:pPr>
      <w:r>
        <w:rPr>
          <w:rFonts w:ascii="IRNazanin" w:hAnsi="IRNazanin" w:eastAsia="IRNazanin"/>
          <w:color w:val="111111"/>
          <w:sz w:val="28"/>
          <w:sz w:val="28"/>
          <w:szCs w:val="28"/>
          <w:rtl w:val="true"/>
          <w:lang w:bidi="fa-IR"/>
        </w:rPr>
        <w:t>زبور به زبور آنان و بين اهل قرآن به قرآن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بر هفتاد و يك فرقه متفرّق شدند كه هفتاد تاي آنها در آتش و يكي نجات يافته و در بهشت است و آن فرقه‌اي است كه يوشع بن نون، وصيّ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متابعت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مسيحيان به هفتاد و دو فرقه متفرّق شدند، هفتاد و يك فرقه در آتش و يك فرقه در بهشت است و آن فرقه‌اي است كه از شمعون الصّفا وصيّ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 بر هفتاد و سه فرقه متفرّق خواهند شد، هفتاد و دو فرقه در آتش و يكي در بهشت است و آن فرقه‌اي است كه از وصيّ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نمود ـ و در اين حال با دست بر سينه‌ي مبارك خود، زدند ـ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فرقه از هفتاد و دو فرقه، همگي خود را بسته به دوستي و محبّت من مي‌دانند، يكي از آنها در بهشت است و اوست راه وسط و دوازده تاي ديگر در آتش‌اند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روايت مخالفين، اين مطلب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إفْتَرَقَتِ الْيَهُودُ عَلَى إحْدَى وَ سَبْعِينَ فِرْقَةً فَوٰاحِدَةٌ فِي الْجَنَّةِ وَ سَبْعُونَ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افْتَرَقَتِ النَّصٰارَى عَلَى اثْنَتَيْنِ وَ سَبْعِينَ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فَإحْدَى وَ سَبْعُونَ فِي النـّٰارِ وَ وٰاحِدَةٌ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 مُحَمَّدٍ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لَتَفْتَرَقَنَّ أُمَّتي عَلَى ثَلٰاثٍ وَ سَبْعِينَ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فِي الْجَنَّةِ وَ اثْنَتٰانِ وَ سَبْعُونَ فِي النـّٰارِ ـ يهود بر هفتاد و يك فرقه متفرق شدند يكي از آنها در بهشت است و هفتاد فرقه ديگر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مسيحيان بر هفتاد و دو فرقه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يك فرقه در آتش هستند و يكي در </w:t>
      </w:r>
    </w:p>
    <w:p>
      <w:pPr>
        <w:pStyle w:val="BookText"/>
        <w:rPr/>
      </w:pP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 محمّد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امّت من بر هفتاد و سه فرقه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در بهشت و هفتاد و دو تاي ديگر در آتش هستند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همچنين از پيامبر روايت كرده‌اند كه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 أَهْلُ بَيْتِي أَمٰانٌ لِاُمَّتِي مِنَ الإخْتِلافِ، فَإذٰا خٰالَفَتْهٰا قَبِيلَةٌ مِنَ الْعَرَب اخْتَلَفُوا فَصٰارُوا حِزْبَ إبْلِيس ـ ستارگان امان براي اهل زمين هستند از اينكه غرق شوند و اهل‌بيت من امان براي امّت من هستند از اين كه با يكديگر اختلاف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چون قبيله‌اي از عرب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قبيله‌هاي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اختلاف مي‌كنند و بدين سبب تبديل به لشكر شيطان مي‌شوند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اصحاب پس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يكديگر درگير شده، جنگ‌هاي خانمان سوزي به راه انداختند كه بيش از صدهزار نفر قرباني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به گذشته خود بازگردند؟ آنها كه مال و جان خود را فدا كرده و با خويشاوندان خود نيز به خاطر اسلام جنگيدند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سختي‌ها و در ناراحتي‌ها ترك نكردند و آيات و معجزات ايشان را 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اين سؤال را علاوه بر آنچه گذشت اين گونه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انقلبتم ـ شما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آنان است نه كس ديگري؛ زيرا معقول نيست كه خطاب متوجّه مشركين يا منافقين باشد زيرا آنان از ابتدا به اسلام هجرت نكرده بوده‌اند و در جاهليّت به سر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مانع از انحراف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افرادي كه بدانند حق در سويي است ولي هواي نفس، آنها را به سوي ديگري متمايل نموده و با خود به آن سو مي‌برد، بلكه اكثر حالت‌هاي تجاوز از حق، بعد از علم پيش مي‌آيد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اخْتَلَفَ الَّذينَ أُوتُوا الْكِتابَ إلاَّ مِنْ بَعْدِ ما جاءَهُمُ الْعِلْمُ بَغْياً بَيْنَهُمْ ـ و اختلاف نكردند آناني كه به ايشان كتاب داده شد مگر پس از آنكه براي ايشان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از روي تجاوز و ظلم در ميان خود اختلاف كردند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همه چيز روشن و نشانه‌هاي آن آشكار است ولي آنها اختلاف كرده و با يكديگر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 آيات ديگري نيز وجود دارد كه به همين بسنده مي‌كنيم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فداكاري‌هاي گذشته و صبر بر مصيبت‌ها، مانع از انحراف انسان در آينده نيست و ما سراغ نداريم فداكاري‌ها و صبر بر مصيبت‌هايي مانند آنچه بر سر بني اسرائيل آمد هنگامي كه فرعون دست و پاي آنها را يكي از راست و ديگري از چپ بريد آنها صبر كردند، آنها را به دار آويخت باز هم صبر كردند، زنان و </w:t>
      </w:r>
    </w:p>
    <w:p>
      <w:pPr>
        <w:pStyle w:val="BookText"/>
        <w:rPr/>
      </w:pPr>
      <w:r>
        <w:rPr>
          <w:rFonts w:ascii="IRNazanin" w:hAnsi="IRNazanin" w:eastAsia="IRNazanin"/>
          <w:color w:val="111111"/>
          <w:sz w:val="28"/>
          <w:sz w:val="28"/>
          <w:szCs w:val="28"/>
          <w:rtl w:val="true"/>
          <w:lang w:bidi="fa-IR"/>
        </w:rPr>
        <w:t>كودكان آنها را نگاه داشته و مردانشان را به قتل رسانيد و آنها صبر كردند و از دعوت حضرت موسي دست 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معجزه‌هاي خيره كننده حضرت موسي را به طور آشكار ديدند كه يكي از عظيم‌ترين آنها شكافته شدن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همين كه حضرت موسي چند روز آنها را ترك كرد، به عبادت گوساله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در درجات ايمان بالا رود، اگر به لطف خداوند از خطا مصون نباشد يا به عبارتي معصوم نباشد، امكان انقلاب به كفر در وجود او هست كه گوياترين مثال، بلعم باعورا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اتْلُ عَلَيْهِمْ نَبَأَ الَّذي آتَيْناهُ آياتِنا فَانْسَلَخَ مِنْها فَأَتْبَعَهُ الشَّيْطانُ فَكانَ مِنَ الْغاوينَ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مَثَلاً الْقَوْمُ الَّذينَ كَذَّبُوا بِآياتِنا وَ أَنْفُسَهُمْ كانُوا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يَهْدِ اللَّهُ فَهُوَ الْمُهْتَدي وَ مَنْ يُضْلِلْ فَأُولئِكَ هُمُ الْخاسِرُونَ ـ و براي آنها بخوان سرگذشت آن كسي را كه آيات خود را به او داديم ولي او از آنها جدا شد و شيطان به او دست يافت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مي‌خواستيم او را با اين آيات بالا مي‌برديم ولي او به پستي گراييد و از هواي نفس خويش پيروي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سگي است كه اگر به او حمله كني دهانش را باز و زبانش را بيرون مي‌آورد و اگر او را به حال خود واگذاري باز همين كار را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جمعيّتي است كه آيات ما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داستان‌ها را بازگو كن تا شايد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مثلي دارند گروهي كه آيات ما را تكذيب كردند، ولي آنها به خودشان ستم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يافته كسي است كه خدا او را هدايت كند، و </w:t>
      </w:r>
    </w:p>
    <w:p>
      <w:pPr>
        <w:pStyle w:val="BookText"/>
        <w:rPr/>
      </w:pPr>
      <w:r>
        <w:rPr>
          <w:rFonts w:ascii="IRNazanin" w:hAnsi="IRNazanin" w:eastAsia="IRNazanin"/>
          <w:color w:val="111111"/>
          <w:sz w:val="28"/>
          <w:sz w:val="28"/>
          <w:szCs w:val="28"/>
          <w:rtl w:val="true"/>
          <w:lang w:bidi="fa-IR"/>
        </w:rPr>
        <w:t>كساني را كه خدا گمراه كند آنها زيان كاران واقعي هستند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آيا در ميان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درجه ايمان بلعم باعورا رسيده است؟ او نام اعظم را مي‌دانست ولي با اين حال از راه حق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بود و چنين شد، چه رسد به آنهايي كه چنين نبودند و 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همين اصحاب پيامبر نبودند كه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و با آنكه فضيلت آن را مي‌دانستند آتش آوردند تا آن خانه را بسوزانند و ديدند آنچه را كه بر سر خاندان رسول‌الله آمد امّا پيش نيامدند و اعتراضي نكردند؟ آيا آنان نبودند كه در برابر تخلّف كنندگان از سپاه اسامه، سكوت كردند و حركتي نشان ندادند؟</w:t>
      </w:r>
    </w:p>
    <w:p>
      <w:pPr>
        <w:pStyle w:val="BookText"/>
        <w:rPr/>
      </w:pPr>
      <w:r>
        <w:rPr>
          <w:rFonts w:ascii="IRNazanin" w:hAnsi="IRNazanin" w:eastAsia="IRNazanin"/>
          <w:color w:val="111111"/>
          <w:sz w:val="28"/>
          <w:sz w:val="28"/>
          <w:szCs w:val="28"/>
          <w:rtl w:val="true"/>
          <w:lang w:bidi="fa-IR"/>
        </w:rPr>
        <w:t>آيا هم آنان نبودند كه سكوت كردند در مقابل كساني كه مي‌خواستند در شب عرفه ناقه رسول‌الله را پي كنند؟ و از كساني كه در روز عرفه صداي خود بر صداي پيامبر بالا بردند و نگزاردند رسول‌الله را تا آنچه اراده دارد به انجام برساند، سكوت كردند؟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همين اصحاب نبودند كه حاضر نشدند براي نجوا با رسول خدا، پول بپردازند؟ هم آنان نبودند كه جهاد در راه خدا دلخواه آنان نبود و هنگام قرائت خطبه نماز جمعه، چون نواي تجارت و موسيقي مي‌شنيدند، پيامبر را ايستاده، رها مي‌كردند؟ آيا اين‌ها گواهي‌هاي قرآن درباره‌ي آنان نيست؟ آري، اين قرآن است كه درباره‌ي آنان چنين سخن مي‌گويد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انقلاب بر چه چيزي رخ خواهد داد؟ با تجزيه و تحليل و توجّه به عناصر اساسي كه در آيه آمده است، درصدد پاسخ برمي‌آييم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با شهادت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اصلي كه انقلاب بر آن رخ خواهد داد، براي تمام منقلبين مشخّص بوده است زيرا اگر از آن آگاهي نداشتند به آنان خطاب نمي‌شد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گذشته خويش بازمي‌گرديد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كه انقلاب بر آن صورت گرفته است از قبل مورد قبول بوده تا آنكه اين انقلاب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مورد انقلاب واقع شده، ارتباط مستقيمي با خدا و رسول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اين انقلاب در دنيا و آخرت متوجّه منقلبين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يضرّ الله شيئا و سيجزي الله الشّاكرين ـ اين انقلاب هرگز كوچك‌ترين ضرري به خدا نخواهد رسانيد و زود است كه خداوند شاكران را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آيه‌ي ديگري بيان فرموده كه فايده شكرگزاري به شخص بنده بازمي‌گردد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يَشْكُرْ فَإنَّما يَشْكُرُ لِنَفْسِه ـ و هركس شكرگزاري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پس به درستي كه براي خودش شكر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اين كلام اين است كه ضرر شكر نكردن نيز متوجّه خود بنده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مربوط به سنّت پيشينيان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گذشتگان بر هرچه منقلب شدند، مسلمانان نيز بر همان منقلب خواهند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فرموده است به زودي شكرگزاران را پاداش مي‌دهد به اين نكته اشاره دارد كه افراد غير منقلب اندك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قَليلٌ مِنْ عِبادِيَ الشَّكُور ـ و بسيار اندك از بندگان من بسيار شكرگزار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نتيجه 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دست مي‌آيد چرا كه نشان دهنده اكثريّت است و اگر منقلبين كم بودند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 بعضكم ـ بعضي از شما منقلب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صورت كم بودن منقلبين، توبيخ اكثريّت صحيح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فعل شرط و تحقّق يافتن آن، موجب تحقّق يافتن فعل جواب شرط خواهد شد بدين معنا كه اين انقلاب مسلّم بوده و بي‌شك رخ خواهد داد، 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ماضي نيز بر اين نكته تأكيد دارد كه اين فعل به طور قطع رخ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تنها متوجّه مسلمانان است و حتّي منافقيني كه در ميان اصحاب بودند نيز مخاطب آيه نيستند چرا كه مطلب مقصود، مورد پذيرش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پيش از شهادت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نداده است تا پس از آن آشكار شود كه در اين صورت چنين مي‌آمد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أظهرتم إنقلابكم ـ بازگشت خود را آشكار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بلافاصله پس از شهادت پيامبر رخ خواهد داد، فوري و بي‌درنگ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شناخت ماهيّت اين انقلاب، بايد هنگام تجزيه و تحليل، تمام عناصر گذشته را مورد توجّه قرار داد به طوري كه نتيجه بحث كاملاً بر آن منطبق باشد و گرنه اين چيز ديگري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بر مسلمين بودند و پس از شهادت ايشان انقلابي رخ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حاكم، به طور معمول بر سر چه چيزي انقلاب پيش مي‌آيد؟ كدام مسايل هستند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نقش كنترل كننده فشار را داشته‌اند و مانع بروز اختلاف مي‌شده‌اند؟ </w:t>
      </w:r>
    </w:p>
    <w:p>
      <w:pPr>
        <w:pStyle w:val="BookText"/>
        <w:rPr/>
      </w:pPr>
      <w:r>
        <w:rPr>
          <w:rFonts w:ascii="IRNazanin" w:hAnsi="IRNazanin" w:eastAsia="IRNazanin"/>
          <w:color w:val="111111"/>
          <w:sz w:val="28"/>
          <w:sz w:val="28"/>
          <w:szCs w:val="28"/>
          <w:rtl w:val="true"/>
          <w:lang w:bidi="fa-IR"/>
        </w:rPr>
        <w:t>آيا خداوند به اين مطلب هيچ اشاره‌اي نفرموده است؟ به اين امري كه براي مردم بسيار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امري كه پيامبر از بيان آن بر امّت خود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بيان نشدن آن قرين نابودي رسالت باشد؟ فرمان خدا چنين صريح و بي‌ابهام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يَهْدِي الْقَوْمَ الْكافِرينَ ـ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جانب پروردگارت بر تو نازل شده است، برسان و اگر چنين نكني، رسالت پروردگار را ابلاغ نفرموده‌اي و خداوند تو را از مردم محافظت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 كفرپيشه را هدايت نمي‌كند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آشكار است كه هدف پروردگار ابلاغ فرمان ويژه‌اي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نمي‌بايست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آيات قرآن و اوامر الهي باشد زيرا موضوع رسالت پيامبران از اساس، ابلاغ آيات و دستورات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اين مأموريّت بديهي، نيازي به نزول فرمان ويژه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در اينجا دستوري است كه بدون ابلاغ آن، رسالتي 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الهي كه بيست و سه سال زندگي سرشار از ايمان و خلوص و حماسه و خطر و ايثار، گره‌اي بر پيشاني نوراني‌اش نينداخته بود، هم‌اكنون احساس عجيبي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در جست و جوي چاره‌اي براي اقامه نكردن فرمان الهي بود، بلكه او نيز شگفت زده عظمت آخرين مأموريّتي شده بود كه اگر به انجام نمي‌رسيد، گويي كه بعثتي به وقوع نپيوسته و براي راه خدا رنجي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نكته‌ي مهم تدبّر و تعمّق پيش‌گيرانه صاحب رسالت براي كيفيّت ابلاغ مأموريّت پاياني خود است زيرا او </w:t>
      </w:r>
    </w:p>
    <w:p>
      <w:pPr>
        <w:pStyle w:val="BookText"/>
        <w:rPr/>
      </w:pPr>
      <w:r>
        <w:rPr>
          <w:rFonts w:ascii="IRNazanin" w:hAnsi="IRNazanin" w:eastAsia="IRNazanin"/>
          <w:color w:val="111111"/>
          <w:sz w:val="28"/>
          <w:sz w:val="28"/>
          <w:szCs w:val="28"/>
          <w:rtl w:val="true"/>
          <w:lang w:bidi="fa-IR"/>
        </w:rPr>
        <w:t>در ابلاغ اوامر و نواهي الهي داراي شجاعتي خارج از وصف است پس مي‌بايست آخرين مأموريّت آسماني از آن‌چنان عظمت و شكوهي برخوردار باشد كه حتّي مقام خاتم الأنبيايي براي ابلاغ آن نيازمند تأييد و حمايت ويژه‌ي خداوندي باشد تا ظرف وجود بندگان مهيّاي درك اين فيض بزرگ و بي‌همتا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نگاهي كوتاه و سريع به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مسأله‌اي كه تبليغ آن با تبليغ رسالت پروردگار معادل است و ابلاغ ننمودن آن همچون ابلاغ نكردن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به مردم ابلاغ نشود چنان است كه رسالتي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فراز مي‌توان به وضوح فهميد كه كفر نسبت به اين امر، چون كفر به رسالت است و روگرداني از آن چون روگرداني از رسالت است و انقلاب عليه آن همچون انقلاب عليه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مسأله به راحتي صورت نمي‌گيرد و اكثر مردم آن را خوش نداشته و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پيامبر از بيان آن بر امّت خود واهمه دارد و از اين رو است كه خدا به پيامبر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مردم محافظت مي‌كند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اين فرمان يعني اتمام رسالت و با بيان آن است كه رسالت به انجام مي‌رسد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دقيقاً قرين با اين آيه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w:t>
      </w:r>
    </w:p>
    <w:p>
      <w:pPr>
        <w:pStyle w:val="BookText"/>
        <w:rPr/>
      </w:pPr>
      <w:r>
        <w:rPr>
          <w:rFonts w:ascii="IRNazanin" w:hAnsi="IRNazanin" w:eastAsia="IRNazanin"/>
          <w:color w:val="111111"/>
          <w:sz w:val="28"/>
          <w:sz w:val="28"/>
          <w:szCs w:val="28"/>
          <w:rtl w:val="true"/>
          <w:lang w:bidi="fa-IR"/>
        </w:rPr>
        <w:t>نِعْمَتي وَ رَضيتُ لَكُمُ الْإسْلامَ دينا ـ امروز دين شما را برايتان كامل كردم و نعمتِ خود را بر شما تمام ساختم و براي شما اسلام را به عنوان دين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پس از آيه ابلاغ نازل شده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كاملاً با اين حديث شريف قرين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 هو لا يعرف امام زمانه مات ميتة جاهليّة ـ هركس بميرد حال آنكه امام زمان خود را نشناسد، به مرگ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در آخرت همچون كسي است كه بوي دين را استشمام نكرده است و همچنان كه در آيات قرآن به روشني ذكر شده است، خداوند جز اسلام، دين ديگري را نمي‌پذيرد و تنها به اين اسلام، همراه با ولايت، 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كسي اعتقاد به ولايت و امامت امامي را كه از جانب خدا منصوب شده است، نداشته باشد، از او پذيرفته نيست و چون كسي است كه كافر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آيه اكمال، خدا راضي نشده بود و به ابلاغ امامت بود كه دين كامل و خداوند بدان راضي شد، پس همه چيز به آن بستگي دارد و اسلام به آن تحقّق مي‌يابد كه اگر چنين نبود، ترك معرفت به امام، مستوجب مرگ جاهليّت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قرينه‌ي ديگر بر اين امر، اين كلام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نَكَثُوا أَيْمانَهُمْ مِنْ بَعْدِ عَهْدِهِمْ وَ طَعَنُوا في دينِكُمْ فَقاتِلُوا أَئِمَّةَ الْكُفْرِ إِنَّهُمْ لا أَيْمانَ لَهُمْ لَعَلَّهُمْ يَنْتَهُون ـ اگر پس از سوگند، پيمان‌هاي خويش را شكستند و درباره‌ي دينتان بر شما طعن زدند، پيشوايان كفر را بكشيد كه آنان به هيچ پيماني پاي‌بند نيستند تا بدان، دست از اين كار بردارند</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در اين </w:t>
      </w:r>
    </w:p>
    <w:p>
      <w:pPr>
        <w:pStyle w:val="BookText"/>
        <w:rPr/>
      </w:pPr>
      <w:r>
        <w:rPr>
          <w:rFonts w:ascii="IRNazanin" w:hAnsi="IRNazanin" w:eastAsia="IRNazanin"/>
          <w:color w:val="111111"/>
          <w:sz w:val="28"/>
          <w:sz w:val="28"/>
          <w:szCs w:val="28"/>
          <w:rtl w:val="true"/>
          <w:lang w:bidi="fa-IR"/>
        </w:rPr>
        <w:t>آيه به صراحت بيان شده است كه پيمان‌شكني، موجب كفر و خروج از دين است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براي اثبات كفر كساني كه به مخالفت و جنگ با حضرت پرداخته بودند، به اين آيه استناد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قابل توجّهي وجود دارد از جمله هشدار است به منافقين كه آگاه باشند خداوند از نيرنگ و توطئه‌ي آنان براي قتل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و هشدار است به مسلمانان كه آگاه باشند دست‌هايي در پس پرده هست كه نسبت به جان پيامبر قصد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بيدار باش براي منافقان است كه نمي‌توانند موجب شوند پيامبر مسأله مورد نظر را ابلاغ نفرمايد و به پيامبر دست نخواهند يافت تا آنكه اين تبليغ را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دلالت بر اين دارد كه براي ابلاغ اين فرمان، تأييد و ياري ويژه‌اي از جانب خداوند براي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منطبق است با آيه انقلاب كه خبر از انقلابي عليه كلّ دين اسلام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چيست؟</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با رسالت ارتباط دارد و انقلاب بر آن انقلاب بر رسالت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نشانه‌هاي انقلاب در اين مسأله به دليل عدم رضايت اكثريّت وجود دارد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دارد اين مسأله را هم اكنون كه نزديك به شهادت ايشان است بيان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أُدْعيٰ فَأُجِيبَ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مرا بخوانند و من اجابت كنم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پس نبايد بهانه‌اي براي انقلاب باقي گذاشته شود و بايد حجّت بر </w:t>
      </w:r>
    </w:p>
    <w:p>
      <w:pPr>
        <w:pStyle w:val="BookText"/>
        <w:rPr/>
      </w:pPr>
      <w:r>
        <w:rPr>
          <w:rFonts w:ascii="IRNazanin" w:hAnsi="IRNazanin" w:eastAsia="IRNazanin"/>
          <w:color w:val="111111"/>
          <w:sz w:val="28"/>
          <w:sz w:val="28"/>
          <w:szCs w:val="28"/>
          <w:rtl w:val="true"/>
          <w:lang w:bidi="fa-IR"/>
        </w:rPr>
        <w:t>همگان تمام شود چرا كه انقلاب مربوط به 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قرار است ابلاغ شود تنها چيزي است كه مي‌توان بر آن انقلاب كرد چرا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را با تمام شاخه‌هاي گوناگون آن ابلاغ فرموده است و مسئله‌اي نبوده است كه در ميان اكثر مردم مورد پذيرش قرار نگيرد جز اين مطلب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آن بر امّت خود هراسان است يعني مي‌داند توطئه‌ي قتل او را در سر دارند و هراسان است كه او را از تبليغ امر خدا بازدارند و خداوند وعده داده است كه او را از مردم محافظت نمايد تا اينكه ابلاغ اين حكم را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پيامبر نقش كنترل‌كننده فشار را داشته است كه اگر از ميان مردم برود، فشار بالا گرفته و مردم به عكس عمل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باقي مي‌ماند كه تمام اين خصوصيّات را توأم با خصوصيّات آيه انقلاب داشته باشد، مسأله خلافت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 زعامت امور دين و دنيا و آخرت مردم است كه مفسّر، مصداق، مبيّن و حافظ دين و شريعت است كه از جانب خدا تعيين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واقعه‌ي غدير، امام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خليفه‌ي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قرينه‌هاي اين سخن فراتر از آن است كه در اين مختصر بيان شود امّا آنچه مسلّم است اينكه مردم بلافاصله پس از شهادت رسول اكرم، 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نيكوكاران، منقلب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p>
    <w:p>
      <w:pPr>
        <w:pStyle w:val="BookText"/>
        <w:rPr/>
      </w:pPr>
      <w:r>
        <w:rPr>
          <w:rFonts w:ascii="IRNazanin" w:hAnsi="IRNazanin" w:eastAsia="IRNazanin"/>
          <w:color w:val="111111"/>
          <w:sz w:val="28"/>
          <w:sz w:val="28"/>
          <w:szCs w:val="28"/>
          <w:rtl w:val="true"/>
          <w:lang w:bidi="fa-IR"/>
        </w:rPr>
        <w:t>اندكي انگشت‌شمار، كسي ثابت قدم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خداوند در پايان آيه انقلاب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سَيَجْزِي اللهُ الشـّٰاكِرِينَ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كه خداوند شاكران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است كه خداوند به دليل كمي آن پايداران، اكثر مردم را مورد خطاب قرار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عِبٰادِيَ الشَّكُورُـ و بسيار اندك از ميان بندگان بسيار شكرگزارند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در آيه اكمال دين، از ولايت اميرالمؤمنين به عنوان نعمت ياد شده است و به همين جهت است كه در پايان آيه انقلاب، شكرگزاران را بشارت پاداش مي‌دهد و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هَدَيْناهُ السَّبيلَ إمّٰا شاكِراً وَ إمّٰا كَفُوراً ـ همانا 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نمايانديم، خواه شكرگزار و خواه ناسپاس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 ـ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معرفه آمده است و آن راهي است كه خداوند هويدا نموده و بدان هدايت فرموده است و طي نمودن آن قرين سپاس و ناديده گرفتن آن، جدا افتادن از آن يا انقلاب عليه آن، قرين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راهي است كه انقلاب عليه آن رخ خواهد داد با توجّه به كلمه‌هاي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انقلاب و اين آيه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واژه‌هاي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برخوردهاي مختلف با اين راه، چنين برداشت مي‌شود كه اين راه يك نعمت است؛ زيرا شكر در ازاي نعمت است و به طور معمول انقلابي كه مساوي كفر باشد، انقلاب عليه نعمت است به معناي كفر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 براي آن كسي كه سپاس به جا آورد و آن راه را بپيمايد و نقمت براي آنكه از آن روگردان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آيه اكمال، از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نعمتي ـ نعمت ويژه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اين چهار آيه مي‌توان به راحتي به اين نتيجه رسيد كه انقلاب عليه اين نعمت رخ داده است و تنها افراد اندكي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در احاديثي نيز بيان شده است كه برخي از آن‌ها ذكر شد و همگي دلالت دارند بر آنچه آيه انقلاب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شكرگزاران اندك‌اند يعني نجات‌يافتگان و ره‌پويان راه حق اندك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پايان اين پاسخ، موردي را بسيار خلاصه يادآور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پنهانى قريش را با يهود فاش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نيز پس از شهادت پيامبرشان، همان كه يهوديان كردند، خواهند كرد يعنى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گزارده و قبيله‌هاى قريش را به خلافت مي‌رسانند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إِنْ تَوَلَّيْتُمْ أَنْ تُفْسِدُوا فِي الْأَرْضِ وَ تُقَطِّعُوا أَرْحامَكُمْ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لَعَنَهُمُ اللَّهُ فَأَصَمَّهُمْ وَ أَعْمى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يَتَدَبَّرُونَ الْقُرْآنَ أَمْ عَلى قُلُوبٍ أَقْفالُها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ارْتَدُّوا عَلى أَدْبارِهِمْ مِنْ بَعْدِ ما تَبَيَّنَ لَهُمُ الْهُدَى الشَّيْطانُ سَوَّلَ لَهُمْ وَ أَمْلى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قالُوا لِلَّذينَ كَرِهُوا ما نَزَّلَ اللَّهُ سَنُطيعُكُمْ في بَعْضِ الْأَمْرِ وَ اللَّهُ يَعْلَمُ إِسْرارَهُمْ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تَوَفَّتْهُمُ الْمَلائِكَةُ يَضْرِبُونَ وُجُوهَهُمْ وَ أَدْبارَهُمْ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اتَّبَعُوا ما أَسْخَطَ اللَّهَ وَ كَرِهُوا رِضْوانَهُ فَأَحْبَطَ أَعْمالَهُمْ ـ آيا اميد بسته‌ايد كه اگر سرپرست مردم شويد، در زمين فساد كنيد و خويشاوندى‌هاى خود را از هم بگسليد؟ اين‌ها كسانى‌اند كه خدا آنان را لعنت كرده و گوش‌هاى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كر و چشم‌هاى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نسبت به قرآن با تدبير نمى‌انديشند؟ يا قفل‌هايى بر دل‌هايشان است؟ آن‌ها كه مرتد شدند و به گذشته‌هاي خود برگشتند ـ پس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برايشان روشن شده بود ـ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آنان آراسته، به فكرشان انداخته و </w:t>
      </w:r>
      <w:bookmarkStart w:id="119" w:name="pg2310_15496"/>
    </w:p>
    <w:p>
      <w:pPr>
        <w:pStyle w:val="BookText"/>
        <w:rPr/>
      </w:pPr>
      <w:bookmarkEnd w:id="119"/>
      <w:r>
        <w:rPr>
          <w:rFonts w:ascii="IRNazanin" w:hAnsi="IRNazanin" w:eastAsia="IRNazanin"/>
          <w:color w:val="111111"/>
          <w:sz w:val="28"/>
          <w:sz w:val="28"/>
          <w:szCs w:val="28"/>
          <w:rtl w:val="true"/>
          <w:lang w:bidi="fa-IR"/>
        </w:rPr>
        <w:t>به آن‌ها املا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راستى براى آن است كه آن‌ها، به كسانى كه از آن‌چه خدا نازل كرده بيزار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برخى كارها از شما اطاعت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پنهان‌كاري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هنگام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جانشان را مي‌ستانند و بر چهره‌ها و پشت‌هاشان مي‌زنند، چگونه خواهند بود؟ اين براى آن است كه آن‌ها از چيزى پيروى كرده‌اند كه خدا را به خشم آورده است و خشنودى او را ناخوشايند داشتند،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تباه كرد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آن جا كه از زبان منافقان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برخى كارها از شما اطاعت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كارى در آينده و پيمان و توافقى پنهانى دارد كه همان دور كردن عترت از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إرتََدّوا على أدبارِهم ـ مرتد شدند و به گذشته‌هاي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كه چنين پيمانى پيروى از شيطان و برابر با ارتداد است</w:t>
      </w:r>
      <w:r>
        <w:rPr>
          <w:rFonts w:eastAsia="IRNazanin" w:cs="IRNazanin"/>
          <w:color w:val="111111"/>
          <w:sz w:val="28"/>
          <w:szCs w:val="28"/>
          <w:rtl w:val="true"/>
          <w:lang w:bidi="fa-IR"/>
        </w:rPr>
        <w:t>!</w:t>
      </w:r>
    </w:p>
    <w:p>
      <w:pPr>
        <w:pStyle w:val="Heading3"/>
        <w:numPr>
          <w:ilvl w:val="2"/>
          <w:numId w:val="1"/>
        </w:numPr>
        <w:rPr/>
      </w:pPr>
      <w:bookmarkStart w:id="120" w:name="__RefHeading___Toc2189696_3804643083"/>
      <w:bookmarkStart w:id="121" w:name="_Toc43"/>
      <w:bookmarkEnd w:id="120"/>
      <w:r>
        <w:rPr/>
        <w:t>12</w:t>
      </w:r>
      <w:r>
        <w:rPr>
          <w:rtl w:val="true"/>
        </w:rPr>
        <w:t>-</w:t>
      </w:r>
      <w:r>
        <w:rPr>
          <w:rtl w:val="true"/>
        </w:rPr>
        <w:t>آيا خدا خلفا را ياري كرد؟</w:t>
      </w:r>
      <w:bookmarkEnd w:id="12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2189698_3804643083"/>
      <w:bookmarkStart w:id="123" w:name="_Toc44"/>
      <w:bookmarkEnd w:id="122"/>
      <w:r>
        <w:rPr>
          <w:rtl w:val="true"/>
        </w:rPr>
        <w:t>اشاره</w:t>
      </w:r>
      <w:bookmarkStart w:id="124" w:name="pg2310_15497"/>
      <w:bookmarkEnd w:id="123"/>
    </w:p>
    <w:p>
      <w:pPr>
        <w:pStyle w:val="BookText"/>
        <w:rPr/>
      </w:pPr>
      <w:bookmarkEnd w:id="124"/>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مي‌گويند كه خلفاي راشدين كافر بودند پس چگونه خداوند آنها را ياري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درصدد است بيان كند خداوند، ابوبكر، عمر و عثمان را ياري كرده است و آنان مورد تأييد الهي بوده‌اند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مسلّمي كه هرگز ثابت نشده، به منزله‌ي لالايي مادري است كه در گوش فرزند مرده خود مي‌خواند و كاملاً روشن است كه اين سبك بيان، تنها براي فريب مخاطب ناآگاه به كار برده شده تا نويسنده بدون بحث و جدل، ذهن او را به باور اين انديشه، وادار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كه مي‌بينيم نويسنده هيچ بياني ـ حتّي غير واقعي ـ براي اثبات اين مطلب ارايه نكرده است امّا ما به ياري الهي، خلاف اين باور را از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واقعيّت تاريخ به اثبات مي‌رسانيم كه البته در اين زمينه سخن بسيار است و تنها به ذكر آنچه نيازمان را برطرف سازد، بسنده مي‌كنيم</w:t>
      </w:r>
      <w:r>
        <w:rPr>
          <w:rFonts w:eastAsia="IRNazanin" w:cs="IRNazanin"/>
          <w:color w:val="111111"/>
          <w:sz w:val="28"/>
          <w:szCs w:val="28"/>
          <w:rtl w:val="true"/>
          <w:lang w:bidi="fa-IR"/>
        </w:rPr>
        <w:t>.</w:t>
      </w:r>
    </w:p>
    <w:p>
      <w:pPr>
        <w:pStyle w:val="Heading4"/>
        <w:numPr>
          <w:ilvl w:val="3"/>
          <w:numId w:val="1"/>
        </w:numPr>
        <w:rPr/>
      </w:pPr>
      <w:bookmarkStart w:id="125" w:name="__RefHeading___Toc2189700_3804643083"/>
      <w:bookmarkStart w:id="126" w:name="_Toc45"/>
      <w:bookmarkEnd w:id="125"/>
      <w:r>
        <w:rPr>
          <w:rtl w:val="true"/>
        </w:rPr>
        <w:t>خداوند ياور كيست؟</w:t>
      </w:r>
      <w:bookmarkEnd w:id="126"/>
    </w:p>
    <w:p>
      <w:pPr>
        <w:pStyle w:val="BookText"/>
        <w:rPr/>
      </w:pPr>
      <w:r>
        <w:rPr>
          <w:rFonts w:ascii="IRNazanin" w:hAnsi="IRNazanin" w:eastAsia="IRNazanin"/>
          <w:color w:val="111111"/>
          <w:sz w:val="28"/>
          <w:sz w:val="28"/>
          <w:szCs w:val="28"/>
          <w:rtl w:val="true"/>
          <w:lang w:bidi="fa-IR"/>
        </w:rPr>
        <w:t>پيش از آغاز خوب است بدانيم خداوند چه كساني را ياري مي كند و آنان مورد تأييد الهي هستند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لَيَنْصُرَنَّ اللَّهُ مَنْ يَنْصُرُهُ ـ و به طور حتم چنين است كه خداوند آنكه او را </w:t>
      </w:r>
      <w:bookmarkStart w:id="127" w:name="pg2310_15498"/>
    </w:p>
    <w:p>
      <w:pPr>
        <w:pStyle w:val="BookText"/>
        <w:rPr/>
      </w:pPr>
      <w:bookmarkEnd w:id="127"/>
      <w:r>
        <w:rPr>
          <w:rFonts w:ascii="Amiri" w:hAnsi="Amiri" w:eastAsia="Amiri" w:cs="Amiri"/>
          <w:color w:val="111111"/>
          <w:sz w:val="28"/>
          <w:sz w:val="28"/>
          <w:szCs w:val="28"/>
          <w:rtl w:val="true"/>
          <w:lang w:bidi="ar-SA"/>
        </w:rPr>
        <w:t>ياري كند، ياري خواهد نمود</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و در جاي ديگر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حَقًّا عَلَيْنا نَصْرُ الْمُؤْمِنين ـ و بر ماست كه مؤمنين را ياري كنيم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گروه‌هاي ديگري كه خداوند آنان را ياري و مورد تأييد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لَنَنْصُرُ رُسُلَنا وَ الَّذينَ آمَنُوا فِي الْحَياةِ الدُّنْيا وَ يَوْمَ يَقُومُ الْأَشْهادُ ـ همانا ما فرستادگان خود و كساني را كه ايمان آوردند، ياري مي‌كنيم در زندگي دنيا و در روزي كه گواهان به پا 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يا أَيُّهَا الَّذينَ آمَنُوا إنْ تَنْصُرُوا اللَّهَ يَنْصُرْكُمْ وَ يُثَبِّتْ أَقْدامَكُمْ ـ 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ياري كنيد، شما را ياري مي‌كند و قدم‌هاي شما را پايدار مي‌سازد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البته موارد مشابه ديگري نيز در قرآن وجود دارد كه همين كافيست و با ذكر اين مقدّمه به سراغ بحث مي‌رويم</w:t>
      </w:r>
      <w:r>
        <w:rPr>
          <w:rFonts w:eastAsia="IRNazanin" w:cs="IRNazanin"/>
          <w:color w:val="111111"/>
          <w:sz w:val="28"/>
          <w:szCs w:val="28"/>
          <w:rtl w:val="true"/>
          <w:lang w:bidi="fa-IR"/>
        </w:rPr>
        <w:t>:</w:t>
      </w:r>
    </w:p>
    <w:p>
      <w:pPr>
        <w:pStyle w:val="Heading4"/>
        <w:numPr>
          <w:ilvl w:val="3"/>
          <w:numId w:val="1"/>
        </w:numPr>
        <w:rPr/>
      </w:pPr>
      <w:bookmarkStart w:id="128" w:name="__RefHeading___Toc2189702_3804643083"/>
      <w:bookmarkStart w:id="129" w:name="_Toc46"/>
      <w:bookmarkEnd w:id="128"/>
      <w:r>
        <w:rPr/>
        <w:t>1</w:t>
      </w:r>
      <w:r>
        <w:rPr>
          <w:rtl w:val="true"/>
        </w:rPr>
        <w:t xml:space="preserve">) </w:t>
      </w:r>
      <w:r>
        <w:rPr>
          <w:rtl w:val="true"/>
        </w:rPr>
        <w:t>جايگاه آنان؟</w:t>
      </w:r>
      <w:bookmarkEnd w:id="129"/>
    </w:p>
    <w:p>
      <w:pPr>
        <w:pStyle w:val="Heading5"/>
        <w:numPr>
          <w:ilvl w:val="4"/>
          <w:numId w:val="1"/>
        </w:numPr>
        <w:rPr/>
      </w:pPr>
      <w:bookmarkStart w:id="130" w:name="__RefHeading___Toc2189704_3804643083"/>
      <w:bookmarkStart w:id="131" w:name="_Toc47"/>
      <w:bookmarkEnd w:id="130"/>
      <w:r>
        <w:rPr>
          <w:rtl w:val="true"/>
        </w:rPr>
        <w:t>اشاره</w:t>
      </w:r>
      <w:bookmarkEnd w:id="1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عمر و عثمان كارهاي بسياري انجام دادند كه حكم خدا نبود و خلاف آن بود كه اگر بخواهم نگاهي كوتاه به بلندترين قصيده‌هاي خلافي كه آنان سرودند بيندازم بايد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تكيه بر جايگاهي كه شايستگي آن را نداشتند، زير پا نهادن حكم خدا و فرمان رسول نبود؟ آيا گرفتن سرزمين فدك و سهم خمس و ارث سيّدة النّساء، نپذيرفتن سخن حضرت و شهادت ايشان و گواهان </w:t>
      </w:r>
      <w:bookmarkStart w:id="132" w:name="pg2310_15499"/>
    </w:p>
    <w:p>
      <w:pPr>
        <w:pStyle w:val="BookText"/>
        <w:rPr/>
      </w:pPr>
      <w:bookmarkEnd w:id="132"/>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پسران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آناني كه خداوند تضمين پاكي آنهاست ـ و نپذيرفتن سند فدك، اينها همه خلاف حكم خدا و فرمان رسول نبود؟ و آيا اينكه براي رسيدن به اين‌ها، سخناني به پيامبر نسبت دادند كه با آيات قرآن كريم معارض بود، خلاف فرمان خدا و پيامبرش نبود؟ اين‌ها، تنها در كتاب‌هاي شيعيان نيست كه ردّ پاي اين وقايع، در تاريخ ثبت شده و كتاب‌هاي مخالفين از ذكر اين وقايع،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ادامه‌ي سخن، بسيار به جاست كه برخي از اين موارد را به تفصيل ذكر كنيم</w:t>
      </w:r>
      <w:r>
        <w:rPr>
          <w:rFonts w:eastAsia="IRNazanin" w:cs="IRNazanin"/>
          <w:color w:val="111111"/>
          <w:sz w:val="28"/>
          <w:szCs w:val="28"/>
          <w:rtl w:val="true"/>
          <w:lang w:bidi="fa-IR"/>
        </w:rPr>
        <w:t>:</w:t>
      </w:r>
    </w:p>
    <w:p>
      <w:pPr>
        <w:pStyle w:val="Heading5"/>
        <w:numPr>
          <w:ilvl w:val="4"/>
          <w:numId w:val="1"/>
        </w:numPr>
        <w:rPr/>
      </w:pPr>
      <w:bookmarkStart w:id="133" w:name="__RefHeading___Toc2189706_3804643083"/>
      <w:bookmarkStart w:id="134" w:name="_Toc48"/>
      <w:bookmarkEnd w:id="133"/>
      <w:r>
        <w:rPr>
          <w:rtl w:val="true"/>
        </w:rPr>
        <w:t>شهادت عليه زهرا؟</w:t>
      </w:r>
      <w:r>
        <w:rPr>
          <w:rtl w:val="true"/>
        </w:rPr>
        <w:t>!...</w:t>
      </w:r>
      <w:bookmarkEnd w:id="13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مسجد تشريف فرما شدند تا فدك را مطالبه نمايند، در ميان خطابه خود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أَنْشُدُكُمْ بِاللَّهِ أَيُّهَا النٰاسُ أَمٰا 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ابْنَتِي سَيِّدَةُ نِسٰاءِ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سمعناه من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فَسَيِّدَةُ نِسٰاءِ أَهْلِ الْجَنَّةِ تَدَّعِي الْبٰاطِلَ وَ تَأْخُذُ مٰا لَيْسَ لَهٰا؟ أَ رٰايْتُمْ لَوْ أَنَّ أَرْبَعَةً شَهِدُوا عَلَيَّ بِفٰاحِشَةٍ أَوْ رَجُلٰانِ بِسَرِقَةٍ أَ كُنْتُمْ مُصَدِّقِينَ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بكر فسكت، و أمّا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نوقع عليك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 لَؤُمْتَ، إلٰا أَنْ تُقِرَّ أَنَّكَ لَسْتَ عَلَى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الَّذِي يُجِيزُ عَلَى سَيِّدَةِ نِسٰاءِ أَهْلِ الْجَنَّةِ شَهٰادَةً أَوْ يُقِيمُ عَلَيْهٰا حَدّاً لَمَلْعُونٌ كٰافِرٌ بِمٰا أَنْزَلَ اللَّهُ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أَذْهَبَ اللَّهُ عَنْهُمُ الرِّجْسَ أَهْلَ الْبَيْتِ وَ طَهَّرَهُمْ تَطْهِيراً، لٰا تَجُوزُ عَلَيْهِمْ شَهٰادَةٌ، لِأَنَّهُمْ مَعْصُومُونَ مِنْ كُلِّ سُوءٍ، مُطَهَّرُونَ مِنْ كُلِّ فٰاحِشَةٍ، حَدِّثْنِي يٰا عُمَرُ مِنْ أَهْلِ هَذِهِ الْآيَةِ، لَوْ أَنَّ قَوْماً شَهِدُوا عَلَيْهِمْ أَوْ عَلَى أَحَدٍ مِنْهُمْ بِشِرْكٍ أَوْ كُفْرٍ أَوْ فٰاحِشَةٍ كٰانَ الْمُسْلِمُونَ يَتَبَرَّءُونَ مِنْهُمْ وَ يَحُدُّونَهُمْ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هم و سائر النّاس في ذلك إلا سواء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 كَفَرْتَ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وَ سٰائِرُ النٰاسِ فِي ذَلِكَ سَوٰاءً، لِأَنَّ اللَّهَ عَصَمَهُمْ وَ نَزَّلَ عِصْمَتَهُمْ وَ تَطْهِيرَهُمْ وَ أَذْهَبَ عَنْهُمُ الرِّجْسَ، فَمَنْ صَدَّقَ عَلَيْهِمْ فَإنَّمٰا </w:t>
      </w:r>
    </w:p>
    <w:p>
      <w:pPr>
        <w:pStyle w:val="BookText"/>
        <w:rPr/>
      </w:pPr>
      <w:r>
        <w:rPr>
          <w:rFonts w:ascii="IRNazanin" w:hAnsi="IRNazanin" w:eastAsia="IRNazanin"/>
          <w:color w:val="111111"/>
          <w:sz w:val="28"/>
          <w:sz w:val="28"/>
          <w:szCs w:val="28"/>
          <w:rtl w:val="true"/>
          <w:lang w:bidi="fa-IR"/>
        </w:rPr>
        <w:t>يُكَذِّبُ اللَّهَ وَ رَسُولَهُـ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مرا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نشنيديد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دخترم سرور زنان اهل بهشت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مي‌دهيم كه ما اين را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سرور زنان اهل بهشت ادّعاي باطل مي‌كند و چيزي را مي‌گيرد كه متعلّق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اگر چهار نفر در مورد من شهادت بدهند كه مرتكب زنا شده‌ام يا دو مرد شهادت بدهند كه دزدي كرده‌ام، آيا شما آن شهادت را عليه من، تصديق مي‌كنيد؟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ابوبكر سكوت كرد ولي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حد را بر تو جاري مي‌كنيم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 و پستي خود را ثابت كردي مگر اينكه اقرار كني كه بر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كسي كه عليه سرور زنان اهل بهشت، شهادتي را بپذيرد يا حدّي را بر او جاري سازد، يقيناً ملعون است و بدان چه خدا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فرموده است، كافر است زيرا آن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آنان پليدي را دور نموده و به پاكي ويژه‌اي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شهادتي عليه آنان روا نيست زيرا آنان از هر بدي معصوم هستند و از هر فحشايي پاك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اهل اين آيه، اگر كسي عليه همه آنان يا يكي از آنان به شرك يا كفر يا فحشاء شهادت بدهد، آيا مسلمانان بايد از آنان بيزاري بجويند و بر آنان حد جاري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جز اين نيست كه آنان و </w:t>
      </w:r>
      <w:bookmarkStart w:id="135" w:name="pg2310_15501"/>
    </w:p>
    <w:p>
      <w:pPr>
        <w:pStyle w:val="BookText"/>
        <w:rPr/>
      </w:pPr>
      <w:bookmarkEnd w:id="135"/>
      <w:r>
        <w:rPr>
          <w:rFonts w:ascii="IRNazanin" w:hAnsi="IRNazanin" w:eastAsia="IRNazanin"/>
          <w:color w:val="111111"/>
          <w:sz w:val="28"/>
          <w:sz w:val="28"/>
          <w:szCs w:val="28"/>
          <w:rtl w:val="true"/>
          <w:lang w:bidi="fa-IR"/>
        </w:rPr>
        <w:t>ساير مردم در اين امر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 و كافر شدي، آنان و ساير مردم در اين مورد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عليه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كند، به راستي كه خداوند و پيامبرش را تكذيب كرده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آيا اين، خلاف حكم خدا نيست؟ و براي تحقيق در صحّت اين نقل، كافي است آن را به مخالفين عرضه كنيد و ببينيد چه مي‌گويند</w:t>
      </w:r>
      <w:r>
        <w:rPr>
          <w:rFonts w:eastAsia="IRNazanin" w:cs="IRNazanin"/>
          <w:color w:val="111111"/>
          <w:sz w:val="28"/>
          <w:szCs w:val="28"/>
          <w:rtl w:val="true"/>
          <w:lang w:bidi="fa-IR"/>
        </w:rPr>
        <w:t>.</w:t>
      </w:r>
    </w:p>
    <w:p>
      <w:pPr>
        <w:pStyle w:val="Heading5"/>
        <w:numPr>
          <w:ilvl w:val="4"/>
          <w:numId w:val="1"/>
        </w:numPr>
        <w:rPr/>
      </w:pPr>
      <w:bookmarkStart w:id="136" w:name="__RefHeading___Toc2189708_3804643083"/>
      <w:bookmarkStart w:id="137" w:name="_Toc49"/>
      <w:bookmarkEnd w:id="136"/>
      <w:r>
        <w:rPr>
          <w:rtl w:val="true"/>
        </w:rPr>
        <w:t>كدام يك برترند زهراي مطهّره يا</w:t>
      </w:r>
      <w:r>
        <w:rPr>
          <w:rtl w:val="true"/>
        </w:rPr>
        <w:t xml:space="preserve">... </w:t>
      </w:r>
      <w:r>
        <w:rPr>
          <w:rtl w:val="true"/>
        </w:rPr>
        <w:t>؟</w:t>
      </w:r>
      <w:bookmarkEnd w:id="137"/>
    </w:p>
    <w:p>
      <w:pPr>
        <w:pStyle w:val="BookText"/>
        <w:rPr/>
      </w:pPr>
      <w:r>
        <w:rPr>
          <w:rFonts w:ascii="IRNazanin" w:hAnsi="IRNazanin" w:eastAsia="IRNazanin"/>
          <w:color w:val="111111"/>
          <w:sz w:val="28"/>
          <w:sz w:val="28"/>
          <w:szCs w:val="28"/>
          <w:rtl w:val="true"/>
          <w:lang w:bidi="fa-IR"/>
        </w:rPr>
        <w:t>در زمان خلافت ابوبكر اموالي از بحرين به مدينه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انصاري در مجلس ابوبكر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اظهار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بروند به من وعده فرمودند كه وقتي اموال بحرين برسد، فلان مقدار از آن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بدون اينكه از جابر گواه بخواهد، تنها به استناد اظهار او، همان مبلغ را به او بخشيد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همه مي‌دانند كه هيچ‌كس در حقّ جابر مدّعي مقام عصمت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مخالفين درباره‌ي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ايشان از عمر و ابوبكر، برتر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حقيقت از دو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ابوبكر درباره‌ي حقّ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ظلم روا داشت كه با وجود اظهار حضرت و برتر بودن مقام ايشان از او، داشتن كارگزار در سرزمين فدك و ارائه سند فدك و گواهي شاهدان، سخن حضرت را نپذيرفت يا درباره‌ي دادن آن اموال به جابر خلاف حكم خدا، حكم كرد كه قضاوت را به خواننده بيدار مي‌سپارم</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 w:name="__RefHeading___Toc2189710_3804643083"/>
      <w:bookmarkStart w:id="139" w:name="_Toc50"/>
      <w:bookmarkEnd w:id="138"/>
      <w:r>
        <w:rPr>
          <w:rtl w:val="true"/>
        </w:rPr>
        <w:t>حق با كيست؟</w:t>
      </w:r>
      <w:bookmarkEnd w:id="139"/>
    </w:p>
    <w:p>
      <w:pPr>
        <w:pStyle w:val="BookText"/>
        <w:rPr/>
      </w:pPr>
      <w:r>
        <w:rPr>
          <w:rFonts w:ascii="IRNazanin" w:hAnsi="IRNazanin" w:eastAsia="IRNazanin"/>
          <w:color w:val="111111"/>
          <w:sz w:val="28"/>
          <w:sz w:val="28"/>
          <w:szCs w:val="28"/>
          <w:rtl w:val="true"/>
          <w:lang w:bidi="fa-IR"/>
        </w:rPr>
        <w:t>عمر پيش از اينكه بميرد، براي تعيين خليفه پس از خودش، شورايي شش نفري تشكيل داد كه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عبدالرّحمان بن عوف و داماد او عثمان، طلحه، زبير و سعد بن ابي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دليل انتخاب اين افراد را چنين بيان كرد كه پيامبر هنگامي كه از دنيا رفتند، از آنان راضي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آنان را موظّف ساخته بود تا حدّاكثر سه روز پس از مُردن او، به مشورت بنشينند و يك نفر را از ميان خود به عنوان خليفه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با حق است و حق با علي است، همراه اوست هر كجا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به سراغ مقصود مي‌رويم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داده بود كه اگر پنج نفر به كسي رضايت دادند و يك نفر مخالفت كرد،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تن در سويي و چهار تن در سويي ديگر بودند، آن دو تن را گردن بزنند و اگر سه نفر به كسي و سه نفر ديگر به شخص ديگري راضي شدند، طرفي را بگيرند كه عبدالرّحمان در ميان آنان باشد و گروه مقابل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گذشت سه روز به توافق نرسيدند، همگي را گردن بزنند و مسلمانان، خود كسي را برگزينند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آنچه نبايد مي‌كردند و كردند امّا بايسته بود عمر مطابق با فرمايش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گروهي را غالب مقرّر مي‌كرد كه اميرالمؤمنين در ميان آنان باشد و دليل اين بايد، در كتاب خداست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بنابراين بايد هرچه را كه پيامبر ما را بدان امر فرمود، انجام </w:t>
      </w:r>
    </w:p>
    <w:p>
      <w:pPr>
        <w:pStyle w:val="BookText"/>
        <w:rPr/>
      </w:pPr>
      <w:r>
        <w:rPr>
          <w:rFonts w:ascii="IRNazanin" w:hAnsi="IRNazanin" w:eastAsia="IRNazanin"/>
          <w:color w:val="111111"/>
          <w:sz w:val="28"/>
          <w:sz w:val="28"/>
          <w:szCs w:val="28"/>
          <w:rtl w:val="true"/>
          <w:lang w:bidi="fa-IR"/>
        </w:rPr>
        <w:t>دهيم و آنچه ما را از آن بازداشت،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و ادامه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مخالفين معتقد هستند كه تنها در سه حالت مي‌توان ريختن خون كسي را مباح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پس از احصان، زنا كند و كسي كه پس از اسلام آوردن، مرتد شود و كسي كه فرد ديگري را به قتل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نامه‌اي كه براي شيعيان و دوستداران خويش ارسال فرمودند، درباره‌ي اين شورا و افراد آن بياناتي داشتند كه در قسمتي از اين نامه 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كشتن كساني مي‌دهد كه خدا و پيامبرش از آنان راضي شده‌اند؟ همانا اين به راستي امري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بگذريم و ادامه دهيم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اميرالمؤمنين در همان نخستين روزهاي پس از 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ابوبكر احتجاج فرمودند و قرينه‌هاي دلالت كننده بر امامت و وصايت خويش را بيان داشتند، ابوبكر كلامي را به پيامبر نسبت داد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اهل‌بيتي هستيم كه خداوند براي ما آخرت را بر دنيا اختيار فرمود و چنين نيست كه خداوند، نبوّت و خلافت را براي ما،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از او بر اين بيان، گواه خواستند و عمر، ابوعبيده، سالم غلام ابي حذيفه و معاذ بن جبل همراه با او گواهي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فرمايش اميرالمؤمنين را مي‌شنويم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افرادي كه در شورا بوديم، همگي زنده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كه عمر مرا در جمع شورى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 همراهانش 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راستي را نسبت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نبوت و امامت را براي ما اهل‌بيت گرد نمي‌آورد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براي خلافت در شورا قرار داد، يا براي چيز ديگري؟ اگر گمان كنيد كه عمر آن شورا را براي كاري جز تعيين امارت، قرار داد، پس </w:t>
      </w:r>
    </w:p>
    <w:p>
      <w:pPr>
        <w:pStyle w:val="BookText"/>
        <w:rPr/>
      </w:pPr>
      <w:r>
        <w:rPr>
          <w:rFonts w:ascii="IRNazanin" w:hAnsi="IRNazanin" w:eastAsia="IRNazanin"/>
          <w:color w:val="111111"/>
          <w:sz w:val="28"/>
          <w:sz w:val="28"/>
          <w:szCs w:val="28"/>
          <w:rtl w:val="true"/>
          <w:lang w:bidi="fa-IR"/>
        </w:rPr>
        <w:t xml:space="preserve">عثمان را امارتي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براساس همين شورا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اگر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مي‌داد درباره‌ي چيز ديگري به مشورت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شورا براي تعيين خليفه بود،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سخني كه به رسول‌الله نسبت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بلكه بايد مرا از شورا خارج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خود را از خلافت بيرون رانده است و خبر مي‌داد كه براي آنان در خلافت، بهره‌اي نيست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كلام به طلحه و زبير و عبدالرحمن ابن عوف و سعد نزديك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پنج نفر يا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بيان اين سخن از جانب پيامبر شهادت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بستند، پذيرفتن ولايت آنان بر شما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راست گفتند، براي شما پنج نفر يا چهار نفر حلال نبود كه مرا با خود در شورا داخل كنيد،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نمودن من در شورا، خلافي 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آيا ردّ كلام پيامبر رحمت، خلاف حكم خدا نيست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النَّبِيِّ الْأُمِّيِّ الَّذي يُؤْمِنُ بِاللَّهِ وَ كَلِماتِهِ وَ اتَّبِعُوهُ لَعَلَّكُمْ تَهْتَدُون ـ به خدا و پيامبر او كه مكّي است و به خدا و كلمات او ايمان دارد، ايمان آوريد و او را پيروي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به هدايت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يُشاقِقِ الرَّسُولَ مِنْ بَعْدِ ما تَبَيَّنَ لَهُ الْهُدى وَ يَتَّبِعْ غَيْرَ سَبيلِ الْمُؤْمِنينَ نُوَلِّهِ ما تَوَلَّى وَ نُصْلِهِ جَهَنَّمَ وَ ساءَتْ مَصيراً ـ و آن كس كه با پيامبر مخالفت ورزيد پس از آنكه هدايت بر او آشكار گشت و جز راه </w:t>
      </w:r>
      <w:bookmarkStart w:id="140" w:name="pg2310_15505"/>
    </w:p>
    <w:p>
      <w:pPr>
        <w:pStyle w:val="BookText"/>
        <w:rPr/>
      </w:pPr>
      <w:bookmarkEnd w:id="140"/>
      <w:r>
        <w:rPr>
          <w:rFonts w:ascii="IRNazanin" w:hAnsi="IRNazanin" w:eastAsia="IRNazanin"/>
          <w:color w:val="111111"/>
          <w:sz w:val="28"/>
          <w:sz w:val="28"/>
          <w:szCs w:val="28"/>
          <w:rtl w:val="true"/>
          <w:lang w:bidi="fa-IR"/>
        </w:rPr>
        <w:t>مؤمنان را پي رفت، ما او را بدان چه آن را دوست داشت، روي مي‌گردانيم و بدو جهنم را مي‌رسانيم و بد سرانجامي است</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141" w:name="__RefHeading___Toc2189712_3804643083"/>
      <w:bookmarkStart w:id="142" w:name="_Toc51"/>
      <w:bookmarkEnd w:id="141"/>
      <w:r>
        <w:rPr>
          <w:rtl w:val="true"/>
        </w:rPr>
        <w:t>قرآن به چه حكم مي‌كند؟</w:t>
      </w:r>
      <w:bookmarkEnd w:id="142"/>
    </w:p>
    <w:p>
      <w:pPr>
        <w:pStyle w:val="BookText"/>
        <w:rPr/>
      </w:pPr>
      <w:r>
        <w:rPr>
          <w:rFonts w:ascii="IRNazanin" w:hAnsi="IRNazanin" w:eastAsia="IRNazanin"/>
          <w:color w:val="111111"/>
          <w:sz w:val="28"/>
          <w:sz w:val="28"/>
          <w:szCs w:val="28"/>
          <w:rtl w:val="true"/>
          <w:lang w:bidi="fa-IR"/>
        </w:rPr>
        <w:t>و اين كتاب خداست كه چنين فرياد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يَحْكُمْ بِما أَنْزَلَ اللَّهُ فَأُولئِكَ هُمُ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يَحْكُمْ بِما أَنْزَلَ اللَّهُ فَأُولئِكَ هُمُ الظـّٰالِمُون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لَمْ يَحْكُمْ بِما أَنْزَلَ اللَّهُ فَأُولئِكَ هُمُ الْفاسِقُون ـ و آن كه بدان چه خدا نازل فرموده است حكم نكند، پس هرآينه همانان هستند،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درباره ظالمان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لِلظـّٰالِمينَ مِنْ أَنْصارٍ ـ و براي ظالمين ياريگري نيست</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الظـّٰالِمُونَ ما لَهُمْ مِنْ وَلِيٍّ وَ لا نَصيرٍ ـ هرگز براي افراد ستم‌پيشه نه سرپرستي و نه ياري‌گري نيست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بَلِ اتَّبَعَ الَّذينَ ظَلَمُوا أَهْواءَهُمْ بِغَيْرِ عِلْمٍ فَمَنْ يَهْدي مَنْ أَضَلَّ اللَّهُ وَ ما لَهُمْ مِنْ ناصِرين ـ البته كساني كه ظلم كردند بدون دستاويزي از علم، هواي نفس خويش را پيروي كردند، پس كيست كه آن كسي را كه خدا گمراهش نموده، هدايت كند؟ در حالي كه آنان را ياريگري نيست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الظـّٰالِمينَ لَمّٰا رٰاوُا الْعَذابَ يَقُولُونَ هَلْ إلى مَرَدٍّ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مِنَ الذُّلِّ يَنْظُرُونَ مِنْ طَرْفٍ خَفِيٍّ وَ قالَ الَّذينَ آمَنُوا إنَّ </w:t>
      </w:r>
    </w:p>
    <w:p>
      <w:pPr>
        <w:pStyle w:val="BookText"/>
        <w:rPr/>
      </w:pPr>
      <w:r>
        <w:rPr>
          <w:rFonts w:ascii="IRNazanin" w:hAnsi="IRNazanin" w:eastAsia="IRNazanin"/>
          <w:color w:val="111111"/>
          <w:sz w:val="28"/>
          <w:sz w:val="28"/>
          <w:szCs w:val="28"/>
          <w:rtl w:val="true"/>
          <w:lang w:bidi="fa-IR"/>
        </w:rPr>
        <w:t xml:space="preserve">الْخاسِرينَ الَّذينَ خَسِرُوا أَنْفُسَهُمْ وَ أَهْليهِمْ يَوْمَ الْقِيامَةِ أَلا إنَّ الظـّٰالِمينَ في عَذابٍ 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لَهُمْ مِنْ أَوْلِياءَ يَنْصُرُونَهُمْ مِنْ دُونِ اللَّهِ وَ مَنْ يُضْلِلِ اللَّهُ فَما لَهُ مِنْ سَبيلٍ ـ و ستمكاران را مي‌بيني كه چون عذاب را مي‌بينند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راهي براي بازگشت هست؟ و آنان را مي‌بيني در حالي كه به عذاب عرضه مي‌شوند كه از ذلّت خاشع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گوشه‌ي چشم، مي‌نگرند و در اين حال ايمان‌آورندگان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زيان‌كاران كساني‌اند كه به خود و خانواده‌ي خود در روز قيامت زيان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ستمكاران در عذاب ويژه‌ي پايدار شده،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آنان از ميان سرپرستان، هيچ سرپرستي جز خدا نيست كه آنان را ياري دهد و همانا آنكه خداوند گمراهش سازد، براي او هيچ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ـي نيست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درباره كافران نيز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لَعَنَ الْكافِرينَ وَ أَعَدَّ لَهُمْ سَعيرا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خالِدينَ فيها أَبَداً لا يَجِدُونَ وَلِيًّا وَ لا نَصيرا ـ همانا خداوند كافران را لعنت نموده و براي آنان جهنّم را مهيّا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هميشه در آنجا خواهند بود كه نه سرپرستي و نه ياريگري نمي‌يابند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الَّذينَ كَفَرُوا لَهُمْ نارُ جَهَنَّمَ لا يُقْضى عَلَيْهِمْ فَيَمُوتُوا وَ لا يُخَفَّفُ عَنْهُمْ مِنْ عَذابِها كَذلِكَ نَجْزي كُلَّ 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يَصْطَرِخُونَ فيها رَبَّنا أَخْرِجْنا نَعْمَلْ صالِحاً غَيْرَ الَّذي كُنٰا نَعْمَلُ أَ وَ لَمْ نُعَمِّرْكُمْ ما يَتَذَكَّرُ فيهِ مَنْ تَذَكَّرَ وَ جاءَكُمُ النَّذيرُ فَذُوقُوا فَما لِلظـّٰالِمينَ مِنْ نَصيرٍ ـ و همانا كساني كه كافر شدند، آتش جهنّم براي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حكم مرگ آنان صادر مي‌شود تا بميرند و نه از عذاب آن بر آنان </w:t>
      </w:r>
    </w:p>
    <w:p>
      <w:pPr>
        <w:pStyle w:val="BookText"/>
        <w:rPr/>
      </w:pPr>
      <w:r>
        <w:rPr>
          <w:rFonts w:ascii="IRNazanin" w:hAnsi="IRNazanin" w:eastAsia="IRNazanin"/>
          <w:color w:val="111111"/>
          <w:sz w:val="28"/>
          <w:sz w:val="28"/>
          <w:szCs w:val="28"/>
          <w:rtl w:val="true"/>
          <w:lang w:bidi="fa-IR"/>
        </w:rPr>
        <w:t>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هر فرد بسيار ناسپاس را جزا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آتش فرياد مي‌زنند كه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بياور تا عمل نيكو انجام دهيم جز آنچه كه انجام 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عمري نداديم كه در آن هر كه پند مي‌گرفت، پند گرفت و بيم‌دهنده به سوي شما آمد؟ بنابراين بچشيد زيرا كه ظالمان را هيچ ياري ـ كننده‌اي نيست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الَّذينَ كَفَرُوا أَ فَلَمْ تَكُنْ آياتي تُتْلى عَلَيْكُمْ فَاسْتَكْبَرْتُمْ وَ كُنْتُمْ قَوْماً 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قيلَ إنَّ وَعْدَ اللَّهِ حَقٌّ وَ السّٰاعَةُ لا رَيْبَ فيها قُلْتُمْ ما نَدْري مَا السّٰاعَةُ إنْ نَظُنُّ إلاَّ ظَنًّا وَ ما نَحْنُ بِمُسْتَيْقِنينَ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سَيِّئاتُ ما عَمِلُوا وَ حاقَ بِهِمْ ما كانُوا بِهِ يَسْتَهْزِؤُنَ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الْيَوْمَ نَنْساكُمْ كَما نَسيتُمْ لِقاءَ يَوْمِكُمْ هذا وَ مَأْواكُمُ النٰارُ وَ ما لَكُمْ مِنْ ناصِرينَ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بِأَنَّكُمُ اتَّخَذْتُمْ آياتِ اللَّهِ هُزُواً وَ غَرَّتْكُمُ الْحَياةُ الدُّنْيا فَالْيَوْمَ لا يُخْرَجُونَ مِنْها وَ لا هُمْ يُسْتَعْتَبُونَ ـ و امّا كساني كه كافر شدند، آيا جز اين است كه آيات من بر شما تلاوت شد و شما تكبّر ورزيديد و پيوسته گروهي مجرم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گفته شد همانا وعده خداوند حق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هيچ شكّي وجود ندارد، گفتيد ما نمي‌دانيم كه روز قيامت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ايمان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تنها به يك پندار، گمان داريم و ما از شمار آنان كه باور دارند،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زشتي كارهايي كه انجام دادند، براي آنان آشكار شد و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مورد تمسخر قرار مي‌دادند، گرداگرد آنان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خوشان مورد تمسخر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شما را از ياد مي‌بريم همان‌گونه كه شما ديدار امروز خويش را از ياد برديد و جايگاه شما آتش است</w:t>
      </w:r>
      <w:r>
        <w:rPr>
          <w:rFonts w:eastAsia="IRNazanin" w:cs="IRNazanin"/>
          <w:color w:val="111111"/>
          <w:sz w:val="28"/>
          <w:szCs w:val="28"/>
          <w:rtl w:val="true"/>
          <w:lang w:bidi="fa-IR"/>
        </w:rPr>
        <w:t xml:space="preserve">. </w:t>
      </w:r>
      <w:bookmarkStart w:id="143" w:name="pg2310_15508"/>
    </w:p>
    <w:p>
      <w:pPr>
        <w:pStyle w:val="BookText"/>
        <w:rPr/>
      </w:pPr>
      <w:bookmarkEnd w:id="143"/>
      <w:r>
        <w:rPr>
          <w:rFonts w:ascii="IRNazanin" w:hAnsi="IRNazanin" w:eastAsia="IRNazanin"/>
          <w:color w:val="111111"/>
          <w:sz w:val="28"/>
          <w:sz w:val="28"/>
          <w:szCs w:val="28"/>
          <w:rtl w:val="true"/>
          <w:lang w:bidi="fa-IR"/>
        </w:rPr>
        <w:t>براي شما هيچ ياري‌گري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شما نشانه‌هاي الهي را به مسخره گرفتيد و زندگاني دنيا شما را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از آن‌جا خارج نشوند و فرصت استغفار به آنان داده نشود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مورد فاسدان از زبان حضرت لوط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انْصُرْني عَلَى الْقَوْمِ الْمُفْسِدين ـ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گروه فسادگر ياري كن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اين‌ها تنها تعداد اندكي از آيات در اين باره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آيا باز هم مي‌توانيم بگوييم خداوند آنان را ياري كرده است؟</w:t>
      </w:r>
      <w:r>
        <w:rPr>
          <w:rFonts w:eastAsia="IRNazanin" w:cs="IRNazanin"/>
          <w:color w:val="111111"/>
          <w:sz w:val="28"/>
          <w:szCs w:val="28"/>
          <w:rtl w:val="true"/>
          <w:lang w:bidi="fa-IR"/>
        </w:rPr>
        <w:t>!!</w:t>
      </w:r>
    </w:p>
    <w:p>
      <w:pPr>
        <w:pStyle w:val="Heading4"/>
        <w:numPr>
          <w:ilvl w:val="3"/>
          <w:numId w:val="1"/>
        </w:numPr>
        <w:rPr/>
      </w:pPr>
      <w:bookmarkStart w:id="144" w:name="__RefHeading___Toc2189714_3804643083"/>
      <w:bookmarkStart w:id="145" w:name="_Toc52"/>
      <w:bookmarkEnd w:id="144"/>
      <w:r>
        <w:rPr/>
        <w:t>2</w:t>
      </w:r>
      <w:r>
        <w:rPr>
          <w:rtl w:val="true"/>
        </w:rPr>
        <w:t xml:space="preserve">) </w:t>
      </w:r>
      <w:r>
        <w:rPr>
          <w:rtl w:val="true"/>
        </w:rPr>
        <w:t>آزار فرستاده‌ي الهي</w:t>
      </w:r>
      <w:bookmarkEnd w:id="14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افتاده بود و خورشيد بابركت عمر شريف او، به غروب مي‌خزيد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لحظات احتضار خويش نزديك مي‌شدند و در بستر بيماري بودند، رنگ به رخ نداشتند و پيكر مبارك ايشان در حال لرزيدن بود و مكرّر از هوش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تصويري تمام پيكر جان را مي‌لرزاند چه رسد كه بخواهم ادامه بدهم امّا گريزي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لحظه‌ها كه پيامبر عظيم الشّأن اسلام، اشرف اوّلين و آخرين، چنين حالي داشتند، عمر، سخني راند كه مولايم رسول‌الله، با آنكه ذرّه‌اي از رحمة للعالمين بودنش كاسته نشده بود، چنان آزرده خاطر گشت كه او و همراهانش را از محضر خويش راند و تنها اميرالمؤمنين، صدّيقه‌ي كبري، امام مجتبي و سيّدالشّهداء را نزد خود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مي‌شد كه اين گونه فرد اوّل عالم خلقت را در چنين لحظاتي، </w:t>
      </w:r>
    </w:p>
    <w:p>
      <w:pPr>
        <w:pStyle w:val="BookText"/>
        <w:rPr/>
      </w:pPr>
      <w:r>
        <w:rPr>
          <w:rFonts w:ascii="IRNazanin" w:hAnsi="IRNazanin" w:eastAsia="IRNazanin"/>
          <w:color w:val="111111"/>
          <w:sz w:val="28"/>
          <w:sz w:val="28"/>
          <w:szCs w:val="28"/>
          <w:rtl w:val="true"/>
          <w:lang w:bidi="fa-IR"/>
        </w:rPr>
        <w:t>اين چنين بيازارد؟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خواستند تا بنويسند چيزي را كه امّت پس از آن هرگز گمراه نشوند،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بدرستي كه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هذيان مي‌گويد، كتاب خدا ما را بس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آيا او آيات قرآن را نشنيده بود كه خداوند به پيامبرش فرمان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تنها آنچه را كه بر من وحي مي‌شود، پيروي مي‌كنم؟ آيا اين علاوه بر خلاف حكم خدا، آزار پيامبرش نبود كه خدا در اين‌باره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 ـ همانا آن كساني كه خدا و پيامبرش را مي‌آزارند، خداوند آنان را در دنيا و آخرت لعنت فرموده و براي آنان عذابي بسيار خوار كننده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لعنت خدا است كه در اين باره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يَلْعَنِ اللَّهُ فَلَنْ تَجِدَ لَهُ نَصيراً ـ و هر آن كس را كه خداوند او را لعنت كند، هيچگاه </w:t>
      </w:r>
      <w:bookmarkStart w:id="146" w:name="pg2310_15510"/>
    </w:p>
    <w:p>
      <w:pPr>
        <w:pStyle w:val="BookText"/>
        <w:rPr/>
      </w:pPr>
      <w:bookmarkEnd w:id="146"/>
      <w:r>
        <w:rPr>
          <w:rFonts w:ascii="IRNazanin" w:hAnsi="IRNazanin" w:eastAsia="IRNazanin"/>
          <w:color w:val="111111"/>
          <w:sz w:val="28"/>
          <w:sz w:val="28"/>
          <w:szCs w:val="28"/>
          <w:rtl w:val="true"/>
          <w:lang w:bidi="fa-IR"/>
        </w:rPr>
        <w:t>براي او ياريگري نخواهي يافت</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147" w:name="__RefHeading___Toc2189716_3804643083"/>
      <w:bookmarkStart w:id="148" w:name="_Toc53"/>
      <w:bookmarkEnd w:id="147"/>
      <w:r>
        <w:rPr/>
        <w:t>3</w:t>
      </w:r>
      <w:r>
        <w:rPr>
          <w:rtl w:val="true"/>
        </w:rPr>
        <w:t xml:space="preserve">) </w:t>
      </w:r>
      <w:r>
        <w:rPr>
          <w:rtl w:val="true"/>
        </w:rPr>
        <w:t>چرا چنين رفت؟</w:t>
      </w:r>
      <w:bookmarkEnd w:id="148"/>
    </w:p>
    <w:p>
      <w:pPr>
        <w:pStyle w:val="Heading5"/>
        <w:numPr>
          <w:ilvl w:val="4"/>
          <w:numId w:val="1"/>
        </w:numPr>
        <w:rPr/>
      </w:pPr>
      <w:bookmarkStart w:id="149" w:name="__RefHeading___Toc2189718_3804643083"/>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چرا عمر بن الخطاب با اجابت درخواست صاحب رسالت مخالفت كرد؟ آيا به راستي يك احساس و عاطفه غليط بود كه نمي‌توانست زندگي بدون پيامبر را در باغ خاطر خويش به تصوير كشد؟ يا عمر از نيّت پيامبر آگاه بود و نمي‌خواست اين نيّت عملي شود؟ پاسخ را از خود وي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خلافت عمر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مي‌آيي؟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 را در چه حال رها كردي؟ پنداشتم منظورش عبدالله بن جعفر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با همسالان خود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او نيست بلكه مقصودم سالار و بزرگ شما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حالي رها كردم كه با سطل نخل‌هاي فلان كس را آب مي‌داد و در همان حال قرآن تلاوت مي‌كرد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شتران تنومند قرباني بر گردن تو باشد اگر پاسخ آنچه را از تو مي‌پرسم از من پوشيده داري، آيا هنوز در دل او چيزي از امر خلافت باقي مانده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مي‌پندارد كه پيامبر به خلافت او نص و تصريح كرده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اين مطلب را هم براي تو اضافه مي‌كنم كه از پدرم درباره آنچه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دارد پرسيدم،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پيامبر در مورد خلافت او سخني گفت ولي نه آن گونه كه حجّتي را ثابت كند و عذري باقي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زماني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چاره‌انديشي مي‌كرد البته پيامبر در بيماري خود مي‌خواست به نام او تصريح كند و من به جهت محبّت به اسلام و حفظ آن از آن كار جلوگيري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 اين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هرگز گرد علي جمع نمي‌شدند و اگر علي خليفه مي‌شد، عرب از همه سو بر او هجوم مي‌آورد و پيمان مي‌شكست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كشف الغمة</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الدّرجات الرّفيعة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غاية المرام</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پاورقي نهج الحق</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الصّراط المستقيم</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7/188</w:t>
      </w:r>
      <w:r>
        <w:rPr>
          <w:rFonts w:ascii="IRNazanin" w:hAnsi="IRNazanin" w:eastAsia="IRNazanin"/>
          <w:color w:val="111111"/>
          <w:sz w:val="28"/>
          <w:sz w:val="28"/>
          <w:szCs w:val="28"/>
          <w:rtl w:val="true"/>
          <w:lang w:bidi="fa-IR"/>
        </w:rPr>
        <w:t>، بهج الصّباغة</w:t>
      </w:r>
      <w:r>
        <w:rPr>
          <w:rFonts w:eastAsia="IRNazanin" w:cs="IRNazanin"/>
          <w:color w:val="111111"/>
          <w:sz w:val="28"/>
          <w:szCs w:val="28"/>
          <w:rtl w:val="true"/>
          <w:lang w:bidi="fa-IR"/>
        </w:rPr>
        <w:t xml:space="preserve">: </w:t>
      </w: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6/244</w:t>
      </w:r>
      <w:r>
        <w:rPr>
          <w:rFonts w:ascii="IRNazanin" w:hAnsi="IRNazanin" w:eastAsia="IRNazanin"/>
          <w:color w:val="111111"/>
          <w:sz w:val="28"/>
          <w:sz w:val="28"/>
          <w:szCs w:val="28"/>
          <w:rtl w:val="true"/>
          <w:lang w:bidi="fa-IR"/>
        </w:rPr>
        <w:t>، نفحات اللّاهوت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حلية الأبرار</w:t>
      </w:r>
      <w:r>
        <w:rPr>
          <w:rFonts w:eastAsia="IRNazanin" w:cs="IRNazanin"/>
          <w:color w:val="111111"/>
          <w:sz w:val="28"/>
          <w:szCs w:val="28"/>
          <w:rtl w:val="true"/>
          <w:lang w:bidi="fa-IR"/>
        </w:rPr>
        <w:t>:</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محبّت افراطي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نيست و در منطق وحي و به حكم عقل هم، جايگاه عمر بن الخطاب نه چنان بود كه مصلحت جامعه اسلامي را بهتر از پيامبر رحمت تشخيص دهد و نه با حضور خاتم انبياي الهي حقّ اظهار و اعمال نظر و سليقه خود را داشت و اين ادّعا كه مردم بر گرد علي اجتماع نمي‌كردند يا پيمان مي‌شكستند، عذر و بهانه‌اي بي‌پايه است كه نمي‌تواند توجيه كننده جسارت و اهانت به وجود اقدس صاحب رسالت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او، سرپيچي از فرمان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 كه خداوند در اين باره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يَعْصِ اللَّهَ وَ رَسُولَهُ فَإنَّ لَهُ نارَ جَهَنَّمَ خالِدينَ فيها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رَأَوْا ما يُوعَدُونَ فَسَيَعْلَمُونَ مَنْ أَضْعَفُ ناصِراً وَ أَقَلُّ عَدَداً ـ و هر آن كس كه سرپيچي كند خدا و پيامبرش را، پس همانا براي اوست آتش جهنّم كه در آن جاويداند </w:t>
      </w:r>
      <w:r>
        <w:rPr>
          <w:rFonts w:eastAsia="IRNazanin" w:cs="IRNazanin"/>
          <w:color w:val="111111"/>
          <w:sz w:val="28"/>
          <w:szCs w:val="28"/>
          <w:rtl w:val="true"/>
          <w:lang w:bidi="fa-IR"/>
        </w:rPr>
        <w:t xml:space="preserve">* </w:t>
      </w:r>
      <w:bookmarkStart w:id="151" w:name="pg2310_15512"/>
    </w:p>
    <w:p>
      <w:pPr>
        <w:pStyle w:val="BookText"/>
        <w:rPr/>
      </w:pPr>
      <w:bookmarkEnd w:id="151"/>
      <w:r>
        <w:rPr>
          <w:rFonts w:ascii="IRNazanin" w:hAnsi="IRNazanin" w:eastAsia="IRNazanin"/>
          <w:color w:val="111111"/>
          <w:sz w:val="28"/>
          <w:sz w:val="28"/>
          <w:szCs w:val="28"/>
          <w:rtl w:val="true"/>
          <w:lang w:bidi="fa-IR"/>
        </w:rPr>
        <w:t>تا آنجا كه چون آنچه را بدان وعده داده شده بودند، ديدند، به زودي خواهند دانست چه كسي ياور كمتر و تعداد كمترين را دارد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152" w:name="__RefHeading___Toc2189720_3804643083"/>
      <w:bookmarkStart w:id="153" w:name="_Toc55"/>
      <w:bookmarkEnd w:id="152"/>
      <w:r>
        <w:rPr>
          <w:rtl w:val="true"/>
        </w:rPr>
        <w:t>اين داستان ادامه دارد</w:t>
      </w:r>
      <w:r>
        <w:rPr>
          <w:rtl w:val="true"/>
        </w:rPr>
        <w:t>...</w:t>
      </w:r>
      <w:bookmarkEnd w:id="153"/>
    </w:p>
    <w:p>
      <w:pPr>
        <w:pStyle w:val="BookText"/>
        <w:rPr/>
      </w:pPr>
      <w:r>
        <w:rPr>
          <w:rFonts w:ascii="IRNazanin" w:hAnsi="IRNazanin" w:eastAsia="IRNazanin"/>
          <w:color w:val="111111"/>
          <w:sz w:val="28"/>
          <w:sz w:val="28"/>
          <w:szCs w:val="28"/>
          <w:rtl w:val="true"/>
          <w:lang w:bidi="fa-IR"/>
        </w:rPr>
        <w:t>حال بشنويد عمر درباره خلافت،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سفرهاي عمر به شام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بر شتر خود به تنهايي حركت مي‌كرد و من هم در پي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شكوه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مرا در اين سفر همراهي كند، نپذيرفت و همواره مي‌بينم كه دل‌گير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مي‌كني دلگيري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گلايه‌مندي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از اين كه خلافت را از دست داده است اندوهگين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سبب اصلي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باور دارد كه پيامبر حكومت را براي او مي‌خواست ولي خداوند تعالي آن را اراده نفرموده و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چيزي مي‌خواست و خداوند غير از آن را ـ مراد خداوند برآورده شد و مراد رسول خدا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چه را كه رسول خدا اراده كند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عمويش مسلمان شود ولي خداوند آن اراده را نفي كرد و او مسلمان نشد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چگونه جرأت مي‌كند قداست رسول خدا را بشكند و اراده‌ي او را در مقابل اراده‌ي خداوند قرار دهد؟ آيا اين بهتاني بزرگ و دروغي آشكار نيست؟ </w:t>
      </w:r>
      <w:bookmarkStart w:id="154" w:name="pg2310_15513"/>
    </w:p>
    <w:p>
      <w:pPr>
        <w:pStyle w:val="BookText"/>
        <w:rPr/>
      </w:pPr>
      <w:bookmarkEnd w:id="154"/>
      <w:r>
        <w:rPr>
          <w:rFonts w:ascii="IRNazanin" w:hAnsi="IRNazanin" w:eastAsia="IRNazanin"/>
          <w:color w:val="111111"/>
          <w:sz w:val="28"/>
          <w:sz w:val="28"/>
          <w:szCs w:val="28"/>
          <w:rtl w:val="true"/>
          <w:lang w:bidi="fa-IR"/>
        </w:rPr>
        <w:t>آيا در ماجراي غدير رسول خدا براساس امر لا يتغيّر و صريح الهي،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جانشيني خود منصوب نفرمود و عمر و ابوبكر و عثمان با همراهانشان، از نخستين كساني نبودند كه براساس امر رسول‌خدا، به اميرالمؤمنين تبريك و شادباش گفتند و او را بدين لقب صدا زدند؟ آيا همان جا نبود كه 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جانب خداست يا خودت؟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اين آيات قرآن نيست كه به صراحت اعلام مي‌دارد كه پيامبر جز به انجام آن چه مأمور باشد، مبادرت نمي‌ورزد؟</w:t>
      </w:r>
    </w:p>
    <w:p>
      <w:pPr>
        <w:pStyle w:val="BookText"/>
        <w:rPr/>
      </w:pPr>
      <w:r>
        <w:rPr>
          <w:rFonts w:ascii="IRNazanin" w:hAnsi="IRNazanin" w:eastAsia="IRNazanin"/>
          <w:color w:val="111111"/>
          <w:sz w:val="28"/>
          <w:sz w:val="28"/>
          <w:szCs w:val="28"/>
          <w:rtl w:val="true"/>
          <w:lang w:bidi="fa-IR"/>
        </w:rPr>
        <w:t>رسول خدا براساس اراده الهي به معرّفي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داشتن حقوق او بدون هيچ پرده‌پوشي موظّف بود و اين مهم را به خوبي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آشكار نمودن بعثت تا ماجراي غدير و پس از آن و حتّي تا درون بستر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هيچ‌گونه مشابهت و مناسبتي ميان غصب حقّ مشروع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غاصبان با سرپيچي ابولهب از پذيرش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نياوردن ابولهب موجب شد او خود را به منجلاب گمراهي گرفتار سازد ولي اسلام و پيامبر و مسلمانان هرگز از اين كار خسارتي نديدند، امّا محروميّت حكومت اسلامي از اينكه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باشد، ظلمي بزرگ و پايان‌ناپذير بر تمام اديان توحيدي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توجيه را مي‌توان براي اين اهانت و افتراي بزرگ دست و پا كرد كه پيامبر رحمت اراده‌اي جز امر و خواست الهي داشت؟؟؟</w:t>
      </w:r>
    </w:p>
    <w:p>
      <w:pPr>
        <w:pStyle w:val="BookText"/>
        <w:rPr/>
      </w:pPr>
      <w:r>
        <w:rPr>
          <w:rFonts w:ascii="Amiri" w:hAnsi="Amiri" w:eastAsia="Amiri" w:cs="Amiri"/>
          <w:color w:val="111111"/>
          <w:sz w:val="28"/>
          <w:sz w:val="28"/>
          <w:szCs w:val="28"/>
          <w:rtl w:val="true"/>
          <w:lang w:bidi="ar-SA"/>
        </w:rPr>
        <w:t>آيا تو را كفايت نمي‌كند؟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2189722_3804643083"/>
      <w:bookmarkStart w:id="156" w:name="_Toc56"/>
      <w:bookmarkEnd w:id="155"/>
      <w:r>
        <w:rPr/>
        <w:t>13</w:t>
      </w:r>
      <w:r>
        <w:rPr>
          <w:rtl w:val="true"/>
        </w:rPr>
        <w:t>-</w:t>
      </w:r>
      <w:r>
        <w:rPr>
          <w:rtl w:val="true"/>
        </w:rPr>
        <w:t>درباره ي ولايت علي كمال دين و تمام نعمت</w:t>
      </w:r>
      <w:bookmarkEnd w:id="156"/>
    </w:p>
    <w:p>
      <w:pPr>
        <w:pStyle w:val="BookText"/>
        <w:rPr/>
      </w:pPr>
      <w:r>
        <w:rPr>
          <w:rFonts w:ascii="IRNazanin" w:hAnsi="IRNazanin" w:eastAsia="IRNazanin"/>
          <w:color w:val="111111"/>
          <w:sz w:val="28"/>
          <w:sz w:val="28"/>
          <w:szCs w:val="28"/>
          <w:rtl w:val="true"/>
          <w:lang w:bidi="fa-IR"/>
        </w:rPr>
        <w:t>پرسش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مورد آيه‌ي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ليطفؤا نور الله بافواههم و الله متم نوره و 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هشت سوره‌ي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مي‌خواهند ولايت اميرمؤمنان را با دهان‌هاي خود خاموش كنند امّا خدا نور خود يعني امامت و ولايت را كامل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خداوند نور خويش را با گسترش اسلام كامل كرد يا دادن امامت و ولايت به علي عليه السّلام و اهل‌بيت عليهم السّلام؟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نور خدا را اسلام بدانند و گسترش اسلام را اتمام نور خدا، اسلام با ولايت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 و خداوند به اين اسلام رضايت داده است و نزد خداوند هيچ دين ديگري جز اسلام پذيرفته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 ـ و هر كس جز اسلام را به عنوان دين بپذيرد، هرگز از او پذيرفته نخواهد شد و او در آخرت از شمار زيان‌كاران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بگويند چنين نيست يا جز اين است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كه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و ولايت اميرالمؤمنين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يك سو، آياتي كه در قرآن درباره‌ي وجوب اطاعت از پيامبر آمده است از يك </w:t>
      </w:r>
      <w:bookmarkStart w:id="157" w:name="pg2310_15515"/>
    </w:p>
    <w:p>
      <w:pPr>
        <w:pStyle w:val="BookText"/>
        <w:rPr/>
      </w:pPr>
      <w:bookmarkEnd w:id="157"/>
      <w:r>
        <w:rPr>
          <w:rFonts w:ascii="IRNazanin" w:hAnsi="IRNazanin" w:eastAsia="IRNazanin"/>
          <w:color w:val="111111"/>
          <w:sz w:val="28"/>
          <w:sz w:val="28"/>
          <w:szCs w:val="28"/>
          <w:rtl w:val="true"/>
          <w:lang w:bidi="fa-IR"/>
        </w:rPr>
        <w:t xml:space="preserve">سو و آياتي كه درباره‌ي سرپيچي از فرمان حضرت آمده است از سويي ديگر، با اين همه آيا ممكن است اسلام بدون ولايت اهل‌بيت، اسلامي باشد كه خداوند پذيرفته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لَكُمْ كَيْفَ تَحْكُمُون ـ با اين وجود شما را چه مي‌شود، چگونه حكم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p>
    <w:p>
      <w:pPr>
        <w:pStyle w:val="Heading3"/>
        <w:numPr>
          <w:ilvl w:val="2"/>
          <w:numId w:val="1"/>
        </w:numPr>
        <w:rPr/>
      </w:pPr>
      <w:bookmarkStart w:id="158" w:name="__RefHeading___Toc2189724_3804643083"/>
      <w:bookmarkStart w:id="159" w:name="_Toc57"/>
      <w:bookmarkEnd w:id="158"/>
      <w:r>
        <w:rPr/>
        <w:t>14</w:t>
      </w:r>
      <w:r>
        <w:rPr>
          <w:rtl w:val="true"/>
        </w:rPr>
        <w:t>-</w:t>
      </w:r>
      <w:r>
        <w:rPr>
          <w:rtl w:val="true"/>
        </w:rPr>
        <w:t>درباره ي ولايت ركن ايمان</w:t>
      </w:r>
      <w:bookmarkEnd w:id="1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2189726_3804643083"/>
      <w:bookmarkStart w:id="161" w:name="_Toc58"/>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پرسش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علي بن ابي طالب عليهما السّلام و فرزندان او ركني از اركان ايمان است چرا اين ركن ايمان، در قرآن ياد نشده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صحابه و آيه انقلاب به تفصيل درباره‌ي اين موضوع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توضيح بيشتر تنها اشاره‌اي به برخي از آيات در اين باره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درباره امر امامت نازل شده‌اند بسيار است و ما برخي از مشهورترين اين موارد را يادآور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كه در غدير خم بر پيامبر نازل شد كه عبارتند از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ـ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سوي تو نازل شده است، ابلاغ كن كه اگر چنين نكني همانا رسالت پروردگار را به انجام نرسانده‌اي و هر آينه خداوند تو را از مردم نگاه مي‌دارد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ـ امروز كافران از دين شما نااميد شدند بنابراين از آنان نهراسيد و از من بترسيد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امروز دين شما را برايتان كامل ساختم و نعمت خود را بر شما تمام كردم و براي شما به عنوان </w:t>
      </w:r>
    </w:p>
    <w:p>
      <w:pPr>
        <w:pStyle w:val="BookText"/>
        <w:rPr/>
      </w:pPr>
      <w:r>
        <w:rPr>
          <w:rFonts w:ascii="Amiri" w:hAnsi="Amiri" w:eastAsia="Amiri" w:cs="Amiri"/>
          <w:color w:val="111111"/>
          <w:sz w:val="28"/>
          <w:sz w:val="28"/>
          <w:szCs w:val="28"/>
          <w:rtl w:val="true"/>
          <w:lang w:bidi="ar-SA"/>
        </w:rPr>
        <w:t>دين، به اسلام راضي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آيات ابتداي سوره 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لِلْكافِرينَ لَيْسَ لَهُ دافِع ـ درخواست‌كننده‌اي، عذابي خواست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او نازل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آن عذاب كافران را دور كننده‌اي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ديگري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 أَبْناءَكُمْ وَ نِساءَنا وَ نِساءَكُمْ وَ أَنْفُسَنا وَ أَنْفُسَكُمْ ثُمَّ نَبْتَهِلْ فَنَجْعَلْ لَعْنَتَ اللَّهِ عَلَى الْكاذِبينَ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مسيحيان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فرزندان خودمان و فرزندان شما و زنان خودمان و زنان شما و جان خودمان و جان شما را بخوانيم سپس دعا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 ـ به راستي همانا تنها سرپرست و صاحب‌اختيار شما خداست و پيامبرش و كساني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نماز برپا مي‌دارند و در حال ركوع زكات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اولي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 ـ اي كساني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و اولي الامر از خودتان را پيروي كنيد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 بسيار ديگري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 فَمَنْ أُوتِيَ كِتابَهُ بِيَمينِهِ فَأُولئِكَ يَقْرَؤُنَ كِتابَهُمْ وَ لا يُظْلَمُونَ فَتيلاً ـ روزي كه هر گروهي را به نام پيشوايان آنان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نامه اعمالش به دست راست او داده شود، آنان هستند كه </w:t>
      </w:r>
    </w:p>
    <w:p>
      <w:pPr>
        <w:pStyle w:val="BookText"/>
        <w:rPr/>
      </w:pPr>
      <w:r>
        <w:rPr>
          <w:rFonts w:ascii="Amiri" w:hAnsi="Amiri" w:eastAsia="Amiri" w:cs="Amiri"/>
          <w:color w:val="111111"/>
          <w:sz w:val="28"/>
          <w:sz w:val="28"/>
          <w:szCs w:val="28"/>
          <w:rtl w:val="true"/>
          <w:lang w:bidi="ar-SA"/>
        </w:rPr>
        <w:t>نامه‌هايشان را بخوانند و اندك ظلمي به آنان نشود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يَهْدُونَ بِأَمْرِنا وَ أَوْحَيْنا إِلَيْهِمْ فِعْلَ الْخَيْراتِ وَ إِقامَ الصَّلاةِ وَ إيتاءَ الزَّكاةِ وَ كانُوا لَنا عابِدينَ ـ و آنان را اماماني قرار داديم كه به امر ما هدايت مي‌كردند و به آنان فعل كارهاي نيكو و برپاداشتن نماز و پرداختن زكات را وحي نموديم، و آنان تنها ما را مي‌پرستيدند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اللَّهَ الَّذي تَسائَلُونَ بِهِ وَ الْأَرْحام 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خدايي بپرهيزيد كه درباره او و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 قرار مي‌گيريد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 ـ آنان را بايستانيد كه مورد بازخواست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 عَنِ النَّبَإ الْعَظيمِ الَّذي هُمْ فيهِ مُخْتَلِفُون ـ درباره چه چيزي مي‌پرسند؟ درباره‌ي خبري بسيار شگفت‌انگيز، كه درباره آن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 ـ آيا نسبت به مردم به خاطر آنچه خداوند از فضل خود به آنان داده است، رشك مي‌برند؟ پس هرآينه به آل‌ابراهيم كتاب و حكمت داديم و آنان را ملك عظيمي ارزاني 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 ـ 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تقواي خدا پيشه سازيد و همراه با صادقان باشيد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وَ جاهِدُوا فِي اللَّهِ حَقَّ جِهادِهِ هُوَ اجْتَباكُمْ وَ ما جَعَلَ عَلَيْكُمْ فِي الدِّينِ مِنْ حَرَجٍ مِلَّةَ </w:t>
      </w:r>
    </w:p>
    <w:p>
      <w:pPr>
        <w:pStyle w:val="BookText"/>
        <w:rPr/>
      </w:pPr>
      <w:r>
        <w:rPr>
          <w:rFonts w:ascii="IRNazanin" w:hAnsi="IRNazanin" w:eastAsia="IRNazanin"/>
          <w:color w:val="111111"/>
          <w:sz w:val="28"/>
          <w:sz w:val="28"/>
          <w:szCs w:val="28"/>
          <w:rtl w:val="true"/>
          <w:lang w:bidi="fa-IR"/>
        </w:rPr>
        <w:t>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ـ اي كساني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و سجده گزاريد و پروردگارتان را بپرستيد و كار نيكو انجام دهيد، باشد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آن‌گونه كه جهاد در راه او شايسته است،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شما را برگزيده و در دين بر شما هيچ سختي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پدر شما ابراهيم كه او شما را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كتاب‌هاي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نام نهاد تا پيامبر بر شما گواه باشد و شما بر مردم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گزاريد و زكات دهيد و به خدا چنگ زنيد كه او سرپرست و ياور شماست كه خوب سرپرست و خوب ياوري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ـ خدا كساني از ميان شما را كه ايمان آوردند و كارهاي نيكو انجام دادند وعده داد كه قطعاً آنان را در زمين جانشين قرار دهد همان‌گونه كه افراد پيش از آنان را جانشين ساخت و براي آنان دين ايشان را كه برايشان بدان خشنود گشته است، حتماً پيروز گرداند و آنان را پس از هراسي كه داشتند، امنيّت دهد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بپرستند و چيزي را با من همتا قرار ندهند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ـ و ما مي‌خواهيم بر كساني كه در زمين ضعيف داشته شدند منّت نهيم و آنان را پيشوايان و وارثان قرار دهيم و براي آنان در زمين عظمت قرار دهيم و از </w:t>
      </w:r>
    </w:p>
    <w:p>
      <w:pPr>
        <w:pStyle w:val="BookText"/>
        <w:rPr/>
      </w:pPr>
      <w:r>
        <w:rPr>
          <w:rFonts w:ascii="IRNazanin" w:hAnsi="IRNazanin" w:eastAsia="IRNazanin"/>
          <w:color w:val="111111"/>
          <w:sz w:val="28"/>
          <w:sz w:val="28"/>
          <w:szCs w:val="28"/>
          <w:rtl w:val="true"/>
          <w:lang w:bidi="fa-IR"/>
        </w:rPr>
        <w:t>جانب ايشان به فرعون و هامان و سپاهيانشان آنچه را از آن مي‌ترسند نشان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يَهْدُونَ بِأَمْرِنا لَمّٰا صَبَرُوا وَ كانُوا بِآياتِنا يُوقِنُونَ إنَّ رَبَّكَ هُوَ يَفْصِلُ بَيْنَهُمْ يَوْمَ الْقِيامَةِ فيما كانُوا فيهِ يَخْتَلِفُون ـ پس از ميان آنان پيشواياني را قرار داديم كه به امر ما هدايت مي‌كنند و اين هنگامي بود كه صبر پيشه ساختند در حالي كه به نشانه‌هاي ما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اوست كه در روز قيامت ميان آنان جدايي افكند درباره آنچه در مورد آن با يكديگر اختلاف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 ـ هر آينه تو بيم‌دهنده هستي و براي هر گروهي هدايت‌گري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در ذيل اين آيات و آيات بسيار ديگر، در كتاب‌هاي مخالفين، احاديث و اخباري بسيار ذكر شده است كه همه بر برتري اميرالمؤمنين و خلافت بلافصل ايشان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كسي را كه خداوند با آن‌كه بر حق آگاهي دارد، گمراه سازد، چه كسي او را هدايت‌گر خواهد بود؟ كه خداوند مي‌فرمايد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فَرَأَيْتَ مَنِ اتَّخَذَ إلهَهُ هَواهُ وَ أَضَلَّهُ اللَّهُ عَلى عِلْمٍ وَ خَتَمَ عَلى سَمْعِهِ وَ قَلْبِهِ وَ جَعَلَ عَلى بَصَرِهِ غِشاوَةً فَمَنْ يَهْديهِ مِنْ بَعْدِ اللَّهِ أَ فَلا تَذَكَّرُونَ ـ آيا نديدي آن كسي را كه هواي نفس خود را خداي خود قرار داد؟ خداوند او را با علم خود گمراه ساخت و بر گوش و قلب او مهر كوبيد و بر چشم او پرده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w:t>
      </w:r>
      <w:bookmarkStart w:id="162" w:name="pg2310_15521"/>
    </w:p>
    <w:p>
      <w:pPr>
        <w:pStyle w:val="BookText"/>
        <w:rPr/>
      </w:pPr>
      <w:bookmarkEnd w:id="162"/>
      <w:r>
        <w:rPr>
          <w:rFonts w:ascii="IRNazanin" w:hAnsi="IRNazanin" w:eastAsia="IRNazanin"/>
          <w:color w:val="111111"/>
          <w:sz w:val="28"/>
          <w:sz w:val="28"/>
          <w:szCs w:val="28"/>
          <w:rtl w:val="true"/>
          <w:lang w:bidi="fa-IR"/>
        </w:rPr>
        <w:t>پس از خدا، كيست كه او را هدايت كند؟ آيا متذكّر نمي‌شويد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پاسخ را دادم امّا مي‌خواهم نكته اي را يادآور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نپذيرفتن ابوبكر و عمر و عثمان را به عنوان خليفه‌ي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منزله‌ي كفر و شرك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داشتن چنين باوري، به چند آيه از قرآن كريم استناد مي‌كنند؟ آيا خليفه انگاشتن آنان، ناديده گرفتن خدا و رسول، بلكه انكار كردن و افترا بستن به 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بِئْسَما يَأْمُرُكُمْ بِهِ إيمانُكُمْ إنْ كُنْتُمْ مُؤْمِنين 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 مؤمنين هستيد، چه بد است آنچه ايمانتان شما را بدان امر مي‌كند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63" w:name="__RefHeading___Toc2189728_3804643083"/>
      <w:bookmarkStart w:id="164" w:name="_Toc59"/>
      <w:bookmarkEnd w:id="163"/>
      <w:r>
        <w:rPr>
          <w:rtl w:val="true"/>
        </w:rPr>
        <w:t>بيعت با ابوبكر مشروعيّت داشت؟</w:t>
      </w:r>
      <w:r>
        <w:rPr>
          <w:rtl w:val="true"/>
        </w:rPr>
        <w:t>!</w:t>
      </w:r>
      <w:bookmarkEnd w:id="164"/>
    </w:p>
    <w:p>
      <w:pPr>
        <w:pStyle w:val="BookText"/>
        <w:rPr/>
      </w:pPr>
      <w:r>
        <w:rPr>
          <w:rFonts w:ascii="IRNazanin" w:hAnsi="IRNazanin" w:eastAsia="IRNazanin"/>
          <w:color w:val="111111"/>
          <w:sz w:val="28"/>
          <w:sz w:val="28"/>
          <w:szCs w:val="28"/>
          <w:rtl w:val="true"/>
          <w:lang w:bidi="fa-IR"/>
        </w:rPr>
        <w:t>بسيار شايسته است كه پرسش‌هاي ديگري را نيز مطرح كنيم و ببينيم براي آن‌ها، چه پاسخي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مي‌خواهند ابوبكر را خليفه‌ي رسول‌الله بدانند و دليل آنان چيست؟ و آيا اصلاً دليلي دارند؟ براي اثبات نامشروع بودن بيعت ابوبكر، دلايل بسياري وجود دارد امّا براي نمونه چند مورد از مهم‌ترين آن‌ها را بيان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اهل‌بيت و پيروان خلفا، اتّفاق نظر دارند كه صدّيقه‌ي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از دنيا رفتند كه با ابوبكر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معتبرترين كتاب‌هاي خود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اهل‌بهشت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حديثي را از پيامبر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ليس في عنقه بيعة مات ميتة جاهليّة ـ هركس بميرد در حالي كه بيعت امامي بر گردن نداشته باشد، به مرگ جاهليّت مرده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يا به اين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يَعْرِفْ إِمٰامَ زَمٰانِهِ مٰاتَ مِيتَةً جٰاهِلِيَّةً ـ هركس بدون معرفت امام زمان بميرد، به مرگ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متن صحيح آن به اين صورت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هُوَ لٰا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كه شيخ مفيد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الخبر فهو المتواتر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لٰا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صريح بأنّ الجهل بالإمام يخرج صاحبه عن الإسلام ـ و امّا اين خبر به صورت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سندهاي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معرفت به امام زمان خود نداشته باشد،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خبر با صراحت اعلام مي‌كند كه جهل به امام،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به امام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اسلام خارج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مي‌شود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آنجا كه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بيعت با ابوبكر از دنيا رفتند، دو حالت بيشتر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بدون داشتن امامي از جانب خداوند، از دنيا رفته‌اند يا به امامت شخصِ ديگري جز ابوبكر، راضي شده‌اند سپس به سوي بهشت، نزد پدرشان بال گشوده و پر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نخست درباره‌ي بانويي كه سرور بانوان بهشت است، محال و غيرقابل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چيزي كه مي‌توان به آن معتقد بود اين است كه حضرت به امامت شخصي راضي شده‌اند و با او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هم با ابوبكر بيعت نكردند كه اگر خلافت، حقّ ابوبكر و بيعت با او امر الهي و واجب بود، دختر گرامي پيامبر، صدّيقه‌ي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تأمّل يا تأخيري با او بيعت مي‌فرمود، امّا چنين نكرد و در حالي كه بر او خشمگين بود جهان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چنين حقيقت‌هايي بايد ديد مخالفين درباره‌ي ايشان چه مي‌گويند، آيا در بهشت هستند و سرور زنان آنجا يا نستجير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است كه دو راه بيشتر پيش رو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به ناحق بودن حكومت ابوبكر اعتراف كنند 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ببينيد كدام‌يك را برمي‌گزينند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سوي ديگر در حديث صحيحي كه در منابع شيعيان و مخالفين وجود دارد آمده است كه پيامبر عظيم الشّأن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سبب غضب فاطمه غضب مي‌كند و به رضايت او راضي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به اين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علي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3/154</w:t>
      </w:r>
      <w:r>
        <w:rPr>
          <w:rFonts w:ascii="Amiri" w:hAnsi="Amiri" w:eastAsia="Amiri" w:cs="Amiri"/>
          <w:color w:val="111111"/>
          <w:sz w:val="28"/>
          <w:sz w:val="28"/>
          <w:szCs w:val="28"/>
          <w:rtl w:val="true"/>
          <w:lang w:bidi="ar-SA"/>
        </w:rPr>
        <w:t>، كتاب معرفة الصحابة، دارالمعرفة بيروت؛ المعجم الكبير، 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سبب غضب تو، غضبناك شده و به سبب خشم تو خشمگين مي‌شود</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رضايت و غضب ايشان، رضايت و غصب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 فَمَن اَغضَبَها فَقَد اَغضَبَني ـ به درستي كه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هركس او را به خشم آورد مرا خشمگين ساخته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كنزالعمّال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34222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يُرْضِينِي مٰا أَرْضٰاهٰا وَ يُؤْذِينِي مٰا آذٰاهٰاـ مرا خشنود سازد آنچه او را رضايت بخشد و به حقيقت مرا بيازارد آنچه وي را آزرده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7/141</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6/158</w:t>
      </w:r>
      <w:r>
        <w:rPr>
          <w:rFonts w:ascii="Amiri" w:hAnsi="Amiri" w:eastAsia="Amiri" w:cs="Amiri"/>
          <w:color w:val="111111"/>
          <w:sz w:val="28"/>
          <w:sz w:val="28"/>
          <w:szCs w:val="28"/>
          <w:rtl w:val="true"/>
          <w:lang w:bidi="ar-SA"/>
        </w:rPr>
        <w:t>، صحيح إبن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15/406</w:t>
      </w:r>
      <w:r>
        <w:rPr>
          <w:rFonts w:ascii="Amiri" w:hAnsi="Amiri" w:eastAsia="Amiri" w:cs="Amiri"/>
          <w:color w:val="111111"/>
          <w:sz w:val="28"/>
          <w:sz w:val="28"/>
          <w:szCs w:val="28"/>
          <w:rtl w:val="true"/>
          <w:lang w:bidi="ar-SA"/>
        </w:rPr>
        <w:t>، مسند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4/328</w:t>
      </w:r>
      <w:r>
        <w:rPr>
          <w:rFonts w:ascii="Amiri" w:hAnsi="Amiri" w:eastAsia="Amiri" w:cs="Amiri"/>
          <w:color w:val="111111"/>
          <w:sz w:val="28"/>
          <w:sz w:val="28"/>
          <w:szCs w:val="28"/>
          <w:rtl w:val="true"/>
          <w:lang w:bidi="ar-SA"/>
        </w:rPr>
        <w:t>، سنن إبن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5/359</w:t>
      </w:r>
      <w:r>
        <w:rPr>
          <w:rFonts w:ascii="Amiri" w:hAnsi="Amiri" w:eastAsia="Amiri" w:cs="Amiri"/>
          <w:color w:val="111111"/>
          <w:sz w:val="28"/>
          <w:sz w:val="28"/>
          <w:szCs w:val="28"/>
          <w:rtl w:val="true"/>
          <w:lang w:bidi="ar-SA"/>
        </w:rPr>
        <w:t>، السنن الكبرى، 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السنن الكبرى، 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المعجم الكبير، 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22/404</w:t>
      </w:r>
      <w:r>
        <w:rPr>
          <w:rFonts w:ascii="Amiri" w:hAnsi="Amiri" w:eastAsia="Amiri" w:cs="Amiri"/>
          <w:color w:val="111111"/>
          <w:sz w:val="28"/>
          <w:sz w:val="28"/>
          <w:szCs w:val="28"/>
          <w:rtl w:val="true"/>
          <w:lang w:bidi="ar-SA"/>
        </w:rPr>
        <w:t>، فضائل الصحابة، 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 اين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ابْنَتِي بَضْعَةٌ مِنِّي يُرِيبُنِي مٰا رٰابَهٰا وَ يُؤْذِينِي مٰا</w:t>
      </w:r>
    </w:p>
    <w:p>
      <w:pPr>
        <w:pStyle w:val="BookText"/>
        <w:rPr/>
      </w:pPr>
      <w:r>
        <w:rPr>
          <w:rFonts w:ascii="IRNazanin" w:hAnsi="IRNazanin" w:eastAsia="IRNazanin"/>
          <w:color w:val="111111"/>
          <w:sz w:val="28"/>
          <w:sz w:val="28"/>
          <w:szCs w:val="28"/>
          <w:rtl w:val="true"/>
          <w:lang w:bidi="fa-IR"/>
        </w:rPr>
        <w:t>آذٰاهٰا ـ همانا دخترم پاره‌اي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مي‌كند مرا آنچه او را ناراحت كند و مي‌آزارد مرا آنچه او را بيازاد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بنابر اين احاديث كه همه در معتبرترين كتاب‌ها نزد مخالفين وجود دارد، چون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نكردند، پس بيعت با ابوبكر چيزي نيست كه خدا بدان رضايت داده باشد و به هيچ عنوان مشروعيّت ندارد كه اگر نه چنين بود، حضرت زهرا بدون بيعت كردن با او دنيا را ترك نمي‌كردند و به بيعت با او رضايت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اين كه صدّيقه‌ي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ناخشنود از ابوبكر به شهادت رسيدند، بايد ديد غضب ايشان كه غضب خدا و شامل حال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پيامدي دارد؟ قرآن درباره‌ي كسي كه خداوند بر او غضب كند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يَحْلِلْ عَلَيْهِ غَضَبي فَقَدْ هَوى ـ و آنكه غضب من بر او فرود آيد، هرآينه هلاك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عنوان جنگ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كه خداوند در آيه مباهله، اميرالمؤمنين را نفس رسول‌الله معرّفي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جايگاه ايشان نزد خدا، همان جايگاه رسول‌الله است جز اينكه پيامبر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بسيار</w:t>
      </w:r>
    </w:p>
    <w:p>
      <w:pPr>
        <w:pStyle w:val="BookText"/>
        <w:rPr/>
      </w:pPr>
      <w:r>
        <w:rPr>
          <w:rFonts w:ascii="IRNazanin" w:hAnsi="IRNazanin" w:eastAsia="IRNazanin"/>
          <w:color w:val="111111"/>
          <w:sz w:val="28"/>
          <w:sz w:val="28"/>
          <w:szCs w:val="28"/>
          <w:rtl w:val="true"/>
          <w:lang w:bidi="fa-IR"/>
        </w:rPr>
        <w:t>درباره‌ي اميرالمؤمنين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 ـ علي از من است و من از علي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 عَلِيٍّ يَدُورُ مَعَهُ حَيْثُ مٰا دٰار ـ علي با حق است و حق با عليست، همراه اوست هر كجا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بدان معناست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نسبت به هر موضوعي هر موضعي اتّخاذ نمايند، همان عين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بيعت نكردن اميرالمؤمنين با ابوبكر نشان مي‌دهد كه اين بيعت حق نيست و مشروعيّت ندارد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سوي ديگر بيان به سرعت و صراحت اينكه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بيعت كرده‌اند، چيزي نيست كه حتّي نزد خود آنان به اثبات رسيده باشد؛ زيرا مدّعي شده‌اند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كردند امّا در عين حال در زمان اين بيعت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چهل روز، هفتاد و دو روز، هفتاد و پنج روز، سه ماه و هشت ماه پس از شهادت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گروهي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در زمان شهادت آن حضرت نيز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رابطه مورد پذيرش‌ترين قول را، شش ماه پس از 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فأبي ابوبكر أن يدفع إلي فاطمة شيئا فوجدت فاطمة علي ابي بكر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حتّي توفّيّت و عاشت بعد رسول‌الله ستّة أشهر فلما توفّيت دفنها زوجها علي بن أبي طالب ليلاً و لم يؤذن بها ابابكر و صلّي عليها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w:t>
      </w:r>
    </w:p>
    <w:p>
      <w:pPr>
        <w:pStyle w:val="BookText"/>
        <w:rPr/>
      </w:pPr>
      <w:r>
        <w:rPr>
          <w:rFonts w:ascii="IRNazanin" w:hAnsi="IRNazanin" w:eastAsia="IRNazanin"/>
          <w:color w:val="111111"/>
          <w:sz w:val="28"/>
          <w:sz w:val="28"/>
          <w:szCs w:val="28"/>
          <w:rtl w:val="true"/>
          <w:lang w:bidi="fa-IR"/>
        </w:rPr>
        <w:t xml:space="preserve">بايع تلك الأشهر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حقوق خود را از ابوبكر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اينكه به حضرت فاطمه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اين باره بر ابوبكر خشمگين و غضبناك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 او قطع رابطه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او سخن نگفت تا آنكه از دنيا رفت و پس از پيامبر شش ماه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درگذشت، شوهرش علي بن ابي طالب، او را شبانه دفن نمود و ابوبكر را خبردار نكرد و خود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ماه‌هايي كه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پيامبر، زنده بودند، علي با ابو‌بكر بيعت نكرد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اين متن حاكي از اين است كه امام، به مدت شش ماه از بيعت با ابوبكر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آنچه خودشان نقل كرده‌اند، اين بيعت هر مقدار و به هر دليلي به تأخير افتاده باشد، به معناي عدم مشروعيّت آن است؛ زيرا اگر خلافت، حقّ ابوبكر و بيعت با او امر الهي و واجب بود، چرا اميرالمؤمنين بايستي تا شش ماه با او دست بيعت ندهند؟ و همين ما را بس است؛ زيرا عاقبتِ نداشتنِ اعتقاد به امام از جانب خدا، آشكار است و چنانچه حضرت در اين مدّت و پيش از بيعت‌ـ كردن از دنيا مي‌رفتند و امامي از جانب خدا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مي‌برم به خدا از اينكه چنين بگويم يا بنويسم يا بيانديشم و در حقّ تقسيم‌كننده بهشت و دوزخ، چيزي جز سروري دو عالم را معتقد باشم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بسياري وارد شده است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پرچم </w:t>
      </w:r>
      <w:bookmarkStart w:id="165" w:name="pg2310_15528"/>
    </w:p>
    <w:p>
      <w:pPr>
        <w:pStyle w:val="BookText"/>
        <w:rPr/>
      </w:pPr>
      <w:bookmarkEnd w:id="165"/>
      <w:r>
        <w:rPr>
          <w:rFonts w:ascii="IRNazanin" w:hAnsi="IRNazanin" w:eastAsia="IRNazanin"/>
          <w:color w:val="111111"/>
          <w:sz w:val="28"/>
          <w:sz w:val="28"/>
          <w:szCs w:val="28"/>
          <w:rtl w:val="true"/>
          <w:lang w:bidi="fa-IR"/>
        </w:rPr>
        <w:t>اسلام را بر دوش دارند و بر سر حوض كوثر، بر پيامبر وارد مي‌شوند و خود حضرت و شيعيان ايشان‌اند رستگاران و در بهشت همسايگان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درباره‌ي اميرالمؤمنين چه مي‌گويند؟</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معتقداند حضرت پس از مدّتي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تأخير اميرالمؤمنين در بيعت با ابوبكر بر عدم مشروعيّت آن دلالت دارد، دليلي وجود ندارد كه اميرالمؤمنين بخواهند اين كار را مدّتي پس از شهادت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باشند و به غصب جايگاهي كه خداوند براي ايشان قرار داده بود، راضي شوند چرا كه دليل عدم بيعت كردن حضرت پس از شهادت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همواره بر جاي خود باقي بود و آن عدم مشروعيّت بيعت با ابوبكر بود و اين هرگز برطرف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نكته‌اي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كساني كه مانند بخاري، تأكيد دارند كه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پس از 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رفتند، اين مطلب را براي ترديد و تشكيك در شهادت آن حضرت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چه اين فرض صحّت داشته باشد، شاهدي خواهد بود بر اصرار بيشتر حضرت فاطمه در قهر و غضب نسبت به ابوبكر و تأكيد اميرالمؤمنين بر خودداري كردن از بيعت با او</w:t>
      </w:r>
      <w:r>
        <w:rPr>
          <w:rFonts w:eastAsia="IRNazanin" w:cs="IRNazanin"/>
          <w:color w:val="111111"/>
          <w:sz w:val="28"/>
          <w:szCs w:val="28"/>
          <w:rtl w:val="true"/>
          <w:lang w:bidi="fa-IR"/>
        </w:rPr>
        <w:t>.</w:t>
      </w:r>
    </w:p>
    <w:p>
      <w:pPr>
        <w:pStyle w:val="Heading4"/>
        <w:numPr>
          <w:ilvl w:val="3"/>
          <w:numId w:val="1"/>
        </w:numPr>
        <w:rPr/>
      </w:pPr>
      <w:bookmarkStart w:id="166" w:name="__RefHeading___Toc2189730_3804643083"/>
      <w:bookmarkStart w:id="167" w:name="_Toc60"/>
      <w:bookmarkEnd w:id="166"/>
      <w:r>
        <w:rPr>
          <w:rtl w:val="true"/>
        </w:rPr>
        <w:t>حال چرا ابوبكر</w:t>
      </w:r>
      <w:r>
        <w:rPr>
          <w:rtl w:val="true"/>
        </w:rPr>
        <w:t>...</w:t>
      </w:r>
      <w:r>
        <w:rPr>
          <w:rtl w:val="true"/>
        </w:rPr>
        <w:t>؟</w:t>
      </w:r>
      <w:bookmarkEnd w:id="16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مروري هم بر پايه‌هاي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مخالفين داشته باشيم و ببينيم چرا مي‌گويند ابوبكر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تمام </w:t>
      </w:r>
    </w:p>
    <w:p>
      <w:pPr>
        <w:pStyle w:val="BookText"/>
        <w:rPr/>
      </w:pPr>
      <w:r>
        <w:rPr>
          <w:rFonts w:ascii="IRNazanin" w:hAnsi="IRNazanin" w:eastAsia="IRNazanin"/>
          <w:color w:val="111111"/>
          <w:sz w:val="28"/>
          <w:sz w:val="28"/>
          <w:szCs w:val="28"/>
          <w:rtl w:val="true"/>
          <w:lang w:bidi="fa-IR"/>
        </w:rPr>
        <w:t>مخالفين بر حجّت بودن آن درباره‌ي انعقاد خلافت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مي‌دانند، اجماع است هر چند كه اين تنها در كتاب‌هاي خودشان و از طريق راويان خودشان نقل شده است و در كتب شيعه هيچ اثري از آن به چشم نمي‌خورد ولي با اين حال چون مطابق با مباني و سخنان بزرگان خودشان عدم انعقاد اجماع را درباره خلافت ابوبكر را اثبات كرديم، به آنان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مي‌خواهيد شيعه اماميّه را ملزم به پذيرش اعتقاداتي كنيد كه پايه‌ي آن حتّي نزد خود شما هم بنا نهاده نشده است و نمي‌توانيد انعقاد آن را به اثبات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مخالفين بدون هيچ ترديدي مي‌گويند روايت صريحي از طريق صحيح كه بتوانيم از روي آن جانشين رسول خدا را بشناسيم،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تصريح دارند متني كه دلالت بر جانشيني اميرالمؤمنين عليّ بن ابي طالب يا ابوبكر داشته باشد،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عقيده را بر اين نهاده‌اند كه بايد مسلمانان بر امامت كسي اجتماع كنند و در اين صورت او خليفه رسول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صفحات تاريخ شهادت مي‌دهد كه هيچ‌گاه در سقيفه بني‌ساعده و ساعات و روزهاي پس از آن درباره‌ي حاكميّت ابوبكر اجماع و اتّفاق نظري حاصل نشد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از بزرگان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ابوذر غفاري، سلمان فارسي، مقداد بن اسود، حذيفة بن اليمان، ابوالهيثم بن تيّهان و عبادة بن صامت از بيعت سرباز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سزاوارتر و شايسته‌تر از ابوبكر حضور دارد و به صراحت از عليّ بن ابي‌طالب ياد مي‌كردند و گروهي نيز با اكره و اجبار تن به بيعت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بزرگاني از مخالفين تصريح كرده‌اند كه افرادي </w:t>
      </w:r>
    </w:p>
    <w:p>
      <w:pPr>
        <w:pStyle w:val="BookText"/>
        <w:rPr/>
      </w:pPr>
      <w:r>
        <w:rPr>
          <w:rFonts w:ascii="Amiri" w:hAnsi="Amiri" w:eastAsia="Amiri" w:cs="Amiri"/>
          <w:color w:val="111111"/>
          <w:sz w:val="28"/>
          <w:sz w:val="28"/>
          <w:szCs w:val="28"/>
          <w:rtl w:val="true"/>
          <w:lang w:bidi="ar-SA"/>
        </w:rPr>
        <w:t>همانند طلحه، زبير، سعد بن ابي‌وقاص، خالد بن سعيد، براء بن عازب و ابي بن كعب در ابتدا از بيعت‌ـ كردن خودداري كردند</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ضمن اينكه از مهاجران تنها ابوبكر و عمر و ابوعبيده و احتمالاً عبدالرّحمان بن عوف در سقيفه بودند و بقيه مردم در آن لحظات سخت در اطراف خانه‌ي پيامبر حضور داشتند و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بني‌هاشم نيز جز به تجهيز پيامبر انديشه نمي‌كردند؛ زيرا جاي ابهام و ترديدي براي امر خلافت و امامت بر جامعه اسلامي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پس از آنكه به نام مشورت با تطميع يا تهديد از مردم بيعت گرفتند، چندين بار براي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فرستادند كه بيا و بيعت كن و اين بدان معناست كه حضرت در آن گردهماييِ كذايي حضور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آنچه از ادلّه‌ي مسلّم تاريخي قطعي به دست مي‌آيد اين است كه بيعت ـ كنندگان با ابوبكر در سقيفه بني ساعده تنها چهار نفر بوده‌اند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غلام ابي‌حذيفه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ابوعبيده‌ي جرّاح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پيرمردي به سيماي 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حاضران در سقيفه در ابتدا به بيعت با او رضايت ندادند و بعد از روي ترس يا طمع به انجام اين كار مبادرت ورزيدند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آيا با بيعت اين افراد معدود، معقول است لزوم اطاعت از ابوبكر بر تمام امّت اسلامي در شرق و غرب عالم ثابت و واجب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الدّين تفتازاني يكي از بزرگان مخالفين است، او چنين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مي‌گوييم اجماع بر امامت و خلافت ابوبكر داريم مرادمان اين نيست كه امّت حقيقتاً اجتماع و اتّفاق بر امامت ابوبكر كردند بلكه در حقيقت امامت ابوبكر در سقيفه فقط به بيعت كردن عمر بن الخطاب با او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در همان سقيفه، بين مهاجرين و انصار، بر سر امامت نزاع شديدي در ميان 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روايت‌هايي كه درباره‌ي اختلاف بر سر امامت وارد شده است، كتاب‌هاي آنان را آكنده ساخته و حتّي با ذكر جزئيّات، به وجود شمشير و تهديد و تزوير براي بيعت‌ـ گرفتن تصريح شده است كه در پيش برخي از آن گذشت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ابي الحديد نيز كه از شمار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مردي بسيار خشن و داراي هيبتي بزرگ و سياستي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هيچ‌كس پروا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شريف و غير شريفي را رعايت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صحابه از ديدار و روياروي شدن با او پرهيز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 كه توانست بيعت ابوبكر را استوار كند و مخالفان را فرو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 زبير را كه برهنه بيرون كشيده بود در هم شكست و بر سينه‌ي مقداد 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سقيفه‌ي بني‌ساعده </w:t>
      </w:r>
    </w:p>
    <w:p>
      <w:pPr>
        <w:pStyle w:val="BookText"/>
        <w:rPr/>
      </w:pPr>
      <w:r>
        <w:rPr>
          <w:rFonts w:ascii="IRNazanin" w:hAnsi="IRNazanin" w:eastAsia="IRNazanin"/>
          <w:color w:val="111111"/>
          <w:sz w:val="28"/>
          <w:sz w:val="28"/>
          <w:szCs w:val="28"/>
          <w:rtl w:val="true"/>
          <w:lang w:bidi="fa-IR"/>
        </w:rPr>
        <w:t>سعد بن عباده را لگدكوب كرد و گفت سعد را بكشيد كه خدايش بكشد و هم اوست كه بيني حباب بن منذر را در هم كوفت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حباب در سقيفه گفته بود من فولاد آب ديده‌ام كه از انديشه‌ام بهره گرفته مي‌شود و خرما بن پربار و ميوه انصارم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كساني از بني‌هاشم را كه به خانه‌ي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بودند بيم داد و از آن خانه بيرون كشيد و اگر عمر نبود براي ابوبكر خلافتي صورت نمي‌گرفت و پايدار نمي‌ماند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ادّعاي انتخابات مردمي و احترام به رأي و نظر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مغالطه براي انحراف تاريخ و اغفال وجدان انسان‌ها در دوران‌هاي حيات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كجاست حال آنكه در معتبرترين كتابهايشان آورده‌اند كه عمر بالاي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ان قائلا منكم يقول والله لو مات عمر بايعت فلانا فلا يغترن امرؤ أن يقول إنما كانت بيعة أبي بكر فلتة وتمت الا وانها قد كانت كذلك ولكن الله وقى شرهاـ به من رسيده است كه گوينده‌اي از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مُرد، با فلاني بيعت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فريب مردي را نخورد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بيعت ابوبكر امري ناگهاني و بدون مشورت و تدبير بود و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بيعت با ابوبكر چنين بود امّا خداوند شر آن را دور ساخت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آيا امري ناگهاني و بدون مشورت و تدبير، مي‌تواند با مشورت و تبادل نظر و برتري نظر اكثريّت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منابعي كه اين خطبه عمر را نقل كرده‌اند آمده است كه او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هركس به مانند بيعت ابوبكر روي آورد،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كه مخالفين فرمان كشتن را جز در سه مورد صادر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 پس از ايمان و زنا كردن پس از احصان و ريختن خون بي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اگر كسي مانند بيعت ابوبكر را انجام دهد، نزد عمر كافر شده است و كشتن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در واقع با اين اظهار، كفر به خدا و وجوب قتل را درباره خودش و ابوبكر و همه كساني كه آنان را ياري دادند، ثابت كرد كه اين تناقض‌گويي‌ها، حيرت را هم به شگفت مي‌آورد چه رسد به عقل</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كجا بود حال آنكه دوازده تن از اصحاب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آنان مقداد بن اسود، سلمان، ابوذر غفاري، عمار ياسر، ابوالهيثم بن تيّهان، سهل بن حنيف و دو برادر بودند، بر ابوبكر احتجاج كردند تا آنجا كه او از منبر پايين آمد و به خانه رفت و آن روز دستور به انجام يا منع كاري نداد و فرداي آن روز عمر و ابوعبيده و عبدالرحمان بن عوف و طلحه و گروهي ديگر از قريش به خانه او رفتند و او را به مسجد آوردند و مردم را تهديد كردند كه كسي حق ندارد مطلبي مانند آنچه برخي روز گذشته گفتند، بيان كنند كه در اين صورت او را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بي پروا از كشتن سخن مي‌گفتند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خودشان چنين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ابوالأسود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مردان قريش و مهاجر در مورد بيعت بدون مشورت ابوبكر به خشم آمدند و در خانه‌ي فاطمه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مقام عذر و بهانه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بيعتي كانت فلتة وقي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قلّدت أمراً عظيماً ما لي به طاقة و لا يدان و وددت أن أقوي النّاس عليه مكاني ـ همانا بيعت با من كاري بي‌رويه و اتّفاقي بدون تدبير بود كه خداوند شرّ آن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من امر بسيار شگفتي را به گردن گرفتم كه مرا بر آن تواني نيست و بر انجام آن طاقت ندارم و آرزو داشتم كه نيرمندترين مردم به جاي من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آن‌چنان كه خودشان نقل كرده‌اند، پس از ماجراي سقيفه بارها از او شنيده مي‌شد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 عليكم و لست بخيركم ـ من بر شما سرپرست شدم در حالي كه بهترين شما نيستم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از كتاب‌هاي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الإحتجاج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الأربعين، ماحوزي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الرّسائل العشر، شيخ طوسي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30/292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الإمامة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 فدك، 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المصنّف، عبدالرّزاق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11/336</w:t>
      </w:r>
      <w:r>
        <w:rPr>
          <w:rFonts w:ascii="Amiri" w:hAnsi="Amiri" w:eastAsia="Amiri" w:cs="Amiri"/>
          <w:color w:val="111111"/>
          <w:sz w:val="28"/>
          <w:sz w:val="28"/>
          <w:szCs w:val="28"/>
          <w:rtl w:val="true"/>
          <w:lang w:bidi="ar-SA"/>
        </w:rPr>
        <w:t>، 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w:t>
      </w:r>
      <w:r>
        <w:rPr>
          <w:rFonts w:ascii="Amiri" w:hAnsi="Amiri" w:eastAsia="Amiri" w:cs="Amiri"/>
          <w:color w:val="111111"/>
          <w:sz w:val="28"/>
          <w:sz w:val="28"/>
          <w:szCs w:val="28"/>
          <w:rtl w:val="true"/>
          <w:lang w:bidi="ar-SA"/>
        </w:rPr>
        <w:t>، الطّبقات،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إبن‌كثير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6/203</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 سرّ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شرح نهج البلاغة إبن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17/158</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المعيار و الموازنة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الثّقات إبن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2/157</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و السّياسة تحقيق زيني</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شيري</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التاريخ، ابن كثير</w:t>
      </w:r>
      <w:r>
        <w:rPr>
          <w:rFonts w:eastAsia="IRNazanin" w:cs="IRNazanin"/>
          <w:color w:val="111111"/>
          <w:sz w:val="28"/>
          <w:szCs w:val="28"/>
          <w:rtl w:val="true"/>
          <w:lang w:bidi="fa-IR"/>
        </w:rPr>
        <w:t>:</w:t>
      </w:r>
      <w:r>
        <w:rPr>
          <w:rFonts w:eastAsia="IRNazanin" w:cs="IRNazanin"/>
          <w:color w:val="111111"/>
          <w:sz w:val="28"/>
          <w:szCs w:val="28"/>
          <w:lang w:bidi="fa-IR"/>
        </w:rPr>
        <w:t>5/289</w:t>
      </w:r>
      <w:r>
        <w:rPr>
          <w:rFonts w:ascii="IRNazanin" w:hAnsi="IRNazanin" w:eastAsia="IRNazanin"/>
          <w:color w:val="111111"/>
          <w:sz w:val="28"/>
          <w:sz w:val="28"/>
          <w:szCs w:val="28"/>
          <w:rtl w:val="true"/>
          <w:lang w:bidi="fa-IR"/>
        </w:rPr>
        <w:t>، أعلام النّساء</w:t>
      </w:r>
      <w:r>
        <w:rPr>
          <w:rFonts w:eastAsia="IRNazanin" w:cs="IRNazanin"/>
          <w:color w:val="111111"/>
          <w:sz w:val="28"/>
          <w:szCs w:val="28"/>
          <w:rtl w:val="true"/>
          <w:lang w:bidi="fa-IR"/>
        </w:rPr>
        <w:t>:</w:t>
      </w:r>
      <w:r>
        <w:rPr>
          <w:rFonts w:eastAsia="IRNazanin" w:cs="IRNazanin"/>
          <w:color w:val="111111"/>
          <w:sz w:val="28"/>
          <w:szCs w:val="28"/>
          <w:lang w:bidi="fa-IR"/>
        </w:rPr>
        <w:t>3/314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اجتماع مردم آنها را مخاطب قرار</w:t>
      </w:r>
      <w:bookmarkStart w:id="168" w:name="pg2310_15535"/>
    </w:p>
    <w:p>
      <w:pPr>
        <w:pStyle w:val="BookText"/>
        <w:rPr/>
      </w:pPr>
      <w:bookmarkEnd w:id="168"/>
      <w:r>
        <w:rPr>
          <w:rFonts w:ascii="IRNazanin" w:hAnsi="IRNazanin" w:eastAsia="IRNazanin"/>
          <w:color w:val="111111"/>
          <w:sz w:val="28"/>
          <w:sz w:val="28"/>
          <w:szCs w:val="28"/>
          <w:rtl w:val="true"/>
          <w:lang w:bidi="fa-IR"/>
        </w:rPr>
        <w:t>مي‌داد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 بيعتكم، أقيلوني بيعتي ـ نيازي به بيعت شما ندارم، بيعت خود را باز پس گيريد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اين‌ها همه در حالي است كه امّت اسلام اتّفاق نظر دارند كه امام نيازي به امام ندارد و اين امر به صراحت در قرآن كريم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 ـ آيا آنكه به سوي حق هدايت مي‌كند سزاوارتر است تا پيروي شود يا آنكه هدايت نمي‌كند مگر اينكه او را هدايت كنند؟ شما را چه مي‌شود؟ چگونه حكم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 ديگر اجماع دارند كه ابوبكر بالاي منبر اين جملات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با اين همه ترديد و اضطراب و پريشاني مي‌توان زمام‌داري و حاكميّت ديني را براي كسي به اثبات رساند؟</w:t>
      </w:r>
    </w:p>
    <w:p>
      <w:pPr>
        <w:pStyle w:val="Heading4"/>
        <w:numPr>
          <w:ilvl w:val="3"/>
          <w:numId w:val="1"/>
        </w:numPr>
        <w:rPr/>
      </w:pPr>
      <w:bookmarkStart w:id="169" w:name="__RefHeading___Toc2189732_3804643083"/>
      <w:bookmarkStart w:id="170" w:name="_Toc61"/>
      <w:bookmarkEnd w:id="169"/>
      <w:r>
        <w:rPr>
          <w:rtl w:val="true"/>
        </w:rPr>
        <w:t>استدلال امام رضا</w:t>
      </w:r>
      <w:r>
        <w:rPr>
          <w:rtl w:val="true"/>
        </w:rPr>
        <w:t>(</w:t>
      </w:r>
      <w:r>
        <w:rPr>
          <w:rtl w:val="true"/>
        </w:rPr>
        <w:t>ع</w:t>
      </w:r>
      <w:r>
        <w:rPr>
          <w:rtl w:val="true"/>
        </w:rPr>
        <w:t>)</w:t>
      </w:r>
      <w:bookmarkEnd w:id="1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گروهى براى مناظره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امامت دعوت شدند، ايشان يحيى بن ضحاك سمرقندى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يٰا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سَلْ أَنْتَ يٰا ابْنَ رَسُولِ اللَّهِ لِتُشَرِّفَنِي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فِي رَجُلٍ ادَّعَى الصِّدْقَ لِنَفْسِهِ وَ كَذَّبَ الصّٰادِقِينَ، أَ يَكُونُ صٰادِقاً مُحِقّاً فِي دِينِهِ أَمْ كٰاذِباً؟ فَلَمْ يُحِرْ جَوٰاباً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يٰا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قَطَعَنِي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الْمَسْأَلَةِ الَّتِي أَقَرَّ يَحْيَى بِالِانْقِطٰاعِ فِيهٰا؟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زَعَمَ يَحْيَى أَنَّهُ صَدَّقَ الصّٰادِقِينَ فَلٰا إمٰامَةَ لِمَنْ شَهِدَ بِالْعَجْزِ عَلَى نَفْسِهِ فَقٰالَ عَلَى مِنْبَرِ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وُلِّيتُكُمْ وَ لَسْتُ بِخَيْرِكُمْ، وَ الْأَمِيرُ خَيْرٌ مِنَ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زَعَمَ يَحْيَى أَنَّهُ صَدَّقَ الصّٰادِقِينَ فَلٰا إمٰامَةَ لِمَنْ أَقَرَّعَلَى نَفْسِهِ عَلَى مِنْبَرِ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شَيْطٰاناً يَعْتَرِينِي، وَ الْإمٰامُ لٰا يَكُونُ فِيهِ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زَعَمَ يَحْيَى أَنَّهُ صَدَّقَ الصّٰادِقِينَ فَلٰا إمٰامَةَ لِمَنْ أَقَرَّ عَلَيْهِ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إمٰامَةُ أَبِي بَكْرٍ فَلْتَةً وَقَى اللَّهُ شَرَّهٰا فَمَنْ عٰادَ إلَى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الْمَأْمُونُ عَلَيْهِمْ فَتَفَرَّقُوا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بَنِي‌هٰاشِمٍ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لَكُمْ أَنْ لٰا تُفٰاتِحُوهُ وَ لٰا تَجْمَعُوا عَلَيْهِ، فَإنَّ هَؤُلٰاءِ عِلْمُهُمْ مِنْ عِلْمِ رَسُولِ اللهِ ـ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بپرسيد تا مرا بدان شرافت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مي‌گويى درباره كسى كه در مورد خودش ادّعاي راستگويي دارد حال آنكه راستگويان را تكذيب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در گفتارش راستگو و در دينش صاحب حق است يا دروغگو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هيچ پاسخي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دليل مرا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هيچ پاسخ حقّي ندارم و مغلوب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امام رضا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پرسشي كه يحيي اقرار كرد از دلالت در آن بازماند، چيست؟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يحيى بپذيرد كه او راستگويان را تصديق كرد، كه امامت براي كسى كه به ناتواني خود گواهى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منبر 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سرپرستى شما را عهده‌دار شدم ولى بهترين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آنكه فرمان‌روا از زيردستان بايد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يحيى بپذيرد كه او راستگويان را تصديق كرد، پس امامت براي </w:t>
      </w:r>
    </w:p>
    <w:p>
      <w:pPr>
        <w:pStyle w:val="BookText"/>
        <w:rPr/>
      </w:pPr>
      <w:r>
        <w:rPr>
          <w:rFonts w:ascii="IRNazanin" w:hAnsi="IRNazanin" w:eastAsia="IRNazanin"/>
          <w:color w:val="111111"/>
          <w:sz w:val="28"/>
          <w:sz w:val="28"/>
          <w:szCs w:val="28"/>
          <w:rtl w:val="true"/>
          <w:lang w:bidi="fa-IR"/>
        </w:rPr>
        <w:t xml:space="preserve">كسى كه بر بالاى منبر پيامبر عليه خود اعتراف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و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شيطانى دارم كه بر من عارض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آنكه در امام هيچ شيطاني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يحيى بپذيرد كه او راستگويان را تصديق كرده، پس امامت براي كسى كه دوست و همراه او، عليه وي اقرار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ابى‌بكر امرى ناگهانى و بدون مشورت و تدبير بود و خداوند شرّ آن را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را كه به مانند چنين بيعتي بازگشت كند،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سر آنان فرياد زد و آنان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بنى‌هاشم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با او بحث نكرده و عليه او اقدام نكنيد زيرا اينان علمشان از علم رسول‌الله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علّامه اميني در رابطه با بيعت ابوبكر شنيدني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جانشينى از پيامبر چه مى‌توانم بگويم؟ آن هم پس از آن كه ابوبكر و عمر، آن را كار و رويدادى ناگهانى و بى‌انديشه شمردند ـ همانند آنچه نادانان پيش از اسلام مى‌كردند ـ كه خدا مردم را از بدى آن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عمر دستور داد تا هر كس مانند آن بار از مردم دست فرمانبرى گرفت،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كه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سقيفه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بدون آن‌كه با مسلمانان </w:t>
      </w:r>
    </w:p>
    <w:p>
      <w:pPr>
        <w:pStyle w:val="BookText"/>
        <w:rPr/>
      </w:pPr>
      <w:r>
        <w:rPr>
          <w:rFonts w:ascii="IRNazanin" w:hAnsi="IRNazanin" w:eastAsia="IRNazanin"/>
          <w:color w:val="111111"/>
          <w:sz w:val="28"/>
          <w:sz w:val="28"/>
          <w:szCs w:val="28"/>
          <w:rtl w:val="true"/>
          <w:lang w:bidi="fa-IR"/>
        </w:rPr>
        <w:t>مشورت كند، كسى را به فرمانروايى بشناسد، اين فرمانبردارى و فرمانرانى به هيچ روى پذيرفته نيست، مبادا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كه به پسر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ميان شما البته براى اين كار سزاوارتر از من و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ما با او كرديم نه از سر دشمنى بلكه از اين روى بود كه ديديم جوان است و گمان برديم تازيان و قرشيان براى سختى‌هايى كه از او ديده‌اند از پيرامونش مى‌پراكنند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پسر عباس به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برانگيخته‌ي خدا، او را مى‌فرستاد كه با شيران آنان دست و پنجه نرم كند و براى جوانى‌اش وى را از كار باز نمى‌داشت، اكنون تو و دوستت خرده مى‌گيريد كه سنّ او كم است؟ و پس از آن كه عمر به پسر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بر دوستت ـ على ـ ستم رفته و پسر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او را براى گرفتن سوره برائت از ابوبكر كم‌سال نشمرد و دستور آن را به وى داد</w:t>
      </w:r>
      <w:r>
        <w:rPr>
          <w:rFonts w:eastAsia="IRNazanin" w:cs="IRNazanin"/>
          <w:color w:val="111111"/>
          <w:sz w:val="28"/>
          <w:szCs w:val="28"/>
          <w:rtl w:val="true"/>
          <w:lang w:bidi="fa-IR"/>
        </w:rPr>
        <w:t>.</w:t>
      </w:r>
      <w:r>
        <w:rPr>
          <w:rStyle w:val="FootnoteAnchor"/>
          <w:rtl w:val="true"/>
        </w:rPr>
        <w:footnoteReference w:id="20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هرگز اجماعي محقّق نشد، چگونه ممكن است به بيعتي كه ناگهاني و بدون مشورت صورت گرفته است ايمان آورد و بر آن ترتيب اثر داد؟ و آيا براي آن كسي كه به كتابي ايمان دارد كه به سوي استوارترين رهنمون است، جايز و ممكن است خود را از استوارترين بيرون كرده و در امري ناگهاني وارد كند؟ و بايد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ابوبكر و عمر راست گفتند، واي بر آنان و بر كساني كه آنان را پيروي كردند كه از بهترين و نيكوترين به چنين امري عدول نمودند و اگر </w:t>
      </w:r>
      <w:bookmarkStart w:id="171" w:name="pg2310_15539"/>
    </w:p>
    <w:p>
      <w:pPr>
        <w:pStyle w:val="BookText"/>
        <w:rPr/>
      </w:pPr>
      <w:bookmarkEnd w:id="171"/>
      <w:r>
        <w:rPr>
          <w:rFonts w:ascii="IRNazanin" w:hAnsi="IRNazanin" w:eastAsia="IRNazanin"/>
          <w:color w:val="111111"/>
          <w:sz w:val="28"/>
          <w:sz w:val="28"/>
          <w:szCs w:val="28"/>
          <w:rtl w:val="true"/>
          <w:lang w:bidi="fa-IR"/>
        </w:rPr>
        <w:t>دروغ گفتند واي بر آنان و كساني كه آنان را در پيمودن مسير باطل همراهي و دنباله‌روي مي‌كنند كه منبر رسول‌الله جاي دروغ گويان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بِئْسَما يَأْمُرُكُمْ بِهِ إيمانُكُمْ إنْ كُنْتُمْ مُؤْمِنين 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 مؤمنين هستيد، چه بد است آنچه ايمانتان شما را بدان امر مي‌كند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لَهُمْ مِمّٰا كَتَبَتْ أَيْديهِمْ وَ وَيْلٌ لَهُمْ مِمّٰا يَكْسِبُون ـ پس واي بر آنان به خاطر آنچه دست‌هايشان مي‌نگارد و واي بر آن‌ها به خاطر آنچه به دست مي‌آورند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189734_3804643083"/>
      <w:bookmarkStart w:id="173" w:name="_Toc62"/>
      <w:bookmarkEnd w:id="172"/>
      <w:r>
        <w:rPr/>
        <w:t>15</w:t>
      </w:r>
      <w:r>
        <w:rPr>
          <w:rtl w:val="true"/>
        </w:rPr>
        <w:t>-</w:t>
      </w:r>
      <w:r>
        <w:rPr>
          <w:rtl w:val="true"/>
        </w:rPr>
        <w:t>امامت يا حكومت</w:t>
      </w:r>
      <w:bookmarkEnd w:id="173"/>
    </w:p>
    <w:p>
      <w:pPr>
        <w:pStyle w:val="BookText"/>
        <w:rPr/>
      </w:pPr>
      <w:r>
        <w:rPr>
          <w:rFonts w:ascii="IRNazanin" w:hAnsi="IRNazanin" w:eastAsia="IRNazanin"/>
          <w:color w:val="111111"/>
          <w:sz w:val="28"/>
          <w:sz w:val="28"/>
          <w:szCs w:val="28"/>
          <w:rtl w:val="true"/>
          <w:lang w:bidi="fa-IR"/>
        </w:rPr>
        <w:t>پرسش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حضرت علي و حضرت حسن كه مدّتي خلافت را به دست گرفتند، بقيه امامان شيعه خليفه نشدند پس رواياتي كه شيعيان نقل مي‌كنند دالّ بر اينكه خلفاء دوازده نفرند چه مي‌شود؟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منصبي است كه خداوند اهل آن را برمي‌گزيند و به ويژگي‌هايي اختصاص مي‌بخشد، سپس آن جايگاه را براي آنان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شايسته اين مقام نباشد امّا به ظلم و تجاوز بر منبر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بزند، هرگز خليفه‌ي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مردم از روي ترس يا طمع اين عنوان را براي او بپذيرند، يا او خود را به هر نحوي به مردم تحميل كند، باز هم اين نمي‌تواند حضور او را در اين جايگاه شايسته سازد و او را به خليفه‌ي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اگر هم تمام مردم، كساني كه خود را مسلمان مي‌انگارند، او را به اين عنوان بپذيرند، اين پذيرش و اجماع هيچ ارزش و اعتباري ندارد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 سُبْحانَ اللَّهِ وَ تَعالى عَمّٰا يُشْرِكُون ـ و پروردگارت آنچه را بخواهد مي‌آفريند و اختيار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اختياري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والاست </w:t>
      </w:r>
      <w:bookmarkStart w:id="174" w:name="pg2310_15541"/>
    </w:p>
    <w:p>
      <w:pPr>
        <w:pStyle w:val="BookText"/>
        <w:rPr/>
      </w:pPr>
      <w:bookmarkEnd w:id="174"/>
      <w:r>
        <w:rPr>
          <w:rFonts w:ascii="IRNazanin" w:hAnsi="IRNazanin" w:eastAsia="IRNazanin"/>
          <w:color w:val="111111"/>
          <w:sz w:val="28"/>
          <w:sz w:val="28"/>
          <w:szCs w:val="28"/>
          <w:rtl w:val="true"/>
          <w:lang w:bidi="fa-IR"/>
        </w:rPr>
        <w:t>خداوند از آنچه شريك او قرار مي‌دهند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خداوند اين مقام را براي اميرالمؤمنين و پاكان از نسل ايشان قرار داده است و تنها به ايشان راضي شده است و ايشان همان جانشينان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تعيين‌شدگان از جانب خداوند با عدم پذيرش مردم روبرو شوند، امر عجيبي نيست و درباره برخي پيامبران الهي نيز رخ داده است همچنان كه چندين سال براي پيامبر خودمان نيز رخ داد و ايشان چه رنج‌ها كه متحمّل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رواياتي كه دلالت دارند خلفاي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اختصاص به كتاب‌هاي شيعيان ندارد و در كتاب‌هاي مخالفين نيز آمده است كه مرحوم آيت الله مرعشي نجفي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جلد سيزدهم مجموعه‌ي شريف احقاق الحق را به اين موضوع اختصاص داده و بيشتر متون را از كتاب‌هاي مخالفين ذكر نموده‌اند و در اين باره، مخالفين بايد پاسخ دهند كه كجايند اين دوازده نفر كه در كتاب‌هاي خودشان در موارد و مواضع متعدّد و به الفاظ گوناگون به نقل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خلفاي حضرت دوازده نفر هستند و همه از قريش‌اند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 نحوي محاسبه كنند، هرگز به اين عدد دست نخواهند يافت و تنها شيعيان دوازده امامي هستند كه مطابق با فرموده‌ي حضرت، جانشينان ايشان را امام خود گرفته‌اند و از آنان پيروي مي‌كنند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2189736_3804643083"/>
      <w:bookmarkStart w:id="176" w:name="_Toc63"/>
      <w:bookmarkEnd w:id="175"/>
      <w:r>
        <w:rPr/>
        <w:t>16</w:t>
      </w:r>
      <w:r>
        <w:rPr>
          <w:rtl w:val="true"/>
        </w:rPr>
        <w:t>-</w:t>
      </w:r>
      <w:r>
        <w:rPr>
          <w:rtl w:val="true"/>
        </w:rPr>
        <w:t>دباره ي عصمت اهل بيت</w:t>
      </w:r>
      <w:bookmarkEnd w:id="176"/>
    </w:p>
    <w:p>
      <w:pPr>
        <w:pStyle w:val="BookText"/>
        <w:rPr/>
      </w:pPr>
      <w:r>
        <w:rPr>
          <w:rFonts w:ascii="IRNazanin" w:hAnsi="IRNazanin" w:eastAsia="IRNazanin"/>
          <w:color w:val="111111"/>
          <w:sz w:val="28"/>
          <w:sz w:val="28"/>
          <w:szCs w:val="28"/>
          <w:rtl w:val="true"/>
          <w:lang w:bidi="fa-IR"/>
        </w:rPr>
        <w:t>پرسش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كساء شامل حضرات محمّد، علي، فاطمه و حسن و حسين عليهم السّلام است و آيه‌ي تطهير شامل آنها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عصمت بقيه امامان شيعه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مي‌كند كه آيه تطهير تنها مختصّ پنج تن آل‌عبا است و وانمود مي‌كند حقيقت‌طلب است و دليل بر عصمت ساير ائمّه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ظاهر است؛ زيرا به راستي پرهيزكاران كساني هستند كه حق را بگويند و آن را تصديق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جاءَ بِالصِّدْقِ وَ صَدَّقَ بِهِ أُولئِكَ هُمُ الْمُتَّقُونَ ـ و آن كس كه به راستي آمد و بدان تصديق كرد، همانا آنان هستند پرهيزكاران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نه آنان كه بگويند و انكار كنند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عصمت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آيه تطهير نيست بلكه در قرآن كريم آيات بسياري در اين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ميان انبوه احاديثي كه از پيامبر عظيم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كتاب‌هاي شيعيان و نيز مخالفين آمده است، دلالت‌هاي بسيار واضحي بر عصمت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ضمن اينكه پيامبر فرموده‌اند آيه‌ي كريمه تطهير، شامل </w:t>
      </w:r>
    </w:p>
    <w:p>
      <w:pPr>
        <w:pStyle w:val="BookText"/>
        <w:rPr/>
      </w:pPr>
      <w:r>
        <w:rPr>
          <w:rFonts w:ascii="IRNazanin" w:hAnsi="IRNazanin" w:eastAsia="IRNazanin"/>
          <w:color w:val="111111"/>
          <w:sz w:val="28"/>
          <w:sz w:val="28"/>
          <w:szCs w:val="28"/>
          <w:rtl w:val="true"/>
          <w:lang w:bidi="fa-IR"/>
        </w:rPr>
        <w:t>حال اين پنج تن به اضافه‌ي ساير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ما در اينجا به دو مورد ديگر از دلايل عصمت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خواهيم داشت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از كتب حديث و تفسير و تاريخ شيعيان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خلفاء با سندهاي بسيار و از حدّ تواتر گذشته و صحيح، به روايت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ايشان و حتّي دشمنان آن حضرات، حديث گران‌قدر ثقلين آمده است كه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پنج موقعيّت و همچنين در آخرين لحظات زندگي خويش، در بستر بيماري، از آن سخن به ميان آورده‌اند و ما اينجا به ذكر يك حديث از آنها كفايت مي‌كنيم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تَرَكْتُ فِيكُمْ أمْرَيْنِ لَنْ تَضِلُّوا بَعْدِي مٰا إنْ تَمَسَّكْتُمْ بِهِمٰا كِتٰابَ اللَّهِ وَ عِتْرَتِي أهْلَ بَيْتِي فَإنَّ اللَّطِيفَ الْخَبِيرَ قَدْ عَهِدَ إلَيَّ أنَّهُمٰا لَنْ يَفْتَرِقٰا حَتَّى يَرِدٰا عَلَيَّ الْحَوْضَ كَهٰاتَيْنِ وَجَمَعَ بَيْنَ مُسَبِّحَتَيْهِ وَ لٰاأقُولُ كَهٰاتَيْنِ وَجَمَعَ بَيْنَ الْمُسَبِّحَةِ وَ الْوُسْطَى فَتَسْبِقَ إحْدٰاهُمٰا الْاُخْرَى فَتَمَسَّكُوا بِهِمٰا لٰا تَزِلُّوا وَ لٰاتَضِلُّوا وَ لٰا تَقَدَّمُوهُمْ 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دو چيز را براي شما به يادگار مي‌گزارم، تا آن هنگام كه به آن دو روي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پيروي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گمراه نخواهيد شد، كتاب خدا و عترتم، اهل‌بيت من، زيرا خداوند مهربان و آگاه با من عهد نموده است آن دو تا زماني كه در كنار حوض كوثر بر من همچون اين دو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آنگاه ميان دو انگشت اشاره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و نه همچون اين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نمود ميان انگشت اشاره و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هيچكدام از آن دو بر ديگري پيشي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چنگ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امر </w:t>
      </w:r>
    </w:p>
    <w:p>
      <w:pPr>
        <w:pStyle w:val="BookText"/>
        <w:rPr/>
      </w:pPr>
      <w:r>
        <w:rPr>
          <w:rFonts w:ascii="IRNazanin" w:hAnsi="IRNazanin" w:eastAsia="IRNazanin"/>
          <w:color w:val="111111"/>
          <w:sz w:val="28"/>
          <w:sz w:val="28"/>
          <w:szCs w:val="28"/>
          <w:rtl w:val="true"/>
          <w:lang w:bidi="fa-IR"/>
        </w:rPr>
        <w:t>مي‌فرمايند، پيروي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و گمراه نشويد و بر آنان پيشي نگيريد كه گمراه خواهيد شد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اين حديث گران‌مايه كه مضمون آن با تعابير مختلف و به سندهاي بسيار و گوناگون آمده است، نتايج بسيار مهم و درخشاني مي‌توان گرفت كه از جمله آنها عصمت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همراهي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معصوم بودن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خطاست تا چنگ زدن به هر دوي آن‌ها، موجب هدايت شده و انسان را براي هميشه از گمراهي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همان‌گونه كه قرآن از خطا مصون و خدا ضمانت حفظ آن است، بايد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هر گونه خطا و سهو و اشتباه به دور و معصوم باشند تا امر آنان همان امر خدا و نهي آنان همان نهي خدا و خلاصه حكم آنان همان حكم خدا باشد و پيروي از آنان به يقين پيروي از خدا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كتاب خداست كه خداوند درباره‌ي تبعيّت از آن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 وَ يُبَشِّرُ الْمُؤْمِنينَ الَّذينَ يَعْمَلُونَ الصّٰالِحاتِ أَنَّ لَهُمْ أَجْراً كَبيراً ـ همانا اين قرآن به سوي استوارترين، هدايت مي‌كند و مؤمنان را بشارت مي‌دهد ـ كساني كه كارهاي نيكو انجام مي‌دهند ـ كه براي آنان است پاداش ويژه‌ي بسيار بزرگي</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همين قرآن، درباره اطاعت از پيامبر بارها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ـ خدا را اطاعت كنيد و پيامبر را اطاعت كنيد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درباره پيروي نكردن از فرمان خدا و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يَعْصِ اللَّهَ وَ رَسُولَهُ وَ يَتَعَدَّ حُدُودَهُ يُدْخِلْهُ ناراً خالِداً فيها وَ لَهُ عَذابٌ مُهينٌ ـ و هركس كه خدا و پيامبرش را سرپيچي كند و از حدود الهي تجاوز نمايد، خداوند او را وارد آتشي مي‌سازد كه در آن جاودان است و براي اوست عذابي خوار كننده</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يَعْصِ اللَّهَ وَ رَسُولَهُ فَقَدْ ضَلَّ ضَلالاً مُبيناً ـ و هركس خدا و پيامبرش را نافرماني كند، به راستي كه گمراه شده است، گمراهي آشكاري</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يَعْصِ اللَّهَ وَ رَسُولَهُ فَإنَّ لَهُ نارَ جَهَنَّمَ خالِدينَ فيها أَبَداً ـ و هركس خدا و پيامبرش را سرپيچي كند، همانا براي اوست آتش جهنّم كه براي هميشه در آن جاودان خواهد بود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آيات، مي‌بينيم كه خدا، هم اطاعت از پيامبر را قرين پيروي از خود قرار مي‌دهد و هم نافرماني از دستور او را قرين نافرماني از امر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بايد پيامبر، جز به آنچه خدا را خوش آيد، امر نفرمايد و جز از آنچه خدا را ناخوش آيد، باز ندارد كه چنين است و اگر چنين نبود خداوند به طور مطلق، امر به پيروي از پيامبر نمي‌فرمود و براي نافرماني ايشان به طور مطلق، خبر از </w:t>
      </w:r>
    </w:p>
    <w:p>
      <w:pPr>
        <w:pStyle w:val="BookText"/>
        <w:rPr/>
      </w:pPr>
      <w:r>
        <w:rPr>
          <w:rFonts w:ascii="IRNazanin" w:hAnsi="IRNazanin" w:eastAsia="IRNazanin"/>
          <w:color w:val="111111"/>
          <w:sz w:val="28"/>
          <w:sz w:val="28"/>
          <w:szCs w:val="28"/>
          <w:rtl w:val="true"/>
          <w:lang w:bidi="fa-IR"/>
        </w:rPr>
        <w:t>غضب و عذاب خود نمي‌داد و آياتي كه چنين استدلالي در آن باشد بسيار است و ما به همين چند مورد بسنده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برترين دليل بر عصمت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درباره‌ي عصمت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نزول آيه تطهير درباره‌ي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أَهْلُ بَيتِي وَ خٰاصَّتِي وَ حٰامَّتِي لَحْمُهُمْ لَحْمِي وَ دَمُهُمْ دَمِي يُؤْلِمُنِي مٰا يُؤْلِمُهُمْ وَ يَحْزُنُنِي مٰا يَحْزُنُهُمْ أَنَا حَرْبٌ لِمَنْ حٰارَبَهُمْ وَ سِلْمٌ لِمَنْ سٰالَمَهُمْ وَ عَدُوٌ لِمَنْ عٰادٰاهُمْ وَ مُحِبٌّ لِمَنْ أَحَبَّهُمْ إنَّهُمْ مِنِّي وَ أَنَا مِنْهُمْ فَاجْعَلْ صَلَوٰاتِكَ وَ بَرَكٰاتِكَ وَ رَحْمَتَكَ وَ غُفْرٰانَكَ وَ رِضْوٰانَكَ عَلَيَّ وَ عَلَيْهِمْ وَ أَذْهِبْ عَنْهُمُ الرِّجْسَ وَ طَهَّرَهُمْ تَطْهِيراً ـ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خاندان من و ياران ويژه وحاميان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آنان گوشت من و خون آنان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موجب رنجش وآزار ايشان شود، موجب رنجش من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هرآنچه ايشان را اندوهگين سازد مرا اندوهناك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ايشان جنگ و ستيز كند، من نيز با او در ستيز خواهم بود، و هركس كه با ايشان در صلح و دوستى باشد، من نيز با او در صلح و دوستى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اينان دشمن بوده و با دوستان ايشان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من هستند و من نيز از ايشان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بركت‌ها و رحمت و آمرزش و رضوان خودت را بر من و بر ايشان فرود بياور، هرگونه پليدي و ناپاكي را از ايشان دور كرده و ايشان را مخصوصاً از تمامي آلودگي‌ها پاك گردان</w:t>
      </w:r>
      <w:r>
        <w:rPr>
          <w:rFonts w:eastAsia="IRNazanin" w:cs="IRNazanin"/>
          <w:color w:val="111111"/>
          <w:sz w:val="28"/>
          <w:szCs w:val="28"/>
          <w:rtl w:val="true"/>
          <w:lang w:bidi="fa-IR"/>
        </w:rPr>
        <w:t>».</w:t>
      </w:r>
      <w:r>
        <w:rPr>
          <w:rStyle w:val="FootnoteAnchor"/>
          <w:rtl w:val="true"/>
        </w:rPr>
        <w:footnoteReference w:id="215"/>
      </w:r>
      <w:bookmarkStart w:id="177" w:name="pg2310_15547"/>
    </w:p>
    <w:p>
      <w:pPr>
        <w:pStyle w:val="BookText"/>
        <w:rPr/>
      </w:pPr>
      <w:bookmarkEnd w:id="177"/>
      <w:r>
        <w:rPr>
          <w:rFonts w:ascii="IRNazanin" w:hAnsi="IRNazanin" w:eastAsia="IRNazanin"/>
          <w:color w:val="111111"/>
          <w:sz w:val="28"/>
          <w:sz w:val="28"/>
          <w:szCs w:val="28"/>
          <w:rtl w:val="true"/>
          <w:lang w:bidi="fa-IR"/>
        </w:rPr>
        <w:t>پس از عظيم‌ترين فضيلت‌هاي ايشان اين است كه رضايت و نارضايتي ايشان با خشنودي و ناخشنودي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و سرپيچي نسبت به فرمان ايشان، با اطاعت و سرپيچي نسبت به فرمان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است كه با توجّه به آنچه بيان شد، اين نيز دليل ديگري بر عصمت ايشان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2189738_3804643083"/>
      <w:bookmarkStart w:id="179" w:name="_Toc64"/>
      <w:bookmarkEnd w:id="178"/>
      <w:r>
        <w:rPr/>
        <w:t>17</w:t>
      </w:r>
      <w:r>
        <w:rPr>
          <w:rtl w:val="true"/>
        </w:rPr>
        <w:t>-</w:t>
      </w:r>
      <w:r>
        <w:rPr>
          <w:rtl w:val="true"/>
        </w:rPr>
        <w:t>تقيه و عصمت</w:t>
      </w:r>
      <w:r>
        <w:rPr>
          <w:rtl w:val="true"/>
        </w:rPr>
        <w:t xml:space="preserve">. </w:t>
      </w:r>
      <w:r>
        <w:rPr>
          <w:rtl w:val="true"/>
        </w:rPr>
        <w:t xml:space="preserve">تضاد يا </w:t>
      </w:r>
      <w:r>
        <w:rPr>
          <w:rtl w:val="true"/>
        </w:rPr>
        <w:t>...</w:t>
      </w:r>
      <w:r>
        <w:rPr>
          <w:rtl w:val="true"/>
        </w:rPr>
        <w:t>؟</w:t>
      </w:r>
      <w:bookmarkStart w:id="180" w:name="pg2310_15548"/>
      <w:bookmarkEnd w:id="179"/>
    </w:p>
    <w:p>
      <w:pPr>
        <w:pStyle w:val="BookText"/>
        <w:rPr/>
      </w:pPr>
      <w:bookmarkEnd w:id="180"/>
      <w:r>
        <w:rPr>
          <w:rFonts w:ascii="IRNazanin" w:hAnsi="IRNazanin" w:eastAsia="IRNazanin"/>
          <w:color w:val="111111"/>
          <w:sz w:val="28"/>
          <w:sz w:val="28"/>
          <w:szCs w:val="28"/>
          <w:rtl w:val="true"/>
          <w:lang w:bidi="fa-IR"/>
        </w:rPr>
        <w:t>پرسش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معصوم‌اند و از طرفي مي‌گويند تقيّه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تقيّه نبودن كلام امامشان را نمي‌دانند معصوم بودنشان چه فائده‌اي دارد و اصلاً تقيّه با عصمت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اقتضاي عصمت امام، تقيّه كردن در مواقع لزوم به منظور حفظ جان خود، شيعيان و نيز حفظ اسلام است و به دليل همين عصمت، امام در مواردي كه نيازي به تقيّه نباشد، حكم خدا را به وضوح بيان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تشخيص موارد تقيّه، در كتاب‌هاي شيعيان وارد شده است و جاي خود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آيه توجّه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خداوند در اين آيه و آيات ديگري به تقيّه اشاره فرموده و آن را مورد تائيد قرار داده است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تقيّه‌ي عمّار ياسر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يادآور مي‌شويم كه تقيّه، انكار حق و اقرار باطل نيست بلكه مصون نگاه داشتن حق از آسيب اهل باطل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2189740_3804643083"/>
      <w:bookmarkStart w:id="182" w:name="_Toc65"/>
      <w:bookmarkEnd w:id="181"/>
      <w:r>
        <w:rPr/>
        <w:t>18</w:t>
      </w:r>
      <w:r>
        <w:rPr>
          <w:rtl w:val="true"/>
        </w:rPr>
        <w:t>-</w:t>
      </w:r>
      <w:r>
        <w:rPr>
          <w:rtl w:val="true"/>
        </w:rPr>
        <w:t>درباره ي تسليم يا خودكشي اهل بيت</w:t>
      </w:r>
      <w:bookmarkEnd w:id="182"/>
    </w:p>
    <w:p>
      <w:pPr>
        <w:pStyle w:val="BookText"/>
        <w:rPr/>
      </w:pPr>
      <w:r>
        <w:rPr>
          <w:rFonts w:ascii="IRNazanin" w:hAnsi="IRNazanin" w:eastAsia="IRNazanin"/>
          <w:color w:val="111111"/>
          <w:sz w:val="28"/>
          <w:sz w:val="28"/>
          <w:szCs w:val="28"/>
          <w:rtl w:val="true"/>
          <w:lang w:bidi="fa-IR"/>
        </w:rPr>
        <w:t>پرسش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علم غيب دارند و تاريخ وفات خود را مي‌دانند و نيز مي‌گويد برخي از آنها مسموم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بداند آب يا ميوه يا غذايي مسموم است و در عين حال بخورد و بميرد، خودكشي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علومي بخشيد و او را با توجّه به آن علوم مأمور به انجام كارهايي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سفري كه 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ايشان بودند، حضرت خضر نوجواني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أَ قَتَلْتَ نَفْساً زَكِيَّةً بِغَيْرِ نَفْسٍ لَقَدْ جِئْتَ شَيْئاً نُكْراً ـ آيا نفس محترمى كه كسى را نكشته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به راستي كه كار بسيار ناپسندى كردي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كار كه دليل كارهاي خود را شرح مي‌دهد، چنين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أَمَّا الْغُلامُ فَكانَ أَبَواهُ مُؤْمِنَيْنِ فَخَشينا أَنْ يُرْهِقَهُما طُغْياناً وَ كُفْراً ـ و امّا آن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او مؤمن بودند، ما باك داشتيم كه آن پسر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كفر و طغيان بكشد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اين در حالي بود كه آن نوجوان، هنوز مرتكب گناهي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در اينجا خداوند به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دستوري داده بود او نيز براساس آن علم و امري كه از جانب خدا داشت، آن نوجوان را كشت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علم به گذشته و حال و آينده را </w:t>
      </w:r>
    </w:p>
    <w:p>
      <w:pPr>
        <w:pStyle w:val="BookText"/>
        <w:rPr/>
      </w:pPr>
      <w:r>
        <w:rPr>
          <w:rFonts w:ascii="IRNazanin" w:hAnsi="IRNazanin" w:eastAsia="IRNazanin"/>
          <w:color w:val="111111"/>
          <w:sz w:val="28"/>
          <w:sz w:val="28"/>
          <w:szCs w:val="28"/>
          <w:rtl w:val="true"/>
          <w:lang w:bidi="fa-IR"/>
        </w:rPr>
        <w:t>به ايشان عطا فرموده است و در اين مطلب هيچ شكّي وجود ندارد امّا جز آنچه خداوند اراده و رضايت نداشته باشد، انجام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منافقاني كه در ميان اصحاب ايشان بودند، پيش از گناه، مجازاتي روا نمي‌داشتند در حالي كه به يقين از حضور و رفتار پنهاني آنان آگاه بودند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بلغ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 بني ناجية و قتل صاحبهم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أُمُّهُ مٰا كٰانَ أَنْقَصَ عَقْلَهُ وَ أَجْرَأَهُ عَلىٰ رَبِّهِ فإنَّهُ جٰاءَنِي مَرَّةً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أَصْحٰابِكَ رِجٰالًا قَدْ خَشِيتُ أَنْ يُفٰارِقُوكَ فَمٰا تَرَى فِيهِمْ؟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آخُذُ عَلَى التُّهَمَةِ وَ لٰا أُعٰاقِبُ عَلَى الظَّنِّ وَ لٰا أُقٰاتِلُ إلٰا مَنْ خٰالَفَنِي وَ نٰاصَبَنِي وَ أَظْهَرَ لِي الْعَدٰاوَةَ ثُمَّ لَسْتُ مُقٰاتِلَهُ حَتَّى أَدْعُوَهُ وَ أَعْذَرَ إلَيْهِ فَإنْ تٰابَ وَ رَجَعَ إلَيْنٰا قَبِلْنٰا مِنْهُ وَ إنْ أَبَى إلٰا الِاعْتِزٰامَ عَلَى حَرْبِنٰا اسْتَعَنٰا بِاللَّهِ عَلَيْهِ وَ نٰاجَزْنٰاهُ فَكَفَّ عَنِّي مٰا شٰاءَ اللَّهُ ثم جٰاءَنِي مَرَّةً أُخْرَى فَقٰالَ لِي إنِّي خَشِيتُ أَنْ يُفْسِدَ عَلَيْكَ عَبْدُ اللَّهِ بْنُ وَهْبٍ وَ زَيْدُ بْنُ حُصَيْنٍ الطـّٰائِيُّ إنِّي سَمِعْتُهُمٰا يَذْكُرٰانِكَ بِأَشْيٰاءَ لَوْ سَمِعْتَهُمٰا لَمْ تُفٰارِقْهُمٰا عَلَيْهِمٰا حَتَّى تَقْتُلَهُمٰا أَوْ تُوثِقَهُمٰا فَلٰا يُفٰارَقٰانِ مَحْبَسِكَ أَبَداً فَقُلْتُ لَهُ إنِّي مُسْتَشِيرُكَ فِيهِمٰا فَمٰا ذٰا تَأْمُرُنِي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آمُرُكَ أَنْ تَدْعُوَ بهمٰا فَتَضْرِبَ رِقٰابَهُمٰا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لٰا وَرَعَ لَهُ وَ لٰا عَقْلَ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أَظُنُّ أنَّ لَكَ وَرَعاً وَ لٰا عَقْلًا نٰافِعاً وَ اللهِ كٰانَ يَنْبَغِي لَكَ أَنْ تَعْلَمَ أَنِّي لٰا أَقْتُلُ مَنْ لَمْ يُقٰاتِلْنِي وَ لَمْ يَظْهَرْ لِي عَدٰاوَتَهُ وَ لَمْ يُنٰاصِبْنِي بِالَّذِي كُنْتُ أَعْلَمْتُكَهُ مِنْ رٰايِي حَيْثُ جِئْتَنِي فِي الْمَرَّةِ الْأُولَى وَ وَصَفْتَ أَصْحٰابَكَ عِنْدِي وَ لَقَدْ كٰانَ يَنْبَغِي لَكَ لَوْ أَرَدْتُ قَتْلَهُمْ أَنْ تَقُولَ لِيَ اتَّقِ اللَّهَ لِمَ تَسْتَحِلُّ قَتْلَهُمْ وَ لَمْ يَقْتُلُوا أَحَداً وَ لَمْ يُنٰابِذُوكَ وَ لَمْ يَخْرُجُوا مِنْ طٰاعَتِكَ ـ چون خبر مصيبت‌هاي بني‌ناجيه و كشته شدن رييس آنان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عزا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عقل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آن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بود و چه بسيار بر پروردگار خود جرأت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مرتبه نزد من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ميان اصحاب تو مرداني هستند كه بيم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تو را تنها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را به خاطر تهمت دستگير نمي‌كنم و جز با آنكه مرا مخالفت كند و با من نصب عداوت نمايد و دشمني را بر من آشكار كند، نمي‌جنگم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نيز با او نمي‌جنگم تا آنكه او را نزد خود بخوانم و بر او عذر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حجّت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كار توبه كرد و از گناه بازگشت، ما توبه‌اش را از او مي‌پذيريم و اگر سرپيچي كرد جز از عزم در جنگ با ما، براي رويايي با او از خدا ياري مي‌طلبيم و او را نابود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آنچه را خداوند اراده فرمايد، از من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ديگر نزد من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بيم‌ناك هستم كه عبدالله بن وهب و زيد بن حصين الطّائي عليه شما فساد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من شنيده‌ام آن دو شما را به چيزهايي ياد مي‌كنند كه اگر از آنان بشنوي، رهايشان نمي‌كني تا اينكه آنان را بكشي يا با طناب ببندي و پس از آن، از بازداشت تو هرگز بيرون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دانستم كه نه ورع دارد و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كه تو اندك ورعي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عقل نافعي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سزاوار بود كه بداني من كسي را كه با من نجنگد و دشمني‌اش را بر من آشكار نكند و با من نصب عداوت نكند، نمي‌كشم، و چون مرتبه اوّل نزدم آمدي و اصحاب خود را نزد من توصيف كردي، تو را از نظر خود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تو را سزاوار بود كه اگر من مي‌خواستم آنان را بكشم به من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كشتن آنان را حلال كردي در حالي كه كسي را نكشته بودند و با تو دشمني نكرده و تو را رها نكرده بودند و از اطاعت </w:t>
      </w:r>
    </w:p>
    <w:p>
      <w:pPr>
        <w:pStyle w:val="BookText"/>
        <w:rPr/>
      </w:pPr>
      <w:r>
        <w:rPr>
          <w:rFonts w:ascii="IRNazanin" w:hAnsi="IRNazanin" w:eastAsia="IRNazanin"/>
          <w:color w:val="111111"/>
          <w:sz w:val="28"/>
          <w:sz w:val="28"/>
          <w:szCs w:val="28"/>
          <w:rtl w:val="true"/>
          <w:lang w:bidi="fa-IR"/>
        </w:rPr>
        <w:t>تو خارج نشده بودند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همچنين مي‌توان به اين ماجرا اشاره كرد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مي‌دانستند كه ابن ملجم لعنه الله ايشان را در محراب عبادت مورد ضربه‌ي شمشير مسموم خود قرار خواهد داد امّا موظّف نبودند كه او را پيش از انجام اين كار، مجازات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دخل عبدالرحمن بن ملجم لعنه الله على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وفد مصر الذي أوفدهم محمد بن أبي بكر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معه كتاب الوفد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باسم عبد الرحمن بن ملجم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الرَّحْمَنِ؟ لَعَنَ اللَّهُ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 ما و الله يا أمير المؤمنين إني لأحبّك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مٰا تُحِبُّنِي ثلاثا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أحلف ثلاثة أيمان أني أحبّك و أنت تحلف ثلاثة أيمان أنّي لا أحبّك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أَوْ وَيْحَكَ إنَّ اللَّهَ خَلَقَ الْأَرْوٰاحَ قَبْلَ الأبدان بِأَلْفَيْ عٰامٍ فَأَسْكَنَهٰا الْهَوٰاءَ فَمٰا تَعٰارَفَ مِنْهٰا هُنٰالِكَ ائْتَلَفَ فِي الدُّنْيٰا وَ مٰا تَنٰاكَرَ مِنْهٰا اخْتَلَفَ فِي الدُّنْيٰا وَ إنَّ رُوحِي لٰا تَعْرِفُ رُوحَكَ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سَرَّكُمْ أَنْ تَنْظُرُوا إلَى قٰاتِلِي فَانْظُرُوا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لا تقتله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 مِنْ هَذٰا؟ تَأْمُرُونِّي أَنْ أَقْتُلَ قٰاتِلِي لع ـ 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لعنه الله همراه با نمايندگان اهلِ مصر كه محمّد بن ابي‌بكر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آنان را فرستاده بود بر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نامه‌ي نمايندگان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اسم عبدالرحمن بن ملجم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عبدالرحمن هستي؟ خدا عبدالرحمن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يا اميرالمؤمنين، امّا به خدا سوگند هرآينه من تو را </w:t>
      </w:r>
    </w:p>
    <w:p>
      <w:pPr>
        <w:pStyle w:val="BookText"/>
        <w:rPr/>
      </w:pP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 به خدا سوگند تو مرا دوست نمي‌داري، اين را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سوگند ياد كردم كه تو را دوست دارم و تو سه سوگند ياد كردي كه من دوستت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ارواح را دو هزار سال پيش از بدن‌ها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محبّت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را آنجا شناخت، در دنيا دوست مي‌دارد و هرچه را انكار كرد، در دنيا با آن اختلاف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روح من، روح تو را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عبدالرحمان پشت كرد و 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خشنود مي‌شويد كه قاتل مرا ببينيد، به اين شخص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نمي‌كشي؟ 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مي‌كشي؟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از اين شگفت‌تر است؟ مرا دستور مي‌دهيد كه قاتلم را ـ كه رحمت خدا از او دور باد ـ بكشم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او قاتل من است چگونه مي‌توانم او را پيش از آنكه مرا بكشد، هلاك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معنا كه اراده خداوند نيست كه من او را پيش از انجام گناه به قتل برسانم و چگونه چنين توانم كرد حال آنكه خداوند اراده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در آنجا حضرت خضر با توجّه به دستور خداوند آن پسر را ـ كه هنوز دست به كفر يا كافر نمودن پدر و مادرش نزده بود ـ به قتل رسانيد امّا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چنين مي‌فرمايند و اين بدان جهت است كه ايشان از جانب خداوند به كشتن ابن‌ملجم يا منافقاني كه در ميان اصحاب ايشان حضور داشتند، مأمور نشده بودند </w:t>
      </w:r>
      <w:bookmarkStart w:id="183" w:name="pg2310_15554"/>
    </w:p>
    <w:p>
      <w:pPr>
        <w:pStyle w:val="BookText"/>
        <w:rPr/>
      </w:pPr>
      <w:bookmarkEnd w:id="183"/>
      <w:r>
        <w:rPr>
          <w:rFonts w:ascii="IRNazanin" w:hAnsi="IRNazanin" w:eastAsia="IRNazanin"/>
          <w:color w:val="111111"/>
          <w:sz w:val="28"/>
          <w:sz w:val="28"/>
          <w:szCs w:val="28"/>
          <w:rtl w:val="true"/>
          <w:lang w:bidi="fa-IR"/>
        </w:rPr>
        <w:t>و اميرالمؤمنين و ساير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كاري را انجام مي‌دهند كه خدا آنها را بدان امر نمايد و با وجود علمي كه داشتند، جز آنچه خداوند اراده فرموده است، نكردند و نمي‌كنند و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نوعي امتحان هم است كه اگر كسي بداند چه كسي و در چه زماني او را خواهد كشت، چگونه رفتار مي‌كند و در اين زمينه مي‌توان فرعون را يادآور شد كه دستور داد تمام نوزادان پسر را بكشند و فرزندان تمام زنان باردار را نيز بكشند تا مبادا كسي كه قرار است او را از تخت به زير كشد، به دنيا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ائمّه‌ي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اين امتحان را بدين معنا دانست كه براي تربيت آنان يا مورد بخشش قرار گرفتن گناه يا مشخّص شدن اينكه تا چه حد در برابر فرمان خداوند تسليم هستند، باشد چرا كه ايشان به هيچ وجه مرتكب گناهي نشده، نمي‌شوند و نخواهند شد و هرگز حتّي در گفتار نسبت به خداوند پيشي نگرفته، نمي‌گيرند و نخواهند گرفت بلكه به جهت ترفيع درجه و براي اين است كه مردم نحوه‌ي برخورد ايشان را ببينند و آن را الگو قرار دهند و به مراتب ايشان پي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آگاهي ايشان نسبت به وقايع، از اين جهت براي آنان امتياز و امتحان است تا تسليم بودن آنان در برابر اراده‌ي خداوند و فرمان او به نمايش گزارده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2189742_3804643083"/>
      <w:bookmarkStart w:id="185" w:name="_Toc66"/>
      <w:bookmarkEnd w:id="184"/>
      <w:r>
        <w:rPr/>
        <w:t>19</w:t>
      </w:r>
      <w:r>
        <w:rPr>
          <w:rtl w:val="true"/>
        </w:rPr>
        <w:t>-</w:t>
      </w:r>
      <w:r>
        <w:rPr>
          <w:rtl w:val="true"/>
        </w:rPr>
        <w:t>تسليم يا مغلوب؟توسل و</w:t>
      </w:r>
      <w:r>
        <w:rPr>
          <w:rtl w:val="true"/>
        </w:rPr>
        <w:t>...</w:t>
      </w:r>
      <w:r>
        <w:rPr>
          <w:rtl w:val="true"/>
        </w:rPr>
        <w:t>؟</w:t>
      </w:r>
      <w:bookmarkEnd w:id="185"/>
    </w:p>
    <w:p>
      <w:pPr>
        <w:pStyle w:val="BookText"/>
        <w:rPr/>
      </w:pPr>
      <w:r>
        <w:rPr>
          <w:rFonts w:ascii="IRNazanin" w:hAnsi="IRNazanin" w:eastAsia="IRNazanin"/>
          <w:color w:val="111111"/>
          <w:sz w:val="28"/>
          <w:sz w:val="28"/>
          <w:szCs w:val="28"/>
          <w:rtl w:val="true"/>
          <w:lang w:bidi="fa-IR"/>
        </w:rPr>
        <w:t>پرسش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امامان قدرت خارق العاده دارند و مي‌توانند حتّي بعد از رحلت و شهادت به كساني كه به آنها متوسّل مي‌شوند سود برسانند و گرفتاري آنها را برطرف سازند پس چرا در زمان حياتشان گرفتاري‌ها و سختي‌هاي خودشان را حل نكردند؟ چرا حضرت علي با دشواري روبرور شد و شهيد شد و چرا حضرت حسن مجبور به صلح با معاويه شد و حضرت حسين عليه السّلام مغلوب شد؟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علم و معجزه و قدرت دارند، هيچ‌يك را به استقلال ندارند و در تمام مراتب، هرچه دارند از خداوند تبارك و تعالي دارند و در تمام لحظات به تأييد الهي نيازمند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ايشان را بر عالميان برتري بخشيده است و براساس حكمت‌هاي بسياري، اراده فرموده به آنان اختياراتي عطا فرمايد از جمله اينكه بتوانند به درگاه خدا شفيع شده و حاجت درخواست كننده را ادا فرمايند كه در اين رابطه آيات و احاديث بسياري وارد 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عِبادٌ 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 هُمْ بِأَمْرِهِ يَعْمَلُونَ ـ بلكه آنان بندگان گرامي داشته شده‌اي هستند كه حتّي در سخن بر خدا پيشي نگيرند و تنها به امر او عمل كنند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چون اذن شفاعت حاجت‌هاي مردم را داشته باشند، نزد خداوند شفيع مي‌شوند و هرگز بر امر پروردگار پيشي نمي‌گيرند و مستقل از اراده‌ي او عمل </w:t>
      </w:r>
    </w:p>
    <w:p>
      <w:pPr>
        <w:pStyle w:val="BookText"/>
        <w:rPr/>
      </w:pPr>
      <w:r>
        <w:rPr>
          <w:rFonts w:ascii="IRNazanin" w:hAnsi="IRNazanin" w:eastAsia="IRNazanin"/>
          <w:color w:val="111111"/>
          <w:sz w:val="28"/>
          <w:sz w:val="28"/>
          <w:szCs w:val="28"/>
          <w:rtl w:val="true"/>
          <w:lang w:bidi="fa-IR"/>
        </w:rPr>
        <w:t>نمي‌كنند بلكه تنها آن كاري را انجام مي‌دهند كه اراده خداوند بر آن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كه درباره‌ي مردم و حاجت‌هاي آنان چنين نمي‌كنند چگونه ممكن است درباره خودشان چنين كاري انجام دهند؟</w:t>
      </w:r>
    </w:p>
    <w:p>
      <w:pPr>
        <w:pStyle w:val="BookText"/>
        <w:rPr/>
      </w:pPr>
      <w:r>
        <w:rPr>
          <w:rFonts w:ascii="Amiri" w:hAnsi="Amiri" w:eastAsia="Amiri" w:cs="Amiri"/>
          <w:color w:val="111111"/>
          <w:sz w:val="28"/>
          <w:sz w:val="28"/>
          <w:szCs w:val="28"/>
          <w:rtl w:val="true"/>
          <w:lang w:bidi="ar-SA"/>
        </w:rPr>
        <w:t>خوب است در اين رابطه، مثالي را بيان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وَ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كٰانَ مِنْ أَمْرِهِمْ مٰا كٰانَ أَخَذَتْ بِتَلٰابِيبِ عُمَرَ فَجَذَبَتْهُ إلَيْهٰا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يَا ابْنَ الْخَطـّٰابِ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أَنِّي أَكْرَهُ أَنْ يُصِيبَ الْبَلٰاءُ مَنْ لٰا ذَنْبَ لَهُ؛ لَعَلِمْتَ أَنِّي سَأُقْسِمُ عَلَى اللَّهِ ثُمَّ أَجِدُهُ سَرِيعَ الْإجٰابَةِ ـ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 آنان كردند آنچه كردند، پيراهن عمر را گرفتند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اي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من دوست نداشتم بلا به كسي رسد كه گناهي ندارد، مسلّماً آگاه مي‌شدي كه به زودي بر خدا سوگند مي‌خورم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بي‌درنگ آن را سريع الاجابة مي‌يابم</w:t>
      </w:r>
      <w:r>
        <w:rPr>
          <w:rFonts w:eastAsia="IRNazanin" w:cs="IRNazanin"/>
          <w:color w:val="111111"/>
          <w:sz w:val="28"/>
          <w:szCs w:val="28"/>
          <w:rtl w:val="true"/>
          <w:lang w:bidi="fa-IR"/>
        </w:rPr>
        <w:t>».</w:t>
      </w:r>
      <w:r>
        <w:rPr>
          <w:rStyle w:val="FootnoteAnchor"/>
          <w:rtl w:val="true"/>
        </w:rPr>
        <w:footnoteReference w:id="22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توانايي دارند امّا هرگز خلاف اراده‌ي خدا عمل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كسي گمان كند چون دور به دست كسي افتاد، حتماً بر مدار حق است و اين خواست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است كه جز آنچه خداوند بخواهد صورت نخواهد پذيرفت امّا اينكه خدا بخواهد به كسي مهلت دهد تا او به مقام و جايگاهي برسد، دليل بر رضاي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اللَّهَ غافِلاً عَمّٰا يَعْمَلُ الظـّٰالِمُونَ إنَّما يُؤَخِّرُهُمْ لِيَوْمٍ تَشْخَصُ فيهِ الْأَبْصارُ ـ و گمان مبر كه خداوند از آنچه ظالمان انجام مي‌دهند، ناآگاه است،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تا روزي كه ديدگان در </w:t>
      </w:r>
      <w:bookmarkStart w:id="186" w:name="pg2310_15557"/>
    </w:p>
    <w:p>
      <w:pPr>
        <w:pStyle w:val="BookText"/>
        <w:rPr/>
      </w:pPr>
      <w:bookmarkEnd w:id="186"/>
      <w:r>
        <w:rPr>
          <w:rFonts w:ascii="Amiri" w:hAnsi="Amiri" w:eastAsia="Amiri" w:cs="Amiri"/>
          <w:color w:val="111111"/>
          <w:sz w:val="28"/>
          <w:sz w:val="28"/>
          <w:szCs w:val="28"/>
          <w:rtl w:val="true"/>
          <w:lang w:bidi="ar-SA"/>
        </w:rPr>
        <w:t>آن خيره شود، به تأخير اندازد</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 أَنَّما نُمْلي لَهُمْ خَيْرٌ لِأَنْفُسِهِمْ إنَّما نُمْلي لَهُمْ لِيَزْدادُوا إثْماً وَ لَهُمْ عَذابٌ مُهينٌ ـ و كساني كه كافر شدند گمان نكنند اين كه ما به آنان مهلت مي‌دهيم براي آنان نيكوست، همانا ما به آنان فرصت مي‌دهيم تا بر گناهان خويش بيفزايند و براي آنان است عذابي خواركننده</w:t>
      </w:r>
      <w:r>
        <w:rPr>
          <w:rFonts w:eastAsia="IRNazanin" w:cs="IRNazanin"/>
          <w:color w:val="111111"/>
          <w:sz w:val="28"/>
          <w:szCs w:val="28"/>
          <w:rtl w:val="true"/>
          <w:lang w:bidi="fa-IR"/>
        </w:rPr>
        <w:t>».</w:t>
      </w:r>
      <w:r>
        <w:rPr>
          <w:rStyle w:val="FootnoteAnchor"/>
          <w:rtl w:val="true"/>
        </w:rPr>
        <w:footnoteReference w:id="2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2189744_3804643083"/>
      <w:bookmarkStart w:id="188" w:name="_Toc67"/>
      <w:bookmarkEnd w:id="187"/>
      <w:r>
        <w:rPr/>
        <w:t>20</w:t>
      </w:r>
      <w:r>
        <w:rPr>
          <w:rtl w:val="true"/>
        </w:rPr>
        <w:t>-</w:t>
      </w:r>
      <w:r>
        <w:rPr>
          <w:rtl w:val="true"/>
        </w:rPr>
        <w:t>درباره ي علم غيب و نياز و تدبير</w:t>
      </w:r>
      <w:bookmarkStart w:id="189" w:name="pg2310_15558"/>
      <w:bookmarkEnd w:id="188"/>
    </w:p>
    <w:p>
      <w:pPr>
        <w:pStyle w:val="BookText"/>
        <w:rPr/>
      </w:pPr>
      <w:bookmarkEnd w:id="189"/>
      <w:r>
        <w:rPr>
          <w:rFonts w:ascii="IRNazanin" w:hAnsi="IRNazanin" w:eastAsia="IRNazanin"/>
          <w:color w:val="111111"/>
          <w:sz w:val="28"/>
          <w:sz w:val="28"/>
          <w:szCs w:val="28"/>
          <w:rtl w:val="true"/>
          <w:lang w:bidi="fa-IR"/>
        </w:rPr>
        <w:t>پرسش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حسين آن طور كه شيعه مي‌گويد علم غيب داشت و مي‌دانست كه در كربلا نياز به آب پيدا مي‌كند چرا به مقدار كافي آب تهيه نكرد؟ مگر تهيه آب از ضروريّات جنگ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عاشوراء به معجزه، تمامي اصحاب خود را سيراب كردند، مي‌توانستند خود و اهل‌بيت خود را نيز سيراب كنند امّا چنين نكردند زيرا خدا اراده كرده بود آن حضرت، لب‌تشنه به ملاقات پروردگار بشتابد و اين امتحان و فرصتي بود براي آنان كه در جبهه‌ي مخالفت با امام غريبم بودند كه به يادگار زهرا و خاندان رسول‌الله، آب را كه مِهر مادرشان بود، دريغ بدارند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شما با ما در همان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حسين زهرا را تشنه‌ي آب مي‌بيني و من آب را در التهاب لب‌هاي خشكيده‌ي ارباب و اين نه آن چيزي است كه تو را توان درك آن باشد</w:t>
      </w:r>
      <w:r>
        <w:rPr>
          <w:rFonts w:eastAsia="IRNazanin" w:cs="IRNazanin"/>
          <w:color w:val="111111"/>
          <w:sz w:val="28"/>
          <w:szCs w:val="28"/>
          <w:rtl w:val="true"/>
          <w:lang w:bidi="fa-IR"/>
        </w:rPr>
        <w:t>.</w:t>
      </w:r>
    </w:p>
    <w:p>
      <w:pPr>
        <w:pStyle w:val="Heading3"/>
        <w:numPr>
          <w:ilvl w:val="2"/>
          <w:numId w:val="1"/>
        </w:numPr>
        <w:rPr/>
      </w:pPr>
      <w:bookmarkStart w:id="190" w:name="__RefHeading___Toc2189746_3804643083"/>
      <w:bookmarkStart w:id="191" w:name="_Toc68"/>
      <w:bookmarkEnd w:id="190"/>
      <w:r>
        <w:rPr/>
        <w:t>21</w:t>
      </w:r>
      <w:r>
        <w:rPr>
          <w:rtl w:val="true"/>
        </w:rPr>
        <w:t>-</w:t>
      </w:r>
      <w:r>
        <w:rPr>
          <w:rtl w:val="true"/>
        </w:rPr>
        <w:t>چرا عزاداري؟</w:t>
      </w:r>
      <w:bookmarkEnd w:id="19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2189748_3804643083"/>
      <w:bookmarkStart w:id="193" w:name="_Toc69"/>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پرسش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مجيد و روايات و سفارشات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كتاب‌هاي شيعيان هست همه و همه دلالت مي‌كنند بر اينكه در مصيبت مرگ نزديكان و ديگران بايد صبر پيشه كرد و از جزع و فزع و نوحه سرايي و گريه و زاري و به سر و صورت زدن و گريبان چاك زدن و امثال اينها و نيز سياه پوشيدن خودداري كرد پس چرا شيعيان براي شهادت حضرت حسين لباس سياه مي‌پوشند و به صورت‌هاي مختلف عزاداري مي‌كنند؟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بايد بگويم اين تنها يك دروغ آشكار است و در آيات قرآن و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در كتاب‌هاي گران‌بهاي شيعيان بلكه در كتاب‌هاي مخالفين نيز موارد بسياري وجود دارد كه بر جايز بودن برگزاري اين‌گونه مراسم دلالت دارد كه براي اهل‌بيت اين امر به صورت امري واجب و همراه با فضيلت و ثواب بسيار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احاديث ديگري وجود دارد كه خشكي چشم را نشانه قساوت قلب و مذموم شمرده است كه انشاءالله ذكر خواهد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كسي كه تمام تلاش خود را براي كاشتن تخم شبهه در ميان قلب‌هاي پاك شيعيان به كار مي‌بندد و نه تنها جوانان، بلكه از پيرغلامان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نمي‌گذرد و مي‌خواهد همچون شيطان، از آخرين لحظات عمر هم پست‌ترين سوءاستفاده را ببرد و تا دم آخر، آخرين حدّ تلاش خود را به كار گيرد تا انسان را </w:t>
      </w:r>
    </w:p>
    <w:p>
      <w:pPr>
        <w:pStyle w:val="BookText"/>
        <w:rPr/>
      </w:pPr>
      <w:r>
        <w:rPr>
          <w:rFonts w:ascii="IRNazanin" w:hAnsi="IRNazanin" w:eastAsia="IRNazanin"/>
          <w:color w:val="111111"/>
          <w:sz w:val="28"/>
          <w:sz w:val="28"/>
          <w:szCs w:val="28"/>
          <w:rtl w:val="true"/>
          <w:lang w:bidi="fa-IR"/>
        </w:rPr>
        <w:t>از راه مستقيم به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بايد به گونه‌اي پاسخ گفت كه ديگر هرگز براي توبيخ شيعيان نتواند لب از لب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آنان پرسيد شما همه چيز را براي هواي نفس خود به بازي مي‌گيريد؟ حتّي كلام خدا و رسول و امام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ايماني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چنين افرادي در تاريخ كم نبوده‌اند، بنابراين با مقوله‌ي جديدي مواجه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محكم‌تر از پيش بر اعتقاد خود اهتمام داشته باشيم و اميدواريم خداوندي كه ياور ماست، ما را در تعظيم شعائرش كه همان ذكر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ياري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اينكه آنان به برگزاري اين مراسم خرده مي‌گيرند و براي مرگ وابستگان و حتّي فرزندان و عزيزان خود گريه نمي‌كنند، چند روايت مبني بر اين است كه عمرـ بن الخطاب از گريه بر اموات جلوگيري و نهي مي‌كرده و گاهي مي‌گفته است پيامبر گريه بر اموات را نهي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از گريه‌ي خانواده‌اش بر او، عذاب مي‌شود و عمر همواره براي جلوگيري از گريه با عصا كتك مي‌زد و سنگ پرتاب مي‌كرد و خاك مي‌پاشيد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مسلم و صحيح بخاري از عمر و عبدالله بن عمر آمده است كه گفته‌اند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در قبرش به خاطر نوحه‌سرايي كه بر او مي‌شود، مورد عذاب واقع مي‌شود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طبق اين دو روايت و چند مورد ديگر نزديك به اين‌ها و به لحاظ نهي و مخالفت عمر با گريه بر اموات، اعتقاد دارند كه نبايد بر گذشتگان گريه كرد و فرقي بين اولياي خدا و غير آنها نمي‌گذارند، لذا بر مظلوميّت آل‌رسول‌الله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مصيبت‌هاي وارد آمده بر ايشان متأثّر نمي‌شوند و اگر بتوانند جلوي ديگران را هم مي‌گيرند و براي مرده‌هاي خودشان نيز اگر چه جوان باشد گريه نمي‌كنند و گاهي ديده شده در قبرستان بقيع، پس از دفن مرده‌هايشان جلوي خود را مي‌گيرند كه اشك در چشمانشان ديده نشود و در حقيقت سعي مي‌كنند اطاعت خود را از عمر در گريه نكردن بر اموات ظاهر و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حالي است كه در همين كتاب صحيح مسلم</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سخن عبدالله عمر را به عايشه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پيامبر هرگز اين سخن را نگفت كه ميّت به خاطر گريه كسي عذاب مي‌شود بلكه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كافر، به سبب گريه خانواده‌اش، خداوند بر عذاب او مي‌افزايد و همانا خداست كه مي‌خنداند و مي‌گرياند و كسي بار گناه ديگري را به دوش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همين كتاب، ابن عباس حرف عمر را رد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مي‌خنداند و مي‌گرياند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روايات متعددي وجود دارد كه عايشه و ابن‌عباس، ادّعاي عمر و عبدالله عمر و فهم آنان را اشتباه شمرده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عبدالله عمر، معناي سخن پيامبر را نفهميده‌اند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بخاري</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گفتند عبدالله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در قبر به واسطه گريه اهلش عذاب مي‌شود،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اشتباه فهميده است، بلكه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كافر را به خاطر گريه‌ي خانواده‌اش زياد مي‌كند و همانا خداست كه مي‌خنداند و مي‌گرياند و هيچ كس بار گناه ديگري را به دوش نكشد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پاسخ‌هاي اين گونه در كتاب‌هايي كه نزد آنان مورد قبول است، بسيار است كه </w:t>
      </w:r>
      <w:bookmarkStart w:id="194" w:name="pg2310_15562"/>
    </w:p>
    <w:p>
      <w:pPr>
        <w:pStyle w:val="BookText"/>
        <w:rPr/>
      </w:pPr>
      <w:bookmarkEnd w:id="194"/>
      <w:r>
        <w:rPr>
          <w:rFonts w:ascii="IRNazanin" w:hAnsi="IRNazanin" w:eastAsia="IRNazanin"/>
          <w:color w:val="111111"/>
          <w:sz w:val="28"/>
          <w:sz w:val="28"/>
          <w:szCs w:val="28"/>
          <w:rtl w:val="true"/>
          <w:lang w:bidi="fa-IR"/>
        </w:rPr>
        <w:t>ما براي نمونه اين مورد را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اينجا دانستيم چرا گريه بر اموات را نهي مي‌كنند و پاسخ آن را نيز به آنها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قرآن و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پاسخ به اين افتراء، بايد به برّرسي سه مورد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 عزاداري،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چرايي عزاداري،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عزاداري</w:t>
      </w:r>
      <w:r>
        <w:rPr>
          <w:rFonts w:eastAsia="IRNazanin" w:cs="IRNazanin"/>
          <w:color w:val="111111"/>
          <w:sz w:val="28"/>
          <w:szCs w:val="28"/>
          <w:rtl w:val="true"/>
          <w:lang w:bidi="fa-IR"/>
        </w:rPr>
        <w:t>.</w:t>
      </w:r>
    </w:p>
    <w:p>
      <w:pPr>
        <w:pStyle w:val="Heading4"/>
        <w:numPr>
          <w:ilvl w:val="3"/>
          <w:numId w:val="1"/>
        </w:numPr>
        <w:rPr/>
      </w:pPr>
      <w:bookmarkStart w:id="195" w:name="__RefHeading___Toc2189750_3804643083"/>
      <w:bookmarkStart w:id="196" w:name="_Toc70"/>
      <w:bookmarkEnd w:id="195"/>
      <w:r>
        <w:rPr>
          <w:rtl w:val="true"/>
        </w:rPr>
        <w:t>يكم</w:t>
      </w:r>
      <w:r>
        <w:rPr>
          <w:rtl w:val="true"/>
        </w:rPr>
        <w:t xml:space="preserve">: </w:t>
      </w:r>
      <w:r>
        <w:rPr>
          <w:rtl w:val="true"/>
        </w:rPr>
        <w:t>چيستي عزادراي</w:t>
      </w:r>
      <w:r>
        <w:rPr>
          <w:rtl w:val="true"/>
        </w:rPr>
        <w:t>.</w:t>
      </w:r>
      <w:bookmarkEnd w:id="196"/>
    </w:p>
    <w:p>
      <w:pPr>
        <w:pStyle w:val="BookText"/>
        <w:rPr/>
      </w:pPr>
      <w:r>
        <w:rPr>
          <w:rFonts w:ascii="IRNazanin" w:hAnsi="IRNazanin" w:eastAsia="IRNazanin"/>
          <w:color w:val="111111"/>
          <w:sz w:val="28"/>
          <w:sz w:val="28"/>
          <w:szCs w:val="28"/>
          <w:rtl w:val="true"/>
          <w:lang w:bidi="fa-IR"/>
        </w:rPr>
        <w:t>عزاداري چيست و به كدامين مراسم، عزاداري مي‌گويند؟</w:t>
      </w:r>
    </w:p>
    <w:p>
      <w:pPr>
        <w:pStyle w:val="BookText"/>
        <w:rPr/>
      </w:pPr>
      <w:r>
        <w:rPr>
          <w:rFonts w:ascii="IRNazanin" w:hAnsi="IRNazanin" w:eastAsia="IRNazanin"/>
          <w:color w:val="111111"/>
          <w:sz w:val="28"/>
          <w:sz w:val="28"/>
          <w:szCs w:val="28"/>
          <w:rtl w:val="true"/>
          <w:lang w:bidi="fa-IR"/>
        </w:rPr>
        <w:t>در مراسم عزاداري و مجالسي كه نام محفل عزا روي آن نگاشته مي‌شود، سخنرانان محور مراسم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عنوان مي‌كنند كه خداوند خالق تمام هستي است و خود از اينكه چون مخلوقاتش باشد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خلق نموده در حالي كه مسير راست يكي و راه‌هاي منتهي به ناخشنودي او بسيار است و بيان كرده است كه براي آن راه‌هاي بسيار و اين راه يگانه، رهبراني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رهبران را خلق نموده و براي آنان ويژگي‌هاي خاصّي قرار داده و خودِ اين رهبران را راه هدايت معرّفي نموده و ره‌پويي در راه آنها را عين همان مسيرِ راست و يگانه كه به رضاي او منتهي مي‌شود،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در اين مجالس براي ادامه‌ي اين بحث‌ها نيازمندند نكاتي ديگري را نيز بيان كنند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سخن از خدا بود، امّا چون فهميديم ما به خدا دسترسي نداريم و خداوند ميان خودش و ما پلي به نام پيامبران و جانشينان آنان قرار داده، بايد به دنبال آنان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مي‌دانيم كه آنان هستند حجّت‌هاي الهي و پيروي از آنان، همان گام نهادن و به پيش رفتن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اينان كه هستند، تعدادشان چند نفر است، چه ويژگي‌هايي دارند و معناي پوييدن راه آنان چيست؟ </w:t>
      </w:r>
      <w:bookmarkStart w:id="197" w:name="pg2310_15563"/>
    </w:p>
    <w:p>
      <w:pPr>
        <w:pStyle w:val="BookText"/>
        <w:rPr/>
      </w:pPr>
      <w:bookmarkEnd w:id="197"/>
      <w:r>
        <w:rPr>
          <w:rFonts w:ascii="IRNazanin" w:hAnsi="IRNazanin" w:eastAsia="IRNazanin"/>
          <w:color w:val="111111"/>
          <w:sz w:val="28"/>
          <w:sz w:val="28"/>
          <w:szCs w:val="28"/>
          <w:rtl w:val="true"/>
          <w:lang w:bidi="fa-IR"/>
        </w:rPr>
        <w:t>اين سؤال آخر همان است كه همراه خود، اين پرسش‌ها را رديف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آخرين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 كردند؟ و هدف آنان از كارهايي كه انجام دادند چه بود؟</w:t>
      </w:r>
    </w:p>
    <w:p>
      <w:pPr>
        <w:pStyle w:val="BookText"/>
        <w:rPr/>
      </w:pPr>
      <w:r>
        <w:rPr>
          <w:rFonts w:ascii="IRNazanin" w:hAnsi="IRNazanin" w:eastAsia="IRNazanin"/>
          <w:color w:val="111111"/>
          <w:sz w:val="28"/>
          <w:sz w:val="28"/>
          <w:szCs w:val="28"/>
          <w:rtl w:val="true"/>
          <w:lang w:bidi="fa-IR"/>
        </w:rPr>
        <w:t>در اينجا سخنرانان، آنچه را مردم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مردم انجام دادند، مطرح مي‌كنند و بحث به سوي هدف اهل‌بيت و تلاش ايشان براي دست‌يابي به اين هدف سوق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نقطه پس از شناختِ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هدف و تلاش‌هاي ايشان براي آن هدف، عزاداري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هدف ايشان چه بود؟ براي دست‌يابي به آن چگونه رفتار نمود و مردم چه كردند؟ عزاداري براي سيّدالشّهداء پاسخ اين سؤالات است</w:t>
      </w:r>
      <w:r>
        <w:rPr>
          <w:rFonts w:eastAsia="IRNazanin" w:cs="IRNazanin"/>
          <w:color w:val="111111"/>
          <w:sz w:val="28"/>
          <w:szCs w:val="28"/>
          <w:rtl w:val="true"/>
          <w:lang w:bidi="fa-IR"/>
        </w:rPr>
        <w:t>.</w:t>
      </w:r>
    </w:p>
    <w:p>
      <w:pPr>
        <w:pStyle w:val="Heading4"/>
        <w:numPr>
          <w:ilvl w:val="3"/>
          <w:numId w:val="1"/>
        </w:numPr>
        <w:rPr/>
      </w:pPr>
      <w:bookmarkStart w:id="198" w:name="__RefHeading___Toc2189752_3804643083"/>
      <w:bookmarkStart w:id="199" w:name="_Toc71"/>
      <w:bookmarkEnd w:id="198"/>
      <w:r>
        <w:rPr>
          <w:rtl w:val="true"/>
        </w:rPr>
        <w:t>دوم</w:t>
      </w:r>
      <w:r>
        <w:rPr>
          <w:rtl w:val="true"/>
        </w:rPr>
        <w:t xml:space="preserve">: </w:t>
      </w:r>
      <w:r>
        <w:rPr>
          <w:rtl w:val="true"/>
        </w:rPr>
        <w:t>چرايي عزاداري</w:t>
      </w:r>
      <w:r>
        <w:rPr>
          <w:rtl w:val="true"/>
        </w:rPr>
        <w:t>.</w:t>
      </w:r>
      <w:bookmarkEnd w:id="199"/>
    </w:p>
    <w:p>
      <w:pPr>
        <w:pStyle w:val="BookText"/>
        <w:rPr/>
      </w:pPr>
      <w:r>
        <w:rPr>
          <w:rFonts w:ascii="IRNazanin" w:hAnsi="IRNazanin" w:eastAsia="IRNazanin"/>
          <w:color w:val="111111"/>
          <w:sz w:val="28"/>
          <w:sz w:val="28"/>
          <w:szCs w:val="28"/>
          <w:rtl w:val="true"/>
          <w:lang w:bidi="fa-IR"/>
        </w:rPr>
        <w:t>چرا عزاداري؟ و آيا الزامي براي برگزاري چنين مراسمي وجود دارد يا نه؟ آيا زمان در الزام برگزاري مراسم عزاداري دخالت دارد يا نه؟ و آيا منتهايي براي اين زمان وجود دارد؟ در اين باره مطالب قابل عنوان شدن، بسيارند كه به برخي از آن‌ها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معتقدند كه براي شناخت احكام، قرآن و سنّت پيامبر</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است و سنّت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ابعاد براي آنان الگو و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ابعاد، عزاداري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ديد 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عزاداري برپا نموده‌اند، يا از برگزاري چنين مجالسي جلوگيري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برگزاري چنين مراسمي نه تنها حكايت از مشروعيّت برپايي مراسم عزاداري دارد، بلكه بر مستحب بودن و برتري آن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حوادثي رخ نمود كه موجب ناراحتي حضرت شد 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براي پيشامدهاي تلخي كه از رخداد آن در آينده آگاهي داشتند، ابراز تألّم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مرگ افرادي گريسته‌اند و سفارش به برگزاري مجالس عزا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فرزندشان ابراهيم</w:t>
      </w:r>
    </w:p>
    <w:p>
      <w:pPr>
        <w:pStyle w:val="BookText"/>
        <w:rPr/>
      </w:pPr>
      <w:r>
        <w:rPr>
          <w:rFonts w:ascii="IRNazanin" w:hAnsi="IRNazanin" w:eastAsia="IRNazanin"/>
          <w:color w:val="111111"/>
          <w:sz w:val="28"/>
          <w:sz w:val="28"/>
          <w:szCs w:val="28"/>
          <w:rtl w:val="true"/>
          <w:lang w:bidi="fa-IR"/>
        </w:rPr>
        <w:t>در صحيح بخاري در اين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 عينا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تذرفان 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يا رسول‌الله؟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رحمة ثم أتبعها بأخرى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الْعَيْنَ تَدْمَعُ وَ الْقَلْبَ يَحْزَنُ وَ لٰا نَقُولُ إلٰا مٰا يَرْضيٰ رَبَّنٰا وَ إنٰا بِفِرٰاقِكَ يٰاإبْرٰاهِيمُ لَمَحْزُونُونَ ـ چشمان رسول‌خدا از اشك لبريز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گريه مي‌كنيد؟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گريه مي‌كرد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چشم جاري مي‌شود و قلب محزون مي‌شود ولي چيزي نمي‌گوييم مگر آنچه را كه خداوند را راضي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فرزندش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تو اي ابراهيم محزون هستيم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گريه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مزار مادر مكرّمه خودشان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رابطه با گريه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مزار مادشان، چنين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أمه فبكى و أبكى من حوله ـ پيامبر 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فرمود، سپس گريه كرد و همراهانش را نيز گرياند</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اين مطلب در معتبرترين كتاب‌ها نزد مخالفين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تأييد عزاداري زنان براي ايشان</w:t>
      </w:r>
    </w:p>
    <w:p>
      <w:pPr>
        <w:pStyle w:val="BookText"/>
        <w:rPr/>
      </w:pPr>
      <w:r>
        <w:rPr>
          <w:rFonts w:ascii="IRNazanin" w:hAnsi="IRNazanin" w:eastAsia="IRNazanin"/>
          <w:color w:val="111111"/>
          <w:sz w:val="28"/>
          <w:sz w:val="28"/>
          <w:szCs w:val="28"/>
          <w:rtl w:val="true"/>
          <w:lang w:bidi="fa-IR"/>
        </w:rPr>
        <w:t>يكي از شهداي بزرگ جنگ احد، حمزه عموي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سردار رشيد، شجاع و جان بر كف اسلام بود كه پشتوانه نيرومندي براي اسلام به شمار مي‌رفت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حين دفن القتلى، فمرّ بدور بني الأشهل و بني ظفر، فسمع بكاء النّوائح على قتلاهنّ فترقرقت عينا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بَوٰاكِيَ لَهُ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سمعها سعد بن معاذ و أسيد بن حضير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تبكين امرأة حميمها حتى تأتي فاطمة فتسعدها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الواعية على حمزة و هو عند فاطمة على باب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إرْجِعْنَ رَحِمَكُنَّ اللَّهُ فَقَدْ آسَيْتُنَّ بِأَنْفُسِكُن ـ هنگامي كه كشته‌ها دفن شدند،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بازگشتند، از كنار خانه‌هاي بني‌اشهل و بني‌ظفر گذشتند، صداي گريه و زاري زنان را كه بر شهداي خود مي‌گريستند،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مبارك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پر از اشك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عمويم حمزه گريه كننده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و اسيد بن حضير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سخن از آن جناب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زنى ابتدا بر كشته‌هاى خود گريه نكند، مگر اينكه قبلاً در منزل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و در مصيبت حمزه ايشان را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شيون زنان را براي حمزه شنيدند، در حالي كه نزد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درب مسجد حضور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خداوند شما را رحمت كند، زيرا هرآينه همراهي نموديد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از كتب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الكامل، ابن اثير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بني دينار بدل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عزاداري حضرت براي شهادت جعفر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نمودن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انجام اين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ابي‌طالب در جنگ موته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دومين فرد منصوب شده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برافراشتن پرچم سپاه اسلام در اين جنگ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خبر شهادت شهيدان در اين جنگ برسد، پيامبر به منبر رفتند و از نام حضرت جعفر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يكي از شهيدان اين نبرد، ياد نمودند، سپس از منبر پايين آمده و به خانه‌ي جعفر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عبدالله را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دامان خويش نشانده و روي سر او دست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فرزند، اسماء بنت عميس ـ كه از زن‌هاي باايمان و فداكار صدر اسلام است ـ به پيامبر عرضه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آن‌چنان روي سر اين كودك دست مي‌كشيد كه گويا او يتيم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حالي كه دو چشم مبارك ايشان اشك مي‌ريخت،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جَعْفَرٌ فِي هَذٰا الْيَوْمِ وَ دَمَعَتْ عَيْنٰا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قُطِعَتْ يَدٰاهُ قَبْلَ أَنْ يُسْتَشْهَدَ وَ قَدْ أَبْدَلَهُ اللَّهُ مِنْ يَدَيْهِ </w:t>
      </w:r>
    </w:p>
    <w:p>
      <w:pPr>
        <w:pStyle w:val="BookText"/>
        <w:rPr/>
      </w:pPr>
      <w:r>
        <w:rPr>
          <w:rFonts w:ascii="IRNazanin" w:hAnsi="IRNazanin" w:eastAsia="IRNazanin"/>
          <w:color w:val="111111"/>
          <w:sz w:val="28"/>
          <w:sz w:val="28"/>
          <w:szCs w:val="28"/>
          <w:rtl w:val="true"/>
          <w:lang w:bidi="fa-IR"/>
        </w:rPr>
        <w:t>جَنٰاحَيْنِ مِنْ زُمُرُّدٍ أَخْضَرَ فَهُوَ الْآنَ يَطِيرُ بِهِمٰا فِي الْجَنَّةِ مَعَ الْمَلٰائِكَةِ كَيْفَ يَشٰاءُ ـ همانا جعفر امروز به شهادت رسيد 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شهيد شود، دو دست او قطع شد و خداوند به جاي دو دست ايشان، دو بال از زمرّد سبز به او داده است كه او اكنون به وسيله‌ي آن دو بال همراه با فرشتگان در بهشت هر طور كه بخواهد پرواز مي‌كند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جٰاءَتْهُ وَفٰاةُ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بْنِ حٰارِثَةَ كٰانَ إذٰا دَخَلَ بَيْتَهُ كَثُرَ بُكٰاؤُهُ عَلَيْهِمٰا جِدّاً وَ يَقُولُ كٰانٰا يُحَدِّثٰانِي وَ يُؤْنِسٰانِي فَذَهَبٰا جَمِيعاً 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هنگام كه خبر وفات جعفر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بن حارثه براي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چون وارد منزل خويش مي‌شدند، گريه ايشان براي جعفر بن ابي‌طالب و زيد بن حارثه شديد مي‌شد و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مي‌گفتند و مؤانست مي‌نمودند، سپس هر دوي آنان از نزد من رفتند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فَابْكِي عَلَى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جعفر برو و بر پسرعمويت گريه كن</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عزاداري اهل‌بيت اطهار و پيامبران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سيّدالشّهداء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گذر موارد بسيار زيادي وجود دارد كه عنوان برخي از آن‌ها بيان مي‌شود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پيامبري نيامد مگر اينكه به زيارت كربلا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 يُدْفَنُ الْقَمَرُ الزّاهِرُ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روضه‌خواني حضرت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حضرت آدم و حضرت نوح، جريان حضرت زكريّا در تفسير كهيعص، امر نمودن پيامبر به برپايي عزاداري براي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زنده نگه داشتن ياد و خاطره‌ي آن حضرت، گريستن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آن گريستن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از كربلا در سفر صفّين بود كه حضرت از هوش رفتند، سفارش خود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شِيعَتِي مٰا إنْ شَرِبْتُمْ رَيَّ عَذْبٍ فٰاذْكُرُونِي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سَمِعْتُمْ بِغَرِيبٍ أَوْ شَهِيدٍ فَانْدُبُونِي</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جريان مردي عرب كه در حضور امام هفتم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لِمَصْقُولٍ عَلٰاكَ فِرِنْدُه،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جريان دعبل و خواندن اشعار در مصيبت ائمّه‌ي اطهار و گريستن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براي نمونه برخي از اين موارد به تفصيل ياد مي‌شود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فٰاطِمَةَ بِقَتْلِ وَلَدِهٰا الْحُسَيْنِ وَ مٰا يَجْرِي عَلَيْهِ مِنَ الْمِحَنِ بَكَتْ فٰاطِمَةُ بُكٰاءً شَدِيداً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زَمٰانٍ خٰالٍ مِنِّي وَ مِنْكِ وَ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بُكٰاؤُهٰا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يَبْكِي عَلَيْهِ وَ مَنْ يَلْتَزِمُ بِإِقٰامَةِ الْعَزٰاءِ لَهُ؟ فَقٰالَ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نِسٰاءَ أُمَّتِي يَبْكُونَ عَلَى نِسٰاءِ أَهْلِ بَيْتِي وَ رِجٰالَهُمْ يَبْكُونَ عَلَى رِجٰالِ أَهْلِ بَيْتِي وَ يُجَدِّدُونَ الْعَزٰاءَ جِيلًا بَعْدَ جِيلٍ فِي كُلِّ سَنَةٍ فَإِذٰا كٰانَ الْقِيٰامَةُ تَشْفَعِينَ أَنْتِ لِلنِّسٰاءِ وَ أَنَا أَشْفَعُ لِلرِّجٰالِ وَ كُلُّ مَنْ بَكَى مِنْهُمْ عَلَى مُصٰابِ الْحُسَيْنِ أَخَذْنٰا بِيَدِهِ وَ أَدْخَلْنٰاهُ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عَيْنٍ بٰاكِيَةٌ يَوْمَ الْقِيٰامَةِ إِلٰا عَيْنٌ بَكَتْ عَلَى مُصٰابِ الْحُسَيْنِ فَإِنَّهٰا ضاحِكَةٌ مُسْتَبْشِرَةٌ بِنَعِيمِ الْجَنَّةِ ـ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شهادت فرزندش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مصيبت‌هايي كه حضرت دچار آن خواهند شد، آگاه نمود،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گريستند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چه موقع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من، تو و علي در دنيا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كسي براي حسينم گريه خواهد كرد و چه كسي ملتزم به عزاداري براي ايشان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بر زنان اهل‌بيتم و مردان ايشان بر مردان اهل‌بيت من گريه خواهند كرد، همه ساله هر گروه پس از ديگري عزاداري را تجديد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فرا رسد، تو زنان امّت من و من مردان آنان را شفاعت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كسي از ايشان را كه در مصيبت امام حسين گريه كرده باشد، دست او را مي‌گيريم و داخل بهشت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تمامي چشم‌ها گريان هستند جز چشمي كه براي مصيبت‌هاي حسين گريه كند، پس به درستي كه صاحب آن چشم خندان است و </w:t>
      </w:r>
    </w:p>
    <w:p>
      <w:pPr>
        <w:pStyle w:val="BookText"/>
        <w:rPr/>
      </w:pPr>
      <w:r>
        <w:rPr>
          <w:rFonts w:ascii="IRNazanin" w:hAnsi="IRNazanin" w:eastAsia="IRNazanin"/>
          <w:color w:val="111111"/>
          <w:sz w:val="28"/>
          <w:sz w:val="28"/>
          <w:szCs w:val="28"/>
          <w:rtl w:val="true"/>
          <w:lang w:bidi="fa-IR"/>
        </w:rPr>
        <w:t>مژده نعمت‌هاي بهشت به وي داده مي‌شود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لَمَّا اشْتَدَّ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مَرَضُهُ الَّذِي مٰاتَ فِيهِ ضَمَّ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يَسِيلُ مِنْ عَرَقِهِ عَلَيْهِ وَ هُوَ يَجُودُ بِنَفْسِهِ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 لِيَزِيدَ لٰا بٰارَكَ اللَّهُ فِيهِ اللَّهُمَّ الْعَنْ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غُشِيَ عَلَيْهِ طَوِيلًا وَ أَفٰاقَ وَ جَعَلَ يُقَبِّلُ الْحُسَيْنَ وَ عَيْنٰاهُ تَذْرِفٰانِ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لِي وَ لِقٰاتِلِكَ مُقٰاماً بَيْنَ يَدَيِ اللَّهِ عَزَّ وَ جَلَّ ـ چون بيماري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بر اثر آن از دنيا رفتند ـ شدّت گرفت،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سينه چسبانده بودند به حالتي كه حضرت جان مي‌دادند و عرق ايشان بر امام حسين جاري بود و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يزيد چه كار؟ خداوند در وجود او هيچ بركتي قرار ندهد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مدّت بسيار زيادي غش كردند و چون به هوش آمدند، امام حسين را در حالي پياپي مي‌بوسيدند كه چشمان ايشان پر از اشك بود و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نزد خداوند عزّوجل بين من و قاتل تو محاكمه‌اي خواهد بود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مي‌بينيم كه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انجام داده‌اند، به اين كار امر نموده و چنين كاري را مورد تأييد و رضايت خويش اعلام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برگزاري اين مراسم سيره‌ي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خواصّ ـ اصحاب و عموم شيعيان بوده است و اقامه‌ي مراسم عزاداري از جانب ايشان موجب مي‌شود كه ما نيز به رسم پيروي از آن حضرات، به برگزاري چنين </w:t>
      </w:r>
    </w:p>
    <w:p>
      <w:pPr>
        <w:pStyle w:val="BookText"/>
        <w:rPr/>
      </w:pPr>
      <w:r>
        <w:rPr>
          <w:rFonts w:ascii="Amiri" w:hAnsi="Amiri" w:eastAsia="Amiri" w:cs="Amiri"/>
          <w:color w:val="111111"/>
          <w:sz w:val="28"/>
          <w:sz w:val="28"/>
          <w:szCs w:val="28"/>
          <w:rtl w:val="true"/>
          <w:lang w:bidi="ar-SA"/>
        </w:rPr>
        <w:t>مراسمي مبادرت ورزيم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خداوند در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نمي‌خواهد نوع نماز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از ايستادن عاجز شود، بايد نشسته نماز بخواند و اگر از آن نيز عاجز شد، بر پهلو خوابيده و نماز را بخواند و چنانچه از آن نيز عاجز شود، بايد بر پشت بخوابد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خواندن عاجز شود بايد با ايماء و اشاره و باز و بسته نمودن چشم‌ها نماز را بخواند و چنانچه نتواند خود را از نجاست نگه دارد و با طهارت نماز بخواند، با همان حالت بايد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حفظ نوع نشود، حفظ صنف نمي‌شود و اگر حفظ صنف نشود، حفظ شخص 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نوع نماز بر مكلّفين واجب و مطلوب خداوند است و خداوند بر ترك نوع نماز راضي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عزاداري نيز به همين ترتيب است و به همين دليل است كه هم گريه كردن و هم خود را به حالت گريه‌كنندگان درآوردن، هر دو اجر دارد و مورد رضايت خداوند است، اين در حالي است كه حالت دوم از اصل گريه خارج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خلال بيان ماجراي زندگي حضرت يوسف آورده است كه حضرت يعقوب در فراق فرزندش به اندازه‌اي گريست كه چشم‌هايش نابينا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يٰا اَسَفي عَلَي يُوسُفَ وَ ابيَضَّت عَيْنٰاهُ مِنَ الحُزنِ فَهُوَ كَظيمٍ ـ اي دريغ 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حالي كه اندوه خود را فرومي‌خورد، چشم‌هايش از اندوه سفيد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 xml:space="preserve">در تفسير ابن‌كثير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قد عمي من كثرة البكاء ـ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گريه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حضرت يعقوب مي‌دانست حضرت يوسف زنده است و فاصله‌ي زيادي با او ندارد، امّا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هفده تن از بني‌هاشم كه روي زمين مثل و مانندي نداشتند، در كمتر از يك روز به فجيع‌ترين شكل ممكن به دست پست‌ترين افراد كه اربابان همين شبهه‌افكن‌ها هستند،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مقتضاي اينكه ايمان جز دوست داشتن و دشمن داشتن چيز ديگري نيست، مؤمن براي دوست‌داشتني‌ها بذل كرده و از دشمن‌ها بيزاري مي‌جويد و از مصاديق دوست داشتن، زنده نگه داشتن ياد و راه و هدف محبوب است و اين تلاش، بر او واجب و سستي در انجام آن، ناروا و گناه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نتايجي كه برگزاري مراسم عزاداري، در بر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برگزاري مراسم عزاداري و يادآوري مصيبت‌هايي كه بر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گشت، موجب بقاي دين اسلام و زنده نگه داشته شدن ياد، راه و هدف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خود ائمّه نيز اين مجالس را برپا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اسلام و هدف پيشوايان معصوم در خلال برگزاري اين مراسم، بيان شده و زنده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 معارف الهي و احكام شرعي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واقعيّت‌هاي تاريخ و دعوت به سوي راستي‌ها </w:t>
      </w:r>
    </w:p>
    <w:p>
      <w:pPr>
        <w:pStyle w:val="BookText"/>
        <w:rPr/>
      </w:pPr>
      <w:r>
        <w:rPr>
          <w:rFonts w:ascii="IRNazanin" w:hAnsi="IRNazanin" w:eastAsia="IRNazanin"/>
          <w:color w:val="111111"/>
          <w:sz w:val="28"/>
          <w:sz w:val="28"/>
          <w:szCs w:val="28"/>
          <w:rtl w:val="true"/>
          <w:lang w:bidi="fa-IR"/>
        </w:rPr>
        <w:t>تشويق مردم براي زنده نگه داشتن ياد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فضيلت‌هاي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مراسم عزاداري مردم با اهل‌بيت و برتري‌هاي آنان آشنا مي‌شوند و برگزاري هرچه باشكوه‌تر اين مراسم، مردم را به ياد كردن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با مباني و اهداف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وحدت در ميان صفوف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اقامه‌ي مراسم عزاداري سبب جمع شدن افراد و به هم پيوستن گروه‌ها مي‌شود و به خوبي آشكار است كه در بين شيعه هيچ اجتماعي از نظر آساني كار و گسترش منطق و شدّت هماهنگي مانند مجالس عزاداري اهل‌بيت بالأخص براي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كردن از خوبي‌ها و نماياندن پستي چهره‌ي 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عزاداري از مناعت، شجاعت، صبر و سخاوت و پوييدن راه حق و تلاش براي هدف الهي، تجليل مي‌شود و روحيه‌ي ظلم‌ستيزي و ابراز انزجار و نفرت نسبت به ظلم تقويت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نقاب‌ها كنار رفته و چهره‌ي منفور ظلم برملا مي‌شود و چهره واقعي فسادگران افشاء مي‌شود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دين اسلام و باز شدن در رحمت خداوند بر روي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ما مأمور نيستيم كافران را از شركت در اين مجالس و يا از برگزاري چنين محافلي منع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همين كافران در مراسم عزاداري گروه گروه مسلمان شده‌اند و برگزاري مراسم عزاداري، موجب بلند شدن نداي قيام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اجراي احكام دين شده و اين ندا را به گوش همه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متوجّه شده‌اند كه برپايي مراسم سوگواري براي ائمّه‌ي اطهار موجب گرويدن گروه گروه مردم به دين اسلام مي‌شود و به همين جهت است كه </w:t>
      </w:r>
    </w:p>
    <w:p>
      <w:pPr>
        <w:pStyle w:val="BookText"/>
        <w:rPr/>
      </w:pPr>
      <w:r>
        <w:rPr>
          <w:rFonts w:ascii="IRNazanin" w:hAnsi="IRNazanin" w:eastAsia="IRNazanin"/>
          <w:color w:val="111111"/>
          <w:sz w:val="28"/>
          <w:sz w:val="28"/>
          <w:szCs w:val="28"/>
          <w:rtl w:val="true"/>
          <w:lang w:bidi="fa-IR"/>
        </w:rPr>
        <w:t>از برافراشته شدن پرچم اسلام و اعتلاي نام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عزداري كردن نشانه‌ي عطوفت، مهرباني و رقّت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مدح گريه و مذمّت خشكي چشم بسيار است و در همين راستا است كه فرموده‌اند خشك بودن چشم و گريه نكردن علامت شقاوت و سخت‌دلي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الشَّقٰاءِ جُمُودُ الْعَيْنِ وَ قَسْوَةُ الْقَلْبِ وَ شِدَّةُ الْحِرْصِ فِي طَلَبِ الدُّنْيٰا وَ الْإصْرٰارُ عَلَى الذَّنْبِ ـ از جمله نشانه‌هاي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خشكي چشم، سختي دل، حرص بر دنيا و اصرار بر گناه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از كتب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إبن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به ابوذر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أَنْ يَبْكِيَ فَلْيَبْكِ وَ مَنْ لَمْ يَسْتَطِعْ فَلْيُشْعِرْ قَلْبَهُ الْحُزْنَ وَ لْيَتَبٰاكَ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الْقٰاسِيَ بَعِيدٌ مِنَ اللَّهِ وَ لَكِنْ لٰا يَشْعُرُونَ ـ اي ابوذر، كسي كه توان گريه دارد، بايد بگريد و كسي كه توان گريه ندارد، بايد قلبش را محزون دارد و خود را به حالت گريه‌كننده‌ها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 سخت، از خدا دور است ولي متوجّه نيستند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آيا زمان در برگزار كردن مراسم عزاداري براي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دارد يا خير؟ و آيا براي اين زمان منتهايي وجود دارد يا خير؟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احاديثي كه بيان شد و خيل احاديثي كه مجال براي ذكر آن‌ها كافي نيست، مواردي به چشم مي‌خورد كه ائمّه‌ي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رخداد يك </w:t>
      </w:r>
    </w:p>
    <w:p>
      <w:pPr>
        <w:pStyle w:val="BookText"/>
        <w:rPr/>
      </w:pPr>
      <w:r>
        <w:rPr>
          <w:rFonts w:ascii="Amiri" w:hAnsi="Amiri" w:eastAsia="Amiri" w:cs="Amiri"/>
          <w:color w:val="111111"/>
          <w:sz w:val="28"/>
          <w:sz w:val="28"/>
          <w:szCs w:val="28"/>
          <w:rtl w:val="true"/>
          <w:lang w:bidi="ar-SA"/>
        </w:rPr>
        <w:t>مصيبت، از وقوع آن خبر مي‌دهند و به خاطر آن رنج‌ها و ناراحتي‌هايي كه حتّي هنوز رخ نداده است، عزاداري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عمل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بسياري نهفته است، از جمله اينكه مي‌خواهند پيروان خويش را از اينكه به حوادث آينده آگاه هستند،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بفهمانند كه حق در كدام سو خواهد بود تا آنها نيز خود را براي رويارويي با جبهه‌ي باطل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مي‌خواهند اين عزاداري و اظهار حزن به صورت يك سنّت درآيد تا به رسم همراهي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نيز اين‌گونه مجالس عزاداري را برپا دارند و از اين طريق از آن رخ‌داد ياد كرده و ديگران را به اين كار تشويق و ترغيب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گاهي مي‌بينيم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انجمن‌هاي سرور و شادي را تبديل به محفل عزا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 بسي تأمل دارد كه مصيبت‌هاي وارده بر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وقوع، اين چنين بر قلب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در هنگام رخداد آن مصيبت و پس از آن چگونه خواهد بود؟</w:t>
      </w:r>
    </w:p>
    <w:p>
      <w:pPr>
        <w:pStyle w:val="BookText"/>
        <w:rPr/>
      </w:pPr>
      <w:r>
        <w:rPr>
          <w:rFonts w:ascii="IRNazanin" w:hAnsi="IRNazanin" w:eastAsia="IRNazanin"/>
          <w:color w:val="111111"/>
          <w:sz w:val="28"/>
          <w:sz w:val="28"/>
          <w:szCs w:val="28"/>
          <w:rtl w:val="true"/>
          <w:lang w:bidi="fa-IR"/>
        </w:rPr>
        <w:t>بنابراين در اقامه‌ي مراسم عزا براي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رخداد يك مصيبت مطرح نيست كه گفته شود هنوز اين مصيبت بر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و يا از وقوع اين حادثه‌ي غم‌انگيز درباره‌ي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زيادي گذشته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اين‌گونه راضي است كه پيروان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وارد آمدن مصيبت‌ها و پس از آن، در ياد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 ديگر اين براي برهه‌ي خاصّي از زمان نيست و تا قيام قيامت ادامه خواهد داشت هم چنان كه </w:t>
      </w:r>
      <w:bookmarkStart w:id="200" w:name="pg2310_15576"/>
    </w:p>
    <w:p>
      <w:pPr>
        <w:pStyle w:val="BookText"/>
        <w:rPr/>
      </w:pPr>
      <w:bookmarkEnd w:id="200"/>
      <w:r>
        <w:rPr>
          <w:rFonts w:ascii="IRNazanin" w:hAnsi="IRNazanin" w:eastAsia="IRNazanin"/>
          <w:color w:val="111111"/>
          <w:sz w:val="28"/>
          <w:sz w:val="28"/>
          <w:szCs w:val="28"/>
          <w:rtl w:val="true"/>
          <w:lang w:bidi="fa-IR"/>
        </w:rPr>
        <w:t>مي‌دانيم حتّي روز قيامت نيز اقامه‌ي مجلس عزاداري براي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جايي كه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حضرت يوسف ساليان دراز مي‌گريد، قرآن عمل او را به عنوان يك عمل انساني و عاطفي مي‌ستايد، پس حال شيعيان بايد چگونه باشد حال آنكه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براي برپايي دين جان‌فشاني نمودند كه جان خويش، فرزندان، برادران، برادر زادگان، اقوام و ياران بافضيلت خود را در سخت‌ترين شرايط در راه خدا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بايد چه كنند تا حقّ مطلب ادا شود؟ در مقابل مصيبت‌هاي بي‌مثيل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فاجعه‌ي روز عاشورا كه در بيان اهل‌بيت روزي مانند آن نيست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پلك‌هاي چشمان ما را زخمي كرد و و اشك‌هاي ما را جاري ساخت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وظيفه‌ي شيعه در قبال اين مصيبت‌ها چيست؟ چگونه حقّ اين عزيزان را بايد ادا كنيم حال آنكه به ما فرموده‌اند چنين عرضه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 وَ أُمِّي وَ نَفْسِي وَ أَهْلِي وَ مٰالِي وَ أُسْرَتِي، و اگر جان خود و پدر و مادر و تمام عزيران خود را نيز در راه رسيدن به لبخند رضايت آنان، فدا كنيم، باز هم كاري نكرده‌ايم كه آنان علّت خلق ما سوي الله و پايداري آنان هستند و آنان هستند واسطه تمام الطاف الهي مانند هدايت و روزي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حقّ آنان هرگز ادا نشود</w:t>
      </w:r>
      <w:r>
        <w:rPr>
          <w:rFonts w:eastAsia="IRNazanin" w:cs="IRNazanin"/>
          <w:color w:val="111111"/>
          <w:sz w:val="28"/>
          <w:szCs w:val="28"/>
          <w:rtl w:val="true"/>
          <w:lang w:bidi="fa-IR"/>
        </w:rPr>
        <w:t>.</w:t>
      </w:r>
    </w:p>
    <w:p>
      <w:pPr>
        <w:pStyle w:val="Heading4"/>
        <w:numPr>
          <w:ilvl w:val="3"/>
          <w:numId w:val="1"/>
        </w:numPr>
        <w:rPr/>
      </w:pPr>
      <w:bookmarkStart w:id="201" w:name="__RefHeading___Toc2189754_3804643083"/>
      <w:bookmarkStart w:id="202" w:name="_Toc72"/>
      <w:bookmarkEnd w:id="201"/>
      <w:r>
        <w:rPr>
          <w:rtl w:val="true"/>
        </w:rPr>
        <w:t>سوّم</w:t>
      </w:r>
      <w:r>
        <w:rPr>
          <w:rtl w:val="true"/>
        </w:rPr>
        <w:t xml:space="preserve">: </w:t>
      </w:r>
      <w:r>
        <w:rPr>
          <w:rtl w:val="true"/>
        </w:rPr>
        <w:t>تاريخچه عزاداري</w:t>
      </w:r>
      <w:bookmarkEnd w:id="20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الهي، از آدم نبي تا خاتم الأنبياء علي نبيّنا و آله و عليهم السّلام، همگي براي مصيبت‌هاي سيّدالشّهداء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p>
    <w:p>
      <w:pPr>
        <w:pStyle w:val="BookText"/>
        <w:rPr/>
      </w:pPr>
      <w:r>
        <w:rPr>
          <w:rFonts w:ascii="IRNazanin" w:hAnsi="IRNazanin" w:eastAsia="IRNazanin"/>
          <w:color w:val="111111"/>
          <w:sz w:val="28"/>
          <w:sz w:val="28"/>
          <w:szCs w:val="28"/>
          <w:rtl w:val="true"/>
          <w:lang w:bidi="fa-IR"/>
        </w:rPr>
        <w:t>آنچه بيان شد اينكه گريه به صورت مطلق براي اموري كه گريه كردن براي آن از نظر شرع جايز است ـ مانند گريه از خوف خدا ـ ستوده است و دليلي وجود ندارد كه به خاطر چند روايت مبني بر نهي عمر در مورد گريه بر اموات، از اطلاق آن روايات دست كشيده و از گريه بر اموات خودداري يا جلوگيري كنيم و بگوييم گريه تنها از ترس خدا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بحث نكته‌اي را خاطرنشان 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جز اينكه اصل مسأله عزاداري را زير سؤال برده‌اند، سخن ديگري نيز گفته‌اند و آن اينكه چرا براي كساني كه اكنون در بهشت هستند گريه مي‌كنيد؟ 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گريه شيعيان بر امام حسين و ساير ائمّه‌ي 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خاطر اين است كه اكنون در بهشت به سر مي‌برند، مسلّماً از اين جهت بايد خوشحال و شادمان باشيم، گريه ما به خاطر آن ظلم‌ها و ستم‌هايي است كه بر ايشان روا داشته شد و مخصوصاً در مورد حضرت سيّدالشّهداء كه دردانه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دوش ايشان هستند كه با لب تشنه همراه با هفتاد و دو تن از ياران و خاندان خود كنار نهر آب به فجيع‌ترين شكل،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پيامبر بر عموي خويش حمزه، نه به خاطر اين بود كه او با فرشتگان همنشين است، بلكه به خاطر ستم ددمنشانه‌اي بود كه بر او روا داشتند و همين‌طور است درباره‌ي ساير ائمّه‌ي معصومين صلوات الله عليهم اجمعين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و خواهر ديني‌ام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درست است كه ديگر از يزيد و ابن‌زياد و عمر سعد و شمر و خولي و سنان و حرمله خبري نيست امّا حق اين است كه در گوشه و كنار جهان، هستند كساني كه ياد كردن ظلم‌هاي </w:t>
      </w:r>
      <w:bookmarkStart w:id="203" w:name="pg2310_15578"/>
    </w:p>
    <w:p>
      <w:pPr>
        <w:pStyle w:val="BookText"/>
        <w:rPr/>
      </w:pPr>
      <w:bookmarkEnd w:id="203"/>
      <w:r>
        <w:rPr>
          <w:rFonts w:ascii="IRNazanin" w:hAnsi="IRNazanin" w:eastAsia="IRNazanin"/>
          <w:color w:val="111111"/>
          <w:sz w:val="28"/>
          <w:sz w:val="28"/>
          <w:szCs w:val="28"/>
          <w:rtl w:val="true"/>
          <w:lang w:bidi="fa-IR"/>
        </w:rPr>
        <w:t>آنان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معتقدند كه نبايد يزيد را لعنت كرد چون او براي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ايشان و به اسارت بردن اهل‌بيت ايشان و آن همه آزار و اذيّت آل‌الله، تنها اجتهاد كرده است و اگر در اجتهاد خود درست عمل كرده باشد، نزد خدا دو اجر دارد و اگر به خطا رفته باشد يك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داشته باش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نسبت بي‌عفّتي كه همين پيشوايان آنان به حضرت داوود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محكم بر جبهه‌ي نوراني خويش كوبيدند و ندا به انّا لله و انّا اليه راجعون بلند كردند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آيا ستمي كه بر اهل‌بيت روا داشته شد، از ياد ببريم؟ و فراموش كنيم چه كساني و چگونه با عترت غريب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كردند؟ از ياد ببريم محسن و مادر مظلومه و پدر غريبش را؟</w:t>
      </w:r>
    </w:p>
    <w:p>
      <w:pPr>
        <w:pStyle w:val="BookText"/>
        <w:rPr/>
      </w:pPr>
      <w:r>
        <w:rPr>
          <w:rFonts w:ascii="IRNazanin" w:hAnsi="IRNazanin" w:eastAsia="IRNazanin"/>
          <w:color w:val="111111"/>
          <w:sz w:val="28"/>
          <w:sz w:val="28"/>
          <w:szCs w:val="28"/>
          <w:rtl w:val="true"/>
          <w:lang w:bidi="fa-IR"/>
        </w:rPr>
        <w:t>آري ما مراسم عزاداري برپا مي‌كنيم تا نام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داريم، تا اهداف آنان را از ياد نبريم و تا تفاوت آنان را با تاريكي جهل جاهلان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نور محض هستند عترت غريب رسول خدايند نه آن كساني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راه آنان راه ما، هدف آنان هدف ما و دشمن آنان دشمن ما باشد و تا جان ما براي ايشان و در راه دفاع از ايشان فدا شود، باشد تا بپذيرند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2189756_3804643083"/>
      <w:bookmarkStart w:id="205" w:name="_Toc73"/>
      <w:bookmarkEnd w:id="204"/>
      <w:r>
        <w:rPr/>
        <w:t>22</w:t>
      </w:r>
      <w:r>
        <w:rPr>
          <w:rtl w:val="true"/>
        </w:rPr>
        <w:t>-</w:t>
      </w:r>
      <w:r>
        <w:rPr>
          <w:rtl w:val="true"/>
        </w:rPr>
        <w:t>درباره ي سجده بر تربت پاك سيدالشهدا</w:t>
      </w:r>
      <w:bookmarkEnd w:id="205"/>
    </w:p>
    <w:p>
      <w:pPr>
        <w:pStyle w:val="BookText"/>
        <w:rPr/>
      </w:pPr>
      <w:r>
        <w:rPr>
          <w:rFonts w:ascii="IRNazanin" w:hAnsi="IRNazanin" w:eastAsia="IRNazanin"/>
          <w:color w:val="111111"/>
          <w:sz w:val="28"/>
          <w:sz w:val="28"/>
          <w:szCs w:val="28"/>
          <w:rtl w:val="true"/>
          <w:lang w:bidi="fa-IR"/>
        </w:rPr>
        <w:t>پرسش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بر تربت امام حسين عليه السّلام سجده كردند يا خير؟ اگر اين طور سجده نكرد پس چرا شما انجام مي‌دهيد؟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پاسخ به اين سؤال لازم است ما نيز بپرسيم چرا مخالفين سجده كردن بر فضله سگ را جايز مي‌دانند؟ نستجير بالله آيا اين عمل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است؟ چه حساسيّتي وجود دارد كه در اين زمينه بپرسند؟ اگر كسي با خاك قبر عمر چنين كند، باز هم او را توبيخ مي‌كنند؟</w:t>
      </w:r>
    </w:p>
    <w:p>
      <w:pPr>
        <w:pStyle w:val="BookText"/>
        <w:rPr/>
      </w:pPr>
      <w:r>
        <w:rPr>
          <w:rFonts w:ascii="IRNazanin" w:hAnsi="IRNazanin" w:eastAsia="IRNazanin"/>
          <w:color w:val="111111"/>
          <w:sz w:val="28"/>
          <w:sz w:val="28"/>
          <w:szCs w:val="28"/>
          <w:rtl w:val="true"/>
          <w:lang w:bidi="fa-IR"/>
        </w:rPr>
        <w:t>اين يك موضوع كاملاً داخلي است كه اگر شيعيان به منظور شناخت هدف انجام اين كار از يكديگر بپرسند، هيچ جاي طعني وجود ندارد و واضح است كه ربطي به وهّابي‌ها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بارها شنيده‌اند و در كتاب صحيح بخاري ـ كه آن را از قرآن محكم‌تر مي‌دانند ـ در موارد متعدّد ديده‌اند كه سجده كردن بر هر خاكي حلال است، با اين حال آيا پرسيدن چنين سؤالي آن هم به اين نحو، جز دشمني و حساسيّت در احترام به عترت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مي‌تواند باشد؟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پاسخي كه براي شيعيان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باب عصمت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پانزدهم بيان شد، بايسته است كه اهل‌بيت را معصوم بدانيم و گفتار و رفتار و 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براي ما ملاك و </w:t>
      </w:r>
    </w:p>
    <w:p>
      <w:pPr>
        <w:pStyle w:val="BookText"/>
        <w:rPr/>
      </w:pPr>
      <w:r>
        <w:rPr>
          <w:rFonts w:ascii="IRNazanin" w:hAnsi="IRNazanin" w:eastAsia="IRNazanin"/>
          <w:color w:val="111111"/>
          <w:sz w:val="28"/>
          <w:sz w:val="28"/>
          <w:szCs w:val="28"/>
          <w:rtl w:val="true"/>
          <w:lang w:bidi="fa-IR"/>
        </w:rPr>
        <w:t>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به سراغ پاسخ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سجود دو جنبه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براي چيزي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روي چيزي</w:t>
      </w:r>
    </w:p>
    <w:p>
      <w:pPr>
        <w:pStyle w:val="BookText"/>
        <w:rPr/>
      </w:pPr>
      <w:r>
        <w:rPr>
          <w:rFonts w:ascii="IRNazanin" w:hAnsi="IRNazanin" w:eastAsia="IRNazanin"/>
          <w:color w:val="111111"/>
          <w:sz w:val="28"/>
          <w:sz w:val="28"/>
          <w:szCs w:val="28"/>
          <w:rtl w:val="true"/>
          <w:lang w:bidi="fa-IR"/>
        </w:rPr>
        <w:t>ترديدي وجود ندارد كه سجده براي چيزي جز خداوند، حالتي از حالت‌هاي شرك است و شيعيان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حرام مي‌دانند و اين مسأله‌ي پوشيده‌اي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مورد دوّم بايد گفت سجود اساساً محقّق نمي‌شود مگر اينكه بر روي چيزي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مشخّص است كه سجده كردن بر چيزي با سجده كردن براي چيزي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مخصوصاً بر روي خاك سجده مي‌كنيم؟</w:t>
      </w:r>
    </w:p>
    <w:p>
      <w:pPr>
        <w:pStyle w:val="BookText"/>
        <w:rPr/>
      </w:pPr>
      <w:r>
        <w:rPr>
          <w:rFonts w:ascii="IRNazanin" w:hAnsi="IRNazanin" w:eastAsia="IRNazanin"/>
          <w:color w:val="111111"/>
          <w:sz w:val="28"/>
          <w:sz w:val="28"/>
          <w:szCs w:val="28"/>
          <w:rtl w:val="true"/>
          <w:lang w:bidi="fa-IR"/>
        </w:rPr>
        <w:t>براساس اعتقاد شيعه كه آن را از امامان پاك خود گرفته است، محلّ پيشاني در حالت سجده بايد بر روي زمين و نيز چيزهايي كه از زمين مي‌رويند و خوراك يا پوشاك غالب نيستند،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مخالفين سجده كردن بر هر چيزي را جايز مي‌دانند از جمله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درباره سجده كردن بر روي زمين يا خاك يا ريگ يا كلوخ، اختلافي نيست و مخالفين در اين زمينه احاديثي نيز 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براي من سجده‌گاه و وسيله طهارت قرار داده شده است</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و نيز نقل مي‌كنند كه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همه زمين براي من </w:t>
      </w:r>
    </w:p>
    <w:p>
      <w:pPr>
        <w:pStyle w:val="BookText"/>
        <w:rPr/>
      </w:pPr>
      <w:r>
        <w:rPr>
          <w:rFonts w:ascii="IRNazanin" w:hAnsi="IRNazanin" w:eastAsia="IRNazanin"/>
          <w:color w:val="111111"/>
          <w:sz w:val="28"/>
          <w:sz w:val="28"/>
          <w:szCs w:val="28"/>
          <w:rtl w:val="true"/>
          <w:lang w:bidi="fa-IR"/>
        </w:rPr>
        <w:t>سجده‌گاه قرار داده شده و خاك آن براي ما وسيله طهارت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 از ابوسعيد خدري در خبري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سقف مسجد از چوب شاخه‌هاي درخت خرما بود و چيزي در آسمان نمي‌ديديم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 ابري آمد و باران بر ما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جماعت نماز خواند تا آنجا كه من گل و آب را بر پيشاني و نوك بيني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 چرا بر تربت حسيني سجده مي‌كنيم؟ سجده كردن بر خاك قبر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حالتي از حالت‌هاي سجده بر زمين است و در حلال بودن اين كار هيچ اختلافي وجود ندارد و هيچ توجيهي نمي‌تواند اين خاك بابركت را استثناء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مشخّصاً بر تربت حضرت سيّدالشّهداء سجده مي‌كنيم؟ به دليل تأكيد خاصّ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اين كار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كسي كه اين عمل را انجام دادند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ساير امامان پس از ايشان نيز بر اين تربت سجده نموده و بر مستحب بودن سجده بر اين خاك پاك، تأكيد فراوان داشته‌اند تا آنجا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تذلّل نزد خداي تعالي و اظهار فروتني به درگاه الهي بر تربت قبر سيّدالشّهداء، سجده مي‌كردند</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و در فضيلت سجده بر تربت امام غريبمان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كردن بر </w:t>
      </w:r>
    </w:p>
    <w:p>
      <w:pPr>
        <w:pStyle w:val="BookText"/>
        <w:rPr/>
      </w:pPr>
      <w:r>
        <w:rPr>
          <w:rFonts w:ascii="IRNazanin" w:hAnsi="IRNazanin" w:eastAsia="IRNazanin"/>
          <w:color w:val="111111"/>
          <w:sz w:val="28"/>
          <w:sz w:val="28"/>
          <w:szCs w:val="28"/>
          <w:rtl w:val="true"/>
          <w:lang w:bidi="fa-IR"/>
        </w:rPr>
        <w:t>تربت اباعبدالله حجاب‌هاي هفت‌گانه را مي‌شكافد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البته سجده كردن بر تربت مولايم، در دل خويش دنيايي از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لعنه الله صبح روز عاشورا با لشكر خود نماز صبح را به جماعت خواند و در ظهر همان روز، با به شهادت رساندن سيّدالشّهداء، نماز و اسلام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زيارت ناحيه مقدّسه،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جدّ عزيز خويش چنين عرضه مي‌دارند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قَتَلُوا بِقَتْلِكَ الْإسْلٰامَ وَ عَطَّلُوا الصَّلٰاةَ وَ الصِّيٰامَ وَ نَقَضُوا السُّنَنَ وَ الْأَحْكٰامَ وَ هَدَمُوا قَوٰاعِدَ الْإيمٰانِ وَ حَرَّفُوا آيٰاتِ الْقُرْآنِ وَ هَمْلَجُوا فِي الْبَغْيِ وَ الْعُدْوٰان ـ همانا كه به قتل تو، اسلام را كشتند و نماز و روزه را تعطيل كردند و سنّت‌هاي پيامبر و احكام الهي را نقض كردند و پايه‌هاي ايمان را نابود ساختند و آيات قرآن را تحريف نمودند و كارهاي ناپسند و دشمني با اهل‌بيت را هموار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راحتي به اين كارها دست زدند</w:t>
      </w:r>
      <w:r>
        <w:rPr>
          <w:rFonts w:eastAsia="IRNazanin" w:cs="IRNazanin"/>
          <w:color w:val="111111"/>
          <w:sz w:val="28"/>
          <w:szCs w:val="28"/>
          <w:rtl w:val="true"/>
          <w:lang w:bidi="fa-IR"/>
        </w:rPr>
        <w:t>) ».</w:t>
      </w:r>
      <w:r>
        <w:rPr>
          <w:rStyle w:val="FootnoteAnchor"/>
          <w:rtl w:val="true"/>
        </w:rPr>
        <w:footnoteReference w:id="24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نماز خواندن بر تربت سيّدالشّهداء اعلام مي‌داريم كه ما نماز عمر بن سعد و امير او يزيد و پدرش و آن كسي را كه به او منصب حكومت داد، نمي‌خوانيم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حسين و پدر و جدّ او را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چنان با يكديگر متفاوت هستند كه يكي قتل نماز و آن ديگري برپا داشتن نماز است و ما با اين كار، اين دو را از هم جدا مي‌سازيم و به همين جهت است كه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تربت سيّدالشّهداء به معناي تسليم و خضوع كامل براي خداوند همراه با عمل به </w:t>
      </w:r>
      <w:bookmarkStart w:id="206" w:name="pg2310_15583"/>
    </w:p>
    <w:p>
      <w:pPr>
        <w:pStyle w:val="BookText"/>
        <w:rPr/>
      </w:pPr>
      <w:bookmarkEnd w:id="206"/>
      <w:r>
        <w:rPr>
          <w:rFonts w:ascii="Amiri" w:hAnsi="Amiri" w:eastAsia="Amiri" w:cs="Amiri"/>
          <w:color w:val="111111"/>
          <w:sz w:val="28"/>
          <w:sz w:val="28"/>
          <w:szCs w:val="28"/>
          <w:rtl w:val="true"/>
          <w:lang w:bidi="ar-SA"/>
        </w:rPr>
        <w:t>شيوه اولياي اوست</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اينكه در نماز بر تربت امام غريبم پيشاني مي‌سايم به اين معناست كه هرگز در زندگي خود خاطره ظلم‌هايي را كه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 از ياد نمي‌برم از اوّلين ظلمي كه به ايشان كردند تا به امروز كه هنوز هم ظلم به اهل‌بيت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نمي‌كنم آنچه را كه بر عترت غريب پيامبرم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لازم است بگويم اين، تنها يك مشت خاك نيست و نه آنچه من در آن مي‌بينم را غريبه‌ها توان ديدن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براي من يعني شهادت‌طلبي و مبارزه براي برپا داشتن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براي من يعني فدا كردن تمام آنچه در اختيار دارم براي خدا و رسول و امامم و اين نه آن چيزي است كه دشمنان اهل‌بيت در تربت سرورم بتوانند ببينند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2189758_3804643083"/>
      <w:bookmarkStart w:id="208" w:name="_Toc74"/>
      <w:bookmarkEnd w:id="207"/>
      <w:r>
        <w:rPr/>
        <w:t>23</w:t>
      </w:r>
      <w:r>
        <w:rPr>
          <w:rtl w:val="true"/>
        </w:rPr>
        <w:t>-</w:t>
      </w:r>
      <w:r>
        <w:rPr>
          <w:rtl w:val="true"/>
        </w:rPr>
        <w:t>از اختصاصات امام حسين</w:t>
      </w:r>
      <w:bookmarkStart w:id="209" w:name="pg2310_15584"/>
      <w:bookmarkEnd w:id="208"/>
    </w:p>
    <w:p>
      <w:pPr>
        <w:pStyle w:val="BookText"/>
        <w:rPr/>
      </w:pPr>
      <w:bookmarkEnd w:id="209"/>
      <w:r>
        <w:rPr>
          <w:rFonts w:ascii="IRNazanin" w:hAnsi="IRNazanin" w:eastAsia="IRNazanin"/>
          <w:color w:val="111111"/>
          <w:sz w:val="28"/>
          <w:sz w:val="28"/>
          <w:szCs w:val="28"/>
          <w:rtl w:val="true"/>
          <w:lang w:bidi="fa-IR"/>
        </w:rPr>
        <w:t>پرسش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امامان از فرزندان حضرت حسين عليه السّلام هستند مگر حضرت حسين عليه السّلام بر حضرت حسن عليه السّلام امتياز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بودند و بر ايشان برتري داشتند، حرفي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مورد كه چرا خداوند امامان را از نسل سيّدالشّهداء قرار داده است در بيان معصوم دليل اين امر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عَوَّضَ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أرْبَعَ خِصٰالٍ، جَعَلَ الشِّفٰاءَ فِي تُرْبَتِهِ وَ إجٰابَةَ الدُّعٰاءِ تَحْتَ قُبَّتِهِ وَ الْأئِمَّةَ مِنْ ذُرِّيَّتِهِ وَ أنْ لٰا تُعَدَّ أيّٰامُ زٰائِرِيهِ مِنْ أعْمٰارِهِمْ ـ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به ايشان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را در تربت ايشان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را زير گنبد ايشان قرار داد و اينكه ائمّه بعد از ايشان از نسل حضرت هستند و مدت زمانى را كه زائرين حضرت براى زيارت مى‌گذرانند، از عمر آنان به حساب نمى‌آورد</w:t>
      </w:r>
      <w:r>
        <w:rPr>
          <w:rFonts w:eastAsia="IRNazanin" w:cs="IRNazanin"/>
          <w:color w:val="111111"/>
          <w:sz w:val="28"/>
          <w:szCs w:val="28"/>
          <w:rtl w:val="true"/>
          <w:lang w:bidi="fa-IR"/>
        </w:rPr>
        <w:t>.</w:t>
      </w:r>
      <w:r>
        <w:rPr>
          <w:rStyle w:val="FootnoteAnchor"/>
          <w:rtl w:val="true"/>
        </w:rPr>
        <w:footnoteReference w:id="24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2189760_3804643083"/>
      <w:bookmarkStart w:id="211" w:name="_Toc75"/>
      <w:bookmarkEnd w:id="210"/>
      <w:r>
        <w:rPr/>
        <w:t>24</w:t>
      </w:r>
      <w:r>
        <w:rPr>
          <w:rtl w:val="true"/>
        </w:rPr>
        <w:t>-</w:t>
      </w:r>
      <w:r>
        <w:rPr>
          <w:rtl w:val="true"/>
        </w:rPr>
        <w:t>درباره ي بهره از امام نهان</w:t>
      </w:r>
      <w:bookmarkEnd w:id="211"/>
    </w:p>
    <w:p>
      <w:pPr>
        <w:pStyle w:val="BookText"/>
        <w:rPr/>
      </w:pPr>
      <w:r>
        <w:rPr>
          <w:rFonts w:ascii="IRNazanin" w:hAnsi="IRNazanin" w:eastAsia="IRNazanin"/>
          <w:color w:val="111111"/>
          <w:sz w:val="28"/>
          <w:sz w:val="28"/>
          <w:szCs w:val="28"/>
          <w:rtl w:val="true"/>
          <w:lang w:bidi="fa-IR"/>
        </w:rPr>
        <w:t>پرسش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تعيين امام از طرف خدا و رسول است و وجود او در تمام ازمنه با قاعده‌ي لطف اثبات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آنان غايب است از امام شدن ايشان چه لطفي به مسلمين مي‌رسد؟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كه وجود داشتن هادي از سوي پروردگار براي مردم هر زمان الزامي است تا بدان وسيله حجّت بر خلايق تمام گشته و راه حق آشكار باشد، هيچ شكّي وجود ندارد و اين آيه كريمه قرآن است كه اين مهم را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هادـ همانا تو بيم‌دهنده هستي و هر قومي را هدايت‌گري هست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كتاب‌هاي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الأرض لا تبقي بغير إمام،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الأرض لا تخلو من حجّة، الغيبة 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روي في أنّ الله لا يخلي أرضه بغير حجّة،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أنّ الله تعالي لا يخلّي الأرض من حجّة، علل الشّرايع،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الّتي من أجلها يحتاج إلي الإمام كه همه از معتبرترين كتاب‌ها نزد شيعيان هستند، ابوابي به اين معنا اختصاص داده شده است كه آيا مي‌شود زمين بدون حجّت بماند و الزام حضور حجّت خدا چيست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مي‌توانيد مراجعه نماييد و ما چند نمونه را مي‌آوريم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سليمان بن مهران الأعمش عن الصادق جعفر بن محمد عن أبيه محمد بن علي عن أبيه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الْمُسْلِمِينَ وَ حُجَجُ اللَّهِ عَلَى الْعٰالَمِينَ وَ سٰادَةُ الْمُؤْمِنِينَ وَ قٰادَةُ الْغُرِّ الْمُحَجَّلِينَ وَ مَوٰالِي الْمُؤْمِنِينَ وَ نَحْنُ أَمٰانٌ لأَهْلِ الْأَرْضِ كَمٰا أَنَّ النُّجُومَ أَمٰانٌ لِأَهْلِ السَّمٰاءِ وَ نَحْنُ الَّذِينَ بِنٰا يُمْسِكُ اللَّهُ السَّماءَ أَنْ تَقَعَ عَلَى الْأَرْضِ إلٰا بِإذْنِهِ وَ بِنٰا يُمْسِكُ الْأَرْضَ أَنْ تَمِيدَ بِأَهْلِهٰا وَ بِنٰا يُنَزِّلُ الْغَيْثَ وَ تُنْشَرُ الرَّحْمَةُ وَ تُخْرَجُ بَرَكٰاتُ الْأَرْضِ وَ لَوْ لٰا مٰا فِي الْأَرْضِ مِنٰا لَسٰاخَتْ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تَخْلُ الْأَرْضُ مُنْذُ خَلَقَ اللَّهُ آدَمَ مِنْ حُجَّةٍ لِلَّهِ فِيهٰا ظٰاهِرٍ مَشْهُورٍ أَوْ غٰائِبٍ مَسْتُورٍ وَ لٰا تَخْلُو إلَى أَنْ تَقُومَ السّٰاعَةُ مِنْ حُجَّة للهِ فِيهٰا وَ لَوْ لٰا ذَلِكَ لَمْ يُعْبَدِ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يَنْتَفِعُونَ بِالشَّمْسِ إذٰا سَتَرَهَا السَّحٰابُ ـ سليمان بن مهران اعمش از امام صادق جعفر بن محمّد از پدرشان محمّد بن علي از پدرشان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مسلمين و حجّت‌هاي خداوند بر دو عالم و آقاي مؤمنان و رهبر پيشاني ـ سفيدان از وضو و سرپرست مؤمنان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هستيم سبب امنيّت از بلاها براي اهل زمين، هم‌چنان كه ستارگان اماني براي اهل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هرآينه ما كساني هستيم كه خداوند به سبب و وسيله‌ي ما آسمان را از اينكه بر زمين افتد، نگاه داشته است كه اين بر اساس اجازه‌ي اوست و به سبب و وسيله‌ي ماست كه زمين را از اينكه به حركت درآمده و مضطرب گردد، نگاه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و وسيله‌ي ما باران را مي‌باراند و رحمت گسترده گردد و بركت‌هاي زمين،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آن كسي كه از ما اهل‌بيت در زمين است، هرآينه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 را فرو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از </w:t>
      </w:r>
    </w:p>
    <w:p>
      <w:pPr>
        <w:pStyle w:val="BookText"/>
        <w:rPr/>
      </w:pPr>
      <w:r>
        <w:rPr>
          <w:rFonts w:ascii="IRNazanin" w:hAnsi="IRNazanin" w:eastAsia="IRNazanin"/>
          <w:color w:val="111111"/>
          <w:sz w:val="28"/>
          <w:sz w:val="28"/>
          <w:szCs w:val="28"/>
          <w:rtl w:val="true"/>
          <w:lang w:bidi="fa-IR"/>
        </w:rPr>
        <w:t>هنگامي كه خدا آدم را آفريد، هيچ‌گاه از حجّتي از جانب خداوند خالي نشد، آشكار و مشهور يا غايب و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تا آن‌گاه كه قيامت برپا شود، از حجّت خدا كه در آن باشد، خالي نخواهد شد و اگر اين نبود، خداوند پرستيده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حجّتي كه غايب و پوشيده است، بهره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خورشيد بهره مي‌برند آن‌گاه كه ابر آن را مي‌پوشاند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يحتاج إلى النّبي و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عَلَى صَلٰاحِهِ وَ ذَلِكَ أَنَّ اللَّهَ عَزَّوَجَلَّ يَرْفَعُ الْعَذٰابَ عَنْ أَهْلِ الْأَرْضِ إذٰا كٰانَ فِيهٰا نَبِيٌّ أَوْ إمٰامٌ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 أَهْلُ بَيْتِي أَمٰانٌ لِأَهْلِ الْأَرْضِ فَإذٰا ذَهَبَتِ النُّجُومُ أَتَى أَهْلَ السَّمٰاءِ مٰا يَكْرَهُونَ وَ إذٰا ذَهَبَ أَهْلُ بَيْتِي أَتَى أَهْلَ الْأَرْضِ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بِأَهْلِ بَيْتِهِ الْأَئِمَّةَ الَّذِينَ قَرَنَ اللَّهُ عَزَّ وَ جَلَّ طٰاعَتَهُمْ بِطٰاعَتِهِ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 هُمُ الْمَعْصُومُونَ الْمُطَهَّرُونَ الَّذِينَ لٰا يُذْنِبُونَ وَ لٰا يَعْصُونَ وَ هُمُ الْمُؤَيَّدُونَ الْمُوَفَّقُونَ الْمُسَدَّدُونَ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يَرْزُقُ اللَّهُ عِبٰادَهُ وَ بِهِمْ تَعْمَرُ بِلٰادَهُ وَ بِهِمْ يُنْزَلُ الْقَطْرُ مِنَ السَّمٰاءِ وَ بِهِمْ يُخْرَجُ بَرَكٰاتُ الْأَرْضِ وَ بِهِمْ يُمْهِلُ أَهْلَ الْمَعٰاصِي وَ لٰا يُعَجِّلُ عَلَيْهِمْ بِالْعُقُوبَةِ وَ الْعَذٰابِ لٰا يُفٰارِقُهُمْ رُوحُ الْقُدُسِ وَ لٰا يُفٰارِقُونَهُ وَ لٰا يُفٰارِقُونَ الْقُرْآنَ وَ لٰا يُفٰارِقُهُمْ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صَلَوٰاتُ‌اَللَّهِ عَلَيْهِمْ أَجْمَعِينَ ـ جابر بن يزيد جعفي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ابي‌جعفر محمّد بن عليّ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كدامين دليل به پيامبر و امام نياز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درستي‌اش پايدار بماند و آن بدين جهت است كه چون در زمين پيامبري يا امامي باشد، خداوند عزّوجل عذاب را از اهل زمين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آنان را عذاب نكند حال آنكه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اماني براي اهل آسمان هستند و اهل‌بيت من اماني براي اهل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ستارگان بروند، اهل آسمان را آنچه ناخوش دارند رسد و چون اهل‌بيت من بروند، اهل زمين را آنچه ناخوش دارند،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سبب و وسيله‌ي اهل‌بيت ايشان، همان اماماني كه خداوند عزّوجل پيروي آنان را با اطاعت خودش قرين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و اولي‌الأمر از خودتان را پيروي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آنان هستند معصومين پاك گشته كه گناه نمي‌كنند و از فرمان خدا سرپيچي نمي‌كنند و همانا آنان هستند كه مورد تأييد و توفيق و حمايت الهي قرار گرفته‌اند و به سبب و وسيله آنان خداوند بندگانش را روزي مي‌دهد و شهرهايش آباد مي‌شوند و قطرات باران از آسمان فرستاده مي‌شوند و بركت‌هاي زمين بيرون مي‌آيد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گناه‌كاران را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 و با عقوبت و عذاب بر آنان شتاب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از آنان جدا نشود و آنان از او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جدا نمي‌شوند و قرآن نيز از </w:t>
      </w:r>
    </w:p>
    <w:p>
      <w:pPr>
        <w:pStyle w:val="BookText"/>
        <w:rPr/>
      </w:pPr>
      <w:r>
        <w:rPr>
          <w:rFonts w:ascii="Amiri" w:hAnsi="Amiri" w:eastAsia="Amiri" w:cs="Amiri"/>
          <w:color w:val="111111"/>
          <w:sz w:val="28"/>
          <w:sz w:val="28"/>
          <w:szCs w:val="28"/>
          <w:rtl w:val="true"/>
          <w:lang w:bidi="ar-SA"/>
        </w:rPr>
        <w:t>آنان جدا نمي‌شود، درودهاي خداوند بر همه آنان باد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حُجَجُ اللَّهِ فِي خَلقِهِ وَ خُلَفٰاؤُهُ فِي عِبٰادِهِ وَ أُمَنٰاؤُهُ عَلَى سِرِّهِ وَ نَحْنُ كَلِمَةُ التَّقْوَى وَ الْعُرْوَةُ الْوُثْقَى وَ نَحْنُ شُهَدٰاءُ اللَّهِ وَ أَعْلٰامُهُ فِي بَرِيَّتِهِ بِنٰا يُمْسِكُ اللَّهُ السَّماواتِ وَ الْأَرْضَ أَنْ تَزُولا وَ بِنٰا يُنْزِلُ الْغَيْثَ وَ يَنْشُرُ الرَّحْمَةَ لٰا تَخْلُو الْأَرْضُ مِنْ قٰائِمٍ مِنٰا ظٰاهِرٍ أَوْ خٰافٍ وَ لَوْ خَلَتْ يَوْماً بِغَيْرِ حُجَّةٍ لَمٰاجَتْ بِأَهْلِهٰا كَمٰا يَمُوجُ الْبَحْرُ بِأَهْلِهِ ـ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حجّت‌هاي الهي در ميان آفريدگان او و جانشينان او در ميان بندگانش و امينان او بر راز او و ماييم كلمه‌ي تقوي و محكم‌ترين ريسمان و ما هستيم گواهان خداوند و پرچم‌ها و نشانه‌هاي او در ميان بندگان نيكويش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و وسيله‌ي ما آسمان‌ها و زمين را نگاه مي‌دارد از اين كه نابود شوند و به سبب و وسيله‌ي ما باران باريده مي‌شود و رحمت را مي‌گستراند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هرگز از امام زنده‌ي ما خالي نشود كه يا آشكار است و يا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زمين يك روز بدون حجّت رها شود، هر آينه به اهل خود مضطرب گردد چنان كه دريا بر اهلش موج مي‌زند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بَقِيَتِ الْأَرْضُ يَوْماً بِلٰا إمٰامٍ مِنٰا لَسٰاخَتْ بِأَهْلِهٰا وَ لَعَذَّبَهُمُ اللَّهُ بِأَشَدِّ عَذٰابِهِ إنَّ اللَّهَ تَبٰارَكَ وَ تَعٰالَى جَعَلَنٰا حُجَّةً فِي أَرْضِهِ وَ أَمٰاناً فِي الْأَرْضِ لِأَهْلِ الْأَرْضِ لَنْ يَزٰالُوا فِي أَمٰانٍ مِنْ أَنْ تَسِيخَ بِهِمُ الْأَرْضُ مٰا دُمْنٰا بَيْنَ أَظْهُرِهِمْ فَإذٰا أَرٰادَ اللَّهُ أَنْ يُهْلِكَهُمْ ثم لٰا يُمْهِلَهُمْ وَ لٰا يُنْظِرَهُمْ ذَهَبَ بِنٰا مِنْ بَيْنِهِمْ وَ رَفَعَنٰا إليه ثُمَّ يَفْعَلُ اللَّهُ مٰا شاء وَ أَحَبَّ 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زمين يك روز بدون امامي از ما اهل‌بيت، بماند، به يقين اهلش را در خود فرو برد و هرآينه خداوند </w:t>
      </w:r>
      <w:bookmarkStart w:id="212" w:name="pg2310_15590"/>
    </w:p>
    <w:p>
      <w:pPr>
        <w:pStyle w:val="BookText"/>
        <w:rPr/>
      </w:pPr>
      <w:bookmarkEnd w:id="212"/>
      <w:r>
        <w:rPr>
          <w:rFonts w:ascii="IRNazanin" w:hAnsi="IRNazanin" w:eastAsia="IRNazanin"/>
          <w:color w:val="111111"/>
          <w:sz w:val="28"/>
          <w:sz w:val="28"/>
          <w:szCs w:val="28"/>
          <w:rtl w:val="true"/>
          <w:lang w:bidi="fa-IR"/>
        </w:rPr>
        <w:t>آنان را به شديدترين عذابش، به زجر عذاب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تبارك و تعالي ما را حجّتي در زمينش و اماني در زمين براي اهل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اينكه زمين آنان را در خود فرو برد، در امان خواهند بود تا آن‌گاه كه ما در ميان آنان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خداوند بخواهد آنان را هلاك گرداند و مهلت ندهد، ما را از ميان آنان به سوي خود بالا برد، سپس آنچه بخواهد و دوست داشته باشد، انجام مي‌دهد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براي آگاهي بيشتر از متوني كه در همين راستا در كتاب‌هاي مخالفين وجود دارد به كتاب ارزشمند شرح احقاق الحق آية الله مرعشي نجفي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2189762_3804643083"/>
      <w:bookmarkStart w:id="214" w:name="_Toc76"/>
      <w:bookmarkEnd w:id="213"/>
      <w:r>
        <w:rPr/>
        <w:t>25</w:t>
      </w:r>
      <w:r>
        <w:rPr>
          <w:rtl w:val="true"/>
        </w:rPr>
        <w:t>-</w:t>
      </w:r>
      <w:r>
        <w:rPr>
          <w:rtl w:val="true"/>
        </w:rPr>
        <w:t>درباره ي حكم آل داوود</w:t>
      </w:r>
      <w:bookmarkEnd w:id="214"/>
    </w:p>
    <w:p>
      <w:pPr>
        <w:pStyle w:val="BookText"/>
        <w:rPr/>
      </w:pPr>
      <w:r>
        <w:rPr>
          <w:rFonts w:ascii="IRNazanin" w:hAnsi="IRNazanin" w:eastAsia="IRNazanin"/>
          <w:color w:val="111111"/>
          <w:sz w:val="28"/>
          <w:sz w:val="28"/>
          <w:szCs w:val="28"/>
          <w:rtl w:val="true"/>
          <w:lang w:bidi="fa-IR"/>
        </w:rPr>
        <w:t>پرسش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مي‌گويند هنگامي كه حضرت مهدي ظهور مي‌كند طبق حكم آل‌داوود حكومت مي‌كند پس اينكه مي‌گوييم اسلام ناسخ همه‌ي شرايع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اسلام ناسخ تمامي شرايع است، هيچ حرفي نيست امّا بايد دانست كه افراد مختلف در ملّت‌هاي مختلف در زمان‌هاي متفاوت، آمادگي پذيرش اسلامِ كامل را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آنان برخي از سنّت‌هاي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تغيير دادند و بدعت‌ها جاي‌گزين سنّت‌ها شد و احكام شرع مطهّر اسلام، با تحريف‌هايِ بسياري روبرو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تمام احكام اسلام بيان نشده، بلكه برخي از آن نيز تحريف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حكم آل‌داوود، معناي اين تعبير، حكم كردن براساس حقايق و بدون درخواست بيّنه است مثلاً اگر كسي ادّعاي ناحقّي داشته باشد، حضرت صاحب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براساس آنچه واقعيّت دارد حكم مي‌فرمايند و اين هيچ منافاتي با اينكه اسلام ناسخ تمامي شرايع است،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اين اختصاص به امام زمان ندارد و درباره‌ي ساير ائمّه نيز چنين بوده و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الكافي كه يكي از چهار كتاب تراز اوّل نزد شيعيان است بابي به اين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w:t>
      </w:r>
      <w:bookmarkStart w:id="215" w:name="pg2310_15592"/>
    </w:p>
    <w:p>
      <w:pPr>
        <w:pStyle w:val="BookText"/>
        <w:rPr/>
      </w:pPr>
      <w:bookmarkEnd w:id="215"/>
      <w:r>
        <w:rPr>
          <w:rFonts w:ascii="IRNazanin" w:hAnsi="IRNazanin" w:eastAsia="IRNazanin"/>
          <w:color w:val="111111"/>
          <w:sz w:val="28"/>
          <w:sz w:val="28"/>
          <w:szCs w:val="28"/>
          <w:rtl w:val="true"/>
          <w:lang w:bidi="fa-IR"/>
        </w:rPr>
        <w:t>ظَهَرَ أَمْرُهُمْ حَكَمُوا بِحُكْمِ دٰاوُدَ وَ آلِ‌دٰاوُدَ وَ لٰا يَسْأَلُونَ الْبَيِّنَةَ عَلَيْهِمُ السَّلٰامُ وَ الرَّحْمَةُ وَ الرِّضْوٰانُ باب درباره اينكه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ايشان آشكار گردد به حكم داوود و آل‌داوود حكم نمايند و بينّه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حديث از اين باب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بِحُكْمِ دٰاوُدَ وَ سُلَيْمٰانَ لٰا يَسْأَلُ بَيِّنَةً ـ چون قيام كننده از ما، به پا خيزد، به حكم داوود و سليمان حكم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طلب نمي‌كند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2189764_3804643083"/>
      <w:bookmarkStart w:id="217" w:name="_Toc77"/>
      <w:bookmarkEnd w:id="216"/>
      <w:r>
        <w:rPr/>
        <w:t>26</w:t>
      </w:r>
      <w:r>
        <w:rPr>
          <w:rtl w:val="true"/>
        </w:rPr>
        <w:t>-</w:t>
      </w:r>
      <w:r>
        <w:rPr>
          <w:rtl w:val="true"/>
        </w:rPr>
        <w:t>درباره ي نسبت ابوبكر با امام صادق</w:t>
      </w:r>
      <w:bookmarkEnd w:id="217"/>
    </w:p>
    <w:p>
      <w:pPr>
        <w:pStyle w:val="BookText"/>
        <w:rPr/>
      </w:pPr>
      <w:r>
        <w:rPr>
          <w:rFonts w:ascii="IRNazanin" w:hAnsi="IRNazanin" w:eastAsia="IRNazanin"/>
          <w:color w:val="111111"/>
          <w:sz w:val="28"/>
          <w:sz w:val="28"/>
          <w:szCs w:val="28"/>
          <w:rtl w:val="true"/>
          <w:lang w:bidi="fa-IR"/>
        </w:rPr>
        <w:t>پرسش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صادق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ولّدني ابوبكر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طرف مادر و نيز از طرف مادربزرگ نسب من به ابوبكر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فاطمه دختر قاسم بن محمّد بن ابي بكر بود و مادر بزرگش اسماء بنت عبدالرّحمان ابن ابي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كه از انتساب خود به ابي‌بكر اين طور ياد مي‌كند چگونه ممكن است از ابوبكر بدگويي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سند متّصل و معتبري ندارند و علماي شيعه به اين شبهه‌ها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شهيد نورالله تستري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الصّوارم المهرقة، صفحه</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اين مورد و چند مورد ديگر را آورده و به همه پاسخ داده‌اند كه ما نيز در اينجا به طور مختصر به بيان پاسخ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بر اين باور هستند كه ـ العياذ بالله ـ پدر و مادر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 بوده‌اند و پيامبر به همين دليل از آنان بيزار هستند و حق ندارد براي آنان طلب مغفرت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چنين باوري، چگونه وجود ابوبكر را در نسب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او شرافت و امتياز مي‌دانند؟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علاوه بر اينها سخناني از زبان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مبني بر اين كه آن حضرت زبان به مدح ابوبكر و عمر گشوده‌اند، خوب است مطلبي را كه در معتبرترين كتاب‌هاي مخالفين آمده است، در اينجا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صحيح مسلم </w:t>
      </w:r>
    </w:p>
    <w:p>
      <w:pPr>
        <w:pStyle w:val="BookText"/>
        <w:rPr/>
      </w:pPr>
      <w:r>
        <w:rPr>
          <w:rFonts w:ascii="IRNazanin" w:hAnsi="IRNazanin" w:eastAsia="IRNazanin"/>
          <w:color w:val="111111"/>
          <w:sz w:val="28"/>
          <w:sz w:val="28"/>
          <w:szCs w:val="28"/>
          <w:rtl w:val="true"/>
          <w:lang w:bidi="fa-IR"/>
        </w:rPr>
        <w:t>آمده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پس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عموي پيامبر و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آمديد و تو ميراثت را از فرزند برادرت و اين ميراث همسرش از پدرش را مطالبه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پيامبران ارث نمي‌گذاريم آن‌چه از خود باقي مي‌گذاريم صدقه و وقف است، و شما دو نفر او را دروغ‌گو و گناه‌كار و حيله‌گر و خيانت‌پيشه مي‌ديديد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كه او راستگو، نيكوكار و راه‌يافته و پيرو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ابوبكر مُرد و من وليّ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 ابوبكرم و شما دو نفر مرا نيز دروغ‌گو و گناه‌كار و حيله‌گر و خيانت‌پيشه مي‌دانيد، خدا مي‌داند كه من راستگو، نيكوكار، راه‌يافته و پيرو حقّم</w:t>
      </w:r>
      <w:r>
        <w:rPr>
          <w:rFonts w:eastAsia="IRNazanin" w:cs="IRNazanin"/>
          <w:color w:val="111111"/>
          <w:sz w:val="28"/>
          <w:szCs w:val="28"/>
          <w:rtl w:val="true"/>
          <w:lang w:bidi="fa-IR"/>
        </w:rPr>
        <w:t>.</w:t>
      </w:r>
      <w:r>
        <w:rPr>
          <w:rStyle w:val="FootnoteAnchor"/>
          <w:rtl w:val="true"/>
        </w:rPr>
        <w:footnoteReference w:id="25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اين جريان را مكرّر آورده و نظر عبّاس و اميرالمؤمنين را در مورد گفته ابوبكر با تعابيري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تزعمان انّ ابابكر كذا و كذا ـ گمان مي‌كنيد كه ابوبكر چنان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تذكران انّ ابابكر فيه كما تقولون ـ ياد مي‌كنيد كه ابوبكر در مورد فدك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است كه 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تزعمان أنّ ابابكر فيها كذا ـ گمان مي‌كنيد كه ابوبكر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بود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و در تمام اين موارد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يعلم أنّه فيها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است 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همان تعابير مسلم بوده </w:t>
      </w:r>
      <w:bookmarkStart w:id="218" w:name="pg2310_15595"/>
    </w:p>
    <w:p>
      <w:pPr>
        <w:pStyle w:val="BookText"/>
        <w:rPr/>
      </w:pPr>
      <w:bookmarkEnd w:id="218"/>
      <w:r>
        <w:rPr>
          <w:rFonts w:ascii="Amiri" w:hAnsi="Amiri" w:eastAsia="Amiri" w:cs="Amiri"/>
          <w:color w:val="111111"/>
          <w:sz w:val="28"/>
          <w:sz w:val="28"/>
          <w:szCs w:val="28"/>
          <w:rtl w:val="true"/>
          <w:lang w:bidi="ar-SA"/>
        </w:rPr>
        <w:t>است كه بخاري از روي ادب با كنايه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مخالفين نيز، عقيده‌ي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درباره‌ي آنان در معتبرترين كتاب‌هاي خود آورده‌اند و اين چيزي نيست كه بتوانند بر آن سرپوش نهند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2189766_3804643083"/>
      <w:bookmarkStart w:id="220" w:name="_Toc78"/>
      <w:bookmarkEnd w:id="219"/>
      <w:r>
        <w:rPr/>
        <w:t>27</w:t>
      </w:r>
      <w:r>
        <w:rPr>
          <w:rtl w:val="true"/>
        </w:rPr>
        <w:t>-</w:t>
      </w:r>
      <w:r>
        <w:rPr>
          <w:rtl w:val="true"/>
        </w:rPr>
        <w:t>درباره ي صديق</w:t>
      </w:r>
      <w:r>
        <w:rPr>
          <w:rtl w:val="true"/>
        </w:rPr>
        <w:t>...</w:t>
      </w:r>
      <w:r>
        <w:rPr>
          <w:rtl w:val="true"/>
        </w:rPr>
        <w:t>؟</w:t>
      </w:r>
      <w:bookmarkEnd w:id="220"/>
    </w:p>
    <w:p>
      <w:pPr>
        <w:pStyle w:val="BookText"/>
        <w:rPr/>
      </w:pPr>
      <w:r>
        <w:rPr>
          <w:rFonts w:ascii="IRNazanin" w:hAnsi="IRNazanin" w:eastAsia="IRNazanin"/>
          <w:color w:val="111111"/>
          <w:sz w:val="28"/>
          <w:sz w:val="28"/>
          <w:szCs w:val="28"/>
          <w:rtl w:val="true"/>
          <w:lang w:bidi="fa-IR"/>
        </w:rPr>
        <w:t>پرسش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كتاب‌هاي حديثي شيعه آمده است كه حضرت جعفر صادق در پاسخ خانمي كه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و عمر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روايت ديگر آمده كه حضرت باقر ابوبكر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و كسي از روي اعتراض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او را با لقب صدّيق ياد مي‌كني؟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شيعيان هم همين نظر را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در موضع تقيّه و به صورت توريه بيان شده است و علاوه بر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فرموده‌اند كه اگر در موضع تقيّه وارد شديد، چگونه رفتار كنيد و حكم در موضع تقيّه را بيان كرده‌اند و در آخر همين حديث، حكم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عدم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رأي ابابصير و اصحاب او بود،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دوّمي كه ذكر شده است، سند معتبري ندارد و صاحب كتاب الصّوارم المهرقة در همان صفحاتي كه ذكر شد، پاسخ اين مورد را نيز بيان فرموده كه مي‌توانيد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صاحب كتاب ارزشمند الصوارم المهرقة پاسخي كافي و وافي بيان فرموده‌اند امّا درباره‌ي لقب صدّيق براي آگاهي بيشتر دو مورد را مي‌آوريم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بن نجيح قال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مَعَهُ فِي الْغٰارِ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إنِّي لَأَرَى سَفِينَةَ جَعْفَرِ بْنِ أَبِي طٰالِبٍ تَضْطَرِبُ فِي الْبَحْرِ ضٰالَّةً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لَتَرٰاهٰا؟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فَتَقْدِرُ أَنْ تُرِيَنِيهٰا؟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فَمَسَحَ عَلَى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أَبُو بَكْرٍ فَرٰاى السَّفِينَةَ وَ هِيَ تَضْطَرِبُ فِي الْبَحْرِ ثُمَّ نَظَرَ إلَى قُصُورِ أَهْلِ الْمَدِينَةِ 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صَدَّقْتُ أَنَّكَ سٰاحِرٌ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 أَنْتَ ـ خالد بن نجيح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صدّيق ناميد؟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غار همراه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كشتي جعفر بن ابي‌طالب را مي‌بينم كه در دريا موج مي‌زند و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مي‌بيني؟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 به من نشان بدهي؟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او را لمس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نگاه كرد، كشتي را ديد در حالي كه در دريا گرفتار امواج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خانه‌هاي مدينه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تصديق كردم كه تو ساحر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صدّيق هستي</w:t>
      </w:r>
      <w:r>
        <w:rPr>
          <w:rFonts w:eastAsia="IRNazanin" w:cs="IRNazanin"/>
          <w:color w:val="111111"/>
          <w:sz w:val="28"/>
          <w:szCs w:val="28"/>
          <w:rtl w:val="true"/>
          <w:lang w:bidi="fa-IR"/>
        </w:rPr>
        <w:t>.</w:t>
      </w:r>
      <w:r>
        <w:rPr>
          <w:rStyle w:val="FootnoteAnchor"/>
          <w:rtl w:val="true"/>
        </w:rPr>
        <w:footnoteReference w:id="25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سليم بن قيس أنّه جلس إلى سلمان و أبي ذر و المقداد في إمارة عمر بن الخطّاب، فجاء رجل من أهل الكوفة فجلس إليهم مسترشدا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بكتاب الله فألزمه، وعليّ بن أبي طالب فإنّه مع الكتاب لا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نشهد أنّا سمعنا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مَعَ الْقُرْآنِ وَ الْحَق‌ِّ، حَيْثُمٰا دٰارَ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آمَنَ بِاللَّهِ وَ أَوَّلُ مَنْ يُصٰافِحُنِي يَوْمَ الْقِيٰامَةِ مِنْ أُمَّتِي، وَ هُوَ الصِّدِّيقُ الْأَكْبَرُ وَ الْفٰارُوقُ بَيْنَ الْحَقِّ وَ الْبٰاطِلِ ْ وَ هُوَ وَصِيِّي وَ وَزِيرِي وَ خَلِيفَتِي فِي أُمَّتِي وَ يُقٰاتِلُ عَلَى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وعمر انتحلا اسم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النّاس يسمّون أبا بكر الصّدّيق وعمر الفاروق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نحلهما الناس اسم غيرهما كما نحلوهما خلافة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إمرة المؤمنين، وما هو لهما باسم لأنّه اسم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لخليفة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أمرنا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وأمرهما معنا فسلّمنا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ـ 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عمر بن الخطّاب، نزد سلمان و ابوذر و مقداد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اهل كوفه آمد و براي راهنمايي خواستن نزد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باش و نيز عليّ بن ابي‌طالب زيرا كه او همراه با قرآن است و از آن جدا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گواهي مي‌دهيم كه شنيديم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علي همراه قرآن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بگردد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نخستين كسي است كه به خدا ايمان آورد و نخستين فرد از امّت من است كه در روز قيامت با من مصافحه مي‌كند و همانا اوست صدّيق اكبر و جدا كننده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اوست جانشين و وزير و خليفه‌ي من در ميان امّتم و براساس سنّت من مي‌جنگد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نام جز خودشان را به خود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مردم چيست كه ابابكر را صدّيق ناميدند و عمر را فاروق ناميدند؟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نام غير آنان را به آنها نسبت دادند همان‌گونه كه خلافت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اميرالمؤمنيني را به آنان نسبت دادند در حالي كه نام آنها نبود بلكه نام كسي جز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علي به يقين خليفه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 و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همراه با ما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را به </w:t>
      </w:r>
      <w:bookmarkStart w:id="221" w:name="pg2310_15599"/>
    </w:p>
    <w:p>
      <w:pPr>
        <w:pStyle w:val="BookText"/>
        <w:rPr/>
      </w:pPr>
      <w:bookmarkEnd w:id="221"/>
      <w:r>
        <w:rPr>
          <w:rFonts w:ascii="Amiri" w:hAnsi="Amiri" w:eastAsia="Amiri" w:cs="Amiri"/>
          <w:color w:val="111111"/>
          <w:sz w:val="28"/>
          <w:sz w:val="28"/>
          <w:szCs w:val="28"/>
          <w:rtl w:val="true"/>
          <w:lang w:bidi="ar-SA"/>
        </w:rPr>
        <w:t>لقب اميرالمؤمنين صدا كنيم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ما به علي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كرديم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المناقب، ابن حسنويه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نقل شرح إحقاق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زمينه احاديث بسياري وارد شده است كه امام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و تأويل آن از جانب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دقّت بفرماييد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گمان ابليس چه بود و آنان كه گمان او را تصديق كردند چه كساني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مشخّص شد كه اين لقب مختص به يگانه برادر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لقب براي ابوبكر استفاده فرموده‌اند، به چه معناست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2189768_3804643083"/>
      <w:bookmarkStart w:id="223" w:name="_Toc79"/>
      <w:bookmarkEnd w:id="222"/>
      <w:r>
        <w:rPr/>
        <w:t>28</w:t>
      </w:r>
      <w:r>
        <w:rPr>
          <w:rtl w:val="true"/>
        </w:rPr>
        <w:t>-</w:t>
      </w:r>
      <w:r>
        <w:rPr>
          <w:rtl w:val="true"/>
        </w:rPr>
        <w:t>درباره ي بيعت راضون</w:t>
      </w:r>
      <w:bookmarkEnd w:id="223"/>
    </w:p>
    <w:p>
      <w:pPr>
        <w:pStyle w:val="BookText"/>
        <w:rPr/>
      </w:pPr>
      <w:r>
        <w:rPr>
          <w:rFonts w:ascii="IRNazanin" w:hAnsi="IRNazanin" w:eastAsia="IRNazanin"/>
          <w:color w:val="111111"/>
          <w:sz w:val="28"/>
          <w:sz w:val="28"/>
          <w:szCs w:val="28"/>
          <w:rtl w:val="true"/>
          <w:lang w:bidi="fa-IR"/>
        </w:rPr>
        <w:t>پرسش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عثمان از كساني هستند كه زير درختي با رسول خدا صلّي الله عليه و آله و سلّم بيعت كردند همان بيعتي كه به نام بيعت الرّضوان است و در آيه شريفه هجده سوره‌ي فتح به خاطر اين بيعت از آنان اظهار رضايت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شيعيان از آنها راضي نيستند؟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در قرآن كريم درباره بيعت شجره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 فَعَلِمَ ما في قُلُوبِهِمْ فَأَنْزَلَ السَّكينَةَ عَلَيْهِمْ وَ أَثابَهُمْ فَتْحاً قَريباً ـ خداوند از مؤمنان ـ هنگامي كه در زير آن درخت با تو بيعت كردند ـ راضي شد و مي‌دانست كه در دلهاشان چه مي‌گذرد، از اين رو، آرامش را بر آنان نازل كرد و پيروزي نزديك را پاداششان داد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مشهود است، اين ستايش مربوط به گروه خاصّي از كساني است كه در آن بيعت حضور داشتند و آن، مؤمنان حاضر در بيعت شجره هستند و شامل حال منافقاني كه در اين بيعت حضور داشتند ـ چون عبدالله بن ابي ـ نمي‌شود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بيانگر رضايت خداوند از همان كار خاص، يعني بيعت با پيامبر جهت وفاداري و مقاومت است نه رضايت از همه كارهاي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آيه چنين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آن مؤمنين به دليل اين كه با تو بيعت كرده‌اند راضي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بنابراين جاي مغالطه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 و وعده‌اي كه به آنها داده شده است منوط به نشكستن عهد و بيعتي است كه به آن متعهّد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كساني كه عهد و بيعت را نقض كردند مشمول اين آيه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معنا، آيه ديگر همين سوره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يُبايِعُونَكَ إنَّما يُبايِعُونَ اللَّهَ يَدُ اللَّهِ فَوْقَ أَيْديهِمْ فَمَنْ نَكَثَ فَإنَّما يَنْكُثُ عَلى نَفْسِهِ وَ مَنْ أَوْفى بِما عاهَدَ عَلَيْهُ اللَّهَ فَسَيُؤْتيهِ أَجْراً عَظيماً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آنان كه با تو بيعت مي‌كنند با خدا بيعت مي‌كنند، دست خدا بالاي دست آنهاست، پس هركس بيعت شكند بر زيان خويش، آن را شكسته است و هركس بدان وفا كند، پس زود است كه خدا به او پاداشي باعظمت دهد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خداوند در آيه‌ي سي‌ام همين سوره چنين بيان مي‌فرمايد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الَّذينَ مَعَهُ أَشِدّٰاءُ عَلَى الْكُفـّٰارِ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الْكُفـّٰارَ وَعَدَ اللَّهُ الَّذينَ آمَنُوا وَ عَمِلُوا الصّٰالِحاتِ مِنْهُمْ مَغْفِرَةً وَ أَجْراً عَظيماً ـ همانا محمّد، فرستاده خداست و كساني كه همراه اويند، بر كافران سخت گيرنده و در ميان خود مهربان‌اند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بسيار ركوع‌گزار و سجده به جاـ آورنده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فضل و بهشت را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علامتشان از اثر سجده در چهره‌شان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صفت آنها در 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bookmarkStart w:id="224" w:name="pg2310_15602"/>
    </w:p>
    <w:p>
      <w:pPr>
        <w:pStyle w:val="BookText"/>
        <w:rPr/>
      </w:pPr>
      <w:bookmarkEnd w:id="224"/>
      <w:r>
        <w:rPr>
          <w:rFonts w:ascii="IRNazanin" w:hAnsi="IRNazanin" w:eastAsia="IRNazanin"/>
          <w:color w:val="111111"/>
          <w:sz w:val="28"/>
          <w:sz w:val="28"/>
          <w:szCs w:val="28"/>
          <w:rtl w:val="true"/>
          <w:lang w:bidi="fa-IR"/>
        </w:rPr>
        <w:t>چون مزرعه‌اى هستند كه جوانه‌هاى خويش را بيرون آورده و به آنها نيرو مى‌دهد، آن سخت شده بر ساقه‌هاى خود مى‌ايستد تا كافران را به غضب آورد، خداوند از ميان آنان به كساني كه ايمان آورده و عمل صالح انجام دادند، وعده مغفرت و اجر عظيم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آيه‌ي نوزدهم، اين وعده‌اي مشروط است و نه بي‌قيد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 توجّه به سياق خود آيه هم برداشت مي‌شود و آن اينكه خداوند از ميان آنان، تنها كساني را كه ايمان آوردند و عمل صالح انجام دادند، وعده‌ي مغفرت و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انحصار در وعده را مي‌توان با توجّه به آيات ديگري كه درباره‌ي اطرافيان پيامبر آمده است،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در آيات بسياري مي‌فرمايد كه در ميان اصحاب پيامبر، منافقاني حضور داشتند كه به خدا سوگند ياد مي‌كردند كه بر راه پيامبرند امّا چنين نبود و اين گواهي قرآن است</w:t>
      </w:r>
      <w:r>
        <w:rPr>
          <w:rFonts w:eastAsia="IRNazanin" w:cs="IRNazanin"/>
          <w:color w:val="111111"/>
          <w:sz w:val="28"/>
          <w:szCs w:val="28"/>
          <w:rtl w:val="true"/>
          <w:lang w:bidi="fa-IR"/>
        </w:rPr>
        <w:t>.</w:t>
      </w:r>
    </w:p>
    <w:p>
      <w:pPr>
        <w:pStyle w:val="Heading3"/>
        <w:numPr>
          <w:ilvl w:val="2"/>
          <w:numId w:val="1"/>
        </w:numPr>
        <w:rPr/>
      </w:pPr>
      <w:bookmarkStart w:id="225" w:name="__RefHeading___Toc2189770_3804643083"/>
      <w:bookmarkStart w:id="226" w:name="_Toc80"/>
      <w:bookmarkEnd w:id="225"/>
      <w:r>
        <w:rPr/>
        <w:t>29</w:t>
      </w:r>
      <w:r>
        <w:rPr>
          <w:rtl w:val="true"/>
        </w:rPr>
        <w:t>-</w:t>
      </w:r>
      <w:r>
        <w:rPr>
          <w:rtl w:val="true"/>
        </w:rPr>
        <w:t>جنگ با خلفا با كفار و علي با مسلمانان ستمگر كيست؟</w:t>
      </w:r>
      <w:bookmarkEnd w:id="22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7" w:name="__RefHeading___Toc2189772_3804643083"/>
      <w:bookmarkStart w:id="228" w:name="_Toc81"/>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پرسش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خلفا رياست بود و با گرفتن حقّ حضرت علي به او ستم كردند ما مي‌گوييم آنها با مسلمان‌ها جنگ نكردند بلكه با كفّار و مرتدّان جنگ كردند و قدرت كسري و قيصر را در هم شكستند و بلادي را فتح كردند و اسلام را قوّت و قدرت بخشيدند و عثمان با اينكه شورشيان او را محاصره كردند تا او را به قتل برسانند با مسلمين نجنگيد و يك نفر را نكشت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شما آنان را ستمگر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مطلب را درباره حضرت علي كه با مسلمانان جنگ كرد و مسلمين كشته شدند، نمي‌گوييد؟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گستاخي را چه پاسخي رواست؟؟؟ ابوبكر و عمر با مسلمانان نجنگيدند؟ آيا اميرالمؤمنين و دختر پيامبر، مسلمان نبودند كه دوش دوش هيزم به درب خانه ايشان آوردند و آنان را تهديد به قتل و سوزاندن خانه و اهلش كردند و عاقبت آن‌جا را به آتش كشيدند؟ آيا معناي اين كار، جز اعلام جنگ است؟ آيا كشتن دختر و نوه‌ي پيامبر، پايمال نمودن مزد رسالت رسول و شكستن حرمت حريم حرم‌الله، جرمي است كه بتوانند با فتح بلاد و آن هم با تكيه زدن به جايگاهي كه متعلّق به آنان نيست، آن را جبران كنند؟ و آيا خالد بن وليد نبود كه مالك بن نويره و قبيله او را به خيانت در هنگام نماز به جرم اينكه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پيامبر مي‌دانستند، كشت و با همسر او در همان شب زنا كرد و با سَرِ او شام زناي خود را پخت و چون به مدينه بازگشت، ابوبكر درباره‌ي او </w:t>
      </w:r>
      <w:bookmarkStart w:id="229" w:name="pg2310_15604"/>
    </w:p>
    <w:p>
      <w:pPr>
        <w:pStyle w:val="BookText"/>
        <w:rPr/>
      </w:pPr>
      <w:bookmarkEnd w:id="22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شمشيري را كه خدا برآورده من در نيام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موظّف بود بر او حدّ قتل و زنا را جاري سازد؟ آيا او در گناهان خالد شريك نيست؟ و چگونه ممكن است كساني را كه به جنگ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مسلمان بنامند؟</w:t>
      </w:r>
    </w:p>
    <w:p>
      <w:pPr>
        <w:pStyle w:val="Heading4"/>
        <w:numPr>
          <w:ilvl w:val="3"/>
          <w:numId w:val="1"/>
        </w:numPr>
        <w:rPr/>
      </w:pPr>
      <w:bookmarkStart w:id="230" w:name="__RefHeading___Toc2189774_3804643083"/>
      <w:bookmarkStart w:id="231" w:name="_Toc82"/>
      <w:bookmarkEnd w:id="230"/>
      <w:r>
        <w:rPr>
          <w:rtl w:val="true"/>
        </w:rPr>
        <w:t>جنگ با خدا</w:t>
      </w:r>
      <w:r>
        <w:rPr>
          <w:rtl w:val="true"/>
        </w:rPr>
        <w:t>!!!</w:t>
      </w:r>
      <w:bookmarkEnd w:id="231"/>
    </w:p>
    <w:p>
      <w:pPr>
        <w:pStyle w:val="BookText"/>
        <w:rPr/>
      </w:pPr>
      <w:r>
        <w:rPr>
          <w:rFonts w:ascii="IRNazanin" w:hAnsi="IRNazanin" w:eastAsia="IRNazanin"/>
          <w:color w:val="111111"/>
          <w:sz w:val="28"/>
          <w:sz w:val="28"/>
          <w:szCs w:val="28"/>
          <w:rtl w:val="true"/>
          <w:lang w:bidi="fa-IR"/>
        </w:rPr>
        <w:t>قرآن كريم درباره‌ي جنگيدن با خدا و رسول چنين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ـ همانا جزاي آنان كه با خدا و پيامبرش مي‌جنگند و مي‌كوشند كه در زمين فساد كنند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شوند يا به صليب كشيده شوند يا اينكه دست‌ها و پاهاي آنان را به عكس قطع كنند يا اينكه از زمين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براي آنان خواري اندكي در دنيا است و در آخرت عذابي عظيم براي آنان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گواهي قرآن و تمام كساني كه خود را مسلمان مي‌دانند، آيه مباهله در شأن پيامبر عظيم‌الشّـأن اسلام و داماد ايشان اميرالمؤمنين و دختر يگانه ايشان حضرت فاطمه و دو نوه‌ي عزيز ايشان، امام مجتبي و سيّدالشّهداء صلوات الله عليهم اجمعين،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مولانا اميرالمؤمنين را به منزله‌ي جان پيامبر معرّفي مي‌كند و اين تنها به جهت گرامي‌داشت ايشان نيست و نمي‌تواند چنين باشد زيرا در زبان عربي هنگامي كه كسي را جان كسي ديگر معرّفي مي‌كنند، به اين مفهوم است كه همان فضيلت‌هاي شخص اوّل، بر شخص دوّم نيز </w:t>
      </w:r>
    </w:p>
    <w:p>
      <w:pPr>
        <w:pStyle w:val="BookText"/>
        <w:rPr/>
      </w:pPr>
      <w:r>
        <w:rPr>
          <w:rFonts w:ascii="IRNazanin" w:hAnsi="IRNazanin" w:eastAsia="IRNazanin"/>
          <w:color w:val="111111"/>
          <w:sz w:val="28"/>
          <w:sz w:val="28"/>
          <w:szCs w:val="28"/>
          <w:rtl w:val="true"/>
          <w:lang w:bidi="fa-IR"/>
        </w:rPr>
        <w:t>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دشمن پيامبر، كافر است، فرد يا افرادي نيز كه به جنگ اميرالمؤمنين بيايند يا به هر نحو مخالفت خود را با فرمان ايشان اظهار نمايند، مسلّماً كافر هستند و در اين امر هيچ شكّي وجود ندارد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اينكه در اين راستا احاديثي بسيار گران بها، به سندهاي متعدّد و به الفاظ گوناگون در اين رابطه درباره‌ي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رسول‌الله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 الْقُرْآنُ مَعَ عَلِيٍّ؟ آيا پيامبر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 عَلِيٍّ؟ آيا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حَيْثُمٰا دٰارَ ـ حق هرجا كه علي باشد، به همراه اوست؟ آيا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 ـ علي از من است و من از علي هستم؟ آيا به اهل‌بيت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 سِلْمٌ لِمَنْ سٰالَمْتُم ـ من در جنگم با آنكه با شما دشمن باشد و در صلح و آشتي‌ام با آنكه با شما در صلح و آشتي باشد؟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يٰا عَلِيُّ حَرْبِي ـ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جنگ‌آورنده با تو، جنگ‌آورنده با من است؟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 وَ سِلْمٌ لِمَنْ سٰالَمْت ـ من جنگ‌آورنده‌ام آنكه تو را جنگ‌آورنده باشد و در آشتي‌ام با آنكه با تو در آشتي باشد؟ آيا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حٰارَبَ عَلِيّاً فَقَدْ حٰارَبَنِي ـ هر كه با علي به ستيز برخيزد، به راستي كه با من به ستيز برخاسته است؟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ـ جنگ آورنده با تو جنگ آورنده با من است؟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سَبَّكَ فَقَدْ سَبَّنِي ـ هر كه تو را ناسزا گويد، هر آينه كه مرا ناسزا گفته است؟ آيا پيامبر نبود كه در مقام دعا براي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آيا پيامبر به ايشان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 لٰا يُبْغِضُكَ إِلّا مُنٰافِقٌ أَوْ كٰافِرٌ ـ جز مؤمن تو را دوست نمي‌دارد و جز منافق يا كافر نسبت به تو كينه نمي‌ورزد؟ آيا نفرمود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طٰاعَتُهُ كَطٰاعَتِي وَ مَعْصِيَتُهُ كَمَعْصِيَتِي ـ پيروي از او، فرمان‌برداري از من و سرپيچي از فرمان او، سرپيچي از فرمان من است؟</w:t>
      </w:r>
    </w:p>
    <w:p>
      <w:pPr>
        <w:pStyle w:val="BookText"/>
        <w:rPr/>
      </w:pPr>
      <w:r>
        <w:rPr>
          <w:rFonts w:ascii="IRNazanin" w:hAnsi="IRNazanin" w:eastAsia="IRNazanin"/>
          <w:color w:val="111111"/>
          <w:sz w:val="28"/>
          <w:sz w:val="28"/>
          <w:szCs w:val="28"/>
          <w:rtl w:val="true"/>
          <w:lang w:bidi="fa-IR"/>
        </w:rPr>
        <w:t>و آيا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أَطٰاعَنِي فَقَدْ أَطٰاعَ اللَّهِ وَ مَنْ عَصٰانِي فَقَدْ عَصَى اللَّه وَ مَنْ أَطٰاعَكَ فَقَدْ أَطٰاعَنِي وَ مَنْ عَصٰاكَ فَقَدْ عَصٰانِي ـ آنكه مرا پيروي نمايد به راستي كه خدا را پيروي نموده است و آنكه از فرمان من سرپيچي كند، هر آينه از فرمان خداوند سرپيچي كرده است و آنكه تو را پيروي كند، همانا مرا پيروي كرده و هر كه تو را نافرماني كند، به تحقيق كه فرمان مرا زير پا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 الْآخِرَةِ، حَبِيبُكَ حَبِيبِي وَ حَبِيبِي حَبِيبُ اللَّهِ وَ عَدُوُّكَ عَدُوِّي وَ عَدُوِّي عَدُوُّ اللَّهِ و الْوَيْلُ لِمَنْ‌ُ يُبْغِضُك بَعْدِي ـ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دنيا و آخرت سرور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 او را دوست مي‌داري، من دوست مي‌دارم و آنكه را من دوست مي‌دارم، خدا دوست مي‌دارد و دشمن تو دشمن من است و دشمن من دشمن خداست و واي بر آن كه پس از من با تو كينه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رسول‌الله به صراحت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وَ مَنْ سَبَّنِي فَقَدْ سَبَّ اللَّهَ وَ مَنْ سَبَّ اللَّه أَكَبَّهُ اللَّهُ عَلَى مَنْخِرَيْهِ فِي النٰار ـ آنكه علي را دشنام دهد، همانا مرا ناسزا گفته است و هر كه مرا دشنام دهد همانا خدا را ناسزا گفته است و هركس به خدا دشنام دهد، خداوند او را با بيني در آتش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آذٰانِي ـ هركس علي را بيازارد به تحقيق كه مرا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احاديثي نيستند كه مختصّ كتاب‌هاي شيعيان باشند، بلكه به الفاظ مختلف به سندهاي مختلف و در كتاب‌هاي مختلف از مخالفين بيان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bookmarkStart w:id="232" w:name="pg2310_15607"/>
    </w:p>
    <w:p>
      <w:pPr>
        <w:pStyle w:val="BookText"/>
        <w:rPr/>
      </w:pPr>
      <w:bookmarkEnd w:id="232"/>
      <w:r>
        <w:rPr>
          <w:rFonts w:ascii="IRNazanin" w:hAnsi="IRNazanin" w:eastAsia="IRNazanin"/>
          <w:color w:val="111111"/>
          <w:sz w:val="28"/>
          <w:sz w:val="28"/>
          <w:szCs w:val="28"/>
          <w:rtl w:val="true"/>
          <w:lang w:bidi="fa-IR"/>
        </w:rPr>
        <w:t>قدري زياد بودند كه براي آوردن مدارك تك تك اين احاديث و موارد مشابه آنها مجال را كافي نديدم و به همين جهت از ذكر مصادر و بسياري از احاديث در اين رابطه چشم‌پوشي كردم و تنها به ذكر برخي از اين الفاظ اكتفا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ممكن است كه دشمن اميرالمؤمنين كه همان جنگ‌كننده با پيامبر است، مسلمان باشد و حال آنكه به گواهي قرآن، جنگ آورنده با پيامبر، چنين است و چنان است؟</w:t>
      </w:r>
    </w:p>
    <w:p>
      <w:pPr>
        <w:pStyle w:val="Heading4"/>
        <w:numPr>
          <w:ilvl w:val="3"/>
          <w:numId w:val="1"/>
        </w:numPr>
        <w:rPr/>
      </w:pPr>
      <w:bookmarkStart w:id="233" w:name="__RefHeading___Toc2189776_3804643083"/>
      <w:bookmarkStart w:id="234" w:name="_Toc83"/>
      <w:bookmarkEnd w:id="233"/>
      <w:r>
        <w:rPr>
          <w:rtl w:val="true"/>
        </w:rPr>
        <w:t>جنگ با مسلمانان يا عمل به دستور پيامبر؟</w:t>
      </w:r>
      <w:bookmarkEnd w:id="23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اين مخالفين نيستند كه نقل مي‌كنند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فرمود كه با ناكثين و قاسطين و مارقين بجنگد؟</w:t>
      </w:r>
      <w:r>
        <w:rPr>
          <w:rStyle w:val="FootnoteAnchor"/>
          <w:rtl w:val="true"/>
        </w:rPr>
        <w:footnoteReference w:id="263"/>
      </w:r>
      <w:r>
        <w:rPr>
          <w:rFonts w:ascii="IRNazanin" w:hAnsi="IRNazanin" w:eastAsia="IRNazanin"/>
          <w:color w:val="111111"/>
          <w:sz w:val="28"/>
          <w:sz w:val="28"/>
          <w:szCs w:val="28"/>
          <w:rtl w:val="true"/>
          <w:lang w:bidi="fa-IR"/>
        </w:rPr>
        <w:t>و آيا چنين نيست كه اين مطلب در كتاب‌هاي بسيار معتبر آنان نقل شده است؟</w:t>
      </w:r>
      <w:r>
        <w:rPr>
          <w:rStyle w:val="FootnoteAnchor"/>
          <w:rtl w:val="true"/>
        </w:rPr>
        <w:footnoteReference w:id="264"/>
      </w:r>
      <w:r>
        <w:rPr>
          <w:rFonts w:ascii="Amiri" w:hAnsi="Amiri" w:eastAsia="Amiri" w:cs="Amiri"/>
          <w:color w:val="111111"/>
          <w:sz w:val="28"/>
          <w:sz w:val="28"/>
          <w:szCs w:val="28"/>
          <w:rtl w:val="true"/>
          <w:lang w:bidi="ar-SA"/>
        </w:rPr>
        <w:t xml:space="preserve">امّا در مورد عثمان و اينكه با </w:t>
      </w:r>
      <w:bookmarkStart w:id="235" w:name="pg2310_15608"/>
    </w:p>
    <w:p>
      <w:pPr>
        <w:pStyle w:val="BookText"/>
        <w:rPr/>
      </w:pPr>
      <w:bookmarkEnd w:id="235"/>
      <w:r>
        <w:rPr>
          <w:rFonts w:ascii="IRNazanin" w:hAnsi="IRNazanin" w:eastAsia="IRNazanin"/>
          <w:color w:val="111111"/>
          <w:sz w:val="28"/>
          <w:sz w:val="28"/>
          <w:szCs w:val="28"/>
          <w:rtl w:val="true"/>
          <w:lang w:bidi="fa-IR"/>
        </w:rPr>
        <w:t>وجود محاصره شدن، كسي را نكشت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رانده‌شدگان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بازگرداند و بيت‌المال را در اختيار آنان قرار داد و تا آنجا به مسلمانان ظلم كرد كه خانه‌اش را به محاصره درآوردند و به طور قطع اگر در توان داشت، مسلمانان را مي‌كشت كما اينكه براي اين كار نامه نوشت و پيك روانه ساخت امّا پيك او دستگير شد و عاقبت عثمان به قتل رسيد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نتوانست نه اينكه نخواست يا نمي‌خواست بكند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2189778_3804643083"/>
      <w:bookmarkStart w:id="237" w:name="_Toc84"/>
      <w:bookmarkEnd w:id="236"/>
      <w:r>
        <w:rPr/>
        <w:t>30</w:t>
      </w:r>
      <w:r>
        <w:rPr>
          <w:rtl w:val="true"/>
        </w:rPr>
        <w:t>-</w:t>
      </w:r>
      <w:r>
        <w:rPr>
          <w:rtl w:val="true"/>
        </w:rPr>
        <w:t>درباره ي نام گذاري فرزندان حضرت علي به نام خلفا</w:t>
      </w:r>
      <w:bookmarkEnd w:id="237"/>
    </w:p>
    <w:p>
      <w:pPr>
        <w:pStyle w:val="BookText"/>
        <w:rPr/>
      </w:pPr>
      <w:r>
        <w:rPr>
          <w:rFonts w:ascii="IRNazanin" w:hAnsi="IRNazanin" w:eastAsia="IRNazanin"/>
          <w:color w:val="111111"/>
          <w:sz w:val="28"/>
          <w:sz w:val="28"/>
          <w:szCs w:val="28"/>
          <w:rtl w:val="true"/>
          <w:lang w:bidi="fa-IR"/>
        </w:rPr>
        <w:t>پرسش سي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اسامي فرزندان حضرت علي عليه السّلام نامهاي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با خلفاء مخالف بوده‌اند چرا نام ايشان را روي فرزندان خويش مي‌گذاشتند؟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نام دشمن خود را بر روي فرزندش نمي‌گذارد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گفت اين توطئه‌ي خودِ آنان بوده است كه متأسّفانه به برخي از كتاب‌هاي شيعيان نيز راه يافته است و اين مسئله كه حضرت چنين نام‌هايي را بر فرزندان خود نهاده باشند، نزد شيعه به اثبات نرسيده است بلكه خلاف اين بوده است</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در اينجا به همين مقدار اكتفا مي‌كنيم كه نام‌هاي اين دو فرزند اميرالمؤمنين، عمرو و بكر بوده است و نه عمر و ابوبكر و لازم است يادآور شويم كه ابوبكر، نام نيست بلكه كنيه است و از همين جا، تهمت بودن اين بيان آنان آشكار مي‌شود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اين نام‌ها در آن روزها در شبه جزيره عربستان، رايج بوده و هزاران نفر از اين نام‌ها بهره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بيست نفر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عمر داشته‌اند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حال آيا اگر كسي نام فرزند خود را عمر گذاشت بدين معناست كه نام خليفه دوّم را بر او نهاده است؟ </w:t>
      </w:r>
      <w:bookmarkStart w:id="238" w:name="pg2310_15610"/>
    </w:p>
    <w:p>
      <w:pPr>
        <w:pStyle w:val="BookText"/>
        <w:rPr/>
      </w:pPr>
      <w:bookmarkEnd w:id="238"/>
      <w:r>
        <w:rPr>
          <w:rFonts w:ascii="IRNazanin" w:hAnsi="IRNazanin" w:eastAsia="IRNazanin"/>
          <w:color w:val="111111"/>
          <w:sz w:val="28"/>
          <w:sz w:val="28"/>
          <w:szCs w:val="28"/>
          <w:rtl w:val="true"/>
          <w:lang w:bidi="fa-IR"/>
        </w:rPr>
        <w:t>بنابراين نام‌هاي ذكر شده اختصاصي نبوده است كه بگوييم بر فرض اگر اميرالمؤمنين نام فرزند خود را عثمان نهادند يا خانواده ايشان نام يكي از فرزندان ايشان را عثمان نهادند و حضرت مخالفتي نكردند، مقصود عثمان بن عفّان بوده است بلكه شخص ديگري به همين نام در ميان اصحاب پيامبر به نام عثمان بن مظعون وجود داشته است كه در ركاب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شده است و اگر اميرالمؤمنين يا خانواده ايشان نام عثمان را بر فرزند خود نهادند، به نام اين شهيد در ركاب رسول‌الله بوده است و نه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بد بودن يك شخص، مايه بدي نام او نمي‌گردد، چنان كه شاه ايران منفورترين فرد نزد ملت ايران بود، ولي نام محمدرضا، از رايج‌ترين نام‌ها در ميان همه طبقات به شمار مي‌رود</w:t>
      </w:r>
      <w:r>
        <w:rPr>
          <w:rFonts w:eastAsia="IRNazanin" w:cs="IRNazanin"/>
          <w:color w:val="111111"/>
          <w:sz w:val="28"/>
          <w:szCs w:val="28"/>
          <w:rtl w:val="true"/>
          <w:lang w:bidi="fa-IR"/>
        </w:rPr>
        <w:t>.</w:t>
      </w:r>
    </w:p>
    <w:p>
      <w:pPr>
        <w:pStyle w:val="Heading3"/>
        <w:numPr>
          <w:ilvl w:val="2"/>
          <w:numId w:val="1"/>
        </w:numPr>
        <w:rPr/>
      </w:pPr>
      <w:bookmarkStart w:id="239" w:name="__RefHeading___Toc2189780_3804643083"/>
      <w:bookmarkStart w:id="240" w:name="_Toc85"/>
      <w:bookmarkEnd w:id="239"/>
      <w:r>
        <w:rPr/>
        <w:t>31</w:t>
      </w:r>
      <w:r>
        <w:rPr>
          <w:rtl w:val="true"/>
        </w:rPr>
        <w:t>-</w:t>
      </w:r>
      <w:r>
        <w:rPr>
          <w:rtl w:val="true"/>
        </w:rPr>
        <w:t>درباره ي مالك بارگاه پيامبر</w:t>
      </w:r>
      <w:bookmarkEnd w:id="24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2189782_3804643083"/>
      <w:bookmarkStart w:id="242" w:name="_Toc86"/>
      <w:bookmarkEnd w:id="241"/>
      <w:r>
        <w:rPr>
          <w:rtl w:val="true"/>
        </w:rPr>
        <w:t>اشاره</w:t>
      </w:r>
      <w:bookmarkStart w:id="243" w:name="pg2310_15611"/>
      <w:bookmarkEnd w:id="242"/>
    </w:p>
    <w:p>
      <w:pPr>
        <w:pStyle w:val="BookText"/>
        <w:rPr/>
      </w:pPr>
      <w:bookmarkEnd w:id="243"/>
      <w:r>
        <w:rPr>
          <w:rFonts w:ascii="IRNazanin" w:hAnsi="IRNazanin" w:eastAsia="IRNazanin"/>
          <w:color w:val="111111"/>
          <w:sz w:val="28"/>
          <w:sz w:val="28"/>
          <w:szCs w:val="28"/>
          <w:rtl w:val="true"/>
          <w:lang w:bidi="fa-IR"/>
        </w:rPr>
        <w:t>پرسش سي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دفن شدن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عايشه دليل رضايت حضرت از او نيست؟ پس چرا شيعيان از عايشه بدگويي مي‌كنند؟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4"/>
        <w:numPr>
          <w:ilvl w:val="3"/>
          <w:numId w:val="1"/>
        </w:numPr>
        <w:rPr/>
      </w:pPr>
      <w:bookmarkStart w:id="244" w:name="__RefHeading___Toc2189784_3804643083"/>
      <w:bookmarkStart w:id="245" w:name="_Toc87"/>
      <w:bookmarkEnd w:id="244"/>
      <w:r>
        <w:rPr>
          <w:rtl w:val="true"/>
        </w:rPr>
        <w:t>از چه زماني نزاع بر سر مالكيّت مرقد پيامبر، در گرفت؟</w:t>
      </w:r>
      <w:bookmarkEnd w:id="245"/>
    </w:p>
    <w:p>
      <w:pPr>
        <w:pStyle w:val="BookText"/>
        <w:rPr/>
      </w:pPr>
      <w:r>
        <w:rPr>
          <w:rFonts w:ascii="IRNazanin" w:hAnsi="IRNazanin" w:eastAsia="IRNazanin"/>
          <w:color w:val="111111"/>
          <w:sz w:val="28"/>
          <w:sz w:val="28"/>
          <w:szCs w:val="28"/>
          <w:rtl w:val="true"/>
          <w:lang w:bidi="fa-IR"/>
        </w:rPr>
        <w:t>يكى از عادت‌هاى عرب اين بوده كه اگر كسى به قبر بزرگى پناه بُرد و چيزى خواست، به احترام صاحب قبر، خواسته‌اش را رد نكنند و ابوبكر و عمر و پيروان آنان مي‌ترسيدند كه هاشميان اعتصاب كنند و به مرقد پيامبر پناهنده و خواستار پس گرفتن حكومت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تاريخ نيز گواه است كه عترت پاك پيامبر هرگز به دنبال انجام چنين كاري نبوده‌اند امّا آنان علاج پيش از واقعه را ترجيح داده‌اند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پيامبر و به دنبال ياري‌طلبي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 و انصار و در پي حمله به بيت وحي و كشتن طفلي كه پيامبر او را محسن ناميده بود و مضروب و مجروح شدن بانوي وحي و برده شدن اميرالمؤمنين به مسجد و آمدن مادر گل‌ها و برخورد خارها به پيكر پاك يگانه بانويي كه خدا بر او مي‌باليد، در اين هنگام بود كه حكومت جديد شتافت تا هر چه زودتر بر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آرامگاه شريفش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اين‌كه مبادا بنى‌هاشم حقّ خود را از جانشينى پيامبر بخواهند و به قبر ايشان پناه ببرند، بر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و </w:t>
      </w:r>
      <w:bookmarkStart w:id="246" w:name="pg2310_15612"/>
    </w:p>
    <w:p>
      <w:pPr>
        <w:pStyle w:val="BookText"/>
        <w:rPr/>
      </w:pPr>
      <w:bookmarkEnd w:id="246"/>
      <w:r>
        <w:rPr>
          <w:rFonts w:ascii="IRNazanin" w:hAnsi="IRNazanin" w:eastAsia="IRNazanin"/>
          <w:color w:val="111111"/>
          <w:sz w:val="28"/>
          <w:sz w:val="28"/>
          <w:szCs w:val="28"/>
          <w:rtl w:val="true"/>
          <w:lang w:bidi="fa-IR"/>
        </w:rPr>
        <w:t xml:space="preserve">قبرش دست گذاشت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و جلوى نماز خواندن و نشستن كنار قبر شريف حضرت و گرد آمدن در آن‌جا را گرفت؛ بهانه هم اين بود كه پيامبر خودش ديگران را از اين كارها باز مي‌داشته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عايشه، دختر رييس حكومت جديد، يعنى ابوبكر، ادّعا كرد اتاقى كه پيامبر در آن به خاك سپرده شدند،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اتاق او در سوى ديگر مسجد بود و هرگز حتّي مالك اتاق خود هم نبود</w:t>
      </w:r>
      <w:r>
        <w:rPr>
          <w:rFonts w:eastAsia="IRNazanin" w:cs="IRNazanin"/>
          <w:color w:val="111111"/>
          <w:sz w:val="28"/>
          <w:szCs w:val="28"/>
          <w:rtl w:val="true"/>
          <w:lang w:bidi="fa-IR"/>
        </w:rPr>
        <w:t>.</w:t>
      </w:r>
    </w:p>
    <w:p>
      <w:pPr>
        <w:pStyle w:val="Heading4"/>
        <w:numPr>
          <w:ilvl w:val="3"/>
          <w:numId w:val="1"/>
        </w:numPr>
        <w:rPr/>
      </w:pPr>
      <w:bookmarkStart w:id="247" w:name="__RefHeading___Toc2189786_3804643083"/>
      <w:bookmarkStart w:id="248" w:name="_Toc88"/>
      <w:bookmarkEnd w:id="247"/>
      <w:r>
        <w:rPr>
          <w:rtl w:val="true"/>
        </w:rPr>
        <w:t>چه زماني از اين راز پرده برداشته شد؟</w:t>
      </w:r>
      <w:bookmarkEnd w:id="248"/>
    </w:p>
    <w:p>
      <w:pPr>
        <w:pStyle w:val="BookText"/>
        <w:rPr/>
      </w:pPr>
      <w:r>
        <w:rPr>
          <w:rFonts w:ascii="IRNazanin" w:hAnsi="IRNazanin" w:eastAsia="IRNazanin"/>
          <w:color w:val="111111"/>
          <w:sz w:val="28"/>
          <w:sz w:val="28"/>
          <w:szCs w:val="28"/>
          <w:rtl w:val="true"/>
          <w:lang w:bidi="fa-IR"/>
        </w:rPr>
        <w:t>دفن شدن ابوبكر و عمر در كنار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غصب است؛ زيرا نه خود در آن اتاق سهمي داشته‌اند و نه دخترهايشان ـ عايشه و حفصه ـ و نه از صاحب اصلي يا متولّي آنجا براي دفن شدن در آنجا اجازه گرفته بودند و اين به وضوح خلاف فرمايش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 إلاَّ أَنْ يُؤْذَنَ لَكُمْ ـ اى ايمان 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خانه‌هاى پيامبر نشويد، مگر اينكه به شما اجازه داده 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شيعيان نيز اين آيه را دليل بر حرام بودن دفن شدن ابوبكر و عمر در كنار پيكر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كردند و اين در قرن دوّم هجري بود</w:t>
      </w:r>
      <w:r>
        <w:rPr>
          <w:rFonts w:eastAsia="IRNazanin" w:cs="IRNazanin"/>
          <w:color w:val="111111"/>
          <w:sz w:val="28"/>
          <w:szCs w:val="28"/>
          <w:rtl w:val="true"/>
          <w:lang w:bidi="fa-IR"/>
        </w:rPr>
        <w:t>.</w:t>
      </w:r>
    </w:p>
    <w:p>
      <w:pPr>
        <w:pStyle w:val="Heading4"/>
        <w:numPr>
          <w:ilvl w:val="3"/>
          <w:numId w:val="1"/>
        </w:numPr>
        <w:rPr/>
      </w:pPr>
      <w:bookmarkStart w:id="249" w:name="__RefHeading___Toc2189788_3804643083"/>
      <w:bookmarkStart w:id="250" w:name="_Toc89"/>
      <w:bookmarkEnd w:id="249"/>
      <w:r>
        <w:rPr>
          <w:rtl w:val="true"/>
        </w:rPr>
        <w:t>مسجد النّبي و اتاق‌هاي آن</w:t>
      </w:r>
      <w:r>
        <w:rPr>
          <w:rtl w:val="true"/>
        </w:rPr>
        <w:t>:</w:t>
      </w:r>
      <w:bookmarkEnd w:id="25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مسجد النّبي، از آنِ دو يتيم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سهيل دو پسر عَمرو كه در سرپرستى معاذ بن عفرا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از قيّم آنان خريداري </w:t>
      </w:r>
      <w:bookmarkStart w:id="251" w:name="pg2310_15613"/>
    </w:p>
    <w:p>
      <w:pPr>
        <w:pStyle w:val="BookText"/>
        <w:rPr/>
      </w:pPr>
      <w:bookmarkEnd w:id="251"/>
      <w:r>
        <w:rPr>
          <w:rFonts w:ascii="IRNazanin" w:hAnsi="IRNazanin" w:eastAsia="IRNazanin"/>
          <w:color w:val="111111"/>
          <w:sz w:val="28"/>
          <w:sz w:val="28"/>
          <w:szCs w:val="28"/>
          <w:rtl w:val="true"/>
          <w:lang w:bidi="fa-IR"/>
        </w:rPr>
        <w:t>نمودند و مسلمانان ساختِ مسجد و مسكن پيامبر را آغاز كردند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از كتب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إبن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تمامي تاريخ ـ نويسان در اين مطلب كه زمين مسجد النّبي را پيامبر خريداري كردند، اتّفاق نظر دارند و در معتبرترين كتاب‌ها نزد آنان يعني صحيح بخارى</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اتاق‌هايي كه خود پيامبر به كمك مسلمانان ساختند، با توجّه به نياز خود خانه‌هايى را از حارثة بن نعمان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اتاق‌ها نيز مِلك ايشان بوده است كه مي‌بايست به وارثان حضرت مي‌رسيد و بنا بر سفارش و وصيّت پيامبر با آن‌ها رفتار مي‌شد يا اگر كسي ادّعايي در آن داشت، با دليل ادّعاي خود را به اثبات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پيامبر از دنيا رفتند، اتاق همسران ايشان در ملكيّت حضرت بود و هيچ دليلي كه بر بخشش پيامبر دلالت كند،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غاصبان خلافت، پس از آنكه عايشه ادّعا كرد اتاقي كه قبر پيامبر در آن است، متعلّق به اوست، حرف‌هايش را تاييد كردند و مرقد پيامبر را به دست او دادند و اتاق هر يك از زنان پيامبر را نيز به آن‌ها بخشيدند</w:t>
      </w:r>
      <w:r>
        <w:rPr>
          <w:rFonts w:eastAsia="IRNazanin" w:cs="IRNazanin"/>
          <w:color w:val="111111"/>
          <w:sz w:val="28"/>
          <w:szCs w:val="28"/>
          <w:rtl w:val="true"/>
          <w:lang w:bidi="fa-IR"/>
        </w:rPr>
        <w:t>.</w:t>
      </w:r>
    </w:p>
    <w:p>
      <w:pPr>
        <w:pStyle w:val="Heading4"/>
        <w:numPr>
          <w:ilvl w:val="3"/>
          <w:numId w:val="1"/>
        </w:numPr>
        <w:rPr/>
      </w:pPr>
      <w:bookmarkStart w:id="252" w:name="__RefHeading___Toc2189790_3804643083"/>
      <w:bookmarkStart w:id="253" w:name="_Toc90"/>
      <w:bookmarkEnd w:id="252"/>
      <w:r>
        <w:rPr>
          <w:rtl w:val="true"/>
        </w:rPr>
        <w:t>امّا فدك</w:t>
      </w:r>
      <w:r>
        <w:rPr>
          <w:rtl w:val="true"/>
        </w:rPr>
        <w:t>...</w:t>
      </w:r>
      <w:bookmarkEnd w:id="25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بسياري از مورّخان و ارباب لغت نوشته‌اند، سرزميني آباد و حاصل‌خيز بود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سراشيبي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ميان آن و مدينه دو يا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فدك چشمه‌اي جوشان و پرآب و نخل‌هاي </w:t>
      </w:r>
    </w:p>
    <w:p>
      <w:pPr>
        <w:pStyle w:val="BookText"/>
        <w:rPr/>
      </w:pPr>
      <w:r>
        <w:rPr>
          <w:rFonts w:ascii="Amiri" w:hAnsi="Amiri" w:eastAsia="Amiri" w:cs="Amiri"/>
          <w:color w:val="111111"/>
          <w:sz w:val="28"/>
          <w:sz w:val="28"/>
          <w:szCs w:val="28"/>
          <w:rtl w:val="true"/>
          <w:lang w:bidi="ar-SA"/>
        </w:rPr>
        <w:t>فراواني بود</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نخلستان‌هاي فدك از خيبر بيشتر بود و پس از خيبر، نقطه‌ي اتّكاي يهوديان در حجاز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باغ‌ها در شمال مدينه واقع شده و فاصله آن تا مدينه حدود يك صد 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فدك پس از آنكه از نتيجه جنگ يهوديان خيبر با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فرستادگاني را به سوي ايشان اعزام كردند و از آن حضرت خواستند تا با نيمي از فدك با آنان مصالحه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درخواست اهالي فدك را پذيرفت و از آنجا كه اين سرزمين بدون لشكركشي مسلمانان و جنگ و درگيري و بدون كوچك‌ترين دخالتي از جانب آنان در اختيار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به حكم صريح قرآن ملك شخصي پيامبر به حساب مي‌آمد</w:t>
      </w:r>
      <w:r>
        <w:rPr>
          <w:rStyle w:val="FootnoteAnchor"/>
          <w:rtl w:val="true"/>
        </w:rPr>
        <w:footnoteReference w:id="271"/>
      </w:r>
      <w:r>
        <w:rPr>
          <w:rFonts w:ascii="IRNazanin" w:hAnsi="IRNazanin" w:eastAsia="IRNazanin"/>
          <w:color w:val="111111"/>
          <w:sz w:val="28"/>
          <w:sz w:val="28"/>
          <w:szCs w:val="28"/>
          <w:rtl w:val="true"/>
          <w:lang w:bidi="fa-IR"/>
        </w:rPr>
        <w:t xml:space="preserve">و پيامبر به فرمان خداوند و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آنجا را به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بخشيدند</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يَأْمُرُكَ أَنْ تُؤْتِىَ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مَنْ قُرْبٰاىَ وَ 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فَأَعْطِهٰا حَوٰائِطَ فَدَكَ وَ مٰا لِلَّهِ وَ لِرَسُولِهِ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كَتَبَ لَهٰا كِتٰاباً جٰاءَتْ بِهِ بَعْدَ مَوْتِ أَبِيهٰا إلَى أَبِي بَكْرٍ وَ قٰالَتْ هَذٰا كِتٰابُ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وَ لِابْنَيَّ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فرمان مي‌دهد حقّ ذوي‌القربي را بدهي</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قربي چه كساني هستند و حقّ آنان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ذوي‌القربي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امر خداوند، فدك را به او بده وآنچه براي خدا و رسول در آن است،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فرمان خدا،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براي آن حضرت سندي نوشتند كه پس از پيامبرخدا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ابوبكر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رسول‌خدا است براي من و فرزندانم</w:t>
      </w:r>
      <w:r>
        <w:rPr>
          <w:rFonts w:eastAsia="IRNazanin" w:cs="IRNazanin"/>
          <w:color w:val="111111"/>
          <w:sz w:val="28"/>
          <w:szCs w:val="28"/>
          <w:rtl w:val="true"/>
          <w:lang w:bidi="fa-IR"/>
        </w:rPr>
        <w:t>...».</w:t>
      </w:r>
      <w:r>
        <w:rPr>
          <w:rStyle w:val="FootnoteAnchor"/>
          <w:rtl w:val="true"/>
        </w:rPr>
        <w:footnoteReference w:id="27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الْمَدِينَةَ دَخَلَ عَلَي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بِأَدِيمٍ وَ دَعٰا عَلِىَّ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لِفٰاطِمَةَ بِفَدَكَ نِحْلَةً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عَلَي ذَلِكَ عَلِيُّ بْنُ أَبِي‌طٰالِبٍ وَمَوْلًي لِرَسُولِ‌اللَّهِ وَأُمُّ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امْرَأَةٌ مِنْ أَهْلِ الْجَنَّةِ وَ جٰاءَ أَهْلُ فَدَكَ إلَي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فَقٰاطَعَهُمْ عَلَى أَرْبَعَةٍ وَ عِشْرِينَ أَلْفَ دِينٰارٍ فِى كُلِّ سَنَةٍ ـ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شدند، 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پوستي درخواست كردند 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براي فاطمه بنويس، بخششي از جانب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غلامي از غلامان پيامبر و امّ‌ايمن به عنوان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امّ‌ايمن زني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فدك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پيمان بستند كه هر </w:t>
      </w:r>
    </w:p>
    <w:p>
      <w:pPr>
        <w:pStyle w:val="BookText"/>
        <w:rPr/>
      </w:pPr>
      <w:r>
        <w:rPr>
          <w:rFonts w:ascii="IRNazanin" w:hAnsi="IRNazanin" w:eastAsia="IRNazanin"/>
          <w:color w:val="111111"/>
          <w:sz w:val="28"/>
          <w:sz w:val="28"/>
          <w:szCs w:val="28"/>
          <w:rtl w:val="true"/>
          <w:lang w:bidi="fa-IR"/>
        </w:rPr>
        <w:t xml:space="preserve">سال بابت محصولات فدك بيست و چهار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سند فدك تقريباً در چهار سال آخر حيات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ايشان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منزل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نمودند و به آنان خبر دادند كه فدك از آنِ فاطمه است و در همان‌جا از درآمد آن به عنوان بخشش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مردم تقسيم كردند و بدين صورت تصرّف مالكانه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فدك به آنان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اندازه‌ي قوت خود از درآمد فدك برمي‌داشت و بقيه را بين فقرا تقسيم مي‌نمود و اين شيوه تا هنگام شهادت رسول‌اكرم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ده روز پس از شهادت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مأموران ابوبكر به دستور خاصّ او به فدك رفتند و نماينده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آنجا اخراج و ملك آن را غصب كردند و درآمد آن را به طور كامل براي مخارج حكومت خود 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سخني را به پيامبر نسبت دادند و براساس آن، چنان كردند كه هرگز هيچ‌كس به هيچ وجه نمي‌تواند آن را سرپوش نهد يا ناديده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لا 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پشتوانه اين كار به پيامبر نسبت داده شده بود، در گفته‌هاي غاصبين به صورت‌هاي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دو كلمه اكتفا شده و گاهي پسوند مفصّلي به آن اضافه شده و گاهي قالب كلام ديگر گونه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ارث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آيات ارث نهادن </w:t>
      </w:r>
    </w:p>
    <w:p>
      <w:pPr>
        <w:pStyle w:val="BookText"/>
        <w:rPr/>
      </w:pPr>
      <w:r>
        <w:rPr>
          <w:rFonts w:ascii="IRNazanin" w:hAnsi="IRNazanin" w:eastAsia="IRNazanin"/>
          <w:color w:val="111111"/>
          <w:sz w:val="28"/>
          <w:sz w:val="28"/>
          <w:szCs w:val="28"/>
          <w:rtl w:val="true"/>
          <w:lang w:bidi="fa-IR"/>
        </w:rPr>
        <w:t>پيامبران بر آنان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اضافه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علم و حكمت و نبوّت را به ارث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مي‌دانستند كه نبوت به ارث گذاشتني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اضافه ديگري هم به ميان مي‌آمد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ما باقي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اعتراف خودشان در آن مانند اموال شخصي رفتار مي‌كردند، و گاهي سخن اوّل را فراموش كرده و به نفع خود آن را تغيير مي‌دادند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از او بماند در اختيار وليّ امر است كه هرگونه مي‌خواهد به مصرف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شكل نقل نيز، گاهي ابوبكر ادّعا مي‌كرد كه آن سخن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و گاهي به عايشه نسبت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عمر شاهد ابوبكر بود و گاهي عايشه و حفصه را شاهد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يعني اصل مطلب كذب محض بود كه براي منافع خاصّي جعل شده بود و به اقتضاي منافع، آن را كم و زياد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سخن، حتّي رفتار چندگانه‌اي نيز از آنان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مقابل كلام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فريب مردم، ظاهراً تسليم شد و نوشته‌اي مبني بر بازگرداندن فدك نوشت و به آن حضرت داد و با اين كار در واقع حديث جعلي خود را نقض كرد و آن‌گاه كه عمر نوشته ابوبكر را محو و پاره كرد، نقضي بر نقض اوّل نهاد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بنابر نقل خودشان در جريان بازخواهي فدك،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چنين پيغام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رسول‌الله ارث مي‌بري يا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خانواده‌اش</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اين نيز نقضي بر همان حديث ساختگي است كه به </w:t>
      </w:r>
    </w:p>
    <w:p>
      <w:pPr>
        <w:pStyle w:val="BookText"/>
        <w:rPr/>
      </w:pPr>
      <w:r>
        <w:rPr>
          <w:rFonts w:ascii="IRNazanin" w:hAnsi="IRNazanin" w:eastAsia="IRNazanin"/>
          <w:color w:val="111111"/>
          <w:sz w:val="28"/>
          <w:sz w:val="28"/>
          <w:szCs w:val="28"/>
          <w:rtl w:val="true"/>
          <w:lang w:bidi="fa-IR"/>
        </w:rPr>
        <w:t>پيامبرخدا نسبت دادند و مي‌بينيم كه در اينجا ابوبكر خودش تصريح دارد كه خانواده‌ي پيامبر از او ارث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و حفصه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لا 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ابوبكر بودند، در زمان عثمان براي طلب ارث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خود از طرفداران غصب فدك و در متن ماجرا بود، خطاب به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نبودي كه با مالك بن اوس نضري شهادت داديد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ارث نمي‌گزارد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فاطمه را مانع شديد؟ چگونه امروز از من ميراث پيامبر را مي‌خواهيد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بنابراين هرگز دليل خداپسندانه‌اي براي غصب فدك و ندادن ارث و سهم خمس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وجود نداشته بلكه اينها همه مخالف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ـ القربي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ارث نهادن پيامبران، آيه تطهير و آيه‌ي خمس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كه فدك در زمان حيات پيامبر، به حضرت زهراء بخشيده شده بود و براي اين بخشش سندي تنظيم شده و فدك در اختيار آن حضرت بود و با وجود اينكه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قرآن شاهد آوردند، از ايشان بيّنه خواستند و 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علي المدّعي ـ آن كه ادّعاي چيزي را دارد بايد براي اثبات آن، دليل اقامه كند نه كسي كه آن چيز در مالكيّت و تصرّف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اينكه حضرت، سند و شاهدان خود را حاضر كردند،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نوشته را از دست حضرت گرفت و در مقابل ديدگان مردم بر آن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هيچ‌يك از گواهان، شهادتي را كه ارائه كردند نپذيرفتند و به هر كدام از آنان افترايي </w:t>
      </w:r>
      <w:bookmarkStart w:id="254" w:name="pg2310_15619"/>
    </w:p>
    <w:p>
      <w:pPr>
        <w:pStyle w:val="BookText"/>
        <w:rPr/>
      </w:pPr>
      <w:bookmarkEnd w:id="254"/>
      <w:r>
        <w:rPr>
          <w:rFonts w:ascii="IRNazanin" w:hAnsi="IRNazanin" w:eastAsia="IRNazanin"/>
          <w:color w:val="111111"/>
          <w:sz w:val="28"/>
          <w:sz w:val="28"/>
          <w:szCs w:val="28"/>
          <w:rtl w:val="true"/>
          <w:lang w:bidi="fa-IR"/>
        </w:rPr>
        <w:t>بستند، به كساني كه كلام خداوند، سند پاكي آنان است، و آه كه كردند آنچه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چه مسلّم است گفتار و رفتار حكومت در برخورد با اعتراض حضرت فاطمه 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است كه بنابر منابع و مدارك معتبر نزد مخالفين، آنان هيچ‌گاه قانع نشدند و هم‌چنان بر اعتراض و انكار خود پافشاري داشتند هم‌چنان كه مواردي از اين اعتراض‌ها در پيش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سخن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مي‌توانم گفت جز جمله‌اي كه سرور بانوان اوّلين و آخرين در اواخر خطابه‌ي خويش بيان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سَوَّلَتْ لَكُمْ أَنْفُسُكُمْ أَمْراً فَصَبْرٌ جَمِيلٌ وَ اللَّهُ الْمُسْتَعانُ عَلى ما تَصِفُونَ ـ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نفس شما كار بسيار زشتي را براي شما آراسته است و بدين جهت بايسته است كه صبري نيكو پيشه سازم و خداوند مرا بر آنچه وصف مي‌كنيد، ياور است</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255" w:name="__RefHeading___Toc2189792_3804643083"/>
      <w:bookmarkStart w:id="256" w:name="_Toc91"/>
      <w:bookmarkEnd w:id="255"/>
      <w:r>
        <w:rPr>
          <w:rtl w:val="true"/>
        </w:rPr>
        <w:t>اصحاب سقيفه هنگام خاكسپاري پيامبر</w:t>
      </w:r>
      <w:r>
        <w:rPr>
          <w:rtl w:val="true"/>
        </w:rPr>
        <w:t>(</w:t>
      </w:r>
      <w:r>
        <w:rPr>
          <w:rtl w:val="true"/>
        </w:rPr>
        <w:t>ص</w:t>
      </w:r>
      <w:r>
        <w:rPr>
          <w:rtl w:val="true"/>
        </w:rPr>
        <w:t xml:space="preserve">) </w:t>
      </w:r>
      <w:r>
        <w:rPr>
          <w:rtl w:val="true"/>
        </w:rPr>
        <w:t>كجا بودند؟</w:t>
      </w:r>
      <w:bookmarkEnd w:id="256"/>
    </w:p>
    <w:p>
      <w:pPr>
        <w:pStyle w:val="BookText"/>
        <w:rPr/>
      </w:pPr>
      <w:r>
        <w:rPr>
          <w:rFonts w:ascii="IRNazanin" w:hAnsi="IRNazanin" w:eastAsia="IRNazanin"/>
          <w:color w:val="111111"/>
          <w:sz w:val="28"/>
          <w:sz w:val="28"/>
          <w:szCs w:val="28"/>
          <w:rtl w:val="true"/>
          <w:lang w:bidi="fa-IR"/>
        </w:rPr>
        <w:t>اينكه عمر و ابوبكر و پيروان آنان و عايشه و حفصه در اين غوغا كجا باشند، چيزي نبود كه از يك روز يا يك هفته قبل، براي آن برنامه‌ريزي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و پس از آنكه مشركين مكّه مجبور شدند سلاح خود را به زمين نهاده و تظاهر به اسلام كنند، افرادي از اطرفيان پيامبر براي بيرون آوردن خلافت از عترت پاك نبي، نقشه مي‌كشيدند و نزد يهوديان رفت و آمد مي‌كردند كه قرآن گواه اين خيانت است و اين رفت و آمد‌ها دو سال پيش از شهادت پيامبر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چندين تلاش نافرجام نيز براي ترور پيامبر برنامه‌ريزي و پياده كردند كه </w:t>
      </w:r>
    </w:p>
    <w:p>
      <w:pPr>
        <w:pStyle w:val="BookText"/>
        <w:rPr/>
      </w:pPr>
      <w:r>
        <w:rPr>
          <w:rFonts w:ascii="IRNazanin" w:hAnsi="IRNazanin" w:eastAsia="IRNazanin"/>
          <w:color w:val="111111"/>
          <w:sz w:val="28"/>
          <w:sz w:val="28"/>
          <w:szCs w:val="28"/>
          <w:rtl w:val="true"/>
          <w:lang w:bidi="fa-IR"/>
        </w:rPr>
        <w:t>ناكام ماند، از جمله نقشه ترور حضرت پس از بازگشت از جنگ تبوك</w:t>
      </w:r>
      <w:r>
        <w:rPr>
          <w:rStyle w:val="FootnoteAnchor"/>
          <w:rtl w:val="true"/>
        </w:rPr>
        <w:footnoteReference w:id="281"/>
      </w:r>
      <w:r>
        <w:rPr>
          <w:rFonts w:ascii="IRNazanin" w:hAnsi="IRNazanin" w:eastAsia="IRNazanin"/>
          <w:color w:val="111111"/>
          <w:sz w:val="28"/>
          <w:sz w:val="28"/>
          <w:szCs w:val="28"/>
          <w:rtl w:val="true"/>
          <w:lang w:bidi="fa-IR"/>
        </w:rPr>
        <w:t xml:space="preserve">و پس از واقعه‌ي غدير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چندين بار كوشيدند كه پيامبر را با زهر به قتل برسانند و عاقبت با همكاري عايشه و حفصه با زهر ايشان را به شهادت رساندند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منابعي كه تصريح كرده‌اند عايشه و حفصه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8/172</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الطبقات،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 خوراندند؟ عايشه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كتاب‌هاي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علل الشّرايع</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تفسير العيّاشي</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27/240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سنن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عاملين سم خوراندن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عمر، عايشه و حفصه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كتاب‌هاي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صحيح مسلم</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 السّيرة النّبويّة، ابن كثير</w:t>
      </w:r>
      <w:r>
        <w:rPr>
          <w:rFonts w:eastAsia="IRNazanin" w:cs="IRNazanin"/>
          <w:color w:val="111111"/>
          <w:sz w:val="28"/>
          <w:szCs w:val="28"/>
          <w:rtl w:val="true"/>
          <w:lang w:bidi="fa-IR"/>
        </w:rPr>
        <w:t>:</w:t>
      </w:r>
      <w:r>
        <w:rPr>
          <w:rFonts w:eastAsia="IRNazanin" w:cs="IRNazanin"/>
          <w:color w:val="111111"/>
          <w:sz w:val="28"/>
          <w:szCs w:val="28"/>
          <w:lang w:bidi="fa-IR"/>
        </w:rPr>
        <w:t>4/449</w:t>
      </w:r>
      <w:r>
        <w:rPr>
          <w:rFonts w:ascii="IRNazanin" w:hAnsi="IRNazanin" w:eastAsia="IRNazanin"/>
          <w:color w:val="111111"/>
          <w:sz w:val="28"/>
          <w:sz w:val="28"/>
          <w:szCs w:val="28"/>
          <w:rtl w:val="true"/>
          <w:lang w:bidi="fa-IR"/>
        </w:rPr>
        <w:t>، مسند احمد</w:t>
      </w:r>
      <w:r>
        <w:rPr>
          <w:rFonts w:eastAsia="IRNazanin" w:cs="IRNazanin"/>
          <w:color w:val="111111"/>
          <w:sz w:val="28"/>
          <w:szCs w:val="28"/>
          <w:rtl w:val="true"/>
          <w:lang w:bidi="fa-IR"/>
        </w:rPr>
        <w:t>:</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الطّبّ النّبوي، 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كتاب‌هاي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اعتراف عايشه به اينكه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كتاب‌هاي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صحيح مسلم</w:t>
      </w:r>
      <w:r>
        <w:rPr>
          <w:rFonts w:eastAsia="IRNazanin" w:cs="IRNazanin"/>
          <w:color w:val="111111"/>
          <w:sz w:val="28"/>
          <w:szCs w:val="28"/>
          <w:rtl w:val="true"/>
          <w:lang w:bidi="fa-IR"/>
        </w:rPr>
        <w:t>:</w:t>
      </w:r>
      <w:r>
        <w:rPr>
          <w:rFonts w:eastAsia="IRNazanin" w:cs="IRNazanin"/>
          <w:color w:val="111111"/>
          <w:sz w:val="28"/>
          <w:szCs w:val="28"/>
          <w:lang w:bidi="fa-IR"/>
        </w:rPr>
        <w:t>4/1733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احياء التّراث العربي، السّيرة النّبويّة، ابن كثير</w:t>
      </w:r>
      <w:r>
        <w:rPr>
          <w:rFonts w:eastAsia="IRNazanin" w:cs="IRNazanin"/>
          <w:color w:val="111111"/>
          <w:sz w:val="28"/>
          <w:szCs w:val="28"/>
          <w:rtl w:val="true"/>
          <w:lang w:bidi="fa-IR"/>
        </w:rPr>
        <w:t>:</w:t>
      </w:r>
      <w:r>
        <w:rPr>
          <w:rFonts w:eastAsia="IRNazanin" w:cs="IRNazanin"/>
          <w:color w:val="111111"/>
          <w:sz w:val="28"/>
          <w:szCs w:val="28"/>
          <w:lang w:bidi="fa-IR"/>
        </w:rPr>
        <w:t>4/449</w:t>
      </w:r>
      <w:r>
        <w:rPr>
          <w:rFonts w:ascii="IRNazanin" w:hAnsi="IRNazanin" w:eastAsia="IRNazanin"/>
          <w:color w:val="111111"/>
          <w:sz w:val="28"/>
          <w:sz w:val="28"/>
          <w:szCs w:val="28"/>
          <w:rtl w:val="true"/>
          <w:lang w:bidi="fa-IR"/>
        </w:rPr>
        <w:t>، مسند احمد</w:t>
      </w:r>
      <w:r>
        <w:rPr>
          <w:rFonts w:eastAsia="IRNazanin" w:cs="IRNazanin"/>
          <w:color w:val="111111"/>
          <w:sz w:val="28"/>
          <w:szCs w:val="28"/>
          <w:rtl w:val="true"/>
          <w:lang w:bidi="fa-IR"/>
        </w:rPr>
        <w:t>:</w:t>
      </w:r>
      <w:r>
        <w:rPr>
          <w:rFonts w:eastAsia="IRNazanin" w:cs="IRNazanin"/>
          <w:color w:val="111111"/>
          <w:sz w:val="28"/>
          <w:szCs w:val="28"/>
          <w:lang w:bidi="fa-IR"/>
        </w:rPr>
        <w:t>66/53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منابعي كه تصريح دارند به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شيخ طوسي</w:t>
      </w:r>
      <w:r>
        <w:rPr>
          <w:rFonts w:ascii="IRNazanin" w:hAnsi="IRNazanin" w:eastAsia="IRNazanin"/>
          <w:color w:val="111111"/>
          <w:sz w:val="28"/>
          <w:sz w:val="28"/>
          <w:szCs w:val="28"/>
          <w:lang w:bidi="fa-IR"/>
        </w:rPr>
        <w:t></w:t>
      </w:r>
      <w:r>
        <w:rPr>
          <w:rFonts w:eastAsia="IRNazanin" w:cs="IRNazanin"/>
          <w:color w:val="111111"/>
          <w:sz w:val="28"/>
          <w:szCs w:val="28"/>
          <w:lang w:bidi="fa-IR"/>
        </w:rPr>
        <w:t>: 6/1</w:t>
      </w:r>
      <w:r>
        <w:rPr>
          <w:rFonts w:ascii="IRNazanin" w:hAnsi="IRNazanin" w:eastAsia="IRNazanin"/>
          <w:color w:val="111111"/>
          <w:sz w:val="28"/>
          <w:sz w:val="28"/>
          <w:szCs w:val="28"/>
          <w:rtl w:val="true"/>
          <w:lang w:bidi="fa-IR"/>
        </w:rPr>
        <w:t>، المقنعة</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المجدي في الأنساب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سعد، منتهي‌المطلب</w:t>
      </w:r>
      <w:r>
        <w:rPr>
          <w:rFonts w:eastAsia="IRNazanin" w:cs="IRNazanin"/>
          <w:color w:val="111111"/>
          <w:sz w:val="28"/>
          <w:szCs w:val="28"/>
          <w:rtl w:val="true"/>
          <w:lang w:bidi="fa-IR"/>
        </w:rPr>
        <w:t>:</w:t>
      </w:r>
      <w:r>
        <w:rPr>
          <w:rFonts w:eastAsia="IRNazanin" w:cs="IRNazanin"/>
          <w:color w:val="111111"/>
          <w:sz w:val="28"/>
          <w:szCs w:val="28"/>
          <w:lang w:bidi="fa-IR"/>
        </w:rPr>
        <w:t>2/887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كتاب‌هاي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السّيرة النّبويّة، ابن كثير</w:t>
      </w:r>
      <w:r>
        <w:rPr>
          <w:rFonts w:eastAsia="IRNazanin" w:cs="IRNazanin"/>
          <w:color w:val="111111"/>
          <w:sz w:val="28"/>
          <w:szCs w:val="28"/>
          <w:rtl w:val="true"/>
          <w:lang w:bidi="fa-IR"/>
        </w:rPr>
        <w:t>:</w:t>
      </w:r>
      <w:r>
        <w:rPr>
          <w:rFonts w:eastAsia="IRNazanin" w:cs="IRNazanin"/>
          <w:color w:val="111111"/>
          <w:sz w:val="28"/>
          <w:szCs w:val="28"/>
          <w:lang w:bidi="fa-IR"/>
        </w:rPr>
        <w:t>4/449</w:t>
      </w:r>
      <w:r>
        <w:rPr>
          <w:rFonts w:ascii="IRNazanin" w:hAnsi="IRNazanin" w:eastAsia="IRNazanin"/>
          <w:color w:val="111111"/>
          <w:sz w:val="28"/>
          <w:sz w:val="28"/>
          <w:szCs w:val="28"/>
          <w:rtl w:val="true"/>
          <w:lang w:bidi="fa-IR"/>
        </w:rPr>
        <w:t>، المستدرك حاكم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المغازي چاپ دارالكتب العلميّة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حضرت را سم بخورانند و در هنگام انجام اين كار، آنان را از آن كار نهي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بخاري</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سنن مسلم</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 مسند احمد</w:t>
      </w:r>
      <w:r>
        <w:rPr>
          <w:rFonts w:eastAsia="IRNazanin" w:cs="IRNazanin"/>
          <w:color w:val="111111"/>
          <w:sz w:val="28"/>
          <w:szCs w:val="28"/>
          <w:rtl w:val="true"/>
          <w:lang w:bidi="fa-IR"/>
        </w:rPr>
        <w:t>:</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الطّبّ النّبوي، ابن القيم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معجم ما استعجم، 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الطّبّ النّبوي، ابن الجوزي</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نزديك بودن زمان شهادت پيامبر از جانب خودِ ايشان در حجةالوداع، منافقان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تعداد آنان به حدود پنج هزار نفر رسيد و گرد عمر و ابوبكر جمع شده و منتظر بودند تا هنگامه موعود فرا رسد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ابوبكر به همراهي افرادي ديگر كه چهل و چهار نفر اعلام شده‌اند، نقشه كشيده بودند تا به محض شهادت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جانشينى‌اش را به دست گيرند </w:t>
      </w:r>
    </w:p>
    <w:p>
      <w:pPr>
        <w:pStyle w:val="BookText"/>
        <w:rPr/>
      </w:pPr>
      <w:r>
        <w:rPr>
          <w:rFonts w:ascii="IRNazanin" w:hAnsi="IRNazanin" w:eastAsia="IRNazanin"/>
          <w:color w:val="111111"/>
          <w:sz w:val="28"/>
          <w:sz w:val="28"/>
          <w:szCs w:val="28"/>
          <w:rtl w:val="true"/>
          <w:lang w:bidi="fa-IR"/>
        </w:rPr>
        <w:t>و عترت او را از صحنه كنار بزنند و براي اين كار در مكّه عهدنامه‌اي نوشتند و چون شهادت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در حالي كه مطابق با دستور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داشتند در هنگام بستري شدن تا شهادت پيامبر و حتّي مدّتي پس از آن، در ميان سپاه اسامه و خارج از مدينه باشند و در حالي كه پيامبر تخلّف كنندگان از سپاه اسامه را لعنت فرموده بود با تمام اين‌ها مدّتي در اين سپاه بودند امّا</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 حقيقت اين است كه عايشه براي پدرش پيكي فرستاد كه شهادت پيامبر نزديك است، خود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به مدينه آمدند و در خانه پيامبر جمع شدند و پس از شهادت پيامبر، ندايي شنيدند كه گفت سعد بن عباده و انصار در سقيفه‌ي بني‌ساعده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عمر و ابوبكر و ابوعبيده جرّاح، به سوي سرپوشيده‌ي بني‌ساعده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اين افرادي كه به سقيفه‌ي بني‌ساعده شتافتند، بسياري از آن كساني بودند كه پس از فتح مكّه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همانان كه در دل مي‌پروارندند آن را كه اظهار نمي‌داشتند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صاحب سرپوشيده‌ي بني‌ساعده و سركرده‌ي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از مردم و مهمانان پذيرايي مي‌كرد امّا آن روز بيمار و بدحال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ساعتى بگو مگو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دو نفر كه مي‌گويم يك نفر را برگزينيد و با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و ابوعبيده پاسخ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از ما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دستش را پيش آورد و اطرافيانش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شمشيرها را برهنه ساختند تا ابتدا انصار و سپس عترت پيامبر را به بيعت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سعد و پسرانش به اعتراض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تهديد كردند كه او را مي‌كشند و سقيفه را نيز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سعد هم او را برداشتند و به درون خانه‌اش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سقيفه پر شد از آزادشدگان مسلّحى كه با ابوبكر بيعت كردند و دورش را گرفتند و مردم را به بيعت با او مجبور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تجهيز و نماز و دفن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طول انجاميد امّا در اين ايّام، ابوبكر و همراهان او در بين خانه‌هاي انصار در حال رفت و آمد بودند تا به زور و زر و تزوير هم كه شده از آنان بيعت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روز دوشنبه، از ساعتى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 در سقيفه سرگرم بودند و تا جمعه يا شنبه، ميان خانه‌هاى انصار مي‌رفتند و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شب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 سخنان مورد قبول نزد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شيبه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خاكسپارى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انصار بودند و پيش از اين كه برگردند،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بود</w:t>
      </w:r>
      <w:r>
        <w:rPr>
          <w:rFonts w:eastAsia="IRNazanin" w:cs="IRNazanin"/>
          <w:color w:val="111111"/>
          <w:sz w:val="28"/>
          <w:szCs w:val="28"/>
          <w:rtl w:val="true"/>
          <w:lang w:bidi="fa-IR"/>
        </w:rPr>
        <w:t>.</w:t>
      </w:r>
      <w:r>
        <w:rPr>
          <w:rStyle w:val="FootnoteAnchor"/>
          <w:rtl w:val="true"/>
        </w:rPr>
        <w:footnoteReference w:id="28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و حفصه كه دختران ابوبكر و عمر و دو تن 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وجود پاك او را پيش از شهادت رها كردند و به روايت مخالفين، خود آنان اعتراف كرده‌اند كه در مراسم خاكسپاري ايشان نبوده‌اند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از آن پس عايشه </w:t>
      </w:r>
    </w:p>
    <w:p>
      <w:pPr>
        <w:pStyle w:val="BookText"/>
        <w:rPr/>
      </w:pPr>
      <w:r>
        <w:rPr>
          <w:rFonts w:ascii="IRNazanin" w:hAnsi="IRNazanin" w:eastAsia="IRNazanin"/>
          <w:color w:val="111111"/>
          <w:sz w:val="28"/>
          <w:sz w:val="28"/>
          <w:szCs w:val="28"/>
          <w:rtl w:val="true"/>
          <w:lang w:bidi="fa-IR"/>
        </w:rPr>
        <w:t>حسرت مي‌خورد كه چرا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و كفْن و دفن پيامبر بوده‌اند و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بنابر نقل‌هاي مخالفين،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برمى‌گشت، به جز همسرانش كسى غسلش نمى‌داد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احمد حنبل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خاك‌سپارى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نشديم، تا شب چهارشنبه، دير وقت، صداى بيل‌ها به گوشمان رسيد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عبد البر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سه‌شنبه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مي‌گويند 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و كفن كردنش جز خانواده‌اش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غسلش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پسر عباس، آب مي‌ريخت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آنان كمك مي‌كرد</w:t>
      </w:r>
      <w:r>
        <w:rPr>
          <w:rFonts w:eastAsia="IRNazanin" w:cs="IRNazanin"/>
          <w:color w:val="111111"/>
          <w:sz w:val="28"/>
          <w:szCs w:val="28"/>
          <w:rtl w:val="true"/>
          <w:lang w:bidi="fa-IR"/>
        </w:rPr>
        <w:t>».</w:t>
      </w:r>
      <w:r>
        <w:rPr>
          <w:rStyle w:val="FootnoteAnchor"/>
          <w:rtl w:val="true"/>
        </w:rPr>
        <w:footnoteReference w:id="28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مراسم به پايان رسيد، اميرالمؤمنين تا سه روز رداء بر دوش نگرفتند تا طبق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جمع‌آوري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قرآن را به مسجد آورده و به مردم عرضه كردند امّا آنان نپذيرفتند و حضرت آن را از چشم ايشان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شب بود كه صدّيقه‌ي طاهره را سوار بر چهارپا فرمود و به همراه دو نور چشم ايشان، به در منزل‌هاي مهاجر و انصار رفتند تا از </w:t>
      </w:r>
      <w:bookmarkStart w:id="257" w:name="pg2310_15625"/>
    </w:p>
    <w:p>
      <w:pPr>
        <w:pStyle w:val="BookText"/>
        <w:rPr/>
      </w:pPr>
      <w:bookmarkEnd w:id="257"/>
      <w:r>
        <w:rPr>
          <w:rFonts w:ascii="IRNazanin" w:hAnsi="IRNazanin" w:eastAsia="IRNazanin"/>
          <w:color w:val="111111"/>
          <w:sz w:val="28"/>
          <w:sz w:val="28"/>
          <w:szCs w:val="28"/>
          <w:rtl w:val="true"/>
          <w:lang w:bidi="fa-IR"/>
        </w:rPr>
        <w:t>آنان ياري بطلبند و اين سه روز ادامه داشت و پس از آن بود كه حمله‌ها به بيت وحي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ابن‌قتيبه از مخالفين و از مورد قبول‌ترين تاريخ‌دانان نزد مخالفين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ـ كرّم الله وجهه ـ همراه فاطمه دختر پيامبر كه سوار چارپايى بود، شبانه به خانه‌هاى سران انصار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يارى مي‌خواست، و آن‌ها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و پسرعمويت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بيعت كردن ما با اين مرد سراغ ما آمده بود، كسى را با او برابر نمي‌دانستيم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ـ كرّم الله وجهه ـ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پيامبرخدا را دفن نكرده در خانه‌اش رها مي‌كردم و مي‌رفتم تا بر سر جانشينى‌اش با مردم ستيز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جز آن‌چه شايسته‌اش بود، كارى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كارى كردند كه خدا به حسابشان رسيدگى خواهد كرد و باز خواستشان مي‌كند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حال با اينكه ابوبكر، عمر، عايشه و حفصه و پيروان آنان در مراسم حضور نداشتند، چگونه مي‌توان از آنان درباره چگونگي مراسم و محلّ دفن پيامبر، پرسيد؟ آيا عاقلانه است از كسي درباره چيزي بپرسيم كه اصلاً از آن آگاهي ندارد؟</w:t>
      </w:r>
    </w:p>
    <w:p>
      <w:pPr>
        <w:pStyle w:val="Heading4"/>
        <w:numPr>
          <w:ilvl w:val="3"/>
          <w:numId w:val="1"/>
        </w:numPr>
        <w:rPr/>
      </w:pPr>
      <w:bookmarkStart w:id="258" w:name="__RefHeading___Toc2189794_3804643083"/>
      <w:bookmarkStart w:id="259" w:name="_Toc92"/>
      <w:bookmarkEnd w:id="258"/>
      <w:r>
        <w:rPr>
          <w:rtl w:val="true"/>
        </w:rPr>
        <w:t>اقوال در مالكيّت عايشه بر مرقد پيامبر</w:t>
      </w:r>
      <w:r>
        <w:rPr>
          <w:rtl w:val="true"/>
        </w:rPr>
        <w:t>(</w:t>
      </w:r>
      <w:r>
        <w:rPr>
          <w:rtl w:val="true"/>
        </w:rPr>
        <w:t>ص</w:t>
      </w:r>
      <w:r>
        <w:rPr>
          <w:rtl w:val="true"/>
        </w:rPr>
        <w:t>)</w:t>
      </w:r>
      <w:bookmarkEnd w:id="25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اقوال گوناگون و گاه متضادّي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برّرسي انديشه‌هاي آنان، مي‌توانيم اين مطلب را به اثبات برسانيم كه عايشه براي ادّعاي </w:t>
      </w:r>
    </w:p>
    <w:p>
      <w:pPr>
        <w:pStyle w:val="BookText"/>
        <w:rPr/>
      </w:pPr>
      <w:r>
        <w:rPr>
          <w:rFonts w:ascii="IRNazanin" w:hAnsi="IRNazanin" w:eastAsia="IRNazanin"/>
          <w:color w:val="111111"/>
          <w:sz w:val="28"/>
          <w:sz w:val="28"/>
          <w:szCs w:val="28"/>
          <w:rtl w:val="true"/>
          <w:lang w:bidi="fa-IR"/>
        </w:rPr>
        <w:t>مالكيّت خود بر محلّ قبر پيامبر، هيچ دليلي ندارد و اين مكان شريف را به ناحق در دست گرفت و سپس كرد آنچه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عايشه در اتاقي كه پيامبر در آن دفن شدند، ارث داشته است و همين ارث خود را به ابوبكر و سپس به عمر بخشيده است تا در آنجا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تا هنگام شهادت، خود مالك آن اتاق بوده‌اند و بپذيرند كه ايشان ارث مي‌گذارند، با توجّه به وجود پاره‌ي تن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صدّيقه‌ي طاهره و اينكه پيامبر در زمان شهادت نه همسر داشتند، تمام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در هنگام شهادت ايشان در قيد حيات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با هم، يك هشتم ارث مي‌برند كه با وجود نه تن از آنان، سهم عايشه يك هفتاد و دوّم مي‌شود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با توجّه به ابعاد آن مكان، مقدار سهم الارث عايشه حدود يك وجب در يك وجب است نه به اندازه‌ي قبر ابوبكر و عمر و اجازه‌اي كه عايشه براي دفن شدن به عثمان داده بود و اجازه‌ها يا هديه‌هايي كه به افرادي ديگر داده بود كه مجال ذكر آن‌ها نيست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كه ابوبكر با حديثي كه به پيامبر نسبت داد، گفت پيامبران ارث نمي‌گذارند و عمر و عايشه هم اين را تأييد كردند و به همين بهانه فدك و ارث و سهم خمس را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كه همسر ارث مي‌برد و دختر ارث نمي‌برد و به بهانه ارث نبردن آنچه در اختيار اوست به زور از او گرفته مي‌شود و حقّي كه از خمس دارد، پايمال مي‌شود؟؟؟ يعني آنجا </w:t>
      </w:r>
    </w:p>
    <w:p>
      <w:pPr>
        <w:pStyle w:val="BookText"/>
        <w:rPr/>
      </w:pPr>
      <w:r>
        <w:rPr>
          <w:rFonts w:ascii="IRNazanin" w:hAnsi="IRNazanin" w:eastAsia="IRNazanin"/>
          <w:color w:val="111111"/>
          <w:sz w:val="28"/>
          <w:sz w:val="28"/>
          <w:szCs w:val="28"/>
          <w:rtl w:val="true"/>
          <w:lang w:bidi="fa-IR"/>
        </w:rPr>
        <w:t>كه در جهت منافع خودشان باشد، تقسيم ارث مي‌كنند ـ در حالي كه هيچ حقّي براي انجام اين كار ندارند چرا كه اين كار وظيفه‌ي وصيّ پيامبر است ـ و آنجا كه از منافع آنان خارج باشد، سخن دروغي را به پيامبر نسبت مي‌دهند كه پيامبران ارث نمي‌نهند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مي‌خواستند با نسبت دادن اين دروغ به پيامبر، اموال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بگيرند و حتّي به اين بهانه فدك و زمين‌هاي اطراف آن را كه در تصدّي و تصرّف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سهم خمس حضرت از خيبر را از ايشان منع كردند، اما خدا ياور زهراست و چهره‌ي حقيقت هويداست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حتّي با اين فرض كه عايشه بخشى از خانه‌ي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مي‌برده است، چرا براى دفن كردن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بايد از عايشه اجازه مي‌گرفتند، ولى از ديگران نه؟ و اگر آرامگاه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رسيده باشد، سهم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بايد از همه‌ي كساني كه ارث برده‌اند، بيشتر باشد؛ پس چرا نگذاشتند پسر آن حضرت ـ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سهم مادر خود دفن شود؟ اينها سؤالاتي است كه پاسخ آن پرده از واقعيّت برمي‌دارد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دليل خود را اين گونه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مالك آنجاست چون سوگند خورده است كه پيامبر در زمان زندگي‌اش آن را به او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عايشه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خانه‌ي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حياتش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اين كه خليفه بود، بى اجازه‌ي من در آن خاك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از على خيرى نديديم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بگذاريم پسرش آن جا دفن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تاريخ يعقوبى</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او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خانه‌ي من است؛ نمي‌گذارم كسى در آن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كافى</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شنيد </w:t>
      </w:r>
    </w:p>
    <w:p>
      <w:pPr>
        <w:pStyle w:val="BookText"/>
        <w:rPr/>
      </w:pPr>
      <w:r>
        <w:rPr>
          <w:rFonts w:ascii="IRNazanin" w:hAnsi="IRNazanin" w:eastAsia="IRNazanin"/>
          <w:color w:val="111111"/>
          <w:sz w:val="28"/>
          <w:sz w:val="28"/>
          <w:szCs w:val="28"/>
          <w:rtl w:val="true"/>
          <w:lang w:bidi="fa-IR"/>
        </w:rPr>
        <w:t>مي‌خواهند امام حسن را آن جا دفن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سوار قاطرى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در اسلام بود كه زنى سوار بر زين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پسرتان را از خانه‌ي من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در آن دفن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عايشه سوگند هم ياد كرده باشد آن‌ها هرگز نمي‌توانند گفته‌ي عايشه را بدون گواهى كس ديگرى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براي ادّعاي خود دليل محكم و شاهد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بخواهيم با توجّه به عملكرد و استدلال خودشان با آنان برخورد كنيم بايد بدانيم كه چنانچه شهادت عايشه را بدون گواهي شخص ديگري بپذيرند، مي‌بايست سخنان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بپذيرند؛ زيرا خود عايشه گواهى داده است كه حضرت فاطمه از او راستگوتر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نيشابوري روايتى آورده و آن را بر مبناى شرط مُسلِم نيشابورى درست دانسته است مبني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هرگاه از فاطمه دختر پيامبر ياد مي‌كرد،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نديدم كه از او راستگوتر باشد، مگر كسى كه زاده‌ي اوست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درباره‌ي فدك نه سخن خودِ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 نه گواهى شاهدانش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كه قباله‌ي فدك هم در دست ايشان بود و نمايندگاني نيز در آن 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مقدار نيز اكتفا نكردند و به ساحت ملكوتي سرور زنان دو عالم و همسر و فرزندانش كه هيچ‌يك نظيري نداشته، ندارند و نخواهند داشت، گفتند آنچه گفتند و افترا زدند آنان را كه خداوند به آيه تطهير مخصوصشان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واقعيّت اين است كه اگر بخواهند سخنان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بپذيرند، ناچارند بسيارى چيزهاى ديگر را نيز بپذيرند؛ از پس دادن فدك و سهم ارث و خمس گرفته تا خلافت، كه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پيامبر وصيّت كرده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يكى از حديث‌شناسان و تاريخ‌شناسان بزرگ از مخالفين نيز روايتى را كه مي‌گويد عايشه ادّعاى مالكيت اتاق پيامبر را داشته، نمي‌پذيرد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سندش گُنگ و تاريك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گذشته از اين، به عدالت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طعنه مي‌زند، كه چرا اتاقش را به عايشه داد، نه به همسران ديگرش يا به دختر محبوبه‌اش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هر حال اتاق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ملك عايشه بوده، يا عايشه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آن بوده است؛ خليفه‌ي اول، ابوبكر، آن را به عايشه داده بود و عمر، خليفه‌ي دوم هم آن را تأييد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نزد عايشه فرستاد تا اجازه بگيرد او هم پيش دو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مردى از اصحاب از عايشه خواسته بود، نمي‌پذيرفت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هيچ‌كدام از آنان را بر خود ترجيح نمي‌دهم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براي اينكه آن مكان ملك عايشه باشد، يا بايد به او ارث رسيده باشد يا به او بخشيده شده باشد يا پيامبر آنجا را ملك او قرار داده باشند كه جواب هر سه مورد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اينكه از سوي خليفه صاحب‌اختيار آن شده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دليلي براي اثبات اين ولايت ندارند و در مورد بعدي آن را ذكر </w:t>
      </w:r>
    </w:p>
    <w:p>
      <w:pPr>
        <w:pStyle w:val="BookText"/>
        <w:rPr/>
      </w:pPr>
      <w:r>
        <w:rPr>
          <w:rFonts w:ascii="IRNazanin" w:hAnsi="IRNazanin" w:eastAsia="IRNazanin"/>
          <w:color w:val="111111"/>
          <w:sz w:val="28"/>
          <w:sz w:val="28"/>
          <w:szCs w:val="28"/>
          <w:rtl w:val="true"/>
          <w:lang w:bidi="fa-IR"/>
        </w:rPr>
        <w:t>خواهيم كرد، ولي اگر هم بپذيرند كه ابوبكر به نام رييس حكومت، اختيار آن‌جا را به عايشه داده، با مرگ ابوبكر، بايد مدّت اين اختيار هم به سر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نه عمر، نه عثمان، و نه معاويه، هيچ‌يك اين اختيار را دوباره به عايشه ندادند؟ همچنين اگر اختيار آنجا با حكومت بوده، بايد عايشه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اجازه بگير كه او فرمان‌روا و متولّىِ املاك وقفي است و من جلويت را نمي‌گيرم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گنگ بودن اين بيان‌ها، مغالطه‌اي كه صورت گرفته نيز آشكار است زيرا تصريح نشده كه ابوبكر اختيار آنجا را به عايشه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احتمال انجام چنين كاري را به ابوبكر نسبت داده‌اند امّا در كتاب‌هاي خود آنان خلاف اين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و احمد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ابوبكر و عمر هرگز در ميراث پيامبر دست نبرده‌اند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بر سر چيزهايى كه 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مانده بود با على ستيز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پيامبر به جا گذاشته و از جا تكان نداده، از جا تكان نمي‌دهم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خليفه شد نزدش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كه ابوبكر تكان نداده، جا به جا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خليفه شد پيش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خاموش شد و سر را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عثمان آن را به سود على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ميان شانه‌هاى عباس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مي‌دهم آن را به على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او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با اين كه اين بيان از ديد ما شيعيان جاى اشكال دارد، ولى از ديد آن‌ها حديث معتبرى است كه نه تنها نمي‌پذيرد ابوبكر چيزى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شخص ديگرى داده باشد، كه چنين كارى را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نمي‌توانسته در ميراث پيامبر دست ببرد يا خود را متولّي آن دانسته و آن طور كه مايل است، منع و بذل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پيامبر باقي مي‌ماند، خليفه متولّي آن است و هر چيز را كه بخواهد به هركس كه بخواهد مي‌تواند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ابوبكر شمشير، زره، و قاطرى خاكسترى به نام دَلدَل را به اميرالمؤمنين بخشيد؛ با اين كه اميرالمؤمنين به هيچ رو از پيامبر ارث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درست است كه ابوبكر بخشى ديگر از ارث او را به زبير، پسر عوام و محمد پسر مسلمه بخشيده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درباره‌ي اينكه ابوبكر يا عمر يا عثمان يا هركس ديگر جز اهل‌بيت عصمت و طهارت متولّي اموال باقيمانده از پيامبر باشند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آنچه پيامبر باقي مي‌گذارد صدقه بوده است پس متعلّق به تمام مسلمانان است و بايد تمام آنها را راضي كنند تا بتوانند اموال پيامبر را از ايشان خريداري و در آن تصرّف كنند و اين در صورتي است كه بدانيم خريد و فروش چنين مكاني حلال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اموال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و در دست حكومت بوده است، بايد پرسيد رييس حكومت از چه رو و از كجا اين حق را يافته كه بتواند يك ملك وقفى را به دختر خود يا هركس ديگر ببخشد و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يك ملكِ شخصى درآورد كه خريد و فروش يا منع و بذل شود؟ اگر اين گونه است پس چرا عمر هم مانند ابوبكر، اتاق دخترش حفصه را به او نبخشيد؟ چرا عثمان اين كار را نكرد؟ چرا معاويه اتاق امّ‌حبيبه اموى را به او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قبل نيز ذكر شد كه ابوبكر و عمر گفته‌اند كه در ميراث پيامبر دست نبرده‌اند و مخالفين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اينكه ابوبكر از اموال پيامبر به اميرالمؤمنين يا كس ديگري داده باشد،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تا كنار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 همين را دليل درستى ادعاى خود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معصوم نبوده است تا گفتار و كردارش مانند پيامبر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اجازه خواستن هميشه نشانه‌ي پذيرفتن مالكيّت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روى احترام به عايشه بوده است چون عايشه روى آن مكان دست گذاشته بود؛ عمر هم نمي‌خواست مشكلى با او برايش پيش بيايد يا هر دليل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نمي‌توانيم به قطع و يقين تعبير به پذيرش مالكيّت بكنيم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اتاق‌هايي را كه زنان پيامبر در آن‌ها زندگي مي‌كرده‌اند، به آنان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 ـ و در خانه‌هاي خودتان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مالك اتاق‌هاي خود بوده‌اند و پيامبر هم در حجره عايشه دفن شده‌اند پس عايشه مالك آنجا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حجره‌ي عايشه دفن نشده‌اند و اين ادّعا تنها پنداري بي‌پشتوانه و تيري است در تاريكي كه راه به سويي نمي‌برد و تنها به اين خاطر اين مورد را مطرح كرده‌اند كه حكومت را در غصب آن مكان مقدّس بي‌گناه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درباره‌ي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اضافه معاني گسترده‌اي دارد و نمي‌توان منحصراً از آن برداشت مالكيّت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خداوند در جايي ديگر از قرآن، خانه‌ها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 ـ اي كساني كه ايمان آورده‌ايد، وارد خانه‌هاي پيامبر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آخر آيه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جايي ديگر از قرآن نيز خانه‌ها را به زناني كه طلاق داده مي‌شوند، نسبت </w:t>
      </w:r>
    </w:p>
    <w:p>
      <w:pPr>
        <w:pStyle w:val="BookText"/>
        <w:rPr/>
      </w:pPr>
      <w:r>
        <w:rPr>
          <w:rFonts w:ascii="IRNazanin" w:hAnsi="IRNazanin" w:eastAsia="IRNazanin"/>
          <w:color w:val="111111"/>
          <w:sz w:val="28"/>
          <w:sz w:val="28"/>
          <w:szCs w:val="28"/>
          <w:rtl w:val="true"/>
          <w:lang w:bidi="fa-IR"/>
        </w:rPr>
        <w:t>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بُيُوتِهِنَّ وَ لا يَخْرُجْنَ إلاَّ أَنْ يَأْتينَ بِفاحِشَةٍ مُبَيِّنَةٍ ـ آنان را از خانه‌هايشان بيرون نكنيد و خودشان هم بيرون نروند، مگر اين كه آشكارا به كار زشتى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كه در اينجا مقصود محلّي است كه در آن زندگي مي‌كرده‌اند نه اينكه واقعاً مالك آنجا باشند و گرنه كه بايد حكم كنند هر زني كه از همسرش طلاق گرفت، مالك جايي است كه در آن زندگي مي‌كرده است، در حالي كه چنين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پيامبر قبل از شهادت، از عمره و شنبا جدا شدند، اگر اتاق‌هاي آنان، ملك ايشان بوده است، چرا ادّعايي نكردند؟ و آيا مخالفين پيامبر را به اين اندازه هم عادل نمي‌دانند كه اگر آنان در اتاق‌هاي خود حقّي داشته باشند، پيامبر آنها را از حقّشان سلب نكند؟؟؟</w:t>
      </w:r>
    </w:p>
    <w:p>
      <w:pPr>
        <w:pStyle w:val="BookText"/>
        <w:rPr/>
      </w:pPr>
      <w:r>
        <w:rPr>
          <w:rFonts w:ascii="IRNazanin" w:hAnsi="IRNazanin" w:eastAsia="IRNazanin"/>
          <w:color w:val="111111"/>
          <w:sz w:val="28"/>
          <w:sz w:val="28"/>
          <w:szCs w:val="28"/>
          <w:rtl w:val="true"/>
          <w:lang w:bidi="fa-IR"/>
        </w:rPr>
        <w:t>و نيز اگر اتاق‌ها از آنِ كساني بود كه آن را در اختيار داشتند، يگانه يادگار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پيامبر به مدينه مهاجرت كرده بودند و تا زمان ازدواج با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سال كنار پدرشان زندگى كردند؛ پس بر سر اتاقى كه به ايشان بخشيده شده بود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شوند؟</w:t>
      </w:r>
    </w:p>
    <w:p>
      <w:pPr>
        <w:pStyle w:val="BookText"/>
        <w:rPr/>
      </w:pPr>
      <w:r>
        <w:rPr>
          <w:rFonts w:ascii="IRNazanin" w:hAnsi="IRNazanin" w:eastAsia="IRNazanin"/>
          <w:color w:val="111111"/>
          <w:sz w:val="28"/>
          <w:sz w:val="28"/>
          <w:szCs w:val="28"/>
          <w:rtl w:val="true"/>
          <w:lang w:bidi="fa-IR"/>
        </w:rPr>
        <w:t>البته نه تنها قرآن كريم، بلكه احاديثي كه خودِ آنان از پيامبر نقل مي‌كنند دلالت بر اين مطلب دارد كه خود پيامبر مالك آن خانه‌ها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صحيح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آورده‌اند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اجازه مي‌خواهد به خانه‌ات بيايد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عبد الله پسر عَمرو نقل مي‌كند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به </w:t>
      </w:r>
      <w:bookmarkStart w:id="260" w:name="pg2310_15634"/>
    </w:p>
    <w:p>
      <w:pPr>
        <w:pStyle w:val="BookText"/>
        <w:rPr/>
      </w:pPr>
      <w:bookmarkEnd w:id="260"/>
      <w:r>
        <w:rPr>
          <w:rFonts w:ascii="IRNazanin" w:hAnsi="IRNazanin" w:eastAsia="IRNazanin"/>
          <w:color w:val="111111"/>
          <w:sz w:val="28"/>
          <w:sz w:val="28"/>
          <w:szCs w:val="28"/>
          <w:rtl w:val="true"/>
          <w:lang w:bidi="fa-IR"/>
        </w:rPr>
        <w:t xml:space="preserve">سوى سكونت‌گاه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فتنه‌هاى سه‌گانه همين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شيطان از اين جا سر مي‌زند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مي‌بينيم چنان‌چه نقل مي‌كنند پيامبر فرموده‌اند سكونت‌گاه عايشه، نه خانه‌ي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ديد آنان بايد نشانه‌ي مالك نبودن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فرمودند كه با اجازه‌ي عايشه ايشان را در كنار رسول‌الله دفن كنند و اگر نگذاشتند چنين كنند، ايشان را در بقيع دفن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دفن شدن در كنار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اجازه گرفته باشند، باز هم اين دليل بر پذيرش مالكيّت عايشه بر آنجا و تأييد كار او كه بر آن مكان دست گذاشته و مورد تصرّف قرار داده بود،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ديدگاه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عايشه و پدرش و عمر نيز جالب است كه نه آنان را مالك محلّ قبر پيامبر دانسته‌اند و نه ولي و وصيّ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هم تو و پدرت، پرده‌ي احترام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دَريديد و كسى را پيش او، درون خانه‌اش بُرديد كه نزديكي‌اش را دوست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اين كار تو را بازخواست مي‌كند اى عايشه</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تا اينجا اقوال مختلف درباره‌ي مالكيّت عايشه بر بارگاه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برّرسي شد</w:t>
      </w:r>
      <w:r>
        <w:rPr>
          <w:rFonts w:eastAsia="IRNazanin" w:cs="IRNazanin"/>
          <w:color w:val="111111"/>
          <w:sz w:val="28"/>
          <w:szCs w:val="28"/>
          <w:rtl w:val="true"/>
          <w:lang w:bidi="fa-IR"/>
        </w:rPr>
        <w:t>.</w:t>
      </w:r>
    </w:p>
    <w:p>
      <w:pPr>
        <w:pStyle w:val="Heading4"/>
        <w:numPr>
          <w:ilvl w:val="3"/>
          <w:numId w:val="1"/>
        </w:numPr>
        <w:rPr/>
      </w:pPr>
      <w:bookmarkStart w:id="261" w:name="__RefHeading___Toc2189796_3804643083"/>
      <w:bookmarkStart w:id="262" w:name="_Toc93"/>
      <w:bookmarkEnd w:id="261"/>
      <w:r>
        <w:rPr>
          <w:rtl w:val="true"/>
        </w:rPr>
        <w:t>پيامبر كجا دفن شدند؟</w:t>
      </w:r>
      <w:bookmarkEnd w:id="26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كه حكومت ترسيد مبادا هاشميان براى دادخواهى به مسجد يا آرامگاه پيامبر پناه ببرند، و پس از اين كه روى آن مكان دست گذاشت، عايشه </w:t>
      </w:r>
    </w:p>
    <w:p>
      <w:pPr>
        <w:pStyle w:val="BookText"/>
        <w:rPr/>
      </w:pPr>
      <w:r>
        <w:rPr>
          <w:rFonts w:ascii="IRNazanin" w:hAnsi="IRNazanin" w:eastAsia="IRNazanin"/>
          <w:color w:val="111111"/>
          <w:sz w:val="28"/>
          <w:sz w:val="28"/>
          <w:szCs w:val="28"/>
          <w:rtl w:val="true"/>
          <w:lang w:bidi="fa-IR"/>
        </w:rPr>
        <w:t>ادّعا كرد اتاقى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خاك سپرده شده، اتاق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خانه و اتاق او در جهت ديگر مسجد و سمت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در ابتداي بحث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صرف نظر از اينكه آيا عايشه بر مكاني كه پيامبر در آنجا دفن شده‌اند، مالكيّت داشته يا نه، مي‌خواهيم بدانيم آيا حقيقتاً پيامبر در اتاقي كه عايشه در آن زندگي مي‌كرده، دفن شدند يا جاي ديگري؟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الصحيح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مكان بستري شدن و به شهادت رسيدن پيامبر به نقل از عايشه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سنگين شد و دردش شدّت گرفت، از همسران خود اجازه خواست تا در اتاق من بسترى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كمك دو نفر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به زمين كشيده مي‌شد و در ميان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مردى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پسر عبدالله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عايشه را به پسر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مي‌دانى آن مردى كه عايشه نامش را نبرده، كه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ابى‌طالب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w:t>
      </w:r>
      <w:r>
        <w:rPr>
          <w:rFonts w:eastAsia="IRNazanin" w:cs="IRNazanin"/>
          <w:color w:val="111111"/>
          <w:sz w:val="28"/>
          <w:szCs w:val="28"/>
          <w:rtl w:val="true"/>
          <w:lang w:bidi="fa-IR"/>
        </w:rPr>
        <w:t xml:space="preserve">: </w:t>
      </w:r>
      <w:r>
        <w:rPr>
          <w:rFonts w:eastAsia="IRNazanin" w:cs="IRNazanin"/>
          <w:color w:val="111111"/>
          <w:sz w:val="28"/>
          <w:szCs w:val="28"/>
          <w:lang w:bidi="fa-IR"/>
        </w:rPr>
        <w:t>6/228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على بود، ولى عايشه دل خوشى از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على بود كه عايشه خوش نمي‌داشت خوبي‌اش را بگويد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اين مطلب را چندين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5/139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زبان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ثابت كردن اين سخن به شرح رخ‌داد هم پرداخته است كه در برخى تناقض‌هايى نيز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برخى گفته پيامبر درخواست كرد بيمارى و مرگش در خانه‌ي عايشه بگذرد، همسرانش هم به خاطر عايشه كوتاه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برخى </w:t>
      </w:r>
    </w:p>
    <w:p>
      <w:pPr>
        <w:pStyle w:val="BookText"/>
        <w:rPr/>
      </w:pPr>
      <w:r>
        <w:rPr>
          <w:rFonts w:ascii="IRNazanin" w:hAnsi="IRNazanin" w:eastAsia="IRNazanin"/>
          <w:color w:val="111111"/>
          <w:sz w:val="28"/>
          <w:sz w:val="28"/>
          <w:szCs w:val="28"/>
          <w:rtl w:val="true"/>
          <w:lang w:bidi="fa-IR"/>
        </w:rPr>
        <w:t>آمده كه آن روز، براى عايشه و نوبت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گفته شده عايشه پيش از مرگ پيامبر براي ايشان مسواكى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مسواك كرد و آن را به عايشه داد؛ و در برخى گفته شده عايشه مسواكى آورد و خودش، دندان‌هاى پيامبر را مسواك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بسياري در اين متون هست كه مجال باز كردن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عايشه از آن سخن مي‌گويد، آخرين روز زندگى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روزى است كه مي‌توان درباره‌اش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دو نفر كمكش مي‌كردند بيرون آمد، پاهايش به زمين مي‌كشيد و ميان عباس و مردى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هنگامى بود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ابوبكر در مسجد به نماز ايستاده تا مسلمانان پشت سرش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هر سختى كه بود، خود را به مسجد رسانده و ابوبكر را كنار زده و جاى او ايستادند و نماز را از ابتدا خواندند چنان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فتح البارى</w:t>
      </w:r>
      <w:r>
        <w:rPr>
          <w:rFonts w:eastAsia="IRNazanin" w:cs="IRNazanin"/>
          <w:color w:val="111111"/>
          <w:sz w:val="28"/>
          <w:szCs w:val="28"/>
          <w:rtl w:val="true"/>
          <w:lang w:bidi="fa-IR"/>
        </w:rPr>
        <w:t xml:space="preserve">: </w:t>
      </w:r>
      <w:r>
        <w:rPr>
          <w:rFonts w:eastAsia="IRNazanin" w:cs="IRNazanin"/>
          <w:color w:val="111111"/>
          <w:sz w:val="28"/>
          <w:szCs w:val="28"/>
          <w:lang w:bidi="fa-IR"/>
        </w:rPr>
        <w:t>8/106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حالى درگذشت كه سرش بر سينه‌ي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خلاف روايتى است كه حاكم و ابن سعد آورده‌اند و مي‌گويد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بر دامن على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درگذشت پيامبر بر دامن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راهى آورده نشده است، مگر اينكه شيعه‌اى ميان راويانش بوده؛ پس در خورِ اعتنا نيست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تعصّب ابن‌حجر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راويان شيعه‌مذهب، منابع حديثى آن‌ها را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دانشمند بزرگشان بخارى،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بيش از يك‌صد راوى شيعه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 بودن برخى از </w:t>
      </w:r>
    </w:p>
    <w:p>
      <w:pPr>
        <w:pStyle w:val="BookText"/>
        <w:rPr/>
      </w:pPr>
      <w:r>
        <w:rPr>
          <w:rFonts w:ascii="IRNazanin" w:hAnsi="IRNazanin" w:eastAsia="IRNazanin"/>
          <w:color w:val="111111"/>
          <w:sz w:val="28"/>
          <w:sz w:val="28"/>
          <w:szCs w:val="28"/>
          <w:rtl w:val="true"/>
          <w:lang w:bidi="fa-IR"/>
        </w:rPr>
        <w:t>راويانِ يك حديث، بهانه‌ي بيهوده‌اى براى نپذيرفتن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در كتاب‌هاي آنان درباره‌ي كساني كه در آخرين لحظات گرداگرد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مطالبي نقل شده است كه يكي از آنها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اين موارد كه در كتاب‌هاي حديثي و معتبر شيعه وارد شده است،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رسول‌خدا سنگين شد و مرگش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جان‌سپردن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 دامنت بگذار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امر خدا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روحم بيرون رفت، با دست آن را بگير و به صورتت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رو به قبله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كارهايم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ديگران بر من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دفنم نكرده‌اى از پيكرم دور نشو و از خداوند كمك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سر او را بلند كرد و بر دامن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خم شده بود، به چهره‌اش مي‌نگريست، مويه مي‌كرد و مى‌گريست و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يُسْتَسْقَى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الْيَتٰامىٰ، عِصْمَةٌ لِلْأرٰامِل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براى رخسار او مي‌بارد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يتيمان است و تكيه‌گاه بيوگان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شعر را ابوطالب هنگامى سروده بود كه پس از نماز بارانِ پيامبر، خشك‌سالى به پايان رسيد و ابرها باريدن گرفتند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كرد و با صداى ضعيفى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عموىت،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أَفَإنْ مٰاتَ أَوْ قُتِلَ انْقَلَبْتُمْ عَلَى أَعْقٰابِكُمْ ـ محمّد جز فرستاده‌اى نيست، كه پيش از او هم فرستادگانى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بميرد يا كشته شود، به </w:t>
      </w:r>
    </w:p>
    <w:p>
      <w:pPr>
        <w:pStyle w:val="BookText"/>
        <w:rPr/>
      </w:pPr>
      <w:r>
        <w:rPr>
          <w:rFonts w:ascii="IRNazanin" w:hAnsi="IRNazanin" w:eastAsia="IRNazanin"/>
          <w:color w:val="111111"/>
          <w:sz w:val="28"/>
          <w:sz w:val="28"/>
          <w:szCs w:val="28"/>
          <w:rtl w:val="true"/>
          <w:lang w:bidi="fa-IR"/>
        </w:rPr>
        <w:t xml:space="preserve">گذشته‌هايتان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مدّت درازى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 كه نزديك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آهسته چيزى به او گفت كه چهره‌اش شكفته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اميرمؤمنان زير چانه‌اش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تن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 كرد و آن را به صورت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رو به قبله كرد، چشمانش را بست، روانداز را رويش كشيد و مراسم را آغاز كرد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از كتاب‌هاي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 سنن ابن ماجه</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و بسياري كتاب‌هاي معتبر ديگر نزد شيعيان اهل بيت و پيروان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محلّي كه پيامبر در زمان بيماري و هنگام شهادت در آن بودند به بيان امّ‌سلمه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بيمارى‌اى بود كه در آن درگذشت و اتاق از اصحاب او پر شده بود، مي‌شنيدم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نمانده جانم گرفته و به سرعت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اتمام حجّت و انجام وظيفه به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كتاب خدا و عترت و خاندانم را ميان شما به جا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را گرفت و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با قرآن است و قرآن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جانشينِ بينا كه از يكديگر جدا نمي‌شوند تا بر سر حوض كوثر به من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خواهم پرسيد كه با آن‌ها چه كرديد</w:t>
      </w:r>
      <w:r>
        <w:rPr>
          <w:rFonts w:eastAsia="IRNazanin" w:cs="IRNazanin"/>
          <w:color w:val="111111"/>
          <w:sz w:val="28"/>
          <w:szCs w:val="28"/>
          <w:rtl w:val="true"/>
          <w:lang w:bidi="fa-IR"/>
        </w:rPr>
        <w:t>...».</w:t>
      </w:r>
      <w:r>
        <w:rPr>
          <w:rStyle w:val="FootnoteAnchor"/>
          <w:rtl w:val="true"/>
        </w:rPr>
        <w:footnoteReference w:id="29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اتاقى است كه ابن حَجَر در 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قول چندين صحابى </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راويان مي‌گويند پيامبر آن را در حجّ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مي‌گويند زمان بيماري‌اش در مدينه گفته؛ هنگامى كه اتاق از اصحابش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نيز مي‌گويند آن را كنار غدير خم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به تصريح منابع و مصادر مخالفين اين همان اتاقى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حديثى از زبان عمر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خانه‌ي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ناگاه مردى از پشت ديوار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در سقيفه بنى‌ساعده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كارى كنند آنان را درياب</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در حالي است كه اگر در اتاق عايشه بودند، عمر آن را ذكر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اين متن دلالت دارد كه عمر هنگام شهادت پيامبر نزد ايشان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خود عايشه بنابر نقل‌هاي مخالفين، به اين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او از دنيا نرفته و دفن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درباره‌ي سنگسار و درباره‌ي اين كه زن با ده بار شير دادن به مردان، به آن‌ها مَحرم مي‌شود هم آيه‌اى نازل شده بود و بر كاغذى زير تخت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مي‌گذشت و سرگرم او بوديم، بُزى آمد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خورد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عايشه بيمار شده و درگذشته است، نمي‌شود اتاقش خالى مانده باشد كه بزغاله‌اى بيايد و آيه‌هاى كذايىِ سنگسار و شير دادن زن به مردان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نقل مي‌كند آياتي درباره‌ي شير خوردن مردان نامحرم از زن نازل شده بود و اين كار موجب محرم شدن او به آن مردان مي‌شود حال آنكه نظر كردن بر تن زن نامحرم حرام است و اين را چگونه بايد به آنان كه عايشه و نه قرآن و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رو گرفته‌اند، فهماند؟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سوم، متن‌هايى درباره‌ي موقعيت اتاق عايشه و توصيف آن است كه در معتبرترين كتاب‌ها نزد مخالفين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متن‌ها نشان مي‌دهند كه خانه‌ي او در سمتِ رو به قبله‌ي مسجد بوده است و درى داشته كه به سمت شام، يعنى شمال مسجد باز مي‌شده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درباره‌ي خانه‌ي عايشه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رو به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تك بود يا دو لنگه؟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درخت عرعر يا ساج</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با توجّه به آنچه مخالفين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شده‌اند، در شرق مسجد است، درش به حياط مسجد باز مي‌شود و دو در هم داشته است و هنگامى كه مردم مي‌خواستند بر پيكر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دسته دسته درون اتاق بيايند و نماز بخوانند و بروند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نماز بخوانيم؟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مي‌آمدند، بر پيكر او نماز مي‌خواندند و از در ديگر بيرون مي‌رفتند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آيا هنگام درگذشت پيامبر معجزه‌اى پيش آمده كه اتاق عايشه، ناگهان داراى دو 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مردم كجا بودند كه بر پيكر پيامبر نماز بخوانند؟ آنان به دنبال ابوبكر و عمر و در پي شكستن بيعتي بودند كه در غدير بستند امّا اين‌ها چيزهايي است كه مخالفين نقل كرده‌اند و به آن ايمان دارند و ما درصدد هستيم از بيان خودشان بر آنان حجّت بياوريم و گرنه بر آن نه اعتمادي هست و نه اعتنايي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حارثة بن نعمان چند خانه نزديك مسجد پيامبر و پيرامون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پيامبر ازدواج كرد، حارثة بن نعمان هم خانه‌اى را به او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خانه‌هايش همه از آن پيامبر و همسرانش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خانه‌ي عايشه سوّمين خانه‌اى بوده كه پيامبر از حارثه 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دختر خزيمه، پيش از امّ‌سلمه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زينب، امّ‌سلمه به خانه‌ي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بود كه پيامبر با زينب دختر جحش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سوده پيش از عايشه و اين دو ازدواج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نقل‌هاي مخالفين عايشه خانه‌ي خود را به قيمت گزافى فروخته</w:t>
      </w:r>
    </w:p>
    <w:p>
      <w:pPr>
        <w:pStyle w:val="BookText"/>
        <w:rPr/>
      </w:pPr>
      <w:r>
        <w:rPr>
          <w:rFonts w:ascii="IRNazanin" w:hAnsi="IRNazanin" w:eastAsia="IRNazanin"/>
          <w:color w:val="111111"/>
          <w:sz w:val="28"/>
          <w:sz w:val="28"/>
          <w:szCs w:val="28"/>
          <w:rtl w:val="true"/>
          <w:lang w:bidi="fa-IR"/>
        </w:rPr>
        <w:t>و اتاق خود را نيز به خواهر زاده‌اش، عبدالله بن زبير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نمي‌تواند قبر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عايشه را از او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يك‌صد و سى هزار درهم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هزار درهم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كرد تا زنده است، در 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توان گفت اين خانه، همان اتاقِ عايشه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معاويه آن را براى گسترش مسجد يا مثلاً براى فخرفروشى خريده؛ زيرا معاويه هرگز مسجدـ پيامبر را گسترش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مي‌دانيم هنگامى كه مروان نزد عايشه رفت و خبر تشييع پيكر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رسانيد، از او خواست به مسجد بشتابد و نگزارد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پدربزرگش،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 در كار خود ماند كه چگونه خود را به مسجد برساند؟ پس سوار قاطرِ مروان شد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خانه‌ي عايشه، نزديك مسجد نبوده است، كه بتوان گفت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 بوده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بنابر نقل‌هاي خودشان، عايشه پس از فروش خانه‌اش به معاويه، وصيّت كرد اتاقش به خواهر زاده‌اش، پسر زبير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كسى مانندِ املاكِ عبدالله بن زبير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وصيّت كرد اتاقش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سوده را هم خريده بود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هم نمي‌تواند قبر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باشد و همان اتاقى است كه كنار اتاق سوده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 عايشه رو به قبله و در جنوب مسجد بوده، ولى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دلايلى كه نشان مي‌دهد خانه عايشه در جنوب شرقى مسجد بوده است، اين روايتِ ابن زباله و ابن عساكر از محمد بن هلال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 اتاق‌هاى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سقفى از شاخ و برگ درختان خرما و پرده‌هايى بافته از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موى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خانه‌ي عايشه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 رو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لنگه بود يا يك لنگه؟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لنگه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ابن‌زباله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پرده‌هايى از مو؛ در جنوب شرقى مسجد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درهاي آن‌ها رو به شام باز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غرب مسجد چيزى از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ابن‌عساكر هم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 به شامِ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چند نتيجه گرفته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محمّد بن هلال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درباره خانه عايشه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اتاقى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 خانه‌ي عايشه نبوده است؛ زيرا روشن است كه پرسش‌گر مي‌داند خانه‌ي عايشه جايى نيست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 از اين رو است كه در جايى جز آرامگاه پيامبر، سراغ خانه‌ي عايشه را مي‌گيرد تا بداند كجاست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روايت هم تصريح شده، پيداست كه جهتِ رو به شامِ مسجد، همان جهت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ابن‌نجار نيز همين را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السّيَر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جنوب شرقى مسجد ساخت، نه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پيرامون مسجد بودند و درهايشان به مسجد باز مي‌شد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امام جماعت ـ هنگامى كه بر منبر مي‌رود ـ رو به سوى شام دارند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روشن است كسى كه بر منبر مي‌نشيند، پشت به قبله و رو به سمتى است كه رو به سوى نمازگزاران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رسا وتأثيرگذار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آخرين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سخت بيمار بود، خبردار شد عايشه پدرش را به جاى او به مسجد فرستاده تا مردم پشت سرش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و در حالى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تكيه داده بود، به مسجد آمد و آخرين نماز خود را خواند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پيشاپيش مردم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كوتاه‌تر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اسامه پسر زيد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دستش را گردن على و دست ديگر را گردن اسامه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فاطمه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سر بر دامن فاطمه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مي‌گريستند و فرياد مي‌كردند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فداى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ما فداى روى تو</w:t>
      </w:r>
      <w:r>
        <w:rPr>
          <w:rFonts w:eastAsia="IRNazanin" w:cs="IRNazanin"/>
          <w:color w:val="111111"/>
          <w:sz w:val="28"/>
          <w:szCs w:val="28"/>
          <w:rtl w:val="true"/>
          <w:lang w:bidi="fa-IR"/>
        </w:rPr>
        <w:t>!...».</w:t>
      </w:r>
      <w:r>
        <w:rPr>
          <w:rStyle w:val="FootnoteAnchor"/>
          <w:rtl w:val="true"/>
        </w:rPr>
        <w:footnoteReference w:id="306"/>
      </w:r>
      <w:bookmarkStart w:id="263" w:name="pg2310_15645"/>
    </w:p>
    <w:p>
      <w:pPr>
        <w:pStyle w:val="BookText"/>
        <w:rPr/>
      </w:pPr>
      <w:bookmarkEnd w:id="263"/>
      <w:r>
        <w:rPr>
          <w:rFonts w:ascii="IRNazanin" w:hAnsi="IRNazanin" w:eastAsia="IRNazanin"/>
          <w:color w:val="111111"/>
          <w:sz w:val="28"/>
          <w:sz w:val="28"/>
          <w:szCs w:val="28"/>
          <w:rtl w:val="true"/>
          <w:lang w:bidi="fa-IR"/>
        </w:rPr>
        <w:t xml:space="preserve">آن جا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فاطمه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بردند تا آن كه سر بر دامن فاطمه گذاشت و حسن و حسين مي‌گريستند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خانه‌ي عايشه نبوده است؛ بلكه يا در خانه‌ي خود و اميرالمؤمنين بوده‌اند يا در همان اتاق پذيرايى از مهمانان كه ضمن خانه‌ي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بدون اضافه 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الحجرة ـ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پيامبر در اتاق عايشه دفن نشده‌اند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اينكه چرا شيعيان از عايشه بدگويي مي‌كنند در ضمن پاسخ به سؤال پيش، بيان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تَقُولَ نَفْسٌ يا حَسْرَتى عَلى ما فَرَّطْتُ في جَنْبِ اللَّهِ وَ إنْ كُنْتُ لَمِنَ السّٰاخِرينَ ـ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پس از رسيدن عذاب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حسرت بر آنچه در اطاعت از خداوند كوتاهي كردم و در شمار مسخره كنندگان بودم</w:t>
      </w:r>
      <w:r>
        <w:rPr>
          <w:rFonts w:eastAsia="IRNazanin" w:cs="IRNazanin"/>
          <w:color w:val="111111"/>
          <w:sz w:val="28"/>
          <w:szCs w:val="28"/>
          <w:rtl w:val="true"/>
          <w:lang w:bidi="fa-IR"/>
        </w:rPr>
        <w:t>».</w:t>
      </w:r>
      <w:r>
        <w:rPr>
          <w:rStyle w:val="FootnoteAnchor"/>
          <w:rtl w:val="true"/>
        </w:rPr>
        <w:footnoteReference w:id="3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2189798_3804643083"/>
      <w:bookmarkStart w:id="265" w:name="_Toc94"/>
      <w:bookmarkEnd w:id="264"/>
      <w:r>
        <w:rPr/>
        <w:t>32</w:t>
      </w:r>
      <w:r>
        <w:rPr>
          <w:rtl w:val="true"/>
        </w:rPr>
        <w:t>-...</w:t>
      </w:r>
      <w:r>
        <w:rPr>
          <w:rtl w:val="true"/>
        </w:rPr>
        <w:t>كف امواج</w:t>
      </w:r>
      <w:r>
        <w:rPr>
          <w:rtl w:val="true"/>
        </w:rPr>
        <w:t>(</w:t>
      </w:r>
      <w:r>
        <w:rPr>
          <w:rtl w:val="true"/>
        </w:rPr>
        <w:t>عمر فاتح</w:t>
      </w:r>
      <w:r>
        <w:rPr>
          <w:rtl w:val="true"/>
        </w:rPr>
        <w:t>.</w:t>
      </w:r>
      <w:r>
        <w:rPr>
          <w:rtl w:val="true"/>
        </w:rPr>
        <w:t>شيعه؟</w:t>
      </w:r>
      <w:r>
        <w:rPr>
          <w:rtl w:val="true"/>
        </w:rPr>
        <w:t>)</w:t>
      </w:r>
      <w:bookmarkEnd w:id="265"/>
    </w:p>
    <w:p>
      <w:pPr>
        <w:pStyle w:val="BookText"/>
        <w:rPr/>
      </w:pPr>
      <w:r>
        <w:rPr>
          <w:rFonts w:ascii="IRNazanin" w:hAnsi="IRNazanin" w:eastAsia="IRNazanin"/>
          <w:color w:val="111111"/>
          <w:sz w:val="28"/>
          <w:sz w:val="28"/>
          <w:szCs w:val="28"/>
          <w:rtl w:val="true"/>
          <w:lang w:bidi="fa-IR"/>
        </w:rPr>
        <w:t>پرسش سي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الاقصي از زمان عمر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شيعه در طول تاريخ يك وجب از آن زمين را فتح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خانه‌ي شخص ديگري حمله مي‌كند و او را به زندان انداخته و مال و ناموس و فرزندان او را در اختيار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بيست و پنج سال، صاحب اصلي را از زندان مي‌رهانند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فرزندانش حق دارند به او بگويند در حقّ آنان كوتاهي كرده است؟ آيا ديگر اگر همسر او بر اثر ظلمي كه بر وي شد، از دنيا برود، مي‌توان آن شخص محبوس را مورد مؤاخذه قرار داد؟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حقّي كه خداوند براي اميرم قرار داده بود، تجاوز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پي ستاندن حقّ خويش از مهاجر و انصار ياري طلبيد و آنان وعده دادند و 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آن به گوش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خانه‌اش سرازير شدند، تهديد به سوزاندن خانه با هركس در آن بود، كردند و كردند آنچه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 اين اسلام بود كه خداوند جز آن را نمي‌پذيرد؟ آيا اين آيه را نخوانده‌اند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يَبْتَغِ غَيْرَ الْإسْلامِ ديناً فَلَنْ يُقْبَلَ مِنْهُ وَ هُوَ فِي الْآخِرَةِ مِنَ الْخاسِرينَ ـ و هر‌كس جز اسلام بجويد هرگز از او پذيرفته نخواهد شد و او در آخرت در زمره‌ي زيان‌كاران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آيا اسلام بود كه ناموس خدا را بزنند و او را بيازارند تا آنجا كه خود و فرزندش را به شهادت برسانند؟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خانه‌ي اميرالمؤمنين هجوم بردند و آنجا را به آتش كشيدند؟ آيا تعاليم اسلام را فراموش كرده بودند؟ آيا نمي‌دانستند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بُيُوتاً غَيْرَ بُيُوتِكُمْ حَتَّى تَسْتَأْنِسُوا وَ تُسَلِّمُوا عَلى أَهْلِها ـ 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خانه‌هايي جز خانه‌هاي خودتان وارد نشويد تا هنگامي كه اجازه گرفته باشيد و بر اهل آن خانه سلام كرده باشيد</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خانه‌ي اميرالمؤمنين و سيّدة النّساء همان خانه محترمي نبود كه هر صبح و شام نام و ياد خدا در آن برده مي‌شد و به اذن پروردگار رفعت يافته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 وَ يُذْكَرَ فيهَا اسْمُهُ يُسَبِّحُ لَهُ فيها بِالْغُدُوِّ وَ الْآصالِ ـ در خانه‌هايي كه خداوند اجازه داده است كه بالا رود و نام او در آن ياد شود، براي او صبح و شام در آن تسبيح گفته شود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آيا اين سراي اهل‌بيت پيامبر نبود كه به طور خاص از ناحيه وحي ورود سرزده مؤمنان در آن ممنوع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تَدْخُلُوا بُيُوتَ النَّبِيِّ إلاَّ أَنْ يُؤْذَنَ لَكُم ـ اي كساني كه ايمان آورده‌ايد وارد منزل‌هاي پيامبر </w:t>
      </w:r>
    </w:p>
    <w:p>
      <w:pPr>
        <w:pStyle w:val="BookText"/>
        <w:rPr/>
      </w:pPr>
      <w:r>
        <w:rPr>
          <w:rFonts w:ascii="Amiri" w:hAnsi="Amiri" w:eastAsia="Amiri" w:cs="Amiri"/>
          <w:color w:val="111111"/>
          <w:sz w:val="28"/>
          <w:sz w:val="28"/>
          <w:szCs w:val="28"/>
          <w:rtl w:val="true"/>
          <w:lang w:bidi="ar-SA"/>
        </w:rPr>
        <w:t>نشويد جز اينكه به شما اجازه داده شود</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پس چرا بايد اين خانه را بسوزانند؟ آيا خانه‌ي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 بانوان جهان از اوّلين و آخرين آنان، به اندازه‌ي اقامت‌گاه عايشه و حفصه گرامي نبود؟</w:t>
      </w:r>
    </w:p>
    <w:p>
      <w:pPr>
        <w:pStyle w:val="BookText"/>
        <w:rPr/>
      </w:pPr>
      <w:r>
        <w:rPr>
          <w:rFonts w:ascii="IRNazanin" w:hAnsi="IRNazanin" w:eastAsia="IRNazanin"/>
          <w:color w:val="111111"/>
          <w:sz w:val="28"/>
          <w:sz w:val="28"/>
          <w:szCs w:val="28"/>
          <w:rtl w:val="true"/>
          <w:lang w:bidi="fa-IR"/>
        </w:rPr>
        <w:t>كسي كه همسرش براي دفاع از حريم ولايت او، جان عزيز خود و فرزندش را به پشت درب خانه برد تا سپر مولا شود و دشمنانش تا آنجا حريم او را شكستند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صورتم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او را در ميان خارهاي خشك وجودشان بي‌حرمت ساختند كه خود و طفل بي‌گناهش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به حريم خانه‌اش تجاوز كرده و او را دست بستند و ريسمان به گردن آويختند، به زور از خانه بيرون كشيدند و كشان كشان به سوي مسجد آوردند و شمشير بر سرش گرفتند كه يا بيعت كن يا كشته مي‌شوي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نمي‌كنند كه پس از آن همه ظلم و بي‌مهري در حقّ يگانگان دو سرا، پس از كشتن همسر و فرزند اميرمؤمنان و ويران كردن خانه و خانواده‌اش و غصب لباس خلافتي كه تنها تن او را برازنده بود، پس از آن همه مصيبت‌ها كه بر جان رسول‌الله و روح ميان دو پهلوي او ريختند، حال رهروان آنان چنين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ابوبكر و عمر و عثمان بودند كه او را با چنين وصفي، از رسيدن به جايگاهي كه تنها او را شايسته بود، بازداشتند؟ آيا اگر با تكيه زدن بر مسندي كه جاي آنان نبود، به نام اسلام زمين فتح كردند، آنان را سودي مي‌بخشد؟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يَتَقَبَّلُ اللَّهُ مِنَ الْمُتَّقينَ ـ همانا خداوند تنها از پرهيزكاران </w:t>
      </w:r>
    </w:p>
    <w:p>
      <w:pPr>
        <w:pStyle w:val="BookText"/>
        <w:rPr/>
      </w:pPr>
      <w:r>
        <w:rPr>
          <w:rFonts w:ascii="IRNazanin" w:hAnsi="IRNazanin" w:eastAsia="IRNazanin"/>
          <w:color w:val="111111"/>
          <w:sz w:val="28"/>
          <w:sz w:val="28"/>
          <w:szCs w:val="28"/>
          <w:rtl w:val="true"/>
          <w:lang w:bidi="fa-IR"/>
        </w:rPr>
        <w:t>مي‌پذيرد</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جاءَ بِالصِّدْقِ وَ صَدَّقَ بِهِ أُولئِكَ هُمُ الْمُتَّقُونَ ـ و آن كه به راستي آمد و بدان تصديق كرد، همانا آنان هستند پرهيزكاران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پس تنها اقرار به حق، كافي نيست كه اگر آن را ناديده گرفتيم يا پشت كرديم و زير پا نهاديم يا به آن تهمت باطل بودن زديم، آن اقرار، نزد خداوند ارزشي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حق را بداند و به آن تهمت باطل بودن بزند، خدا درباره‌ي او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كَذَبَ عَلَى اللَّهِ وَ كَذَّبَ بِالصِّدْقِ إذْ جاءَهُ أَ لَيْسَ في جَهَنَّمَ مَثْوىً لِلْكافِرينَ ـ پس چه كس ستمكارتر است از كسي كه بر خدا دروغ بندد و چون راستي او را آيد، آن را دروغ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جهنّم جايگاهي براي كافران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خداوند نيست كه به صراحت بيان مي‌كند كه هر انفاقي پذيرفته درگاه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أَنْفِقُوا طَوْعاً أَوْ كَرْهاً لَنْ يُتَقَبَّلَ مِنْكُمْ إنَّكُمْ كُنْتُمْ قَوْماً فاسِقينَ ـ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يا به اكراه، انفاق كنيد، هرگز از شما پذيرفته نخواهد شد، همانا شما همواره قومي فاسق بوده‌ايد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وَ ماتُوا وَ هُمْ كُفـّٰارٌ فَلَنْ يُقْبَلَ مِنْ أَحَدِهِمْ مِلْ‌ءُ الْأَرْضِ ذَهَباً وَ لَوِ افْتَدى بِهِ أُولئِكَ لَهُمْ عَذابٌ أَليمٌ وَ ما لَهُمْ مِنْ ناصِرين ـ به راستي كساني كه كافر شدند و در حالي كه كافر بودند از دنيا رفتند، هرگز از هيچ‌يك از آنان طلايي كه تمام زمين را پر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نخواهد شد هرچند كه به وسيله‌ي آن، خود را از عذاب الهي باز خرند، آنان كساني هستند كه عذابي دردناك براي ايشان است و براي آنان هيچ ياري‌گري نيست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اين كار آنان، مانند آن است كه كسي پولي را از ديگري بدزدد، سپس آن را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مي‌كنيد كه نزد خدا، پاداش دارد و خداوند او را در زمره‌ي انفاق‌كنندگان درمي‌آورد؟ آيا با وجود اينكه اميرالمؤمنين را از حقّ خويش محروم ساختند، جز اين بود كه تنها براي پيشرفت اسلام، تا آنجا كه در توان داشت تلاش كرد؟ چرا مي‌بينيد و خود را به نديدن وا مي‌داريد؟ چرا مي‌دانيد و به آن اقرار نمي‌كنيد؟ آيا اين جز آن علمي است كه هيچ سودي نبخشد؟</w:t>
      </w:r>
    </w:p>
    <w:p>
      <w:pPr>
        <w:pStyle w:val="BookText"/>
        <w:rPr/>
      </w:pPr>
      <w:r>
        <w:rPr>
          <w:rFonts w:ascii="IRNazanin" w:hAnsi="IRNazanin" w:eastAsia="IRNazanin"/>
          <w:color w:val="111111"/>
          <w:sz w:val="28"/>
          <w:sz w:val="28"/>
          <w:szCs w:val="28"/>
          <w:rtl w:val="true"/>
          <w:lang w:bidi="fa-IR"/>
        </w:rPr>
        <w:t>مولايم را بي‌خانه و كاشانه كردند و بيست و پنج سال فرياد مظلوميّت او را در گلو خفه كردند و چنان كردند كه چون اين مدّت به سر آمد، ديگر جز جنگيدن با گمراهان، وقتِ كار ديگري نداشته باشد و مدت چهار سال و اندي، همواره در پي سركوب كردن آشوب و فتنه‌هايي باشد كه آنان آتش آن را برپا كرده بودند و اكنون از ايشان انتظار گسترش قلمرو نيز دارند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مثال بايد بيان كرد كه اميرالمؤمنين به نحوي با يهوديان برخورد مي‌فرمود كه به دنبال يك مكالمه‌ي كوتاه، به اسلام راستين هدايت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وَجَّهَنِي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قٰالَ يٰا عَلِيُّ لٰا تُقٰاتِل أَحَداً حَتَّى تَدْعُوَهُ إلَى الْإسْلٰامِ وَ ايْمُ اللَّهِ لَإنْ يَهْدِيَ اللَّهُ عَزَّ وَ جَلَّ عَلَى يَدَيْكَ رَجُلًا خَيْرٌ لَكَ مِمّٰا طَلَعَتْ عَلَيْهِ الشَّمْسُ وَ غَرَبَتْ وَ لَكَ وَلٰاؤُهُ ـ چون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به سوي يمن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كسي نجنگ تا وقتي كه او را به اسلام دعوت كني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به دست تو كسي را هدايت كند، براي تو نيكوتر است از هر چه كه خورشيد بر آن طلوع و غروب كرد و ولايت او با توست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از كتاب‌هاي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3/598</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5/334</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نهج‌البلاغة إبن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الجامع الصّغير، 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7219</w:t>
      </w:r>
      <w:r>
        <w:rPr>
          <w:rFonts w:ascii="Amiri" w:hAnsi="Amiri" w:eastAsia="Amiri" w:cs="Amiri"/>
          <w:color w:val="111111"/>
          <w:sz w:val="28"/>
          <w:sz w:val="28"/>
          <w:szCs w:val="28"/>
          <w:rtl w:val="true"/>
          <w:lang w:bidi="ar-SA"/>
        </w:rPr>
        <w:t>، كنزالعمال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13/107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36350</w:t>
      </w:r>
      <w:r>
        <w:rPr>
          <w:rFonts w:ascii="Amiri" w:hAnsi="Amiri" w:eastAsia="Amiri" w:cs="Amiri"/>
          <w:color w:val="111111"/>
          <w:sz w:val="28"/>
          <w:sz w:val="28"/>
          <w:szCs w:val="28"/>
          <w:rtl w:val="true"/>
          <w:lang w:bidi="ar-SA"/>
        </w:rPr>
        <w:t>، تفسير 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16/200</w:t>
      </w:r>
      <w:r>
        <w:rPr>
          <w:rFonts w:ascii="Amiri" w:hAnsi="Amiri" w:eastAsia="Amiri" w:cs="Amiri"/>
          <w:color w:val="111111"/>
          <w:sz w:val="28"/>
          <w:sz w:val="28"/>
          <w:szCs w:val="28"/>
          <w:rtl w:val="true"/>
          <w:lang w:bidi="ar-SA"/>
        </w:rPr>
        <w:t>، الثقات،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خدا ارزشمندتر است يا آنكه كسي بنايي را به غصب به چنگ آورد و آن را گچ‌كاري كند؟</w:t>
      </w:r>
    </w:p>
    <w:p>
      <w:pPr>
        <w:pStyle w:val="BookText"/>
        <w:rPr/>
      </w:pPr>
      <w:r>
        <w:rPr>
          <w:rFonts w:ascii="IRNazanin" w:hAnsi="IRNazanin" w:eastAsia="IRNazanin"/>
          <w:color w:val="111111"/>
          <w:sz w:val="28"/>
          <w:sz w:val="28"/>
          <w:szCs w:val="28"/>
          <w:rtl w:val="true"/>
          <w:lang w:bidi="fa-IR"/>
        </w:rPr>
        <w:t>گذشته از اين‌ها، آيا در پي مفاخره عبّاس و شيبه بر اميرالمؤمنين آيه نازل نشد و خداوند نبود كه اميرالمؤمنين و عمل ايشان را برتر از سقايت حاجيان و پرده‌داري كعبه، معرّفي فرمود؟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جَعَلْتُمْ سِقايَةَ الْحاجِّ وَ عِمارَةَ الْمَسْجِدِ الْحَرامِ كَمَنْ آمَنَ بِاللَّهِ وَ الْيَوْمِ الْآخِرِ وَ جاهَدَ في سَبيلِ اللَّهِ لا يَسْتَوُونَ عِنْدَ اللَّهِ وَ اللَّهُ لا يَهْدِي الْقَوْمَ الظـّٰالِمينَ ـ آيا آب دادن به حاجيان و تعمير مسجد الحرام را با آن كس كه به خدا و روز قيامت ايمان آورده و در راه خدا جهاد نموده است، يكسان مي‌گيريد؟ آنان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نيستند و خدا مردم ستم پيشه را هدايت نمي‌كند</w:t>
      </w:r>
      <w:r>
        <w:rPr>
          <w:rFonts w:eastAsia="IRNazanin" w:cs="IRNazanin"/>
          <w:color w:val="111111"/>
          <w:sz w:val="28"/>
          <w:szCs w:val="28"/>
          <w:rtl w:val="true"/>
          <w:lang w:bidi="fa-IR"/>
        </w:rPr>
        <w:t>.</w:t>
      </w:r>
      <w:r>
        <w:rPr>
          <w:rStyle w:val="FootnoteAnchor"/>
          <w:rtl w:val="true"/>
        </w:rPr>
        <w:footnoteReference w:id="318"/>
      </w:r>
      <w:bookmarkStart w:id="266" w:name="pg2310_15652"/>
    </w:p>
    <w:p>
      <w:pPr>
        <w:pStyle w:val="BookText"/>
        <w:rPr/>
      </w:pPr>
      <w:bookmarkEnd w:id="266"/>
      <w:r>
        <w:rPr>
          <w:rFonts w:ascii="IRNazanin" w:hAnsi="IRNazanin" w:eastAsia="IRNazanin"/>
          <w:color w:val="111111"/>
          <w:sz w:val="28"/>
          <w:sz w:val="28"/>
          <w:szCs w:val="28"/>
          <w:rtl w:val="true"/>
          <w:lang w:bidi="fa-IR"/>
        </w:rPr>
        <w:t>علاوه بر احاديث بسياري كه در رابطه با نزول اين آيه در شأن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شيعيان آمده است، در كتاب شريف موسوعة الإمامة في نصوص أهل‌السّنّة، مرحوم آيةالله مرعشي نجفي جلد يكم صفحات</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سيزده صحابي و محدّث، طيّ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منابع فراواني از مخالفين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 الكشف و البيان، الدّرّ المنثور، جامع البيان، تفسير ابن ابي حاتم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آيه، در ذكر تفاخري كه ميان عبّاس و شيبه 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ـ كه عبّاس آب دادن به حاجيان و شيبه، پرده‌داري كعبه را سبب برتري خود بر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و آن‌حضرت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كسي هستم كه ايمان آورده و در راه خدا جهاد نموده است ـ و پيامبر كلام اميرالمؤمنين را تصديق فرمود و اين آيه نيز نازل شد كه با توجّه به آيه و رواياتي كه در ذيل آن وارد شده است، نتيجه مي‌گيريم ايمان به خدا و روز قيامت و جهاد در راه خدا، بر كارهاي ديگر برتري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نخستين ايمان‌آورنده به خدا و روز واپسين و جهادگر در راه خداست،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ديگران و اعمال آنان را با علي و اعمال او مساوي بدانند، در آيه ظالم 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هرگز ظالمان را هدايت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اراده كرده‌اند به بيراهه روند خدا نيز زبان‌هاي آنان را از بيان حق لال و چشم‌هايشان را نسبت به آن نابينا كرده است تا نه راستي آورند و نه چون آنان را آمد، تصديقش كنند</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2189800_3804643083"/>
      <w:bookmarkStart w:id="268" w:name="_Toc95"/>
      <w:bookmarkEnd w:id="267"/>
      <w:r>
        <w:rPr/>
        <w:t>33</w:t>
      </w:r>
      <w:r>
        <w:rPr>
          <w:rtl w:val="true"/>
        </w:rPr>
        <w:t>-....</w:t>
      </w:r>
      <w:r>
        <w:rPr>
          <w:rtl w:val="true"/>
        </w:rPr>
        <w:t>علي و جانشين جز رسول؟</w:t>
      </w:r>
      <w:bookmarkEnd w:id="268"/>
    </w:p>
    <w:p>
      <w:pPr>
        <w:pStyle w:val="BookText"/>
        <w:rPr/>
      </w:pPr>
      <w:r>
        <w:rPr>
          <w:rFonts w:ascii="IRNazanin" w:hAnsi="IRNazanin" w:eastAsia="IRNazanin"/>
          <w:color w:val="111111"/>
          <w:sz w:val="28"/>
          <w:sz w:val="28"/>
          <w:szCs w:val="28"/>
          <w:rtl w:val="true"/>
          <w:lang w:bidi="fa-IR"/>
        </w:rPr>
        <w:t>پرسش سي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علي عليه السّلام دشمن بوده است امّا ما مي‌بينيم عمر در داستان فتح بيت المقدّس علي عليه السّلام را به عنوان جانشين در مدينه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دشمني چه شده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 كه از مورّخان عامّه است آورده است كه عمر بن الخطّاب، در همان ايّام عثمان بن عفّان را بر مدينه والي قرارداده بود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از سوي ديگر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راضي نشدند حتّي با عمر مسافرت كنند و راضي نشدند فرمان‌دهي جنگ با فارس در قادسيه را بپذيرند، چگونه راضي مي‌شوند در غياب عمر، جانشيني او در مدينه باشند؟ پذيرش چنين ولايتي، موجب مي‌شود بگويند اميرالمؤمنين به نوعي حكومت عمر را پذيرفته‌اند در حالي كه حضرت تا آنجا كه در توان داشتند در مواقع مختلف، جهل عمر به احكام الهي و اجتهاد در مقابل نصّ او را، آشكار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كار عين آن است كه اميرالمؤمنين شأن خود را نزد مردم پايين آورند و چگونه چنين چيزي مي‌تواند صحّت داشته باشد در حالي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أَسْتَعْدِيكَ عَلَى قُرَيْش </w:t>
      </w:r>
      <w:bookmarkStart w:id="269" w:name="pg2310_15654"/>
    </w:p>
    <w:p>
      <w:pPr>
        <w:pStyle w:val="BookText"/>
        <w:rPr/>
      </w:pPr>
      <w:bookmarkEnd w:id="269"/>
      <w:r>
        <w:rPr>
          <w:rFonts w:ascii="Amiri" w:hAnsi="Amiri" w:eastAsia="Amiri" w:cs="Amiri"/>
          <w:color w:val="111111"/>
          <w:sz w:val="28"/>
          <w:sz w:val="28"/>
          <w:szCs w:val="28"/>
          <w:rtl w:val="true"/>
          <w:lang w:bidi="ar-SA"/>
        </w:rPr>
        <w:t>ـ خدايا از تو ياري مي‌طلبم بر قريش</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سخني كه عمر در اين رابطه گفته،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علي بن أبي طالب رضي الله عنه بالمدينة، فانظروا إذ حزبكم أمر عليكم به و احتكموا إليه في أموركم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كه بدين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حكم به او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عمر حضرت را خليفه‌ي خود در مدينه قرار داده باشد كه اگر حضرت را در تمام امور بر مردم والي قرار داده بود، مردم در تمام امور خود به ايشان مراجعه مي‌كردند در حالي كه امور عادي را والي مدينه در آن زمان كه همان عثمان بن عفان بوده، انجام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در تمام موارد براي اسلام برطرف كننده مشكلات بوده‌اند و تفاوتي در عهد عمر با ساير خلفاي جور نيست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2189802_3804643083"/>
      <w:bookmarkStart w:id="271" w:name="_Toc96"/>
      <w:bookmarkEnd w:id="270"/>
      <w:r>
        <w:rPr/>
        <w:t>34</w:t>
      </w:r>
      <w:r>
        <w:rPr>
          <w:rtl w:val="true"/>
        </w:rPr>
        <w:t>-...</w:t>
      </w:r>
      <w:r>
        <w:rPr>
          <w:rtl w:val="true"/>
        </w:rPr>
        <w:t>علي فرمان بر ابوبكر؟</w:t>
      </w:r>
      <w:bookmarkStart w:id="272" w:name="pg2310_15655"/>
      <w:bookmarkEnd w:id="271"/>
    </w:p>
    <w:p>
      <w:pPr>
        <w:pStyle w:val="BookText"/>
        <w:rPr/>
      </w:pPr>
      <w:bookmarkEnd w:id="272"/>
      <w:r>
        <w:rPr>
          <w:rFonts w:ascii="IRNazanin" w:hAnsi="IRNazanin" w:eastAsia="IRNazanin"/>
          <w:color w:val="111111"/>
          <w:sz w:val="28"/>
          <w:sz w:val="28"/>
          <w:szCs w:val="28"/>
          <w:rtl w:val="true"/>
          <w:lang w:bidi="fa-IR"/>
        </w:rPr>
        <w:t>پرسش سي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ابوبكر حضرت علي عليه السّلام در جنگ با بني حنيفه شركت نمود پس معلوم مي‌شود اگر خلافت ابوبكر را حق نمي‌دانست در جنگي كه به دستور ابوبكر بود، شركت نمي‌كرد؟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براي حفظ اسلام كساني را كه براساس ارتداد به تمام معنا از دين بيرون مي‌شدند، سركوب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از جانب ابي‌بكر به چنين كاري مأمور شده باشند بلكه تكليف الهي ايشان چنين بود و اين هرگز دليل بر پذيرش و رضايت ايشان بر غصب خلافت نيست بلكه اين كار به منظور حفظ اسلام و متابعت از امر خدا بوده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3" w:name="__RefHeading___Toc2189804_3804643083"/>
      <w:bookmarkStart w:id="274" w:name="_Toc97"/>
      <w:bookmarkEnd w:id="273"/>
      <w:r>
        <w:rPr>
          <w:rtl w:val="true"/>
        </w:rPr>
        <w:t>خاتمه</w:t>
      </w:r>
      <w:bookmarkEnd w:id="274"/>
    </w:p>
    <w:p>
      <w:pPr>
        <w:pStyle w:val="BookText"/>
        <w:rPr/>
      </w:pPr>
      <w:r>
        <w:rPr>
          <w:rFonts w:ascii="Amiri" w:hAnsi="Amiri" w:eastAsia="Amiri" w:cs="Amiri"/>
          <w:color w:val="111111"/>
          <w:sz w:val="28"/>
          <w:sz w:val="28"/>
          <w:szCs w:val="28"/>
          <w:rtl w:val="true"/>
          <w:lang w:bidi="ar-SA"/>
        </w:rPr>
        <w:t>بر تمام شيعيان و دوست‌داران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كلام خدا را مي‌خوانم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ـ آگاه باشيد كه شما كساني هستيد كه آنان را دوست مي‌داريد ولي آنان شما را دوست ندارند و شما به تمام كتاب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را ملاقات كنند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و چون خلوت كنند از شدّت خشم بر شما سر انگشتان را بگزند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خويش بميريد همانا كه خداوند بر پنهان سينه‌ها آگاه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مي‌خوانم كه خداوند درباره‌ي كميّت افراد پاك و زيادي ناپاكان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يَسْتَوِي الْخَبيثُ وَ الطَّيِّبُ وَ لَوْ أَعْجَبَكَ كَثْرَةُ الْخَبيثِ فَاتَّقُوا اللَّهَ يا أُولِي الْأَلْبابِ لَعَلَّكُمْ تُفْلِحُونَ 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ناپاك و پاك نزد خدا يكسان نيستند هر چند كه زيادي ناپاك تو را به شگفتي آورد بنابراين اي صاحبان خرد، از نافرماني خدا بپرهيزيد </w:t>
      </w:r>
    </w:p>
    <w:p>
      <w:pPr>
        <w:pStyle w:val="BookText"/>
        <w:rPr/>
      </w:pPr>
      <w:r>
        <w:rPr>
          <w:rFonts w:ascii="IRNazanin" w:hAnsi="IRNazanin" w:eastAsia="IRNazanin"/>
          <w:color w:val="111111"/>
          <w:sz w:val="28"/>
          <w:sz w:val="28"/>
          <w:szCs w:val="28"/>
          <w:rtl w:val="true"/>
          <w:lang w:bidi="fa-IR"/>
        </w:rPr>
        <w:t>باشد تا رستگار شويد</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پيروي راه حق، به خاطر اندك بودن رهروان آن، نترسيد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پيامي است كه پروردگار دنيا و آخرت من و تو را بدان مخاطب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تُؤْمِنُوا إلاَّ لِمَنْ تَبِعَ دينَكُم ـ و جز به آن‌كه از دين شما متابعت كند، ايمان نياوريد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هيچ‌كس جز هم‌كيش خودتان را تصديق نكنيد</w:t>
      </w:r>
      <w:r>
        <w:rPr>
          <w:rFonts w:eastAsia="IRNazanin" w:cs="IRNazanin"/>
          <w:color w:val="111111"/>
          <w:sz w:val="28"/>
          <w:szCs w:val="28"/>
          <w:rtl w:val="true"/>
          <w:lang w:bidi="fa-IR"/>
        </w:rPr>
        <w:t>)».</w:t>
      </w:r>
      <w:r>
        <w:rPr>
          <w:rStyle w:val="FootnoteAnchor"/>
          <w:rtl w:val="true"/>
        </w:rPr>
        <w:footnoteReference w:id="32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نكته‌اي را يادآور مي‌شوم و توصيه‌اي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دلايل و قرينه‌هاي حق بودن اعتقاد به امامت ائمّه‌ي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نوشته‌هاي مخالفين و روايت‌هايي كه راويان خودشان نقل كرده‌اند بر آن‌ها مي‌خوانيم تا حجّت تمام شود، آن حقيقت‌ها را به كل دروغ مي‌پندارند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شهادت اين همه كتاب‌هاي خودتان به وقوع چنين رخدادهايي، نمي‌تواند وقوع اين رخدادها را اثبات كند، چرا گرداگرد مندرجات اين تأليفات سينه مي‌زنيد و در ساير موارد، مطالب آن كتاب‌ها را ـ به اصطلاح ـ چون وحي مي‌پنداريد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كتاب‌هايي كه در غالب موارد ـ براي فرار از مخمصه‌اي كه گرفتار آن شده‌ايد ـ مطالب آن را انكار مي‌كنيد، خوب دست از آن‌ها برداريد و خود و ديگران را آسوده‌خاطر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مي‌كنيد كه بيشتر مندرجات اين كتاب‌ها دروغ و تدليس است، از مكتب و مسلكي كه براساس مندرجات درون آن كتاب‌ها، اختيار كرده‌ايد دست برداريد و به سوي دستورات قرآن كريم و سنّت قطعيّه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حديث ثقلين وظيفه‌ي تمام مسلمانان را در تمام زمان‌ها تعيين فرموده است كه </w:t>
      </w:r>
      <w:bookmarkStart w:id="275" w:name="pg2310_15658"/>
    </w:p>
    <w:p>
      <w:pPr>
        <w:pStyle w:val="BookText"/>
        <w:rPr/>
      </w:pPr>
      <w:bookmarkEnd w:id="275"/>
      <w:r>
        <w:rPr>
          <w:rFonts w:ascii="IRNazanin" w:hAnsi="IRNazanin" w:eastAsia="IRNazanin"/>
          <w:color w:val="111111"/>
          <w:sz w:val="28"/>
          <w:sz w:val="28"/>
          <w:szCs w:val="28"/>
          <w:rtl w:val="true"/>
          <w:lang w:bidi="fa-IR"/>
        </w:rPr>
        <w:t>همان چنگ زدن به دامان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آخرت را به چند روزي از دنيا كه متاعي اندك است وانگزاريد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كه حق را ببينيم و بشناسيم امّا آن را نپذيريم يا بدتر از آن، بدان پشت كنيم و بدتر، حق بودن آن را زير سؤال ببريم يا از اين نيز بدتر كه به آن تهمت باطل بودن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آتشي است كه بر خرمن باورهاي خود و ديگران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به درگاه هدايت زانو بزنيد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مسير هدايت را بدون راهنما رها نكرده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سلام بر هر آن‌كس كه بر مدار پايدار حق، استوار است</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6" w:name="__RefHeading___Toc2189806_3804643083"/>
      <w:bookmarkStart w:id="277" w:name="_Toc98"/>
      <w:bookmarkEnd w:id="276"/>
      <w:r>
        <w:rPr>
          <w:rtl w:val="true"/>
        </w:rPr>
        <w:t>كتاب‌نامه</w:t>
      </w:r>
      <w:bookmarkEnd w:id="27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الموحّد الأبطحي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الألباني</w:t>
      </w:r>
    </w:p>
    <w:p>
      <w:pPr>
        <w:pStyle w:val="BookText"/>
        <w:rPr/>
      </w:pPr>
      <w:r>
        <w:rPr>
          <w:rFonts w:ascii="Amiri" w:hAnsi="Amiri" w:eastAsia="Amiri" w:cs="Amiri"/>
          <w:color w:val="111111"/>
          <w:sz w:val="28"/>
          <w:sz w:val="28"/>
          <w:szCs w:val="28"/>
          <w:rtl w:val="true"/>
          <w:lang w:bidi="ar-SA"/>
        </w:rPr>
        <w:t>أخبار الدّول و آثار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سنان القرماني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الآمرتسري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و آثار سقيفه بني 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حشمت الله قنبري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بن جابر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اجتهاد در مقابل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نورالله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إختيار معرفة النّاقلين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أبي الحسن محمّد الدّيلمي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اليزدي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الوري بأعلام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الفضل بن الحسن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إفحام الأعداء و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ناصر حسين الموسوي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موسى بن جعفر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بن عبدالقادر بن محمّد المقريزي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اصول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 بن 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النقدي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أحمد بن عليّ بن أبي طالب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في معرفة حجج الله علي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الأزدي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التّحفة العسجديّة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ابن عساكر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اشعث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سعيد بن هبة الله 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الدرر المكنونة في النسبة الشريفة المصونة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المدني جنون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في فضائل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من سيرة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المرتضي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من سيرة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يونس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نورالله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القيم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عليّ بن موسي بن جعفر بن محمّد الطّاووس</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يوسف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عوالم العلوم و المعارف و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البحراني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أعثم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للسخاوي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الكواكب الدراري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سليمان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الكفعمي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الصّنعاني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أبي شيبة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المنتقى من السّنن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الجارود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بإختصاص مولانا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نور فاطمه هدايت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عبدالمنعم حسن السّوداني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لشيعة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بنور فاطمة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عبدالمنعم حسن السّوداني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محمّدتقي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أبو القاسم حمزة بن يوسف بن إبراهيم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بن الحسن الدياربكري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شبة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خليفه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ابن خياط العصفري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إبن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إبن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 الإمام الزّكيّ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أبوالصّلاح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 الأوائل و تلخيص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أبوطالب يحيي بن الحسين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شعبة الحرّانى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جو و حق شناس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العلوي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سبل الهدي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سمط النّجوم العوالي في أبناء الأوائل و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حسين بن عبدالملك العصامي المكّي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بهرام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سيّدات نساء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الشناوي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شجره طوبي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أبي الحديد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امام يا راه رهائي از مرگ جاهلي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فقيه ايماني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شيخ جواد القيومي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عبقات الأنوار في إمامة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حامد حسين اللكهنوي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 و 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فهد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القاري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 في فضائل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محمّدتقي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القمّي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الماحوزي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أبي الفتح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اليقين في فضائل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أبوالحسن المرندي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مكرم بن المنظور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محمّدباقر المجلسي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مرآة المؤمنين في مناقب أهل‌بيت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اللكنهوئي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ابي 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الأسفراييني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أبويعلى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عطاردى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مصادره‌ي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كوراني عاملي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حيدر الشيرواني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منتهي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العلّامه الحلّي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bookmarkStart w:id="278" w:name="pg2310_15672"/>
    </w:p>
    <w:p>
      <w:pPr>
        <w:pStyle w:val="BookText"/>
        <w:rPr/>
      </w:pPr>
      <w:bookmarkEnd w:id="278"/>
      <w:r>
        <w:rPr>
          <w:rFonts w:ascii="Amiri" w:hAnsi="Amiri" w:eastAsia="Amiri" w:cs="Amiri"/>
          <w:color w:val="111111"/>
          <w:sz w:val="28"/>
          <w:sz w:val="28"/>
          <w:szCs w:val="28"/>
          <w:rtl w:val="true"/>
          <w:lang w:bidi="ar-SA"/>
        </w:rPr>
        <w:t>موسوعة الإمامة في نصوص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الحسيني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النّوري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الحسين بن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إلي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باكثير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السهمودي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نرم افزار مكتبة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9" w:name="__RefHeading___Toc2189808_3804643083"/>
      <w:bookmarkStart w:id="280" w:name="_Toc99"/>
      <w:bookmarkEnd w:id="279"/>
      <w:r>
        <w:rPr>
          <w:rtl w:val="true"/>
        </w:rPr>
        <w:t>راهنماي كتاب</w:t>
      </w:r>
      <w:bookmarkEnd w:id="28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 شبهه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سابقه‌ي شبهه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شبهه‌افكن كيست و چرا؟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و شبهه افكنان در قرآن و احاديث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عصر ما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چيست؟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شبهه ها، كيست، كجاست و هدف او چيست؟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پيامبر و منافقان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منافقان و فتوحات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امامت جماعت و جانشيني پيامبر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روايات نماز ابوبكر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نكرد؟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شب‌هاي كوچه‌هاي مدينه</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كن، 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پرده را بالا بردم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روزگارم چنين بود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آيا اميرالمؤمنين با ابوبكر بيعت كردند؟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تلاش حضرت براي بيعت نكردن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افشاگري يا بيعت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سوگند در روز بيداد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سوگند در روز شوري</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سوگند در زمان عثمان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ديدگاه نادرست كاشف الغطاء</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خداست،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واگذاريد؟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قرآن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بدعت هاي خلفا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مشتي از خروار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درباره‌ي ارتداد پس از شهادت رسول</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صحابه و آيه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پس‌گرايي</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خدا خلفا را ياري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خداوند ياور كيست؟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آنان؟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شهادت عليه زهرا؟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كدام يك برترند زهراي مطهّره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حق با كيست؟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چه حكم مي‌كند؟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فرستاده‌ي 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رفت؟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اين داستان ادامه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درباره‌ي ولايت علي، كمال دين و تمام نعمت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درباره‌ي ولايت، ركن 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بيعت با ابوبكر مشروعيّت 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حال چرا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استدلال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يا حكومت؟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درباره‌ي عصمت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و عصمت، تضاد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درباره‌ي تسليم يا خودكشي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يا مغلوب؟ توسل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درباره‌ي علم غيب و نياز و 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عزاداري؟</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 عزادراي</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چرايي عزاداري</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عزاداري</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درباره‌ي سجده بر تربت پاك سيّدالشّهداء</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اختصاصات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درباره‌ي بهره از امام نهان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درباره‌ي حكم آل داوود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درباره‌ي نسبت ابوبكر با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درباره‌ي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درباره‌ي بيعت رضوان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خلفا با كفّار و علي با مسلمانان، ستمگر كيست؟</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جنگ با خدا</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جنگ با مسلمانان يا عمل به دستور پيامبر؟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درباره‌ي نام‌گذاري فرزندان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خلفا</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درباره‌ي مالك بارگاه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از چه زماني نزاع بر سر مالكيّت مرقد پيامبر، در گرفت؟</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چه زماني از اين راز پرده برداشته شد؟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مسجد النّبي و اتاق‌هاي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امّا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اصحاب سقيفه هنگام خاكسپاري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بودند؟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اقوال در مالكيّت عايشه بر 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پيامبر كجا دفن شدند؟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امواج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فاتح، 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جانشيني جز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فرمان‌بر ابوبكر؟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راهنماي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نهج البلاغة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نهج البلاغة 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خطبه</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ج</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مرآة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الدرر المكنونة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الطباعة في الغرب و القول البديع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مدرسة الأحمدية في حلب 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اسلامبول 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 و أرجح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لاهور و كشف الغمة، عبدالوهاب شعراني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و وسيلة المآل، باكثير حضرمي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مكتبة الظاهرية في دمشق و تاريخ الجرجان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حيدرآباد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ادامه‌ي آيه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 بِاللَّهِ وَ يُؤْمِنُ لِلْمُؤْمِنينَ وَ رَحْمَةٌ لِلَّذينَ آمَنُوا مِنْكُمْ وَ الَّذينَ يُؤْذُونَ رَسُولَ اللَّهِ لَهُمْ عَذابٌ أَليمٌ ـ كه به خدا ايمان و مؤمنان را باور دارد و رحمتي است براي كساني از شما كه ايمان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كساني كه رسول الله را مي‌آزارند همانا براي آنهاست عذابي دردناك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خطبه‌ي غدير به روايت زيد بن ارقم به اسناد متّصل در چهار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العلّامة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التّحصين، سيّد 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الثّاني، همچنين الصّراط المستقيم، الشّيخ علي بن يونس البيا‌ضي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الإيمان، الشّيخ عليّ بن حسين بن جبر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هر دو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طبري از مخالفين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نهج‌الحق آورده‌ايم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علي النّاصب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محكمات احكامي هستند كه در قرآن به وضوح درباره‌ي آن‌ها سخن رفته است مانند قوانين ارث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شرط‌هاي لازم در امام جماعت نزد شيعه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صحيح البخاري، كتاب الأذان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 مسند أبي‌عوانه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سنن 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مسند ابي‌عوانه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الطّبقات،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چاپ اروپا، و</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ascii="IRNazanin" w:hAnsi="IRNazanin" w:eastAsia="IRNazanin"/>
          <w:b w:val="false"/>
          <w:b w:val="false"/>
          <w:bCs w:val="false"/>
          <w:i w:val="false"/>
          <w:i w:val="false"/>
          <w:iCs w:val="false"/>
          <w:color w:val="333333"/>
          <w:sz w:val="20"/>
          <w:sz w:val="20"/>
          <w:szCs w:val="20"/>
          <w:rtl w:val="true"/>
        </w:rPr>
        <w:t>، سنن 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الطبقات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جريان به تواتر در معتبرترين كتاب‌ها نزد مخالفين آمده است كه به عنوان نمونه به ذكر چند مورد بسنده مي‌كنيم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صحيح مسلم در سه مورد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السّنن الكبري، نسّائي در شش مورد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سند 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خصائص اميرالمؤمنين، نسّائي در نه مورد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مورد،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آزار فرستاده‌ي 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سخن رفته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مصادري كه در بالا ذكر شد، فقره دوّم را نيز آورده‌اند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و</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8/124</w:t>
      </w:r>
      <w:r>
        <w:rPr>
          <w:rFonts w:ascii="IRNazanin" w:hAnsi="IRNazanin" w:eastAsia="IRNazanin"/>
          <w:b w:val="false"/>
          <w:b w:val="false"/>
          <w:bCs w:val="false"/>
          <w:i w:val="false"/>
          <w:i w:val="false"/>
          <w:iCs w:val="false"/>
          <w:color w:val="333333"/>
          <w:sz w:val="20"/>
          <w:sz w:val="20"/>
          <w:szCs w:val="20"/>
          <w:rtl w:val="true"/>
        </w:rPr>
        <w:t>، الطّبقات،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اينكه در اين صورت مورد لعنت پيامبر نيز واقع مي‌شود زيرا طبق نقل برخي از مصادري كه اين حديث را ذكر كرده‌اند، پيامبر متخلّفين از لشكر اسامه را مورد لعنت قرار داده‌اند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مورّخان از مخالفين تصريح كرده‌اند كه ابوبكر در ميان لشكريان اسامه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التّهذيب،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شرح نهج البلاغه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الكامل، ابن الاثير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36795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٥٠١</w:t>
      </w:r>
      <w:r>
        <w:rPr>
          <w:rFonts w:ascii="IRNazanin" w:hAnsi="IRNazanin" w:eastAsia="IRNazanin"/>
          <w:b w:val="false"/>
          <w:b w:val="false"/>
          <w:bCs w:val="false"/>
          <w:i w:val="false"/>
          <w:i w:val="false"/>
          <w:iCs w:val="false"/>
          <w:color w:val="333333"/>
          <w:sz w:val="20"/>
          <w:sz w:val="20"/>
          <w:szCs w:val="20"/>
          <w:rtl w:val="true"/>
        </w:rPr>
        <w:t>، تاريخ الإسلام،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٦١٧</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 العشرون، 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الشّافي في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28/352</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بيت‌الأحزان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تحقيق محمّدباقر انصاري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الهدايةالكبري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نفس‌الرّحمان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كتاب الأربعين، ماحوزي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بيت‌الأحزان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الأنوار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منارالهدي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الطّرفة الرّابعة عشر همچنين رجوع كنيد به طرفه</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عنوان احاديث مناشده، اين مورد نيز آورده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 بالصّبر ما لم يجد عوناً ـ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وصيّ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به صبر نمود تا زماني كه ياوري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٥٠٣</w:t>
      </w:r>
      <w:r>
        <w:rPr>
          <w:rFonts w:ascii="IRNazanin" w:hAnsi="IRNazanin" w:eastAsia="IRNazanin"/>
          <w:b w:val="false"/>
          <w:b w:val="false"/>
          <w:bCs w:val="false"/>
          <w:i w:val="false"/>
          <w:i w:val="false"/>
          <w:iCs w:val="false"/>
          <w:color w:val="333333"/>
          <w:sz w:val="20"/>
          <w:sz w:val="20"/>
          <w:szCs w:val="20"/>
          <w:rtl w:val="true"/>
        </w:rPr>
        <w:t xml:space="preserve"> الطّرفة</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النعماني به سند خود از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بيت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بخشش گناهان پيامبر اين نيست كه نعوذ بالله پيامبر مرتكب نافرماني خدا شده باشند بلكه خداوند، گناهان شيعيان را به پيامبر نسبت داده، سپس براي گرامي‌داشت پيامبر، آن‌ها را مورد عفو قرار داده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به عنوان پرخاش، اعتراض و شكايت از كار ناهنجار و ستم آشكاراي ستمكاران به اهل‌بيت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اهل مصر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اينكه حضرت از توطئه‌هاي پشت پرده، ناآگاه بودند بلكه اين كلام براي نماياندن فرط قباحت و زشتى مطلب و وقاحت اين اعمال بيان شده است كه آنان چنين امر پابرجايى را كه از خورشيد روشن‌تر بود، انكار نمودند و به غصبِ آن راضي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بيان در قرآن كريم نيز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اللَّهُ يا عِيسَى ابْنَ مَرْيَمَ أَ أَنْتَ قُلْتَ لِلنٰاسِ اتَّخِذُونِي وَ أُمِّي إِلهَيْنِ مِنْ دُونِ اللَّهِ ـ اى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 به مردم گفتى كه من و مادرم را به جاى خدا، به خدايى برگزينيد؟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حالي است كه خداوند به يقين مي‌دانست كه چنين نبوده امّا براي نشان دادن بزرگي اين گناه، چنين فرموده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به عنوان مذمّت به كار رفته است بدين مقصود كه زبان‌هاي آنان براي غصبِ خلافت بسيار گويا بود و اين صفت بسيار زشتي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سخن عمر است كه درباره شوراي شش نفري گفت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سخن عمر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كدام از اين شش نفر كه انتخاب شدند اگر كسي از ميان آنان، او را نپذيرفت، گردنش را بزنيد و اگر دو نفر راضي نشدند آن دو نفر را بكشيد و اگر سه نفر در يك سو و سه نفر در سويي ديگر بودند، آن گروه كه عبدالرحمان در آنان است بپذيريد و گروه ديگر را بكشيد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هيچ‌يك انتخاب نشدند همه را بكشيد و مسلمانان، خود يك نفر را برگزينند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درباره من يك رأي داشتند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تمام‌نهج‌البلاغة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از عليّ بن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علل‌الشّرايع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الأمالي، شيخ‌طوسي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دارالنعمان،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مناقب آل أبي‌طالب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مناقب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كتاب الأربعين، 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حليةالأبرار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29/497</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9/380</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بيت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كشف ـ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تحقيق محمد باقر انصاري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تقريب المعارف، ابوصلاح حلبي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مناقب أهل‌البيت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شيرواني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كتاب الأربعين، ماحوزي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9/319</w:t>
      </w:r>
      <w:r>
        <w:rPr>
          <w:rFonts w:ascii="IRNazanin" w:hAnsi="IRNazanin" w:eastAsia="IRNazanin"/>
          <w:b w:val="false"/>
          <w:b w:val="false"/>
          <w:bCs w:val="false"/>
          <w:i w:val="false"/>
          <w:i w:val="false"/>
          <w:iCs w:val="false"/>
          <w:color w:val="333333"/>
          <w:sz w:val="20"/>
          <w:sz w:val="20"/>
          <w:szCs w:val="20"/>
          <w:rtl w:val="true"/>
        </w:rPr>
        <w:t>، إفحام الأعداء والخصوم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29/627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مسكن‌الفؤاد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شرح نهج البلاغة إبن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الصّوارم المهرقة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تحقيق محمدباقر انصاري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نفس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بيت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الأنوار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سوگندها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در روز بيداد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38/302</w:t>
      </w:r>
      <w:r>
        <w:rPr>
          <w:rFonts w:ascii="IRNazanin" w:hAnsi="IRNazanin" w:eastAsia="IRNazanin"/>
          <w:b w:val="false"/>
          <w:b w:val="false"/>
          <w:bCs w:val="false"/>
          <w:i w:val="false"/>
          <w:i w:val="false"/>
          <w:iCs w:val="false"/>
          <w:color w:val="333333"/>
          <w:sz w:val="20"/>
          <w:sz w:val="20"/>
          <w:szCs w:val="20"/>
          <w:rtl w:val="true"/>
        </w:rPr>
        <w:t>، نفس الرّحمان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نفس الرّحمان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مورد را برمي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جهت مفصّل‌تر بودن اين حديث به روايت كتاب شريف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نقل مي‌كنيم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كافري كه در ذمّه و پيمان و پناه مسلمانان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روز از ماه ذى القعده باقى مانده بود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انجام حجّة الوداع از مدينه خارج شدند تا آنكه به مسجد شجره آمدند و در آن‌جا نماز گزاردند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مركب راندند تا به بيداء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محرم شده و مشغول به انجام حج شدند لذا صد رأس شتر سوق دادند و تمام مردم نيز محرم به احرام حج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يمن آمدند و خود را رساندند تا حج بجا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چيز از احرام بيرون مى‌آيى؟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چيزي كه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وسيله‌ي آن از احرام بيرون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احرام بيرون 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حضرت را در هَدْىْ و قربانى شريك قرار داد و سى و هفت رأس از شتران را براى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فرمود و شصت و سه رأس ديگر را با دست مبارك نحر فرمودند سپس از هر شترى پاره‌اى برداشته و تمام را در يك ديزى قرار دادند و امر فرمودند كه آنها را بپزند و خود و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خوردند</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ابي طالب، پسرعموي پيامبرخدا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پدر و مادر، برادر 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ايشان همان جعفر طيّار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و سيرت شبيه‌ترين مردم به رسول الله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هنگامي كه در جنگ موته مي‌جنگيد، دو دست او جدا شد در حالي كه پرچم همراه او بود ولي آن را نينداخت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جاي آن، براي او دو بال قرار داد كه در بهشت همراه با فرشتگان پرواز مي‌كند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اينكه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حضرت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را كه آن پيامبر اولوالعزم مي‌ديد و مي‌شنيد، مي‌ديدند و مي‌شنيدند كه از جمله آن‌ها ديدن فرشتگان و شنيدن صداي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قاصعه از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مي‌فرمايد كه حضرت به ايشان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تَسْمَعُ مَا أَسْمَعُ وَ تَرَى مَا أَرَى إِلٰا أَنَّكَ لَسْتَ بِنَبِيٍّ وَ لَكِنَّكَ لَوَزِيرٌ وَ إِنَّكَ لَعَلَى خَيْرـ همانا تو مى‌شنوى آنچه را من مى‌شنوم و مى‌بينى آنچه را من مى‌بينم،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تفاوت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پيامبر نيستى و وزيرى و بر راه خير هستي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بستگان هم خون مانند پدر، مادر، خواهر، برادر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بستگان نسبي مي‌نامند و كساني كه به واسطه‌ي ازدواج با يكديگر محرم مي‌شوند مانند همسر، پدر يا مادر همسر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بستگان سببي هستند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صؤاب غلام بني ابي طلحه حبشي بود و اين واقعه در غزوه‌ي احد رخ داده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كنايه از قامت بلند و درشتي هيكل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پيامبرخدا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نموده و به دنبال آن به راه افتادند، همان فرشتگاني بودند كه براي نماز گزاردن بر آن غلام، نازل مي‌شدند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فتح مكّه و پيش از جنگ حنين، خالد بن وليد را با سيصد نفر از مهاجرين و انصار، در ماه شوال به سوى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جذيمه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تا آنها را به سوى اسلام دعوت كند، نه اينكه با آنها وارد جنگ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بنى جذيمه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جاهليّت، عموى خالد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فاكة بن مغيره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خالد با نفرات خود وارد قبيله شد به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خود را بر زمين بگذاريد؛ زيرا همه عرب مسلمان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نيز سلاح خود را به زمين گذاردند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لحظه خالد دستور داد دست‌هاى آنها را ببندند، سپس شمشير در ميان آنها نهاد و كشتار سختى به راه انداخت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همسران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ماريه قبطيه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عمويي به نام مأبور داشت كه بسيار نزد ماريه آمد و شد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فرزند رسول الله بود كه مادرش ماريه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به ماريه تهمت زد كه ابراهيم، فرزند پيامبر نيست بلكه پسر مأبور، پسر عموي ماريه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با شنيدن اين خبر با اينكه از افترا بودن آن به خوبي آگاهي داشتند، اميرالمؤمنين را مأمور فرمودند تا بروند و براساس آنچه مشاهده فرمودند عمل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جهت در برخي روايات آمده است كه پيامبر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برو و اگر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 ماريه يافتي، او را بكش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برخي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براساس آنچه ديدي رفتار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اميرالمؤمنين نيز به همين گونه عمل فرمودند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بْنَ الْخَطَّابِ 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أُحِبُّ النَّظَرَ إِلَيْكَ يٰا رَسُولَ اللَّهِ إِذَا مَرَرْتَ إِلَى مُصَلٰاكَ، فَأْذَنْ لِي فِي فُرْجَةٍ أَنْظُرْ إِلَيْكَ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أَبَى اللَّهُ عَزَّ وَ جَلَّ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فَمِقْدَارَ مَا أَضَعُ عَلَيْهِ وَجْهِي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أَبَى اللَّهُ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فَمِقْدَارَ مَا أَضَعُ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أَبَى اللَّهُ ذَلِكَ، وَ لَوْ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طَرَفِ إِبْرَةٍ لَمْ آذَنْ لَكَ، وَ الَّذِي نَفْسِي بِيَدِهِ مَا أَنٰا أَخْرَجْتُكُمْ وَ لٰا أَدْخَلْتُهُمْ، وَ لَكِنَّ اللَّهَ أَدْخَلَهُمْ وَ أَخْرَجَكُمْ ـ همانا عمر نزد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من دوست دارم هنگامي كه به سوي جايگاه نمازت مي‌روي، تو را ببينم، پس به من اجازه بده تا از سوراخي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ميان خانه‌ام به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نگاه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عزّوجل اين را نمي‌پذيرد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اندازه‌اي كه چهره‌ام را بر آن بگذارم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اين كار را نمي‌پذيرد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اندازه‌اي كه يكي از چشم‌هايم را بر آن بگذارم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اجازه نمي‌دهد، و اگر بگويي به اندازه‌ي سوراخ سوزني، تو را اجازه نمي‌دهد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سوگند به خدايي كه جان من در دست اوست كه اين من نبوده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شما را از مسجد خارج نموده و اهل‌بيت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آن داخل نمودم، بلكه خداوند آنان را داخل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 براي آنان در مسجد قرار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را از آن خارج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درهاي خانه‌هاي شما را به مسجد 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احتجاج اين فقره نيز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اللَّهَ، أَ تَعْلَمُونَ أَنِّي أَوَّلُ الأُمَّةِ إيمٰاناً بِاللهِ وَ بِرَسُولِهِ؟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ـ سپس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خدا سوگند مي‌دهم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مي‌دانيد كه من نخستين از اين امّت بودم كه به خدا و پيامبرش ايمان آوردم؟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گواه مي‌گيريم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تحقيق محمدباقر انصاري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شيخ مفيد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خوارج را مسلمان به شمار نمي‌آورد منتها در اين بيان مي‌خواهند مطلب ديگري را به اثبات برسانند و از اين كلام ايشان جاي مغالطه وجود ندارد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٥٨٢</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٧٦٨</w:t>
      </w:r>
      <w:r>
        <w:rPr>
          <w:rFonts w:ascii="IRNazanin" w:hAnsi="IRNazanin" w:eastAsia="IRNazanin"/>
          <w:b w:val="false"/>
          <w:b w:val="false"/>
          <w:bCs w:val="false"/>
          <w:i w:val="false"/>
          <w:i w:val="false"/>
          <w:iCs w:val="false"/>
          <w:color w:val="333333"/>
          <w:sz w:val="20"/>
          <w:sz w:val="20"/>
          <w:szCs w:val="20"/>
          <w:rtl w:val="true"/>
        </w:rPr>
        <w:t>، كتاب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مناقب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النّاقلين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هشام عن أبي خالد الكابلي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 بِالْعِرَاقِ ِ يُقٰاتِلُ عَدُوَّهُ وَ مَعَهُ أصْحٰابَهُ وَ مٰا كٰانَ فِيهِمْ خَمْسُونَ رَجُلاً يَعْرِفُونَهُ حَقَّ مَعْرِفَتِهِ وَ حَقَّ مَعْرِفَةِ إمٰامَتِهِ ـ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شما در عراق بود و با دشمن خود مي‌جنگيد در حالي كه اصحاب او با وي همراه بودند اما در ميان آنان پنجاه مرد كه او را به حقّ معرفت و حقّ معرفت امامتش بشناسند،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تلخيص الشّافي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 مقدار آبي است كه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غسل مي‌فرمودند كه مقدار آن مشخّص و معادل با شش رطل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فرموده بودند كه پس از من افرادي خواهند آمد كه اين مقدار را كم بدانند و اين رخ داد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زناني كه بدون حضور دو شاهد عادل، صيغه طلاق آنان را جاري مي‌ساختند يا زناني كه در غير حال طهر آنان را طلاق داده و پس از عده به نكاح درمي آوردند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ازدواج ميان سياه و سفيد، عرب و عجم و قريشي و غيرقريشي تفاوت نمي‌نهاد امّا عمر مقرّر كرد كه غير عرب نبايد از عرب و غير قريشي نبايد از قريشي زن بگيرد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 متعلّق به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عمر آن را ميان تمام مسلمانان تقسيم كرد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يا اين آيه را نمي‌خوانند يا در تمام نمازها به آرامي مي‌خوانند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مروان بن حكم و حكم بن ابي العاص دارد كه پيامبر آنان را از مدينه بيرون كردند، ولي عثمان او را بازگرداند و بيت المال را در اختيار او قرار داد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طلاق وجود دو شاهد عادل شرط است ولي در نكاح شرط نيست و آنان معكوس رفتار كردند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 همه چيز زكات بستند و در هر كجا خواستند كم و زياد كردند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تمام اين موارد دست بردند كه برخي از آنها ذكر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خلاف دستور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عراق كوچ داد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نماز تروايح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فراز به دنبال دستور خداوند درباره مصرف خمس آمده است كه حضرت با تلاوت آن مي‌خواهند بفرمايند كه اعتقاد به مصرف خمس از شروط ايمان به خدا و روز قيامت است همچنان كه در آيه نيز مشهود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اموالي كه مردم براي دفع بلا انفاق مي‌كنند، صدقات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تمام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٩٤٨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٦٥٣</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النّاقلين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با اختلاف و به سندهاي متفاوت در كتاب‌هاي فريقين آمده است و ما متن را از صحيح بخاري آورده‌ايم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تحقيق محمد باقر انصاري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كتب مخالفين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7/195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8/157</w:t>
      </w:r>
      <w:r>
        <w:rPr>
          <w:rFonts w:ascii="IRNazanin" w:hAnsi="IRNazanin" w:eastAsia="IRNazanin"/>
          <w:b w:val="false"/>
          <w:b w:val="false"/>
          <w:bCs w:val="false"/>
          <w:i w:val="false"/>
          <w:i w:val="false"/>
          <w:iCs w:val="false"/>
          <w:color w:val="333333"/>
          <w:sz w:val="20"/>
          <w:sz w:val="20"/>
          <w:szCs w:val="20"/>
          <w:rtl w:val="true"/>
        </w:rPr>
        <w:t>، سنن، 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سنن، 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سنن إبن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السّنن، 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66/1159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كمي نسبت به يكديگر حديث را نقل كرده‌اند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4596</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9/174</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34189</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بزرگوار اميني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صاحب گنجينه‌ي ارزشمند و بي‌مانند الغدير درجلد يكم صفحات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نام‌هاي سي تن از بزرگان حديث و خبر از مخالفين را ثبت كرده است كه همگي معتقد هستند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در روز غدير خم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افرادي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عساكر، ابونعيم اصبهاني، ابواسحاق حمويي، جلال الدين سيوطي، طبري 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التاسع العشر،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برخي از متوني كه اين حديث را نقل كرده‌اند، اين جملات توسّط ابوبكر بيان مي‌شود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تحقيق محمدباقر انصاري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بيانات به طور مفصّل در جاي خود آورده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الجاثيه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هاي</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اجماع علماي شيعه، سران مخالفين نيز به عبارت‌ها و لفظ‌هاي گوناگون، اين ماجرا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در معتبرترين كتاب نزد مخالفين، يعني صحيح بخاري در شش جا و نيز در صحيح مسلم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كتابة العلم و ج</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از كتاب المرضي، و ج</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النبي و وفاته، و ج</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جوائز الوفد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باب ترك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كتاب‌هاي بسيار ديگري نيز اين واقعه ذكر شده است كه همين ما را كفايت مي‌كند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إبن أبي‌الحديد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العسجديّة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إبن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بنابر نقل ملحقات الإحقاق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كتاب‌هاي شيعه مانند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الغيبة،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و در كتاب‌هاي مخالفين مانند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و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و بسياري منابع ديگر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كامل از تمام منابع اين حديث، به كتاب 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الإمامة في نصوص أهل السّنّة جلد پنجم صفحات</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الي </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و كتاب شناخت امام يا راه رهائي از مرگ جاهلي مراجعه كنيد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ضمن سلسلة مؤلّفات الشّيخ المفيد</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ذكر اين حديث، به آن مهر صحّت زده است، ذخائرالعقبى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التّذكرة، 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كفايةالطّالب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المواهب، زرقاني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كنوز الدقائق، مناوي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أخبار الدّول، قرماني پاورقي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باب مناقب فاطمة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 بيان عدم بيعت حضرت با او، گذشت و در ادامه نيز به برخي دلايل آن استناد مي‌شود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شرح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17/258</w:t>
      </w:r>
      <w:r>
        <w:rPr>
          <w:rFonts w:ascii="IRNazanin" w:hAnsi="IRNazanin" w:eastAsia="IRNazanin"/>
          <w:b w:val="false"/>
          <w:b w:val="false"/>
          <w:bCs w:val="false"/>
          <w:i w:val="false"/>
          <w:i w:val="false"/>
          <w:iCs w:val="false"/>
          <w:color w:val="333333"/>
          <w:sz w:val="20"/>
          <w:sz w:val="20"/>
          <w:szCs w:val="20"/>
          <w:rtl w:val="true"/>
        </w:rPr>
        <w:t>، صحيح إبن‌حبان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14/573</w:t>
      </w:r>
      <w:r>
        <w:rPr>
          <w:rFonts w:ascii="IRNazanin" w:hAnsi="IRNazanin" w:eastAsia="IRNazanin"/>
          <w:b w:val="false"/>
          <w:b w:val="false"/>
          <w:bCs w:val="false"/>
          <w:i w:val="false"/>
          <w:i w:val="false"/>
          <w:iCs w:val="false"/>
          <w:color w:val="333333"/>
          <w:sz w:val="20"/>
          <w:sz w:val="20"/>
          <w:szCs w:val="20"/>
          <w:rtl w:val="true"/>
        </w:rPr>
        <w:t>، نصب‌الرّاية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و‌بسياري از كتاب‌هاي ديگر كه نزد مخالفين معتبرند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الكامل، ابن‌اثير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تمامي مصادر تصريح شده است كه اوّلين كسي كه با ابوبكر بيعت كرد عمر بن الخطّاب بود و بعد از او يك يا دو نفر از مهاجرين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تعداد كمي از انصار كه اوّلين آنها بشير بن سعد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انصار و ساير مهاجرين و به خصوص تمام بني‌هاشم و بزرگان اصحاب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هيچ‌كدام در سقيفه بني‌ساعده حضور نداشتند تا اجماع و بيعت كنند و نظر همه در اين امامت نافذ شده باشد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إبن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تاريخ‌الطّبري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أنساب‌الأشراف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سيرة ابن‌هشام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تيسير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الكامل، ابن 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النّهاية، ابن 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تاج‌العروس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التّمهيد،باقلاني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تاريخ الخلفاء، 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صحيح إبن‌حبان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الإستذكار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فدك، 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شرح نهج البلاغة إبن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در كتاب‌هاي شيعيان و پيروان خلفا به الفاظ گوناگون و به سندهاي مختلف وارد شده است و در برخي بيان شده است كه اين كلام به صورت مكرّر توسّط ابوبكر گفته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المأمون المتكلمين على رجل من ولد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فاختاروا يحيى بن الضّحاك السّمرقندي و ساق الخبر مثل ما مر،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عيون، صحيفة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كلام علّامه ادامه دارد و ما به همين اكتفا مي‌كنيم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كتاب‌هاي آية التّطهير، الغدير، عبقات الأنوار و احقاق الحق مراجعه بفرمايد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بيشتر مي‌توانيد به عنوان نمونه به مدارك و متون حديث ثقلين در كتاب شريف عبقات الأنوار مجلّد حديث ثقلين مراجعه نماييد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 كساي يماني به روايت حضرت فاطمه 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معاني بسيار نزديك به اين معنا، با تعابير مختلف و به صورت‌هاي گوناگون در كتاب‌هاي متعدّد شيعيان و در كتاب‌هاي مخالفين به سندها و متن‌هاي متفاوت نقل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قبلي را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تطهير فرموده بودند و اين استدلال نيز در ذيل آن وجود دارد امّا براي اطّلاع بيشتر به شرح احقاق الحق جلد چهار صفحه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كه از اين صفحه به بعد درباره‌ي احاديثي كه چنين دلالتي داشته باشند سخن رفته و اين احاديث به اسانيد بسيار از كتاب‌هاي مختلف مخالفين نقل شده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شرح‌نهج‌البلاغة، إبن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شيعيان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كردار و مواردي كه مورد تأييد حضرت قرار گرفته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7/162</w:t>
      </w:r>
      <w:r>
        <w:rPr>
          <w:rFonts w:ascii="IRNazanin" w:hAnsi="IRNazanin" w:eastAsia="IRNazanin"/>
          <w:b w:val="false"/>
          <w:b w:val="false"/>
          <w:bCs w:val="false"/>
          <w:i w:val="false"/>
          <w:i w:val="false"/>
          <w:iCs w:val="false"/>
          <w:color w:val="333333"/>
          <w:sz w:val="20"/>
          <w:sz w:val="20"/>
          <w:szCs w:val="20"/>
          <w:rtl w:val="true"/>
        </w:rPr>
        <w:t>، مسند أبي يعلي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بسياري ديگر از كتاب هايي كه نزد مخالفين معتبر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صحيح إبن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السنن 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السّنن الكبري، 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السّنن إبن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المغازي واقدي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شيعيان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شجره طوبي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ماجراي گريه كردن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جناب جعفرـ بن ابي‌طالب و زيد بن حارثه، در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لفظ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نعى جعفراً و زيداً قبل أن يجئ خبرهم و عيناه تذرفان ـ پيش از رسيدن خبر شهادت جعفر طيار و زيد،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شهادت آنها خبر داد و از دو چشم مباركش اشك جاري بود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شيخ كفعمي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آل‌أبي‌طالب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العوالم،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الحسين،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العوالم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الصلت الهروي قال لما جمع المأمون لعلي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المقالات من أهل الإسلام و الديانات من اليهود و النصارى و المجوس و الصابئين و سائر أهل المقالات فلم يقم أحد إلا و قد ألزمه حجته كأنه ألقم حجرا قام إليه علي بن محمد بن الجهم فقال له يا ابن رسول الله أ تقول بعصمة الأنبياء قال 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على جبهته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 لَقَدْ نَسَبْتُمْ نَبِيّاً مِنْ أَنْبِيَاءِ اللَّهِ إِلَى التَّهَاوُنِ بِصَلٰاتِهِ حَتَّي خَرَجَ فِي أَثَرِ الطَّيْرِ ثُمَّ بِالْفَاحِشَةِ ثُمَّ بِالْقَتْل؟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6809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فرازي از زيارت شريف ناحيه مقدّسه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با نور فاطمه هدايت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الأمالي، شيخ صدوق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تا اين فراز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همان گونه كه در كمال الدّين آمده است، آورده‌ايم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إرشادالقلوب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با اندكي اختلاف،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كم،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ها به اين ترتيب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اختلافي اندك،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ناكثين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بيعت شكنان كه به سرپرستي عايشه و طلحه و زبير، جنگ جمل را به راه انداختند و مسلمانان بسياري را به خون و خاك كشيدند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 هستند كه از حق روي برتافتند و گروهي بودند كه جنگ صفّين را به سرپرستي معاويه به راه انداختند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 هستند كه از حق بيرون رفتند و به گمراهي شتافتند آن‌گونه كه تير از كمان بيرون رود و آنان خوارج بودند كه جنگ نهروان را به راه انداختند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9/165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سند،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3/1117</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شرح نهج البلاغة إبن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ذكر است كه در برخي از اين موارد، پيامبر گروهي از اصحاب را به جنگيدن با اين سه گروه به سرپرستي اميرالمؤمنين، مأمور مي‌فرمايند و در برخي موارد آمده است كه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از من عهد گرفت و در برخي به من وصيّت نمود كه با اين سه گروه بجنگم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:712/1517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اطّلاعات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نجاح الطّائي مراجعه كنيد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الأثير باب ع رجوع شود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ماده فدك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حشر آيات دوم تا چهارم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33/253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مفسّرين خاصّه و عامّه در ذيل آيه شريفه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وَآتِ ذاالقُرْبي حَقَّهُ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يهود فدك را به پيامبر هديه كردند، جبرئيل فرود آمد و اين آيه را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نزديكان را ادا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فدك را به فاطمه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إعلام الوري به نقل از ابان از زراره، قصص الانبياء،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و الجرائح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إبن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مسند أبي يعلي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السّيرة النّبويّة،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سنن أبي‌داود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سنن‌الكبري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13016</w:t>
      </w:r>
      <w:r>
        <w:rPr>
          <w:rFonts w:ascii="IRNazanin" w:hAnsi="IRNazanin" w:eastAsia="IRNazanin"/>
          <w:b w:val="false"/>
          <w:b w:val="false"/>
          <w:bCs w:val="false"/>
          <w:i w:val="false"/>
          <w:i w:val="false"/>
          <w:iCs w:val="false"/>
          <w:color w:val="333333"/>
          <w:sz w:val="20"/>
          <w:sz w:val="20"/>
          <w:szCs w:val="20"/>
          <w:rtl w:val="true"/>
        </w:rPr>
        <w:t>، شرح نهج‌البلاغة إبن أبي‌الحديد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إبن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چاپ دارالفكر، المحلي،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حسن مجتبي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 كه خواستند شتر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عقبه، پي كنند، دوازده نفر بودند از جمله ابوسفيان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احياء التراث العربي، دلائل النّبوّة، 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دارالكتب العلميّة،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صفات المنافقين و أحكامهم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دوازده نفر را براي حذيفه نام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ابان بن عثمان بن عفّان از اعمش كه وي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منافقيني كه مي‌خواستند در عقبه رسول الله را بكشند، دوازده نفر بودند كه هفت نفر آنان از قريش بودند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ماجراي ترور نافرجام آن حضرت پس از واقعه‌ي غدير، خبر دادن حضرت به عايشه از نزديك بودن زمان رحلت خودشان، خبر دادن عايشه به حفصه و خبر دادن آنان به پدرانشان ابوبكر و عمر و برنامه‌ريزي براي به شهادت رساندن آن حضرت توسّط آنان، آمده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در پاسخ به دوّمين پرسش، سخن رفته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إبن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الجنائز، 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ابن الجارود در 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روايت كرده و آن را بنابر شرط‌هاى مسلِم صحيح دانسته است،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صحيح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سيره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بيهقى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كتاب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شيعه، با اختلاف كمي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مدارك را در جاي خودش آورده‌ايم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نزد عامه، عمو نيز در اين مورد ارث مي‌برد كه اگر عباس عموي پيامبر را كه در هنگام شهادت پيامبر در قيد حيات بود، داخل در ارث بدانيم، سهم عايشه از اين هم كمتر مي‌شود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ذهبى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پذيرفته است و مجمع الزوائد، هيثمي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مانند آن را درست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4/1896</w:t>
      </w:r>
      <w:r>
        <w:rPr>
          <w:rFonts w:ascii="IRNazanin" w:hAnsi="IRNazanin" w:eastAsia="IRNazanin"/>
          <w:b w:val="false"/>
          <w:b w:val="false"/>
          <w:bCs w:val="false"/>
          <w:i w:val="false"/>
          <w:i w:val="false"/>
          <w:iCs w:val="false"/>
          <w:color w:val="333333"/>
          <w:sz w:val="20"/>
          <w:sz w:val="20"/>
          <w:szCs w:val="20"/>
          <w:rtl w:val="true"/>
        </w:rPr>
        <w:t>، مسند أبي‌يعلى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8/153</w:t>
      </w:r>
      <w:r>
        <w:rPr>
          <w:rFonts w:ascii="IRNazanin" w:hAnsi="IRNazanin" w:eastAsia="IRNazanin"/>
          <w:b w:val="false"/>
          <w:b w:val="false"/>
          <w:bCs w:val="false"/>
          <w:i w:val="false"/>
          <w:i w:val="false"/>
          <w:iCs w:val="false"/>
          <w:color w:val="333333"/>
          <w:sz w:val="20"/>
          <w:sz w:val="20"/>
          <w:szCs w:val="20"/>
          <w:rtl w:val="true"/>
        </w:rPr>
        <w:t>و سبل‌الهدى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درست شمرده‌اند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هيثمي در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معتبر دانسته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شيخ طوسى</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ابى يعلى،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بخارى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سبل‌الهدى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در سمط‌النجوم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همسرانش، سوده و عايشه، دو اتاق از خشت و برگ نخل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خانه‌ي عايشه رو به سوى شام بود و درى يك لنگه از چوب عرعر يا ساج داشت</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در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اين حديث نزد اهل سنّت، راويانِ احاديثِ صحيح‌اند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بيهقى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نيز</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شيخ طوسي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مشاهده احاديثي كه مخالفين درباره‌ي نزول اين آيه در شأن بيت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مراجعه كنيد به شرح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كتاب‌هاي شيعيان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النوادر،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 خطبه‌ي شقشقيه مراجعه 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88656</Words>
  <Characters>361051</Characters>
  <CharactersWithSpaces>447755</CharactersWithSpaces>
  <Paragraphs>2494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2026-08-17T06:10:27Z</dcterms:created>
  <dc:creator>ghaemiyeh.com</dc:creator>
  <dc:description/>
  <dc:language>en-US</dc:language>
  <cp:lastModifiedBy/>
  <dcterms:modified xsi:type="dcterms:W3CDTF">2026-08-17T09:40:36Z</dcterms:modified>
  <cp:revision>1</cp:revision>
  <dc:subject/>
  <dc:title>پرتوی حق پاسخ شیعه به برخی از شبهات وارد شده از جانب وهابیان</dc:title>
</cp:coreProperties>
</file>

<file path=docProps/custom.xml><?xml version="1.0" encoding="utf-8"?>
<Properties xmlns="http://schemas.openxmlformats.org/officeDocument/2006/custom-properties" xmlns:vt="http://schemas.openxmlformats.org/officeDocument/2006/docPropsVTypes"/>
</file>