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بحث قرآنی روانی علمی فقهی فی اثبات ان مشاهدنا و قبور اهل البیت علیهم السلام مشاعر الهیه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56418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156420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156422_3650668749">
            <w:r>
              <w:rPr>
                <w:webHidden/>
                <w:rStyle w:val="IndexLink"/>
                <w:rtl w:val="true"/>
              </w:rPr>
              <w:t>كلمة المعهد</w:t>
            </w:r>
            <w:r>
              <w:rPr>
                <w:rStyle w:val="IndexLink"/>
                <w:rtl w:val="true"/>
              </w:rPr>
              <w:tab/>
            </w:r>
            <w:r>
              <w:rPr>
                <w:rStyle w:val="IndexLink"/>
              </w:rPr>
              <w:t>9</w:t>
            </w:r>
          </w:hyperlink>
        </w:p>
        <w:p>
          <w:pPr>
            <w:pStyle w:val="Contents2"/>
            <w:tabs>
              <w:tab w:val="clear" w:pos="8743"/>
              <w:tab w:val="right" w:pos="9026" w:leader="dot"/>
            </w:tabs>
            <w:rPr/>
          </w:pPr>
          <w:hyperlink w:anchor="__RefHeading___Toc4156424_3650668749">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4156426_3650668749">
            <w:r>
              <w:rPr>
                <w:webHidden/>
                <w:rStyle w:val="IndexLink"/>
                <w:rtl w:val="true"/>
              </w:rPr>
              <w:t>الفصل الأول</w:t>
            </w:r>
            <w:r>
              <w:rPr>
                <w:rStyle w:val="IndexLink"/>
                <w:rtl w:val="true"/>
              </w:rPr>
              <w:tab/>
            </w:r>
            <w:r>
              <w:rPr>
                <w:rStyle w:val="IndexLink"/>
              </w:rPr>
              <w:t>17</w:t>
            </w:r>
          </w:hyperlink>
        </w:p>
        <w:p>
          <w:pPr>
            <w:pStyle w:val="Contents3"/>
            <w:tabs>
              <w:tab w:val="clear" w:pos="8459"/>
              <w:tab w:val="right" w:pos="9026" w:leader="dot"/>
            </w:tabs>
            <w:rPr/>
          </w:pPr>
          <w:hyperlink w:anchor="__RefHeading___Toc4156428_3650668749">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4156430_3650668749">
            <w:r>
              <w:rPr>
                <w:webHidden/>
                <w:rStyle w:val="IndexLink"/>
                <w:rtl w:val="true"/>
              </w:rPr>
              <w:t>البحث القرآني والعقلي</w:t>
            </w:r>
            <w:r>
              <w:rPr>
                <w:rStyle w:val="IndexLink"/>
                <w:rtl w:val="true"/>
              </w:rPr>
              <w:tab/>
            </w:r>
            <w:r>
              <w:rPr>
                <w:rStyle w:val="IndexLink"/>
              </w:rPr>
              <w:t>19</w:t>
            </w:r>
          </w:hyperlink>
        </w:p>
        <w:p>
          <w:pPr>
            <w:pStyle w:val="Contents4"/>
            <w:tabs>
              <w:tab w:val="clear" w:pos="8176"/>
              <w:tab w:val="right" w:pos="9026" w:leader="dot"/>
            </w:tabs>
            <w:rPr/>
          </w:pPr>
          <w:hyperlink w:anchor="__RefHeading___Toc4156432_3650668749">
            <w:r>
              <w:rPr>
                <w:webHidden/>
                <w:rStyle w:val="IndexLink"/>
                <w:rtl w:val="true"/>
              </w:rPr>
              <w:t>الدليل الأول</w:t>
            </w:r>
            <w:r>
              <w:rPr>
                <w:rStyle w:val="IndexLink"/>
                <w:rtl w:val="true"/>
              </w:rPr>
              <w:tab/>
            </w:r>
            <w:r>
              <w:rPr>
                <w:rStyle w:val="IndexLink"/>
              </w:rPr>
              <w:t>19</w:t>
            </w:r>
          </w:hyperlink>
        </w:p>
        <w:p>
          <w:pPr>
            <w:pStyle w:val="Contents3"/>
            <w:tabs>
              <w:tab w:val="clear" w:pos="8459"/>
              <w:tab w:val="right" w:pos="9026" w:leader="dot"/>
            </w:tabs>
            <w:rPr/>
          </w:pPr>
          <w:hyperlink w:anchor="__RefHeading___Toc4156434_3650668749">
            <w:r>
              <w:rPr>
                <w:webHidden/>
                <w:rStyle w:val="IndexLink"/>
                <w:rtl w:val="true"/>
              </w:rPr>
              <w:t>البحث الروائي</w:t>
            </w:r>
            <w:r>
              <w:rPr>
                <w:rStyle w:val="IndexLink"/>
                <w:rtl w:val="true"/>
              </w:rPr>
              <w:tab/>
            </w:r>
            <w:r>
              <w:rPr>
                <w:rStyle w:val="IndexLink"/>
              </w:rPr>
              <w:t>23</w:t>
            </w:r>
          </w:hyperlink>
        </w:p>
        <w:p>
          <w:pPr>
            <w:pStyle w:val="Contents4"/>
            <w:tabs>
              <w:tab w:val="clear" w:pos="8176"/>
              <w:tab w:val="right" w:pos="9026" w:leader="dot"/>
            </w:tabs>
            <w:rPr/>
          </w:pPr>
          <w:hyperlink w:anchor="__RefHeading___Toc4156436_3650668749">
            <w:r>
              <w:rPr>
                <w:webHidden/>
                <w:rStyle w:val="IndexLink"/>
                <w:rtl w:val="true"/>
              </w:rPr>
              <w:t>الدليل الثاني و الثالث والرابع لاشتماله على ثلاثةِ ألسن</w:t>
            </w:r>
            <w:r>
              <w:rPr>
                <w:rStyle w:val="IndexLink"/>
                <w:rtl w:val="true"/>
              </w:rPr>
              <w:tab/>
            </w:r>
            <w:r>
              <w:rPr>
                <w:rStyle w:val="IndexLink"/>
              </w:rPr>
              <w:t>23</w:t>
            </w:r>
          </w:hyperlink>
        </w:p>
        <w:p>
          <w:pPr>
            <w:pStyle w:val="Contents5"/>
            <w:tabs>
              <w:tab w:val="clear" w:pos="7892"/>
              <w:tab w:val="right" w:pos="9026" w:leader="dot"/>
            </w:tabs>
            <w:rPr/>
          </w:pPr>
          <w:hyperlink w:anchor="__RefHeading___Toc4156438_3650668749">
            <w:r>
              <w:rPr>
                <w:webHidden/>
                <w:rStyle w:val="IndexLink"/>
                <w:rtl w:val="true"/>
              </w:rPr>
              <w:t>اللسان الأول</w:t>
            </w:r>
            <w:r>
              <w:rPr>
                <w:rStyle w:val="IndexLink"/>
                <w:rtl w:val="true"/>
              </w:rPr>
              <w:t xml:space="preserve">: </w:t>
            </w:r>
            <w:r>
              <w:rPr>
                <w:rStyle w:val="IndexLink"/>
                <w:rtl w:val="true"/>
              </w:rPr>
              <w:t>هو هدم القبور</w:t>
            </w:r>
            <w:r>
              <w:rPr>
                <w:rStyle w:val="IndexLink"/>
                <w:rtl w:val="true"/>
              </w:rPr>
              <w:tab/>
            </w:r>
            <w:r>
              <w:rPr>
                <w:rStyle w:val="IndexLink"/>
              </w:rPr>
              <w:t>23</w:t>
            </w:r>
          </w:hyperlink>
        </w:p>
        <w:p>
          <w:pPr>
            <w:pStyle w:val="Contents5"/>
            <w:tabs>
              <w:tab w:val="clear" w:pos="7892"/>
              <w:tab w:val="right" w:pos="9026" w:leader="dot"/>
            </w:tabs>
            <w:rPr/>
          </w:pPr>
          <w:hyperlink w:anchor="__RefHeading___Toc4156440_3650668749">
            <w:r>
              <w:rPr>
                <w:webHidden/>
                <w:rStyle w:val="IndexLink"/>
                <w:rtl w:val="true"/>
              </w:rPr>
              <w:t>اللسان الثاني والثالث</w:t>
            </w:r>
            <w:r>
              <w:rPr>
                <w:rStyle w:val="IndexLink"/>
                <w:rtl w:val="true"/>
              </w:rPr>
              <w:t xml:space="preserve">: </w:t>
            </w:r>
            <w:r>
              <w:rPr>
                <w:rStyle w:val="IndexLink"/>
                <w:rtl w:val="true"/>
              </w:rPr>
              <w:t>لعن زائري القبور والمتخذينها مساجد</w:t>
            </w:r>
            <w:r>
              <w:rPr>
                <w:rStyle w:val="IndexLink"/>
                <w:rtl w:val="true"/>
              </w:rPr>
              <w:tab/>
            </w:r>
            <w:r>
              <w:rPr>
                <w:rStyle w:val="IndexLink"/>
              </w:rPr>
              <w:t>24</w:t>
            </w:r>
          </w:hyperlink>
        </w:p>
        <w:p>
          <w:pPr>
            <w:pStyle w:val="Contents6"/>
            <w:tabs>
              <w:tab w:val="clear" w:pos="7609"/>
              <w:tab w:val="right" w:pos="9026" w:leader="dot"/>
            </w:tabs>
            <w:rPr/>
          </w:pPr>
          <w:hyperlink w:anchor="__RefHeading___Toc4156442_3650668749">
            <w:r>
              <w:rPr>
                <w:webHidden/>
                <w:rStyle w:val="IndexLink"/>
                <w:rtl w:val="true"/>
              </w:rPr>
              <w:t>اشارة</w:t>
            </w:r>
            <w:r>
              <w:rPr>
                <w:rStyle w:val="IndexLink"/>
                <w:rtl w:val="true"/>
              </w:rPr>
              <w:tab/>
            </w:r>
            <w:r>
              <w:rPr>
                <w:rStyle w:val="IndexLink"/>
              </w:rPr>
              <w:t>24</w:t>
            </w:r>
          </w:hyperlink>
        </w:p>
        <w:p>
          <w:pPr>
            <w:pStyle w:val="Contents6"/>
            <w:tabs>
              <w:tab w:val="clear" w:pos="7609"/>
              <w:tab w:val="right" w:pos="9026" w:leader="dot"/>
            </w:tabs>
            <w:rPr/>
          </w:pPr>
          <w:hyperlink w:anchor="__RefHeading___Toc4156444_3650668749">
            <w:r>
              <w:rPr>
                <w:webHidden/>
                <w:rStyle w:val="IndexLink"/>
                <w:rtl w:val="true"/>
              </w:rPr>
              <w:t>أزمة منهج الاستظهار عند السلفية</w:t>
            </w:r>
            <w:r>
              <w:rPr>
                <w:rStyle w:val="IndexLink"/>
                <w:rtl w:val="true"/>
              </w:rPr>
              <w:tab/>
            </w:r>
            <w:r>
              <w:rPr>
                <w:rStyle w:val="IndexLink"/>
              </w:rPr>
              <w:t>25</w:t>
            </w:r>
          </w:hyperlink>
        </w:p>
        <w:p>
          <w:pPr>
            <w:pStyle w:val="Contents6"/>
            <w:tabs>
              <w:tab w:val="clear" w:pos="7609"/>
              <w:tab w:val="right" w:pos="9026" w:leader="dot"/>
            </w:tabs>
            <w:rPr/>
          </w:pPr>
          <w:hyperlink w:anchor="__RefHeading___Toc4156446_3650668749">
            <w:r>
              <w:rPr>
                <w:webHidden/>
                <w:rStyle w:val="IndexLink"/>
                <w:rtl w:val="true"/>
              </w:rPr>
              <w:t>كراهة ارتفاع القبور عند جمهور علماء السنة لا الحرمة</w:t>
            </w:r>
            <w:r>
              <w:rPr>
                <w:rStyle w:val="IndexLink"/>
                <w:rtl w:val="true"/>
              </w:rPr>
              <w:tab/>
            </w:r>
            <w:r>
              <w:rPr>
                <w:rStyle w:val="IndexLink"/>
              </w:rPr>
              <w:t>27</w:t>
            </w:r>
          </w:hyperlink>
        </w:p>
        <w:p>
          <w:pPr>
            <w:pStyle w:val="Contents6"/>
            <w:tabs>
              <w:tab w:val="clear" w:pos="7609"/>
              <w:tab w:val="right" w:pos="9026" w:leader="dot"/>
            </w:tabs>
            <w:rPr/>
          </w:pPr>
          <w:hyperlink w:anchor="__RefHeading___Toc4156448_3650668749">
            <w:r>
              <w:rPr>
                <w:webHidden/>
                <w:rStyle w:val="IndexLink"/>
                <w:rtl w:val="true"/>
              </w:rPr>
              <w:t>اختصاص هدم القبور بالمشركين</w:t>
            </w:r>
            <w:r>
              <w:rPr>
                <w:rStyle w:val="IndexLink"/>
                <w:rtl w:val="true"/>
              </w:rPr>
              <w:tab/>
            </w:r>
            <w:r>
              <w:rPr>
                <w:rStyle w:val="IndexLink"/>
              </w:rPr>
              <w:t>30</w:t>
            </w:r>
          </w:hyperlink>
        </w:p>
        <w:p>
          <w:pPr>
            <w:pStyle w:val="Contents6"/>
            <w:tabs>
              <w:tab w:val="clear" w:pos="7609"/>
              <w:tab w:val="right" w:pos="9026" w:leader="dot"/>
            </w:tabs>
            <w:rPr/>
          </w:pPr>
          <w:hyperlink w:anchor="__RefHeading___Toc4156450_3650668749">
            <w:r>
              <w:rPr>
                <w:webHidden/>
                <w:rStyle w:val="IndexLink"/>
                <w:rtl w:val="true"/>
              </w:rPr>
              <w:t>سبب نسخ النهي عن زيارة القبور</w:t>
            </w:r>
            <w:r>
              <w:rPr>
                <w:rStyle w:val="IndexLink"/>
                <w:rtl w:val="true"/>
              </w:rPr>
              <w:tab/>
            </w:r>
            <w:r>
              <w:rPr>
                <w:rStyle w:val="IndexLink"/>
              </w:rPr>
              <w:t>30</w:t>
            </w:r>
          </w:hyperlink>
        </w:p>
        <w:p>
          <w:pPr>
            <w:pStyle w:val="Contents6"/>
            <w:tabs>
              <w:tab w:val="clear" w:pos="7609"/>
              <w:tab w:val="right" w:pos="9026" w:leader="dot"/>
            </w:tabs>
            <w:rPr/>
          </w:pPr>
          <w:hyperlink w:anchor="__RefHeading___Toc4156452_3650668749">
            <w:r>
              <w:rPr>
                <w:webHidden/>
                <w:rStyle w:val="IndexLink"/>
                <w:rtl w:val="true"/>
              </w:rPr>
              <w:t>اتفاق جمهور السنة على رجحان زيارة القبور</w:t>
            </w:r>
            <w:r>
              <w:rPr>
                <w:rStyle w:val="IndexLink"/>
                <w:rtl w:val="true"/>
              </w:rPr>
              <w:tab/>
            </w:r>
            <w:r>
              <w:rPr>
                <w:rStyle w:val="IndexLink"/>
              </w:rPr>
              <w:t>31</w:t>
            </w:r>
          </w:hyperlink>
        </w:p>
        <w:p>
          <w:pPr>
            <w:pStyle w:val="Contents6"/>
            <w:tabs>
              <w:tab w:val="clear" w:pos="7609"/>
              <w:tab w:val="right" w:pos="9026" w:leader="dot"/>
            </w:tabs>
            <w:rPr/>
          </w:pPr>
          <w:hyperlink w:anchor="__RefHeading___Toc4156454_3650668749">
            <w:r>
              <w:rPr>
                <w:webHidden/>
                <w:rStyle w:val="IndexLink"/>
                <w:rtl w:val="true"/>
              </w:rPr>
              <w:t>الحكمة في الأمر بهدم قبور المشركين</w:t>
            </w:r>
            <w:r>
              <w:rPr>
                <w:rStyle w:val="IndexLink"/>
                <w:rtl w:val="true"/>
              </w:rPr>
              <w:tab/>
            </w:r>
            <w:r>
              <w:rPr>
                <w:rStyle w:val="IndexLink"/>
              </w:rPr>
              <w:t>32</w:t>
            </w:r>
          </w:hyperlink>
        </w:p>
        <w:p>
          <w:pPr>
            <w:pStyle w:val="Contents6"/>
            <w:tabs>
              <w:tab w:val="clear" w:pos="7609"/>
              <w:tab w:val="right" w:pos="9026" w:leader="dot"/>
            </w:tabs>
            <w:rPr/>
          </w:pPr>
          <w:hyperlink w:anchor="__RefHeading___Toc4156456_3650668749">
            <w:r>
              <w:rPr>
                <w:webHidden/>
                <w:rStyle w:val="IndexLink"/>
                <w:rtl w:val="true"/>
              </w:rPr>
              <w:t>اشارة</w:t>
            </w:r>
            <w:r>
              <w:rPr>
                <w:rStyle w:val="IndexLink"/>
                <w:rtl w:val="true"/>
              </w:rPr>
              <w:tab/>
            </w:r>
            <w:r>
              <w:rPr>
                <w:rStyle w:val="IndexLink"/>
              </w:rPr>
              <w:t>32</w:t>
            </w:r>
          </w:hyperlink>
        </w:p>
        <w:p>
          <w:pPr>
            <w:pStyle w:val="Contents6"/>
            <w:tabs>
              <w:tab w:val="clear" w:pos="7609"/>
              <w:tab w:val="right" w:pos="9026" w:leader="dot"/>
            </w:tabs>
            <w:rPr/>
          </w:pPr>
          <w:hyperlink w:anchor="__RefHeading___Toc4156458_3650668749">
            <w:r>
              <w:rPr>
                <w:webHidden/>
                <w:rStyle w:val="IndexLink"/>
                <w:rtl w:val="true"/>
              </w:rPr>
              <w:t>وضوح دلالة الآيتين على سنة زيارة القبور</w:t>
            </w:r>
            <w:r>
              <w:rPr>
                <w:rStyle w:val="IndexLink"/>
                <w:rtl w:val="true"/>
              </w:rPr>
              <w:tab/>
            </w:r>
            <w:r>
              <w:rPr>
                <w:rStyle w:val="IndexLink"/>
              </w:rPr>
              <w:t>33</w:t>
            </w:r>
          </w:hyperlink>
        </w:p>
        <w:p>
          <w:pPr>
            <w:pStyle w:val="Contents6"/>
            <w:tabs>
              <w:tab w:val="clear" w:pos="7609"/>
              <w:tab w:val="right" w:pos="9026" w:leader="dot"/>
            </w:tabs>
            <w:rPr/>
          </w:pPr>
          <w:hyperlink w:anchor="__RefHeading___Toc4156460_3650668749">
            <w:r>
              <w:rPr>
                <w:webHidden/>
                <w:rStyle w:val="IndexLink"/>
                <w:rtl w:val="true"/>
              </w:rPr>
              <w:t>الحكمة في النهي ثم الأمر بزيارة القبور</w:t>
            </w:r>
            <w:r>
              <w:rPr>
                <w:rStyle w:val="IndexLink"/>
                <w:rtl w:val="true"/>
              </w:rPr>
              <w:tab/>
            </w:r>
            <w:r>
              <w:rPr>
                <w:rStyle w:val="IndexLink"/>
              </w:rPr>
              <w:t>34</w:t>
            </w:r>
          </w:hyperlink>
        </w:p>
        <w:p>
          <w:pPr>
            <w:pStyle w:val="Contents5"/>
            <w:tabs>
              <w:tab w:val="clear" w:pos="7892"/>
              <w:tab w:val="right" w:pos="9026" w:leader="dot"/>
            </w:tabs>
            <w:rPr/>
          </w:pPr>
          <w:hyperlink w:anchor="__RefHeading___Toc4156462_3650668749">
            <w:r>
              <w:rPr>
                <w:webHidden/>
                <w:rStyle w:val="IndexLink"/>
                <w:rtl w:val="true"/>
              </w:rPr>
              <w:t>جملة اخرى من روايات المستدل بها على الحرمة</w:t>
            </w:r>
            <w:r>
              <w:rPr>
                <w:rStyle w:val="IndexLink"/>
                <w:rtl w:val="true"/>
              </w:rPr>
              <w:tab/>
            </w:r>
            <w:r>
              <w:rPr>
                <w:rStyle w:val="IndexLink"/>
              </w:rPr>
              <w:t>34</w:t>
            </w:r>
          </w:hyperlink>
        </w:p>
        <w:p>
          <w:pPr>
            <w:pStyle w:val="Contents6"/>
            <w:tabs>
              <w:tab w:val="clear" w:pos="7609"/>
              <w:tab w:val="right" w:pos="9026" w:leader="dot"/>
            </w:tabs>
            <w:rPr/>
          </w:pPr>
          <w:hyperlink w:anchor="__RefHeading___Toc4156464_3650668749">
            <w:r>
              <w:rPr>
                <w:webHidden/>
                <w:rStyle w:val="IndexLink"/>
                <w:rtl w:val="true"/>
              </w:rPr>
              <w:t>اشارة</w:t>
            </w:r>
            <w:r>
              <w:rPr>
                <w:rStyle w:val="IndexLink"/>
                <w:rtl w:val="true"/>
              </w:rPr>
              <w:tab/>
            </w:r>
            <w:r>
              <w:rPr>
                <w:rStyle w:val="IndexLink"/>
              </w:rPr>
              <w:t>34</w:t>
            </w:r>
          </w:hyperlink>
        </w:p>
        <w:p>
          <w:pPr>
            <w:pStyle w:val="Contents6"/>
            <w:tabs>
              <w:tab w:val="clear" w:pos="7609"/>
              <w:tab w:val="right" w:pos="9026" w:leader="dot"/>
            </w:tabs>
            <w:rPr/>
          </w:pPr>
          <w:hyperlink w:anchor="__RefHeading___Toc4156466_3650668749">
            <w:r>
              <w:rPr>
                <w:webHidden/>
                <w:rStyle w:val="IndexLink"/>
                <w:rtl w:val="true"/>
              </w:rPr>
              <w:t>الحكمة في نهي النساء عن زيارة القبور مقيدة</w:t>
            </w:r>
            <w:r>
              <w:rPr>
                <w:rStyle w:val="IndexLink"/>
                <w:rtl w:val="true"/>
              </w:rPr>
              <w:tab/>
            </w:r>
            <w:r>
              <w:rPr>
                <w:rStyle w:val="IndexLink"/>
              </w:rPr>
              <w:t>35</w:t>
            </w:r>
          </w:hyperlink>
        </w:p>
        <w:p>
          <w:pPr>
            <w:pStyle w:val="Contents6"/>
            <w:tabs>
              <w:tab w:val="clear" w:pos="7609"/>
              <w:tab w:val="right" w:pos="9026" w:leader="dot"/>
            </w:tabs>
            <w:rPr/>
          </w:pPr>
          <w:hyperlink w:anchor="__RefHeading___Toc4156468_3650668749">
            <w:r>
              <w:rPr>
                <w:webHidden/>
                <w:rStyle w:val="IndexLink"/>
                <w:rtl w:val="true"/>
              </w:rPr>
              <w:t xml:space="preserve">زيارة فاطمة بنت النبي </w:t>
            </w:r>
            <w:r>
              <w:rPr>
                <w:rStyle w:val="IndexLink"/>
                <w:rtl w:val="true"/>
              </w:rPr>
              <w:t>(</w:t>
            </w:r>
            <w:r>
              <w:rPr>
                <w:rStyle w:val="IndexLink"/>
                <w:rtl w:val="true"/>
              </w:rPr>
              <w:t>ص</w:t>
            </w:r>
            <w:r>
              <w:rPr>
                <w:rStyle w:val="IndexLink"/>
                <w:rtl w:val="true"/>
              </w:rPr>
              <w:t xml:space="preserve">) </w:t>
            </w:r>
            <w:r>
              <w:rPr>
                <w:rStyle w:val="IndexLink"/>
                <w:rtl w:val="true"/>
              </w:rPr>
              <w:t>لقبر حمزة</w:t>
            </w:r>
            <w:r>
              <w:rPr>
                <w:rStyle w:val="IndexLink"/>
                <w:rtl w:val="true"/>
              </w:rPr>
              <w:tab/>
            </w:r>
            <w:r>
              <w:rPr>
                <w:rStyle w:val="IndexLink"/>
              </w:rPr>
              <w:t>35</w:t>
            </w:r>
          </w:hyperlink>
        </w:p>
        <w:p>
          <w:pPr>
            <w:pStyle w:val="Contents6"/>
            <w:tabs>
              <w:tab w:val="clear" w:pos="7609"/>
              <w:tab w:val="right" w:pos="9026" w:leader="dot"/>
            </w:tabs>
            <w:rPr/>
          </w:pPr>
          <w:hyperlink w:anchor="__RefHeading___Toc4156470_3650668749">
            <w:r>
              <w:rPr>
                <w:webHidden/>
                <w:rStyle w:val="IndexLink"/>
                <w:rtl w:val="true"/>
              </w:rPr>
              <w:t>نسخ كل من النهي عن زيارة القبور والنهي عن عمارتها</w:t>
            </w:r>
            <w:r>
              <w:rPr>
                <w:rStyle w:val="IndexLink"/>
                <w:rtl w:val="true"/>
              </w:rPr>
              <w:tab/>
            </w:r>
            <w:r>
              <w:rPr>
                <w:rStyle w:val="IndexLink"/>
              </w:rPr>
              <w:t>36</w:t>
            </w:r>
          </w:hyperlink>
        </w:p>
        <w:p>
          <w:pPr>
            <w:pStyle w:val="Contents4"/>
            <w:tabs>
              <w:tab w:val="clear" w:pos="8176"/>
              <w:tab w:val="right" w:pos="9026" w:leader="dot"/>
            </w:tabs>
            <w:rPr/>
          </w:pPr>
          <w:hyperlink w:anchor="__RefHeading___Toc4156472_3650668749">
            <w:r>
              <w:rPr>
                <w:webHidden/>
                <w:rStyle w:val="IndexLink"/>
                <w:rtl w:val="true"/>
              </w:rPr>
              <w:t>الدليل الرابع</w:t>
            </w:r>
            <w:r>
              <w:rPr>
                <w:rStyle w:val="IndexLink"/>
                <w:rtl w:val="true"/>
              </w:rPr>
              <w:t xml:space="preserve">: </w:t>
            </w:r>
            <w:r>
              <w:rPr>
                <w:rStyle w:val="IndexLink"/>
                <w:rtl w:val="true"/>
              </w:rPr>
              <w:t>الروايات الواردة الناهية عن اتخاذ قبور الأنبياء مساجد</w:t>
            </w:r>
            <w:r>
              <w:rPr>
                <w:rStyle w:val="IndexLink"/>
                <w:rtl w:val="true"/>
              </w:rPr>
              <w:tab/>
            </w:r>
            <w:r>
              <w:rPr>
                <w:rStyle w:val="IndexLink"/>
              </w:rPr>
              <w:t>37</w:t>
            </w:r>
          </w:hyperlink>
        </w:p>
        <w:p>
          <w:pPr>
            <w:pStyle w:val="Contents5"/>
            <w:tabs>
              <w:tab w:val="clear" w:pos="7892"/>
              <w:tab w:val="right" w:pos="9026" w:leader="dot"/>
            </w:tabs>
            <w:rPr/>
          </w:pPr>
          <w:hyperlink w:anchor="__RefHeading___Toc4156474_3650668749">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4156476_3650668749">
            <w:r>
              <w:rPr>
                <w:webHidden/>
                <w:rStyle w:val="IndexLink"/>
                <w:rtl w:val="true"/>
              </w:rPr>
              <w:t>اتخاذ قبره وثناً أي نصب التماثيل كأصنام على القبر</w:t>
            </w:r>
            <w:r>
              <w:rPr>
                <w:rStyle w:val="IndexLink"/>
                <w:rtl w:val="true"/>
              </w:rPr>
              <w:tab/>
            </w:r>
            <w:r>
              <w:rPr>
                <w:rStyle w:val="IndexLink"/>
              </w:rPr>
              <w:t>39</w:t>
            </w:r>
          </w:hyperlink>
        </w:p>
        <w:p>
          <w:pPr>
            <w:pStyle w:val="Contents5"/>
            <w:tabs>
              <w:tab w:val="clear" w:pos="7892"/>
              <w:tab w:val="right" w:pos="9026" w:leader="dot"/>
            </w:tabs>
            <w:rPr/>
          </w:pPr>
          <w:hyperlink w:anchor="__RefHeading___Toc4156478_3650668749">
            <w:r>
              <w:rPr>
                <w:webHidden/>
                <w:rStyle w:val="IndexLink"/>
                <w:rtl w:val="true"/>
              </w:rPr>
              <w:t>الحكمة في النهي عن جعل القبور محلاً لسجود الصلاة</w:t>
            </w:r>
            <w:r>
              <w:rPr>
                <w:rStyle w:val="IndexLink"/>
                <w:rtl w:val="true"/>
              </w:rPr>
              <w:tab/>
            </w:r>
            <w:r>
              <w:rPr>
                <w:rStyle w:val="IndexLink"/>
              </w:rPr>
              <w:t>40</w:t>
            </w:r>
          </w:hyperlink>
        </w:p>
        <w:p>
          <w:pPr>
            <w:pStyle w:val="Contents5"/>
            <w:tabs>
              <w:tab w:val="clear" w:pos="7892"/>
              <w:tab w:val="right" w:pos="9026" w:leader="dot"/>
            </w:tabs>
            <w:rPr/>
          </w:pPr>
          <w:hyperlink w:anchor="__RefHeading___Toc4156480_3650668749">
            <w:r>
              <w:rPr>
                <w:webHidden/>
                <w:rStyle w:val="IndexLink"/>
                <w:rtl w:val="true"/>
              </w:rPr>
              <w:t>اتخاذ القبور مساجد اي السجود والصلاة عليها</w:t>
            </w:r>
            <w:r>
              <w:rPr>
                <w:rStyle w:val="IndexLink"/>
                <w:rtl w:val="true"/>
              </w:rPr>
              <w:tab/>
            </w:r>
            <w:r>
              <w:rPr>
                <w:rStyle w:val="IndexLink"/>
              </w:rPr>
              <w:t>40</w:t>
            </w:r>
          </w:hyperlink>
        </w:p>
        <w:p>
          <w:pPr>
            <w:pStyle w:val="Contents5"/>
            <w:tabs>
              <w:tab w:val="clear" w:pos="7892"/>
              <w:tab w:val="right" w:pos="9026" w:leader="dot"/>
            </w:tabs>
            <w:rPr/>
          </w:pPr>
          <w:hyperlink w:anchor="__RefHeading___Toc4156482_3650668749">
            <w:r>
              <w:rPr>
                <w:webHidden/>
                <w:rStyle w:val="IndexLink"/>
                <w:rtl w:val="true"/>
              </w:rPr>
              <w:t xml:space="preserve">بناء قبر النبي </w:t>
            </w:r>
            <w:r>
              <w:rPr>
                <w:rStyle w:val="IndexLink"/>
                <w:rtl w:val="true"/>
              </w:rPr>
              <w:t>(</w:t>
            </w:r>
            <w:r>
              <w:rPr>
                <w:rStyle w:val="IndexLink"/>
                <w:rtl w:val="true"/>
              </w:rPr>
              <w:t>ص</w:t>
            </w:r>
            <w:r>
              <w:rPr>
                <w:rStyle w:val="IndexLink"/>
                <w:rtl w:val="true"/>
              </w:rPr>
              <w:t xml:space="preserve">) </w:t>
            </w:r>
            <w:r>
              <w:rPr>
                <w:rStyle w:val="IndexLink"/>
                <w:rtl w:val="true"/>
              </w:rPr>
              <w:t>في الصدر الاول</w:t>
            </w:r>
            <w:r>
              <w:rPr>
                <w:rStyle w:val="IndexLink"/>
                <w:rtl w:val="true"/>
              </w:rPr>
              <w:tab/>
            </w:r>
            <w:r>
              <w:rPr>
                <w:rStyle w:val="IndexLink"/>
              </w:rPr>
              <w:t>41</w:t>
            </w:r>
          </w:hyperlink>
        </w:p>
        <w:p>
          <w:pPr>
            <w:pStyle w:val="Contents5"/>
            <w:tabs>
              <w:tab w:val="clear" w:pos="7892"/>
              <w:tab w:val="right" w:pos="9026" w:leader="dot"/>
            </w:tabs>
            <w:rPr/>
          </w:pPr>
          <w:hyperlink w:anchor="__RefHeading___Toc4156484_3650668749">
            <w:r>
              <w:rPr>
                <w:webHidden/>
                <w:rStyle w:val="IndexLink"/>
                <w:rtl w:val="true"/>
              </w:rPr>
              <w:t>اتخاذ قبره وثناً هو بالقول بانه ابن الله أو بالقول بتعدد الآلهة</w:t>
            </w:r>
            <w:r>
              <w:rPr>
                <w:rStyle w:val="IndexLink"/>
                <w:rtl w:val="true"/>
              </w:rPr>
              <w:tab/>
            </w:r>
            <w:r>
              <w:rPr>
                <w:rStyle w:val="IndexLink"/>
              </w:rPr>
              <w:t>42</w:t>
            </w:r>
          </w:hyperlink>
        </w:p>
        <w:p>
          <w:pPr>
            <w:pStyle w:val="Contents5"/>
            <w:tabs>
              <w:tab w:val="clear" w:pos="7892"/>
              <w:tab w:val="right" w:pos="9026" w:leader="dot"/>
            </w:tabs>
            <w:rPr/>
          </w:pPr>
          <w:hyperlink w:anchor="__RefHeading___Toc4156486_3650668749">
            <w:r>
              <w:rPr>
                <w:webHidden/>
                <w:rStyle w:val="IndexLink"/>
                <w:rtl w:val="true"/>
              </w:rPr>
              <w:t>اتخاذ قبور الأنبياء أو الأولياء مساجد اي بالقول بتأليههم</w:t>
            </w:r>
            <w:r>
              <w:rPr>
                <w:rStyle w:val="IndexLink"/>
                <w:rtl w:val="true"/>
              </w:rPr>
              <w:tab/>
            </w:r>
            <w:r>
              <w:rPr>
                <w:rStyle w:val="IndexLink"/>
              </w:rPr>
              <w:t>43</w:t>
            </w:r>
          </w:hyperlink>
        </w:p>
        <w:p>
          <w:pPr>
            <w:pStyle w:val="Contents5"/>
            <w:tabs>
              <w:tab w:val="clear" w:pos="7892"/>
              <w:tab w:val="right" w:pos="9026" w:leader="dot"/>
            </w:tabs>
            <w:rPr/>
          </w:pPr>
          <w:hyperlink w:anchor="__RefHeading___Toc4156488_3650668749">
            <w:r>
              <w:rPr>
                <w:webHidden/>
                <w:rStyle w:val="IndexLink"/>
                <w:rtl w:val="true"/>
              </w:rPr>
              <w:t>جمهور علماء السنة على عدم حرمة السفر إلى غير المساجد الثلاثة</w:t>
            </w:r>
            <w:r>
              <w:rPr>
                <w:rStyle w:val="IndexLink"/>
                <w:rtl w:val="true"/>
              </w:rPr>
              <w:tab/>
            </w:r>
            <w:r>
              <w:rPr>
                <w:rStyle w:val="IndexLink"/>
              </w:rPr>
              <w:t>45</w:t>
            </w:r>
          </w:hyperlink>
        </w:p>
        <w:p>
          <w:pPr>
            <w:pStyle w:val="Contents5"/>
            <w:tabs>
              <w:tab w:val="clear" w:pos="7892"/>
              <w:tab w:val="right" w:pos="9026" w:leader="dot"/>
            </w:tabs>
            <w:rPr/>
          </w:pPr>
          <w:hyperlink w:anchor="__RefHeading___Toc4156490_3650668749">
            <w:r>
              <w:rPr>
                <w:webHidden/>
                <w:rStyle w:val="IndexLink"/>
                <w:rtl w:val="true"/>
              </w:rPr>
              <w:t>فضيلة المسجد النبوي بأهل البيت عليهم السلام</w:t>
            </w:r>
            <w:r>
              <w:rPr>
                <w:rStyle w:val="IndexLink"/>
                <w:rtl w:val="true"/>
              </w:rPr>
              <w:tab/>
            </w:r>
            <w:r>
              <w:rPr>
                <w:rStyle w:val="IndexLink"/>
              </w:rPr>
              <w:t>46</w:t>
            </w:r>
          </w:hyperlink>
        </w:p>
        <w:p>
          <w:pPr>
            <w:pStyle w:val="Contents5"/>
            <w:tabs>
              <w:tab w:val="clear" w:pos="7892"/>
              <w:tab w:val="right" w:pos="9026" w:leader="dot"/>
            </w:tabs>
            <w:rPr/>
          </w:pPr>
          <w:hyperlink w:anchor="__RefHeading___Toc4156492_3650668749">
            <w:r>
              <w:rPr>
                <w:webHidden/>
                <w:rStyle w:val="IndexLink"/>
                <w:rtl w:val="true"/>
              </w:rPr>
              <w:t>الحياة في الآخرة والبرزخ أشد قوة من الدنيا</w:t>
            </w:r>
            <w:r>
              <w:rPr>
                <w:rStyle w:val="IndexLink"/>
                <w:rtl w:val="true"/>
              </w:rPr>
              <w:tab/>
            </w:r>
            <w:r>
              <w:rPr>
                <w:rStyle w:val="IndexLink"/>
              </w:rPr>
              <w:t>48</w:t>
            </w:r>
          </w:hyperlink>
        </w:p>
        <w:p>
          <w:pPr>
            <w:pStyle w:val="Contents5"/>
            <w:tabs>
              <w:tab w:val="clear" w:pos="7892"/>
              <w:tab w:val="right" w:pos="9026" w:leader="dot"/>
            </w:tabs>
            <w:rPr/>
          </w:pPr>
          <w:hyperlink w:anchor="__RefHeading___Toc4156494_3650668749">
            <w:r>
              <w:rPr>
                <w:webHidden/>
                <w:rStyle w:val="IndexLink"/>
                <w:rtl w:val="true"/>
              </w:rPr>
              <w:t>اليأس من الموتى وأصحاب القبور من صفة الكفار والمنافقين والإيمان بأصحاب القبور من صفات المؤمنين</w:t>
            </w:r>
            <w:r>
              <w:rPr>
                <w:rStyle w:val="IndexLink"/>
                <w:rtl w:val="true"/>
              </w:rPr>
              <w:tab/>
            </w:r>
            <w:r>
              <w:rPr>
                <w:rStyle w:val="IndexLink"/>
              </w:rPr>
              <w:t>50</w:t>
            </w:r>
          </w:hyperlink>
        </w:p>
        <w:p>
          <w:pPr>
            <w:pStyle w:val="Contents5"/>
            <w:tabs>
              <w:tab w:val="clear" w:pos="7892"/>
              <w:tab w:val="right" w:pos="9026" w:leader="dot"/>
            </w:tabs>
            <w:rPr/>
          </w:pPr>
          <w:hyperlink w:anchor="__RefHeading___Toc4156496_3650668749">
            <w:r>
              <w:rPr>
                <w:webHidden/>
                <w:rStyle w:val="IndexLink"/>
                <w:rtl w:val="true"/>
              </w:rPr>
              <w:t>الصدّ عن زيارة القبور صدٌ عن الآخرة ودعوة للعكوف على الدنيا</w:t>
            </w:r>
            <w:r>
              <w:rPr>
                <w:rStyle w:val="IndexLink"/>
                <w:rtl w:val="true"/>
              </w:rPr>
              <w:tab/>
            </w:r>
            <w:r>
              <w:rPr>
                <w:rStyle w:val="IndexLink"/>
              </w:rPr>
              <w:t>51</w:t>
            </w:r>
          </w:hyperlink>
        </w:p>
        <w:p>
          <w:pPr>
            <w:pStyle w:val="Contents2"/>
            <w:tabs>
              <w:tab w:val="clear" w:pos="8743"/>
              <w:tab w:val="right" w:pos="9026" w:leader="dot"/>
            </w:tabs>
            <w:rPr/>
          </w:pPr>
          <w:hyperlink w:anchor="__RefHeading___Toc4156498_3650668749">
            <w:r>
              <w:rPr>
                <w:webHidden/>
                <w:rStyle w:val="IndexLink"/>
                <w:rtl w:val="true"/>
              </w:rPr>
              <w:t>الفصل الثاني</w:t>
            </w:r>
            <w:r>
              <w:rPr>
                <w:rStyle w:val="IndexLink"/>
                <w:rtl w:val="true"/>
              </w:rPr>
              <w:tab/>
            </w:r>
            <w:r>
              <w:rPr>
                <w:rStyle w:val="IndexLink"/>
              </w:rPr>
              <w:t>53</w:t>
            </w:r>
          </w:hyperlink>
        </w:p>
        <w:p>
          <w:pPr>
            <w:pStyle w:val="Contents3"/>
            <w:tabs>
              <w:tab w:val="clear" w:pos="8459"/>
              <w:tab w:val="right" w:pos="9026" w:leader="dot"/>
            </w:tabs>
            <w:rPr/>
          </w:pPr>
          <w:hyperlink w:anchor="__RefHeading___Toc4156500_3650668749">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4156502_3650668749">
            <w:r>
              <w:rPr>
                <w:webHidden/>
                <w:rStyle w:val="IndexLink"/>
                <w:rtl w:val="true"/>
              </w:rPr>
              <w:t>الدليل الأول</w:t>
            </w:r>
            <w:r>
              <w:rPr>
                <w:rStyle w:val="IndexLink"/>
                <w:rtl w:val="true"/>
              </w:rPr>
              <w:t xml:space="preserve">: </w:t>
            </w:r>
            <w:r>
              <w:rPr>
                <w:rStyle w:val="IndexLink"/>
                <w:rtl w:val="true"/>
              </w:rPr>
              <w:t>البيانات القرآنية</w:t>
            </w:r>
            <w:r>
              <w:rPr>
                <w:rStyle w:val="IndexLink"/>
                <w:rtl w:val="true"/>
              </w:rPr>
              <w:tab/>
            </w:r>
            <w:r>
              <w:rPr>
                <w:rStyle w:val="IndexLink"/>
              </w:rPr>
              <w:t>55</w:t>
            </w:r>
          </w:hyperlink>
        </w:p>
        <w:p>
          <w:pPr>
            <w:pStyle w:val="Contents4"/>
            <w:tabs>
              <w:tab w:val="clear" w:pos="8176"/>
              <w:tab w:val="right" w:pos="9026" w:leader="dot"/>
            </w:tabs>
            <w:rPr/>
          </w:pPr>
          <w:hyperlink w:anchor="__RefHeading___Toc4156504_3650668749">
            <w:r>
              <w:rPr>
                <w:webHidden/>
                <w:rStyle w:val="IndexLink"/>
                <w:rtl w:val="true"/>
              </w:rPr>
              <w:t>جهات البحث</w:t>
            </w:r>
            <w:r>
              <w:rPr>
                <w:rStyle w:val="IndexLink"/>
                <w:rtl w:val="true"/>
              </w:rPr>
              <w:tab/>
            </w:r>
            <w:r>
              <w:rPr>
                <w:rStyle w:val="IndexLink"/>
              </w:rPr>
              <w:t>55</w:t>
            </w:r>
          </w:hyperlink>
        </w:p>
        <w:p>
          <w:pPr>
            <w:pStyle w:val="Contents4"/>
            <w:tabs>
              <w:tab w:val="clear" w:pos="8176"/>
              <w:tab w:val="right" w:pos="9026" w:leader="dot"/>
            </w:tabs>
            <w:rPr/>
          </w:pPr>
          <w:hyperlink w:anchor="__RefHeading___Toc4156506_3650668749">
            <w:r>
              <w:rPr>
                <w:webHidden/>
                <w:rStyle w:val="IndexLink"/>
                <w:rtl w:val="true"/>
              </w:rPr>
              <w:t xml:space="preserve">من تمام الحج ولاية النبي الأكرم </w:t>
            </w:r>
            <w:r>
              <w:rPr>
                <w:rStyle w:val="IndexLink"/>
                <w:rtl w:val="true"/>
              </w:rPr>
              <w:t>(</w:t>
            </w:r>
            <w:r>
              <w:rPr>
                <w:rStyle w:val="IndexLink"/>
                <w:rtl w:val="true"/>
              </w:rPr>
              <w:t>ص</w:t>
            </w:r>
            <w:r>
              <w:rPr>
                <w:rStyle w:val="IndexLink"/>
                <w:rtl w:val="true"/>
              </w:rPr>
              <w:t>)</w:t>
              <w:tab/>
            </w:r>
            <w:r>
              <w:rPr>
                <w:rStyle w:val="IndexLink"/>
              </w:rPr>
              <w:t>62</w:t>
            </w:r>
          </w:hyperlink>
        </w:p>
        <w:p>
          <w:pPr>
            <w:pStyle w:val="Contents4"/>
            <w:tabs>
              <w:tab w:val="clear" w:pos="8176"/>
              <w:tab w:val="right" w:pos="9026" w:leader="dot"/>
            </w:tabs>
            <w:rPr/>
          </w:pPr>
          <w:hyperlink w:anchor="__RefHeading___Toc4156508_3650668749">
            <w:r>
              <w:rPr>
                <w:webHidden/>
                <w:rStyle w:val="IndexLink"/>
                <w:rtl w:val="true"/>
              </w:rPr>
              <w:t>نبذ ولاية النبي الأكرم هو العود إلى الوثنية الجاهلية</w:t>
            </w:r>
            <w:r>
              <w:rPr>
                <w:rStyle w:val="IndexLink"/>
                <w:rtl w:val="true"/>
              </w:rPr>
              <w:tab/>
            </w:r>
            <w:r>
              <w:rPr>
                <w:rStyle w:val="IndexLink"/>
              </w:rPr>
              <w:t>63</w:t>
            </w:r>
          </w:hyperlink>
        </w:p>
        <w:p>
          <w:pPr>
            <w:pStyle w:val="Contents3"/>
            <w:tabs>
              <w:tab w:val="clear" w:pos="8459"/>
              <w:tab w:val="right" w:pos="9026" w:leader="dot"/>
            </w:tabs>
            <w:rPr/>
          </w:pPr>
          <w:hyperlink w:anchor="__RefHeading___Toc4156510_3650668749">
            <w:r>
              <w:rPr>
                <w:webHidden/>
                <w:rStyle w:val="IndexLink"/>
                <w:rtl w:val="true"/>
              </w:rPr>
              <w:t>الدليل الثاني</w:t>
            </w:r>
            <w:r>
              <w:rPr>
                <w:rStyle w:val="IndexLink"/>
                <w:rtl w:val="true"/>
              </w:rPr>
              <w:t xml:space="preserve">: </w:t>
            </w:r>
            <w:r>
              <w:rPr>
                <w:rStyle w:val="IndexLink"/>
                <w:rtl w:val="true"/>
              </w:rPr>
              <w:t>البيانات النبوية</w:t>
            </w:r>
            <w:r>
              <w:rPr>
                <w:rStyle w:val="IndexLink"/>
                <w:rtl w:val="true"/>
              </w:rPr>
              <w:tab/>
            </w:r>
            <w:r>
              <w:rPr>
                <w:rStyle w:val="IndexLink"/>
              </w:rPr>
              <w:t>175</w:t>
            </w:r>
          </w:hyperlink>
        </w:p>
        <w:p>
          <w:pPr>
            <w:pStyle w:val="Contents4"/>
            <w:tabs>
              <w:tab w:val="clear" w:pos="8176"/>
              <w:tab w:val="right" w:pos="9026" w:leader="dot"/>
            </w:tabs>
            <w:rPr/>
          </w:pPr>
          <w:hyperlink w:anchor="__RefHeading___Toc4156512_3650668749">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4156514_3650668749">
            <w:r>
              <w:rPr>
                <w:webHidden/>
                <w:rStyle w:val="IndexLink"/>
                <w:rtl w:val="true"/>
              </w:rPr>
              <w:t>سيرة المسلمين في قبور الانبياء</w:t>
            </w:r>
            <w:r>
              <w:rPr>
                <w:rStyle w:val="IndexLink"/>
                <w:rtl w:val="true"/>
              </w:rPr>
              <w:tab/>
            </w:r>
            <w:r>
              <w:rPr>
                <w:rStyle w:val="IndexLink"/>
              </w:rPr>
              <w:t>175</w:t>
            </w:r>
          </w:hyperlink>
        </w:p>
        <w:p>
          <w:pPr>
            <w:pStyle w:val="Contents4"/>
            <w:tabs>
              <w:tab w:val="clear" w:pos="8176"/>
              <w:tab w:val="right" w:pos="9026" w:leader="dot"/>
            </w:tabs>
            <w:rPr/>
          </w:pPr>
          <w:hyperlink w:anchor="__RefHeading___Toc4156516_3650668749">
            <w:r>
              <w:rPr>
                <w:webHidden/>
                <w:rStyle w:val="IndexLink"/>
                <w:rtl w:val="true"/>
              </w:rPr>
              <w:t>شعيرية قبور الانبياء في المسجد الحرام</w:t>
            </w:r>
            <w:r>
              <w:rPr>
                <w:rStyle w:val="IndexLink"/>
                <w:rtl w:val="true"/>
              </w:rPr>
              <w:tab/>
            </w:r>
            <w:r>
              <w:rPr>
                <w:rStyle w:val="IndexLink"/>
              </w:rPr>
              <w:t>177</w:t>
            </w:r>
          </w:hyperlink>
        </w:p>
        <w:p>
          <w:pPr>
            <w:pStyle w:val="Contents4"/>
            <w:tabs>
              <w:tab w:val="clear" w:pos="8176"/>
              <w:tab w:val="right" w:pos="9026" w:leader="dot"/>
            </w:tabs>
            <w:rPr/>
          </w:pPr>
          <w:hyperlink w:anchor="__RefHeading___Toc4156518_3650668749">
            <w:r>
              <w:rPr>
                <w:webHidden/>
                <w:rStyle w:val="IndexLink"/>
                <w:rtl w:val="true"/>
              </w:rPr>
              <w:t>حفظ قبور الانبياء عن الاندراس بعمارتها</w:t>
            </w:r>
            <w:r>
              <w:rPr>
                <w:rStyle w:val="IndexLink"/>
                <w:rtl w:val="true"/>
              </w:rPr>
              <w:tab/>
            </w:r>
            <w:r>
              <w:rPr>
                <w:rStyle w:val="IndexLink"/>
              </w:rPr>
              <w:t>177</w:t>
            </w:r>
          </w:hyperlink>
        </w:p>
        <w:p>
          <w:pPr>
            <w:pStyle w:val="Contents4"/>
            <w:tabs>
              <w:tab w:val="clear" w:pos="8176"/>
              <w:tab w:val="right" w:pos="9026" w:leader="dot"/>
            </w:tabs>
            <w:rPr/>
          </w:pPr>
          <w:hyperlink w:anchor="__RefHeading___Toc4156520_3650668749">
            <w:r>
              <w:rPr>
                <w:webHidden/>
                <w:rStyle w:val="IndexLink"/>
                <w:rtl w:val="true"/>
              </w:rPr>
              <w:t xml:space="preserve">الروضة عند قبره </w:t>
            </w:r>
            <w:r>
              <w:rPr>
                <w:rStyle w:val="IndexLink"/>
                <w:rtl w:val="true"/>
              </w:rPr>
              <w:t>(</w:t>
            </w:r>
            <w:r>
              <w:rPr>
                <w:rStyle w:val="IndexLink"/>
                <w:rtl w:val="true"/>
              </w:rPr>
              <w:t>ص</w:t>
            </w:r>
            <w:r>
              <w:rPr>
                <w:rStyle w:val="IndexLink"/>
                <w:rtl w:val="true"/>
              </w:rPr>
              <w:t xml:space="preserve">) </w:t>
            </w:r>
            <w:r>
              <w:rPr>
                <w:rStyle w:val="IndexLink"/>
                <w:rtl w:val="true"/>
              </w:rPr>
              <w:t>مشعر عند المسلمين</w:t>
            </w:r>
            <w:r>
              <w:rPr>
                <w:rStyle w:val="IndexLink"/>
                <w:rtl w:val="true"/>
              </w:rPr>
              <w:tab/>
            </w:r>
            <w:r>
              <w:rPr>
                <w:rStyle w:val="IndexLink"/>
              </w:rPr>
              <w:t>178</w:t>
            </w:r>
          </w:hyperlink>
        </w:p>
        <w:p>
          <w:pPr>
            <w:pStyle w:val="Contents4"/>
            <w:tabs>
              <w:tab w:val="clear" w:pos="8176"/>
              <w:tab w:val="right" w:pos="9026" w:leader="dot"/>
            </w:tabs>
            <w:rPr/>
          </w:pPr>
          <w:hyperlink w:anchor="__RefHeading___Toc4156522_3650668749">
            <w:r>
              <w:rPr>
                <w:webHidden/>
                <w:rStyle w:val="IndexLink"/>
                <w:rtl w:val="true"/>
              </w:rPr>
              <w:t>فضيلة المشاهد المشرفة عند جمهور علماء السنة</w:t>
            </w:r>
            <w:r>
              <w:rPr>
                <w:rStyle w:val="IndexLink"/>
                <w:rtl w:val="true"/>
              </w:rPr>
              <w:tab/>
            </w:r>
            <w:r>
              <w:rPr>
                <w:rStyle w:val="IndexLink"/>
              </w:rPr>
              <w:t>179</w:t>
            </w:r>
          </w:hyperlink>
        </w:p>
        <w:p>
          <w:pPr>
            <w:pStyle w:val="Contents4"/>
            <w:tabs>
              <w:tab w:val="clear" w:pos="8176"/>
              <w:tab w:val="right" w:pos="9026" w:leader="dot"/>
            </w:tabs>
            <w:rPr/>
          </w:pPr>
          <w:hyperlink w:anchor="__RefHeading___Toc4156524_3650668749">
            <w:r>
              <w:rPr>
                <w:webHidden/>
                <w:rStyle w:val="IndexLink"/>
                <w:rtl w:val="true"/>
              </w:rPr>
              <w:t>تفضيل ما ضم الأعضاء الشريفة على سائر البقاع</w:t>
            </w:r>
            <w:r>
              <w:rPr>
                <w:rStyle w:val="IndexLink"/>
                <w:rtl w:val="true"/>
              </w:rPr>
              <w:tab/>
            </w:r>
            <w:r>
              <w:rPr>
                <w:rStyle w:val="IndexLink"/>
              </w:rPr>
              <w:t>179</w:t>
            </w:r>
          </w:hyperlink>
        </w:p>
        <w:p>
          <w:pPr>
            <w:pStyle w:val="Contents4"/>
            <w:tabs>
              <w:tab w:val="clear" w:pos="8176"/>
              <w:tab w:val="right" w:pos="9026" w:leader="dot"/>
            </w:tabs>
            <w:rPr/>
          </w:pPr>
          <w:hyperlink w:anchor="__RefHeading___Toc4156526_3650668749">
            <w:r>
              <w:rPr>
                <w:webHidden/>
                <w:rStyle w:val="IndexLink"/>
                <w:rtl w:val="true"/>
              </w:rPr>
              <w:t xml:space="preserve">الروضة بين بيوته </w:t>
            </w:r>
            <w:r>
              <w:rPr>
                <w:rStyle w:val="IndexLink"/>
                <w:rtl w:val="true"/>
              </w:rPr>
              <w:t>(</w:t>
            </w:r>
            <w:r>
              <w:rPr>
                <w:rStyle w:val="IndexLink"/>
                <w:rtl w:val="true"/>
              </w:rPr>
              <w:t>ص</w:t>
            </w:r>
            <w:r>
              <w:rPr>
                <w:rStyle w:val="IndexLink"/>
                <w:rtl w:val="true"/>
              </w:rPr>
              <w:t xml:space="preserve">) </w:t>
            </w:r>
            <w:r>
              <w:rPr>
                <w:rStyle w:val="IndexLink"/>
                <w:rtl w:val="true"/>
              </w:rPr>
              <w:t>شاملة لقبور ذريته الأطهار</w:t>
            </w:r>
            <w:r>
              <w:rPr>
                <w:rStyle w:val="IndexLink"/>
                <w:rtl w:val="true"/>
              </w:rPr>
              <w:tab/>
            </w:r>
            <w:r>
              <w:rPr>
                <w:rStyle w:val="IndexLink"/>
              </w:rPr>
              <w:t>180</w:t>
            </w:r>
          </w:hyperlink>
        </w:p>
        <w:p>
          <w:pPr>
            <w:pStyle w:val="Contents4"/>
            <w:tabs>
              <w:tab w:val="clear" w:pos="8176"/>
              <w:tab w:val="right" w:pos="9026" w:leader="dot"/>
            </w:tabs>
            <w:rPr/>
          </w:pPr>
          <w:hyperlink w:anchor="__RefHeading___Toc4156528_3650668749">
            <w:r>
              <w:rPr>
                <w:webHidden/>
                <w:rStyle w:val="IndexLink"/>
                <w:rtl w:val="true"/>
              </w:rPr>
              <w:t>تشعير المدينة من قِبل الرسول مضافا إلى تشعيرالقبر</w:t>
            </w:r>
            <w:r>
              <w:rPr>
                <w:rStyle w:val="IndexLink"/>
                <w:rtl w:val="true"/>
              </w:rPr>
              <w:tab/>
            </w:r>
            <w:r>
              <w:rPr>
                <w:rStyle w:val="IndexLink"/>
              </w:rPr>
              <w:t>182</w:t>
            </w:r>
          </w:hyperlink>
        </w:p>
        <w:p>
          <w:pPr>
            <w:pStyle w:val="Contents4"/>
            <w:tabs>
              <w:tab w:val="clear" w:pos="8176"/>
              <w:tab w:val="right" w:pos="9026" w:leader="dot"/>
            </w:tabs>
            <w:rPr/>
          </w:pPr>
          <w:hyperlink w:anchor="__RefHeading___Toc4156530_3650668749">
            <w:r>
              <w:rPr>
                <w:webHidden/>
                <w:rStyle w:val="IndexLink"/>
                <w:rtl w:val="true"/>
              </w:rPr>
              <w:t>فائدة في حدود الروضة</w:t>
            </w:r>
            <w:r>
              <w:rPr>
                <w:rStyle w:val="IndexLink"/>
                <w:rtl w:val="true"/>
              </w:rPr>
              <w:tab/>
            </w:r>
            <w:r>
              <w:rPr>
                <w:rStyle w:val="IndexLink"/>
              </w:rPr>
              <w:t>183</w:t>
            </w:r>
          </w:hyperlink>
        </w:p>
        <w:p>
          <w:pPr>
            <w:pStyle w:val="Contents4"/>
            <w:tabs>
              <w:tab w:val="clear" w:pos="8176"/>
              <w:tab w:val="right" w:pos="9026" w:leader="dot"/>
            </w:tabs>
            <w:rPr/>
          </w:pPr>
          <w:hyperlink w:anchor="__RefHeading___Toc4156532_3650668749">
            <w:r>
              <w:rPr>
                <w:webHidden/>
                <w:rStyle w:val="IndexLink"/>
                <w:rtl w:val="true"/>
              </w:rPr>
              <w:t xml:space="preserve">سن النبي </w:t>
            </w:r>
            <w:r>
              <w:rPr>
                <w:rStyle w:val="IndexLink"/>
                <w:rtl w:val="true"/>
              </w:rPr>
              <w:t>(</w:t>
            </w:r>
            <w:r>
              <w:rPr>
                <w:rStyle w:val="IndexLink"/>
                <w:rtl w:val="true"/>
              </w:rPr>
              <w:t>ص</w:t>
            </w:r>
            <w:r>
              <w:rPr>
                <w:rStyle w:val="IndexLink"/>
                <w:rtl w:val="true"/>
              </w:rPr>
              <w:t xml:space="preserve">) </w:t>
            </w:r>
            <w:r>
              <w:rPr>
                <w:rStyle w:val="IndexLink"/>
                <w:rtl w:val="true"/>
              </w:rPr>
              <w:t>إقامة المأتم عند قبور أهل بيته عليهم السلام</w:t>
            </w:r>
            <w:r>
              <w:rPr>
                <w:rStyle w:val="IndexLink"/>
                <w:rtl w:val="true"/>
              </w:rPr>
              <w:tab/>
            </w:r>
            <w:r>
              <w:rPr>
                <w:rStyle w:val="IndexLink"/>
              </w:rPr>
              <w:t>186</w:t>
            </w:r>
          </w:hyperlink>
        </w:p>
        <w:p>
          <w:pPr>
            <w:pStyle w:val="Contents4"/>
            <w:tabs>
              <w:tab w:val="clear" w:pos="8176"/>
              <w:tab w:val="right" w:pos="9026" w:leader="dot"/>
            </w:tabs>
            <w:rPr/>
          </w:pPr>
          <w:hyperlink w:anchor="__RefHeading___Toc4156534_3650668749">
            <w:r>
              <w:rPr>
                <w:webHidden/>
                <w:rStyle w:val="IndexLink"/>
                <w:rtl w:val="true"/>
              </w:rPr>
              <w:t xml:space="preserve">سن النبي </w:t>
            </w:r>
            <w:r>
              <w:rPr>
                <w:rStyle w:val="IndexLink"/>
                <w:rtl w:val="true"/>
              </w:rPr>
              <w:t>(</w:t>
            </w:r>
            <w:r>
              <w:rPr>
                <w:rStyle w:val="IndexLink"/>
                <w:rtl w:val="true"/>
              </w:rPr>
              <w:t>ص</w:t>
            </w:r>
            <w:r>
              <w:rPr>
                <w:rStyle w:val="IndexLink"/>
                <w:rtl w:val="true"/>
              </w:rPr>
              <w:t xml:space="preserve">) </w:t>
            </w:r>
            <w:r>
              <w:rPr>
                <w:rStyle w:val="IndexLink"/>
                <w:rtl w:val="true"/>
              </w:rPr>
              <w:t>الدعاء والعبادة عند قبور أهل بيته عليهم السلام</w:t>
            </w:r>
            <w:r>
              <w:rPr>
                <w:rStyle w:val="IndexLink"/>
                <w:rtl w:val="true"/>
              </w:rPr>
              <w:tab/>
            </w:r>
            <w:r>
              <w:rPr>
                <w:rStyle w:val="IndexLink"/>
              </w:rPr>
              <w:t>187</w:t>
            </w:r>
          </w:hyperlink>
        </w:p>
        <w:p>
          <w:pPr>
            <w:pStyle w:val="Contents4"/>
            <w:tabs>
              <w:tab w:val="clear" w:pos="8176"/>
              <w:tab w:val="right" w:pos="9026" w:leader="dot"/>
            </w:tabs>
            <w:rPr/>
          </w:pPr>
          <w:hyperlink w:anchor="__RefHeading___Toc4156536_3650668749">
            <w:r>
              <w:rPr>
                <w:webHidden/>
                <w:rStyle w:val="IndexLink"/>
                <w:rtl w:val="true"/>
              </w:rPr>
              <w:t xml:space="preserve">جملة من سنن النبي </w:t>
            </w:r>
            <w:r>
              <w:rPr>
                <w:rStyle w:val="IndexLink"/>
                <w:rtl w:val="true"/>
              </w:rPr>
              <w:t>(</w:t>
            </w:r>
            <w:r>
              <w:rPr>
                <w:rStyle w:val="IndexLink"/>
                <w:rtl w:val="true"/>
              </w:rPr>
              <w:t>ص</w:t>
            </w:r>
            <w:r>
              <w:rPr>
                <w:rStyle w:val="IndexLink"/>
                <w:rtl w:val="true"/>
              </w:rPr>
              <w:t xml:space="preserve">) </w:t>
            </w:r>
            <w:r>
              <w:rPr>
                <w:rStyle w:val="IndexLink"/>
                <w:rtl w:val="true"/>
              </w:rPr>
              <w:t>في زيارة قبر والدته عليها السلام</w:t>
            </w:r>
            <w:r>
              <w:rPr>
                <w:rStyle w:val="IndexLink"/>
                <w:rtl w:val="true"/>
              </w:rPr>
              <w:tab/>
            </w:r>
            <w:r>
              <w:rPr>
                <w:rStyle w:val="IndexLink"/>
              </w:rPr>
              <w:t>188</w:t>
            </w:r>
          </w:hyperlink>
        </w:p>
        <w:p>
          <w:pPr>
            <w:pStyle w:val="Contents4"/>
            <w:tabs>
              <w:tab w:val="clear" w:pos="8176"/>
              <w:tab w:val="right" w:pos="9026" w:leader="dot"/>
            </w:tabs>
            <w:rPr/>
          </w:pPr>
          <w:hyperlink w:anchor="__RefHeading___Toc4156538_3650668749">
            <w:r>
              <w:rPr>
                <w:webHidden/>
                <w:rStyle w:val="IndexLink"/>
                <w:rtl w:val="true"/>
              </w:rPr>
              <w:t xml:space="preserve">توقيته </w:t>
            </w:r>
            <w:r>
              <w:rPr>
                <w:rStyle w:val="IndexLink"/>
                <w:rtl w:val="true"/>
              </w:rPr>
              <w:t>(</w:t>
            </w:r>
            <w:r>
              <w:rPr>
                <w:rStyle w:val="IndexLink"/>
                <w:rtl w:val="true"/>
              </w:rPr>
              <w:t>ص</w:t>
            </w:r>
            <w:r>
              <w:rPr>
                <w:rStyle w:val="IndexLink"/>
                <w:rtl w:val="true"/>
              </w:rPr>
              <w:t xml:space="preserve">) </w:t>
            </w:r>
            <w:r>
              <w:rPr>
                <w:rStyle w:val="IndexLink"/>
                <w:rtl w:val="true"/>
              </w:rPr>
              <w:t>الحج بزيارة قبره</w:t>
            </w:r>
            <w:r>
              <w:rPr>
                <w:rStyle w:val="IndexLink"/>
                <w:rtl w:val="true"/>
              </w:rPr>
              <w:tab/>
            </w:r>
            <w:r>
              <w:rPr>
                <w:rStyle w:val="IndexLink"/>
              </w:rPr>
              <w:t>190</w:t>
            </w:r>
          </w:hyperlink>
        </w:p>
        <w:p>
          <w:pPr>
            <w:pStyle w:val="Contents4"/>
            <w:tabs>
              <w:tab w:val="clear" w:pos="8176"/>
              <w:tab w:val="right" w:pos="9026" w:leader="dot"/>
            </w:tabs>
            <w:rPr/>
          </w:pPr>
          <w:hyperlink w:anchor="__RefHeading___Toc4156540_3650668749">
            <w:r>
              <w:rPr>
                <w:webHidden/>
                <w:rStyle w:val="IndexLink"/>
                <w:rtl w:val="true"/>
              </w:rPr>
              <w:t>الحج وزيارة قبر النبي واهل بيته من دون التفريط بكل منهما</w:t>
            </w:r>
            <w:r>
              <w:rPr>
                <w:rStyle w:val="IndexLink"/>
                <w:rtl w:val="true"/>
              </w:rPr>
              <w:tab/>
            </w:r>
            <w:r>
              <w:rPr>
                <w:rStyle w:val="IndexLink"/>
              </w:rPr>
              <w:t>191</w:t>
            </w:r>
          </w:hyperlink>
        </w:p>
        <w:p>
          <w:pPr>
            <w:pStyle w:val="Contents4"/>
            <w:tabs>
              <w:tab w:val="clear" w:pos="8176"/>
              <w:tab w:val="right" w:pos="9026" w:leader="dot"/>
            </w:tabs>
            <w:rPr/>
          </w:pPr>
          <w:hyperlink w:anchor="__RefHeading___Toc4156542_3650668749">
            <w:r>
              <w:rPr>
                <w:webHidden/>
                <w:rStyle w:val="IndexLink"/>
                <w:rtl w:val="true"/>
              </w:rPr>
              <w:t>مسجد الكوفة أعظم من بيت المقدس</w:t>
            </w:r>
            <w:r>
              <w:rPr>
                <w:rStyle w:val="IndexLink"/>
                <w:rtl w:val="true"/>
              </w:rPr>
              <w:tab/>
            </w:r>
            <w:r>
              <w:rPr>
                <w:rStyle w:val="IndexLink"/>
              </w:rPr>
              <w:t>194</w:t>
            </w:r>
          </w:hyperlink>
        </w:p>
        <w:p>
          <w:pPr>
            <w:pStyle w:val="Contents4"/>
            <w:tabs>
              <w:tab w:val="clear" w:pos="8176"/>
              <w:tab w:val="right" w:pos="9026" w:leader="dot"/>
            </w:tabs>
            <w:rPr/>
          </w:pPr>
          <w:hyperlink w:anchor="__RefHeading___Toc4156544_3650668749">
            <w:r>
              <w:rPr>
                <w:webHidden/>
                <w:rStyle w:val="IndexLink"/>
                <w:rtl w:val="true"/>
              </w:rPr>
              <w:t xml:space="preserve">عمارة قبره </w:t>
            </w:r>
            <w:r>
              <w:rPr>
                <w:rStyle w:val="IndexLink"/>
                <w:rtl w:val="true"/>
              </w:rPr>
              <w:t>(</w:t>
            </w:r>
            <w:r>
              <w:rPr>
                <w:rStyle w:val="IndexLink"/>
                <w:rtl w:val="true"/>
              </w:rPr>
              <w:t>ص</w:t>
            </w:r>
            <w:r>
              <w:rPr>
                <w:rStyle w:val="IndexLink"/>
                <w:rtl w:val="true"/>
              </w:rPr>
              <w:t xml:space="preserve">) </w:t>
            </w:r>
            <w:r>
              <w:rPr>
                <w:rStyle w:val="IndexLink"/>
                <w:rtl w:val="true"/>
              </w:rPr>
              <w:t>بقاء للشهادة الثانية</w:t>
            </w:r>
            <w:r>
              <w:rPr>
                <w:rStyle w:val="IndexLink"/>
                <w:rtl w:val="true"/>
              </w:rPr>
              <w:tab/>
            </w:r>
            <w:r>
              <w:rPr>
                <w:rStyle w:val="IndexLink"/>
              </w:rPr>
              <w:t>194</w:t>
            </w:r>
          </w:hyperlink>
        </w:p>
        <w:p>
          <w:pPr>
            <w:pStyle w:val="Contents4"/>
            <w:tabs>
              <w:tab w:val="clear" w:pos="8176"/>
              <w:tab w:val="right" w:pos="9026" w:leader="dot"/>
            </w:tabs>
            <w:rPr/>
          </w:pPr>
          <w:hyperlink w:anchor="__RefHeading___Toc4156546_3650668749">
            <w:r>
              <w:rPr>
                <w:webHidden/>
                <w:rStyle w:val="IndexLink"/>
                <w:rtl w:val="true"/>
              </w:rPr>
              <w:t xml:space="preserve">طمس قبره الشريف إماتة لذكره </w:t>
            </w:r>
            <w:r>
              <w:rPr>
                <w:rStyle w:val="IndexLink"/>
                <w:rtl w:val="true"/>
              </w:rPr>
              <w:t>(</w:t>
            </w:r>
            <w:r>
              <w:rPr>
                <w:rStyle w:val="IndexLink"/>
                <w:rtl w:val="true"/>
              </w:rPr>
              <w:t>ص</w:t>
            </w:r>
            <w:r>
              <w:rPr>
                <w:rStyle w:val="IndexLink"/>
                <w:rtl w:val="true"/>
              </w:rPr>
              <w:t>)</w:t>
              <w:tab/>
            </w:r>
            <w:r>
              <w:rPr>
                <w:rStyle w:val="IndexLink"/>
              </w:rPr>
              <w:t>195</w:t>
            </w:r>
          </w:hyperlink>
        </w:p>
        <w:p>
          <w:pPr>
            <w:pStyle w:val="Contents2"/>
            <w:tabs>
              <w:tab w:val="clear" w:pos="8743"/>
              <w:tab w:val="right" w:pos="9026" w:leader="dot"/>
            </w:tabs>
            <w:rPr/>
          </w:pPr>
          <w:hyperlink w:anchor="__RefHeading___Toc4156548_3650668749">
            <w:r>
              <w:rPr>
                <w:webHidden/>
                <w:rStyle w:val="IndexLink"/>
                <w:rtl w:val="true"/>
              </w:rPr>
              <w:t>المصادر والمراجع</w:t>
            </w:r>
            <w:r>
              <w:rPr>
                <w:rStyle w:val="IndexLink"/>
                <w:rtl w:val="true"/>
              </w:rPr>
              <w:tab/>
            </w:r>
            <w:r>
              <w:rPr>
                <w:rStyle w:val="IndexLink"/>
              </w:rPr>
              <w:t>199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7_23292"/>
      <w:bookmarkStart w:id="1" w:name="pg2027_23292"/>
      <w:bookmarkEnd w:id="1"/>
    </w:p>
    <w:p>
      <w:pPr>
        <w:pStyle w:val="Heading2"/>
        <w:numPr>
          <w:ilvl w:val="1"/>
          <w:numId w:val="1"/>
        </w:numPr>
        <w:rPr/>
      </w:pPr>
      <w:bookmarkStart w:id="2" w:name="pg2027_23292"/>
      <w:bookmarkStart w:id="3" w:name="__RefHeading___Toc4156418_3650668749"/>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عابديني، حسين، ‏</w:t>
      </w:r>
      <w:r>
        <w:rPr>
          <w:rFonts w:ascii="Amiri" w:hAnsi="Amiri" w:eastAsia="Amiri" w:cs="Amiri"/>
          <w:color w:val="111111"/>
          <w:sz w:val="28"/>
          <w:sz w:val="28"/>
          <w:szCs w:val="28"/>
          <w:lang w:bidi="ar-SA"/>
        </w:rPr>
        <w:t>‫۱۳۴۹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قرآني، رواني، علمي، فقهي في اثبات ان مشاهدنا و قبور اهل‌البيت عليهم‌السلام مشاعر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محاظرات محمد السند؛ بقلم محمدرجب عبدالوهاب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‫‭978-964-540-453-4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گورها و گورستان‌ها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گورها و گورستان‌ها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دفاعيه‌ها و رديه‌ها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محمدرجب، گردآورنده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س۸۶ب۳ ۱۳۹۲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۳۲۱۷۵۷۸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56420_365066874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27_23296"/>
      <w:bookmarkStart w:id="8" w:name="pg2027_23296"/>
      <w:bookmarkEnd w:id="8"/>
    </w:p>
    <w:p>
      <w:pPr>
        <w:pStyle w:val="Heading2"/>
        <w:numPr>
          <w:ilvl w:val="1"/>
          <w:numId w:val="1"/>
        </w:numPr>
        <w:rPr/>
      </w:pPr>
      <w:bookmarkStart w:id="9" w:name="pg2027_23296"/>
      <w:bookmarkStart w:id="10" w:name="__RefHeading___Toc4156422_3650668749"/>
      <w:bookmarkStart w:id="11" w:name="_Toc3"/>
      <w:bookmarkEnd w:id="9"/>
      <w:bookmarkEnd w:id="10"/>
      <w:r>
        <w:rPr>
          <w:rtl w:val="true"/>
        </w:rPr>
        <w:t>كلمة المعهد</w:t>
      </w:r>
      <w:bookmarkEnd w:id="11"/>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أمر الله تعالى عباده المسلمين بتعظيم الشعائر الإلهيّة، وعدّ ذلك من تقوى القلوب </w:t>
      </w:r>
      <w:r>
        <w:rPr>
          <w:rStyle w:val="FootnoteAnchor"/>
          <w:rtl w:val="true"/>
        </w:rPr>
        <w:footnoteReference w:id="2"/>
      </w:r>
      <w:r>
        <w:rPr>
          <w:rFonts w:ascii="Amiri" w:hAnsi="Amiri" w:eastAsia="Amiri" w:cs="Amiri"/>
          <w:color w:val="111111"/>
          <w:sz w:val="28"/>
          <w:sz w:val="28"/>
          <w:szCs w:val="28"/>
          <w:rtl w:val="true"/>
          <w:lang w:bidi="ar-SA"/>
        </w:rPr>
        <w:t xml:space="preserve">، كما دأب المسلمون على مرّ التاريخ على اعتبار زيارة قبور الأولياء الإلهيّين من أبرز مصاديق تعظيم الشعائر الإلهيّة، لا سيّما في موسم الحجّ، حيث يبدون اهتماماً كبيراً بزيارة قبر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الأولياء الإلهيّين المدفونين في بلاد الحجاز؛ ولكن ما إن تسلّطت الوهابيّة على تلك البقعة من الأرض قبل زهاء ثلاثة قرون حتّى نهت عن أداء مثل هذه الأمور العباديّة، واعتبرت زيارة قبورهم من مصاديق الابتداع ودلائل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هذا الكتاب بقلم سماحة آية الله الشيخ محمّد السند، العلّامة الذي نهل من نمير مدرسة أهل البيت عليهم السلام، ليسلّط الأضواء على الزوايا المختلفة لموضوع زيارة القبور وبحث المسائل المتعلّقة به، اعتماداً على الكتاب والسنّة وباقي المصادر المعتمدة لدى المسلمين، وشمّر هذا الأستاذ الكريم عن ساعديه للردّ على الشبهات المطروحة في هذا الباب</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وانطلاقاً من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معهد الحجّ والزيارة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أخذ على عاتقه ترجمة هذا الكتاب إلى اللغة الفارسيّة ونشره، وهو إذ يتقدّم بالشكر الجزيل والثناء الجميل للمؤلّف المحترم الذي </w:t>
      </w:r>
    </w:p>
    <w:p>
      <w:pPr>
        <w:pStyle w:val="BookText"/>
        <w:rPr/>
      </w:pPr>
      <w:r>
        <w:rPr>
          <w:rFonts w:ascii="Amiri" w:hAnsi="Amiri" w:eastAsia="Amiri" w:cs="Amiri"/>
          <w:color w:val="111111"/>
          <w:sz w:val="28"/>
          <w:sz w:val="28"/>
          <w:szCs w:val="28"/>
          <w:rtl w:val="true"/>
          <w:lang w:bidi="ar-SA"/>
        </w:rPr>
        <w:t>أذن في الترجمة والنشر، يبتهل إلى الباري عزّ وجلّ في أن يطيل عمره ويمنحه مزيداً من العزّة والتوفيق لخدمة مدرسة أهل البيت عليهم السلام، ويجعل هذا الكتاب نافعاً للمسلمين كافّة، وسبباً لتعزيز الوحدة بين أبناء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ولي التوفيق</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معهد الحج والزيارة </w:t>
      </w:r>
      <w:bookmarkStart w:id="12" w:name="pg2027_23298"/>
    </w:p>
    <w:p>
      <w:pPr>
        <w:pStyle w:val="Heading2"/>
        <w:numPr>
          <w:ilvl w:val="1"/>
          <w:numId w:val="1"/>
        </w:numPr>
        <w:rPr/>
      </w:pPr>
      <w:bookmarkStart w:id="13" w:name="__RefHeading___Toc4156424_3650668749"/>
      <w:bookmarkStart w:id="14" w:name="_Toc4"/>
      <w:bookmarkEnd w:id="12"/>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ولعنة الله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 وآل محمدٍ الكهفِ الحصين، وغِياث المُضطر المُستكينَ، ومَلجأ الهاربين، وعصمةِ المُعتصمينَ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صلاةً كثيرةً، تَكُونُ لهُم رضاً، ولحقِ‌ّ مُحمدٍ وآل محمدٍ أداء وقضاءً، بحولٍ منك وقوةٍ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بحث الشعائر بصورة عامة من أهمّ البحوث العقائدية التي هي مرتبطة بمعرفة الله عز وجل والتي تتجلى في آياته وأسمائه العظمى حيث قال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أقسم أنهن حق، إنك والأوصياء من بعدك عرفاء لا يعرف الله إلا بسبيل معرفتكم، وعرفاء لا يدخل الجنة إلا من عرفكم وعرفتموه، وعرفاء لا يدخل النار إلا من أنكركم وأنكرتموه</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وبهذا لا سبيل لمعرفة الله وعظمته إلا بمعرفة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وبالخضوع والتوجه إليهم وزيارتهم والتوسل بهم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هذه البحوث بمادتها العلمية وتحليلها توصل للمنهج الصحيح في معرفتهم عليهم السلام والتي تعكس هذه المنزلة العظيمة لهم عند الله عز وجل، وهذه المعرفة لأهل البيت عليهم السلام تبعث في الأمة الأمان والرحمة الإلهية، خصوصاً عند ذكرهم وإحياء مآثرهم وتشييدها بالقول </w:t>
      </w:r>
    </w:p>
    <w:p>
      <w:pPr>
        <w:pStyle w:val="BookText"/>
        <w:rPr/>
      </w:pPr>
      <w:r>
        <w:rPr>
          <w:rFonts w:ascii="Amiri" w:hAnsi="Amiri" w:eastAsia="Amiri" w:cs="Amiri"/>
          <w:color w:val="111111"/>
          <w:sz w:val="28"/>
          <w:sz w:val="28"/>
          <w:szCs w:val="28"/>
          <w:rtl w:val="true"/>
          <w:lang w:bidi="ar-SA"/>
        </w:rPr>
        <w:t>والفعل حيث تبقى شفاعتها للإنسان في الآخرة قبل هذه الدنيا الفانية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الحسين عليه السلام لم يأتِ للكوفيين بدافع مراسلتهم والإستجابة لدعوتهم بل أن المسؤولية العظمى والواجب الإلهي كان يتحتم على الإمام الوقوف لأجل الأمر بالمعروف والنهي عن المنكر والدفاع عن ثروات المسلمين المنهوبة والحقوق المضيعة التي كانت تصرف في إقامة حفلاتهم الماجنة والفاجرة في الوقت الذي يقبع الناس في الفقر المدقع، وقد أشار الحسين عليه السلام إلى هذا الأمر حيث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الدنيا قد تغيرت وتنكرت وأدبر معروفها، فلم يبقَ منها إلا صبابة كصبابة الإناء وخسيس العيش كالمرعى الوبيل، ألا ترون الحق لا يعمل به وأن الباطل لا ينهى عنه، ليرغب المؤمن في لقاء الله محقاً فإني لا أرى الموت إلا سعادة ولا الحياة مع الظالمين إلا برما، انَ‌ّ الناس عبيد الدنيا والدين لعق على ألسنتهم يحوطونه ما درّت معائشهم، فإذا محصوا بالبلاء، قلَ الديانون</w:t>
      </w:r>
      <w:r>
        <w:rPr>
          <w:rFonts w:eastAsia="Amiri" w:cs="Amiri" w:ascii="Amiri" w:hAnsi="Amiri"/>
          <w:color w:val="111111"/>
          <w:sz w:val="28"/>
          <w:szCs w:val="28"/>
          <w:rtl w:val="true"/>
          <w:lang w:bidi="ar-SA"/>
        </w:rPr>
        <w:t xml:space="preserve">» . </w:t>
      </w:r>
      <w:r>
        <w:rPr>
          <w:rStyle w:val="FootnoteAnchor"/>
          <w:rtl w:val="true"/>
        </w:rPr>
        <w:footnoteReference w:id="4"/>
      </w:r>
      <w:r>
        <w:rPr>
          <w:rFonts w:ascii="Amiri" w:hAnsi="Amiri" w:eastAsia="Amiri" w:cs="Amiri"/>
          <w:color w:val="111111"/>
          <w:sz w:val="28"/>
          <w:sz w:val="28"/>
          <w:szCs w:val="28"/>
          <w:rtl w:val="true"/>
          <w:lang w:bidi="ar-SA"/>
        </w:rPr>
        <w:t>مما يتبين بأن الدافع الأساسي لنهضته المباركة هو الاصلاح والقضاء على الفساد الذي سببه انحراف هؤلاء عن جادة الحق، وإحياء البدع، وضياع السنة النبوية، وانتشار الفساد والانحراف الديني، وذلك بهدف هدم عقائد المسلمين وإبعادهم عن أهل البيت والرسالة ومن ثَم إحياء السنن الجاهلية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لنهضته عليه السلام الدور الكبير في تحرر المسلمين من ذل العبودية واستعادة العزة والحرية على نطاق واسع ضد الظلم والاضطهاد، والتي ساهمتْ في القضاء على الإعلام الزائف للسلطة الحاكمة التي زرعتْ الحقد والبغض في نفوس الجماهير اتجاه أهل البيت والرسالة دون أن يمحى ذكرهم وحبهم في وجدان الأحرار والأتباع منهم على الرغم من مرور عقود طويلة من الزمن حاولت السلطة اجتثاث وتشويه ذكرهم سلام الله عليهم أجمعين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النهضة المباركة كانت حركة نحو تغيير شامل لأوضاع سياسية واجتماعية تحيطها رعاية إلهية مقدسة تستلهم تعاليمها من السماء والتي تحمل رسالة خالدة إلى كل الأجيال </w:t>
      </w:r>
    </w:p>
    <w:p>
      <w:pPr>
        <w:pStyle w:val="BookText"/>
        <w:rPr/>
      </w:pPr>
      <w:r>
        <w:rPr>
          <w:rFonts w:ascii="Amiri" w:hAnsi="Amiri" w:eastAsia="Amiri" w:cs="Amiri"/>
          <w:color w:val="111111"/>
          <w:sz w:val="28"/>
          <w:sz w:val="28"/>
          <w:szCs w:val="28"/>
          <w:rtl w:val="true"/>
          <w:lang w:bidi="ar-SA"/>
        </w:rPr>
        <w:t xml:space="preserve">المنصرمة والحاضرة، والتي تمهد طريق النضال والتحرير من الاستغلال والاستعباد والتسلط وتعيد النفس البشرية إلى العزة والكرامة بإتباعها هذا الخط الإسلامي الأصيل الممتد إلى 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يُعلم بأن إحياء هذه المُثل والقيم التي جسدها الإمام عليه السلام هو إحياءٌ للدين والشريعة، وقد ورد في قول الإمام جعفر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وكونوا أخوة بررة متحابّين في الله متواصلين متواضعين متراحمين، تزاوروا وتلاقوا وتذاكروا وأحيوا أمرنا</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ما روي عن الإمام الرضا عليه السلام في إحياء ذكرهم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تذكر مصابنا فبكى وأبكى لم تبك عينه يوم تبكي العيون ومن جلس مجلساً يحيي فيه أمرنا لم يمت قلبه يوم تموت القلوب</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وتأسيساً على هذه النتيجة فإن إحياء هذه الشعائر ليس بدعاً ولا شركاً بل هو عين التوحيد والطاعة الإلهية، فإن البحث سينصب في صراط بيان عظمة هذه الشعائر وكونها المصداق الأبرز والنموذج الأوضح لمعالم الدين والشعائر التي وجهت الشريعة المعظمة إلى ضرورة تعظيمها وإحيائها بكل الأشكال والأساليب المتعدّدة، حتى تسري في غالب سيرة الأفراد والجماعات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والكتاب الذي بين أيدينا أيها القارئ الكريم هو من البحوث الهامة في هذا المجال والذي يؤسس ويثبت القاعدة الشرعية في أن تعظيم شعائر الله هو من تقوى القلوب وأن عمارة قبور الأنبياء والأوصياء يصب في صراط التوحيد الخالص بالله عز وجل والمنبثق من ثوابت العقيدة الإسلامية، وهو من البحوث العقائدية التي ألقاها الأستاذ المحقق آية الله الشيخ محمد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جمعٍ من طلبة العلوم الدينية مؤكداً على أنَّ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وأهل بيته والمشاهد المشرفة مشاعر إلهية وأنها من أوضح وأجلى مصاديق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أليس لأنها معلم من معالم الدين وحقيقة من حقائق </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عليه فقبر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وقبور أهل بيته عليهم أفضل الصلاة والسلام وتشييدها وحفظها عن الاندراس وعمارتها هي من أفضل العبادات على الإطلاق والتي تُقبل بها الأعمال كما سيأتي إثباته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تشريع الملة الحنيفية أن قبور الأنبياء تقصد ويتوجه إليها ويطاف بها، وهذا لا ينافي التوحيد التام، لاسيما وأن الله عز وجل أمر إبراهيم وإسماعيل عليهما السلام بتطهير البيت من الشرك والمشركين،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وَعَهِدْنَا إِلَى إِبْرَاهِيمَ وَإِسْمَاعِيلَ أَن طَهِّرَا بَيْتِيَ لِلطَّائِفِينَ وَالْعَاكِفِينَ وَالرُّكَّعِ السُّجُودِ</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وجود القبور المعلومة للأنبياء والمقامات المقدسة الثابتة إليهم، والتي لم يأتي النهي عن التعلق بها، فإن ذلك يدل على أن مثل هذا التعليق ليس من الشرك أصلاً، ومما يؤكد هذا الأمر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التعبير بالمشاعر فقد أشار إليه جملة من العلماء الأعلام، منهم الفقيه الكبير الفذ الشيخ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قبور الأئمة عليهم السلام قد شُعرت، فهي مشاعر، ومن ثم تجري عليها أحكام المساجد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تميز الشيخ الكبير كاشف الغطاء بهذا الاستدلال عن بقية الأعلام وبالإشارة إلى أن وجه إلحاق قبور الأئمة عليهم السلام بالمساجد هو كونها شُعرتْ مشاعر، فهو إذن يذهب إلى أن المشاعر لا تختص بأفعال الحج، ولا تختص بالعبادات، بل تشمل دائرة ً أوسع من ذلك</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والمشعر إنما يُشعَّر ليس بخصوصه بل بنص من الله عز وجل فتكون حرميته ووقفيته أشد من بقية الأوقاف الأخرى كما هى في تشعير بيت الله الحرام وحرم المدينة وقد أقسم الله عزوجل بهذه البقاع المباركة وذلك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التِّينِ وَ 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ببلد التين وهو المدينة، وبلد الزيتون وهو بيت المقدس، وطور سينين الكوفة، والبلد الأمين وهو مكة، كما ورد ذلك عن الكاظم عليه السلام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 من البلدان أربعة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التِّينِ وَ 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فالتين المدينة، والزيتون بيت المقدس، وطور سينين الكوفة، وهذا البلد الأمين مكة</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هذا من طرقنا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من طرق السنة، ولكن بتفسير التين بالبيت الحرام، وتفسير الطور بأنه الجبل الذي كلم الله عز وجل موسى عليه السلام </w:t>
      </w:r>
      <w:r>
        <w:rPr>
          <w:rStyle w:val="FootnoteAnchor"/>
          <w:rtl w:val="true"/>
        </w:rPr>
        <w:footnoteReference w:id="13"/>
      </w:r>
      <w:r>
        <w:rPr>
          <w:rFonts w:ascii="Amiri" w:hAnsi="Amiri" w:eastAsia="Amiri" w:cs="Amiri"/>
          <w:color w:val="111111"/>
          <w:sz w:val="28"/>
          <w:sz w:val="28"/>
          <w:szCs w:val="28"/>
          <w:rtl w:val="true"/>
          <w:lang w:bidi="ar-SA"/>
        </w:rPr>
        <w:t>، ولا تَنافي في ذلك إذ لعل ذلك هو الوادي المقدس بين جبل طور والكوفة، كما ذكر ذلك بعض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الحديث أن محل قبر أمير المؤمنين عليه السلام أول طور سيناء، عن أبي جعفر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وصية أمير المؤمنين عليه السلام أن أخرجوني إلى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ظهر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تصوبت أقدامكم واستقبلكم ريح فادفنوني، وهو أول طور سيناء، ففعلوا ذلك</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القرآن الكريم يؤكد أن هناك بقاع مقدسة مباركة تُعظم ويُتقرب فيها إلى الله عز وجل وجعل الحرمة لها فهذه الآية في صدد القسم والتعظيم بدلالة الاقتضاء بدلالة الالتزامية بأن الله سبحانه وتعالى يُعظم هذه المواضع الأربعة فعندما يُعظم هذه المواضع الأربعة بدلالة الالتزامية فإنه يجعل لها حرمة وبالتالي يُشعرها وبأنها محل تعظيم وحفاوة ربانية منه تعالى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يستفاد من هذه الآية بأنها في صدد تشعير هذه المواضع المقصودة نحتاج إلى عدة مقدمات بحيث يُستفاد منها ذلك المعنى ونحن في صدد بيان هذه القاعدة الفقهية التي لها جذر عقائدي بأن قبور ومشاهد أئمة أهل البيت عليهم أفضل الصلاة والسلام مشاعر إلهية، فإذاً هذه القاعدة الدينية والمعلم الديني العظيم العام له حرمة بل حرمات في قِبال من ينتهج </w:t>
      </w:r>
    </w:p>
    <w:p>
      <w:pPr>
        <w:pStyle w:val="BookText"/>
        <w:rPr/>
      </w:pPr>
      <w:r>
        <w:rPr>
          <w:rFonts w:ascii="Amiri" w:hAnsi="Amiri" w:eastAsia="Amiri" w:cs="Amiri"/>
          <w:color w:val="111111"/>
          <w:sz w:val="28"/>
          <w:sz w:val="28"/>
          <w:szCs w:val="28"/>
          <w:rtl w:val="true"/>
          <w:lang w:bidi="ar-SA"/>
        </w:rPr>
        <w:t>هتك هذه الحرمة وَيسَمُها بسمات ونعوت هو أحق أن يوصف بها قائلاً قول زور بأنها مظاهر شرك بالله وكفر وتأليه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وسنبين في تفاصيل البحث بأن القائلين بهذه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كون قبور أهل البيت عليهم السلام تمثل مظاهر وثنية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الأوثان بنص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سنذكر الروايات الواردة لدى الفريقين في هذه القاعدة المتسالمَ عليها عند فقهاء الإمامية بأن هذه القبور والمواضع المشرفة لها حرمات كحرمة الكعبة بل أعظم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ونتعرض في هذا البحث بشكلٍ خاص ودراسة متعمقة في الإيمان بالشهادة الثانية والثالثة التي هي ولاية أهل البيت عليهم السلام وتثبيت العقائد الدينية بالدليل العلمي لرد الشبهات والانتقادات التي تُثار حول عقيدة التوسل والتبرك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يفوتني إلا أنْ أشكر الله تعالى جل شأنه قبل أي أحد على ما وفقني لتحرير وإخراج هذا الكتاب، ثم أشكر كل من أعان وساهم في هذا المجال، وأخص منهم بالذكر سماحة الشيخ عقيل رضي، على ما بذله من جهد يستحق الشكر عليه، وختاماً أسأله سبحانه وتعالى ببركة سيد الشهداء ومقام سيد الأولياء والأوصياء أن يجعل هذا الجهد ذُخراً لأستاذنا المحاضر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وأجراً لي، يوم لا ينفع فيه مالٌ ولا بنون إلا مَن أتى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والحمدلله رب العالمين والصلاة والسلام على سيد المرسلين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رجب</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٠٠٩</w:t>
      </w:r>
      <w:r>
        <w:rPr>
          <w:rFonts w:ascii="IRNazanin" w:hAnsi="IRNazanin" w:eastAsia="IRNazanin"/>
          <w:color w:val="111111"/>
          <w:sz w:val="28"/>
          <w:sz w:val="28"/>
          <w:szCs w:val="28"/>
          <w:rtl w:val="true"/>
          <w:lang w:bidi="fa-IR"/>
        </w:rPr>
        <w:t xml:space="preserve">م </w:t>
      </w:r>
      <w:bookmarkStart w:id="15" w:name="pg2027_23304"/>
    </w:p>
    <w:p>
      <w:pPr>
        <w:pStyle w:val="Heading2"/>
        <w:numPr>
          <w:ilvl w:val="1"/>
          <w:numId w:val="1"/>
        </w:numPr>
        <w:rPr/>
      </w:pPr>
      <w:bookmarkStart w:id="16" w:name="__RefHeading___Toc4156426_3650668749"/>
      <w:bookmarkStart w:id="17" w:name="_Toc5"/>
      <w:bookmarkEnd w:id="15"/>
      <w:bookmarkEnd w:id="16"/>
      <w:r>
        <w:rPr>
          <w:rtl w:val="true"/>
        </w:rPr>
        <w:t>الفصل الأول</w:t>
      </w:r>
      <w:bookmarkEnd w:id="17"/>
    </w:p>
    <w:p>
      <w:pPr>
        <w:pStyle w:val="Heading3"/>
        <w:numPr>
          <w:ilvl w:val="2"/>
          <w:numId w:val="1"/>
        </w:numPr>
        <w:rPr/>
      </w:pPr>
      <w:bookmarkStart w:id="18" w:name="__RefHeading___Toc4156428_3650668749"/>
      <w:bookmarkStart w:id="19" w:name="_Toc6"/>
      <w:bookmarkEnd w:id="18"/>
      <w:r>
        <w:rPr>
          <w:rtl w:val="true"/>
        </w:rPr>
        <w:t>اشارة</w:t>
      </w:r>
      <w:bookmarkEnd w:id="1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أدلة القول بحرمة بناء القبور وعمارتها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2027_23306"/>
      <w:bookmarkStart w:id="21" w:name="pg2027_23306"/>
      <w:bookmarkEnd w:id="21"/>
    </w:p>
    <w:p>
      <w:pPr>
        <w:pStyle w:val="Heading3"/>
        <w:numPr>
          <w:ilvl w:val="2"/>
          <w:numId w:val="1"/>
        </w:numPr>
        <w:rPr/>
      </w:pPr>
      <w:bookmarkStart w:id="22" w:name="pg2027_23306"/>
      <w:bookmarkStart w:id="23" w:name="__RefHeading___Toc4156430_3650668749"/>
      <w:bookmarkStart w:id="24" w:name="_Toc7"/>
      <w:bookmarkEnd w:id="22"/>
      <w:bookmarkEnd w:id="23"/>
      <w:r>
        <w:rPr>
          <w:rtl w:val="true"/>
        </w:rPr>
        <w:t>البحث القرآني والعقلي</w:t>
      </w:r>
      <w:bookmarkEnd w:id="24"/>
    </w:p>
    <w:p>
      <w:pPr>
        <w:pStyle w:val="Heading4"/>
        <w:numPr>
          <w:ilvl w:val="3"/>
          <w:numId w:val="1"/>
        </w:numPr>
        <w:rPr/>
      </w:pPr>
      <w:bookmarkStart w:id="25" w:name="__RefHeading___Toc4156432_3650668749"/>
      <w:bookmarkStart w:id="26" w:name="_Toc8"/>
      <w:bookmarkEnd w:id="25"/>
      <w:r>
        <w:rPr>
          <w:rtl w:val="true"/>
        </w:rPr>
        <w:t>الدليل الأول</w:t>
      </w:r>
      <w:bookmarkEnd w:id="26"/>
    </w:p>
    <w:p>
      <w:pPr>
        <w:pStyle w:val="BookText"/>
        <w:rPr/>
      </w:pPr>
      <w:r>
        <w:rPr>
          <w:rFonts w:ascii="Amiri" w:hAnsi="Amiri" w:eastAsia="Amiri" w:cs="Amiri"/>
          <w:color w:val="111111"/>
          <w:sz w:val="28"/>
          <w:sz w:val="28"/>
          <w:szCs w:val="28"/>
          <w:rtl w:val="true"/>
          <w:lang w:bidi="ar-SA"/>
        </w:rPr>
        <w:t>الذي أستند إليه السلفيون في جحد شعيرة زيارة القبور أو قبر النبي وأهل بيته عليهم السلام وقبور الأنبياء والأوصياء بشكلٍ عام كون زيارة القبور والبناء عليها وتشييدها هو توسلٌ بالأنبياء والأوصياء والاستشفاع بهم إلى الله في قضاء الحاجات والتوجه بهم؛ فهم يجحدون التوجه والاستشفاع وليس فقط ركنيته في الدين بل يجحدون التدين به؛ ومن ثم يسوّغون لأنفسهم هدم قبور الأنبياء والأوصياء حتى أن لديهم الإصدارات التي دوّن فيها استحلالهم لهدم قبر سيد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الدليل الأول أن الاستشفاع والتوسل والتوجه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والأنبياء والأوصياء ليس أمراً مشروعاً وراجحاً ومرغَباً فيه فحسب بل قد دلت جملة من الآيات القرآنية على كونه شرطاً لقبول الأعمال بل لقبول الإيمان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كَذَّبُواْ بِآيَاتِنَا وَاسْتَكْبَرُواْ عَنْهَا لاَ تُفَتَّحُ لَهُمْ أَبْوَابُ السَّمَاء وَلاَ يَدْخُلُونَ الْجَنَّةَ حَتَّى يَلِجَ الْجَمَلُ فِي سَمِّ الْخِيَاطِ وَكَذَلِكَ نَجْزِي الْمُجْرِمِينَ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فأشارت الآية إلى كل من محذور التكذيب ومحذور الاستكبار والصد عنها، وان كلّاً منها موبقة برأسه و المقصود من الآيات التي يكذب بها في قِبال التصديق بها هم الحجج الناطقون </w:t>
      </w:r>
    </w:p>
    <w:p>
      <w:pPr>
        <w:pStyle w:val="BookText"/>
        <w:rPr/>
      </w:pPr>
      <w:r>
        <w:rPr>
          <w:rFonts w:ascii="Amiri" w:hAnsi="Amiri" w:eastAsia="Amiri" w:cs="Amiri"/>
          <w:color w:val="111111"/>
          <w:sz w:val="28"/>
          <w:sz w:val="28"/>
          <w:szCs w:val="28"/>
          <w:rtl w:val="true"/>
          <w:lang w:bidi="ar-SA"/>
        </w:rPr>
        <w:t>عن السماء من الأنبياء و والأوصياء كما ورد إطلاق لفظ الآية على النبي عيسى بن مريم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ابْنَ مَرْيَمَ وَأُمَّهُ آيَةً</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كما أن التعبير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اسْتَكْبَرُوا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تضمين معنى الصد عنها في معنى الاستكبار وهذا التعبير بعينه قد استعملهُ القرآن الكريم في قصة إبليس مع آدم 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وَ اسْتَكْبَرَ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سيأتي التعبير عن موقف المنافقين مع سيد الأنبياء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تَعَالَوْا يَسْتَغْفِرْ لَكُمْ رَسُولُ اللهِ لَوَّوْا رُؤُوسَهُمْ وَرَأَيْتَهُمْ يَصُدُّونَ وَهُم مُّسْتَكْبِرُونَ</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فهذه الآية تنذرُ بالتهديد في التكذيب الذي يقابل التصديق وتنذرُ في الاستكبار الذي يقابل الخضوع والتوجه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كلا من هذين الفعلين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التكذيب والاستكبار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يسدُ أبواب السماء عن صعود إيمان العبد وعمله إلى الله وأن المفتاح لأبواب السماء ولوفود عقيدة العبد وعمله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ليس صرف الإيمان بالحجج الإلهية بل لا بد من الخضوع إليها والتوجه بها والإقبال عليها وبالتالي التوسل بها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قد بينت الآيات أن كلا من العقيدة والعمل الصالح لابد من ارتفاعه إلى الله في مقام القبول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وَالْعَمَلُ الصَّالِحُ يَرْفَعُهُ</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الآية تبين كون الصد عن حجج الله وعدم التوجه بهم إلى الله يحبط ويخلّ بالإيمان فضلاً عن العبادات والأعمال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وعلماء الإمامية رضوان الله تعالى عليهم وان كانوا قد نبهَوا على شرطية ولاية أهل البيت عليهم السلام في الإيمان والعبادات والأعمال إلا أن الظاهر من هذا التعبير هو خصوص الإيمان بأهل البيت عليهم السلام ولكن الصحيح عدم الاقتصار على استفادة شرطية الإيمان من </w:t>
      </w:r>
    </w:p>
    <w:p>
      <w:pPr>
        <w:pStyle w:val="BookText"/>
        <w:rPr/>
      </w:pPr>
      <w:r>
        <w:rPr>
          <w:rFonts w:ascii="Amiri" w:hAnsi="Amiri" w:eastAsia="Amiri" w:cs="Amiri"/>
          <w:color w:val="111111"/>
          <w:sz w:val="28"/>
          <w:sz w:val="28"/>
          <w:szCs w:val="28"/>
          <w:rtl w:val="true"/>
          <w:lang w:bidi="ar-SA"/>
        </w:rPr>
        <w:t>الأدلة بل لابدّ أن ينضم إليه شرطية ولايتهم بدرجة التوسل والتوجه بهم إلى الله عز وجل، فإن صرف الإيمان بهم من دون توليهم في أنحاء الولاء الأخرى ومن دون الارتباط بهم والتوسل والإتِباع والانتهاج بهم لا يحقق الشرط من ولايتهم الذي هو ركن الإيمان وصحة الأعمال والعبادات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قوله تعالى في صفة المنافقين في الآية السابقة بأن سلب الإيمان عن المنافقين بصدهم عن التوجه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التوبة، فهذه الآية مبنية لركنية التوسل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والتوجه به إلى الله في تحقق الإيمان مضافاً إلى بيانها لشرطية التوسل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والاستشفاع به في حصول التوبة والإنابة إلى الله عز وجل، ومنه يتضح دلالة الآيات الواردة في إبليس ورفضه الانقياد لأمر الله عز وجل بالسجود لآدم والتوجه به إلى الله مما أوجب حبط إيمان إبليس بالله واليوم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جَآؤُوكَ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اشترطتْ الآية أربعة شروط بنحو الترتيب الشرطي وجعلت 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التوجه واللوذ والاستغاثة بحضرة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وقوعاً وترتيباً هو استغفار المذنب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وشفاعته في توبة مذنبي الأمة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الترتيب وهو شرط مثل الترتيب في أفعال الصلاة إن أتى بالركوع قبل القراءة فإنه يبطل الصلاة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الآية سنة ٌإلهية إلى يوم القيامة شأنها شأن بقية الآيات والفرائض المتعلقة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ذات الارتباط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وليستْ الطاعة فقط في خصوص حياته بل هي تسري ما بعد رحيله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الآيات وكما هو الحال في الشهادة الثانية فإنه ركن في التوحيد والدخول في حضيرة الإسلام إلى يوم القيامة وليس مختصاً بحياة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الدنيا وقد مرَّ في بحث الآيات كلامٌ مبسوطٌ في بيان ركنية التوسل والتوجه والاستشفاع في الدين الحنيف، وأنَ‌ّ جحد هذا الركن العظيم يستهدف عدم الالتزام بالشهادة الثانية بنحو مبطن ومن ثم لا ترون في أدبياتهم بيان مؤديات الشهادة الثانية وتداعياتها</w:t>
      </w:r>
      <w:r>
        <w:rPr>
          <w:rFonts w:eastAsia="Amiri" w:cs="Amiri" w:ascii="Amiri" w:hAnsi="Amiri"/>
          <w:color w:val="111111"/>
          <w:sz w:val="28"/>
          <w:szCs w:val="28"/>
          <w:rtl w:val="true"/>
          <w:lang w:bidi="ar-SA"/>
        </w:rPr>
        <w:t xml:space="preserve">. </w:t>
      </w:r>
      <w:bookmarkStart w:id="27" w:name="pg2027_23310"/>
    </w:p>
    <w:p>
      <w:pPr>
        <w:pStyle w:val="Heading3"/>
        <w:numPr>
          <w:ilvl w:val="2"/>
          <w:numId w:val="1"/>
        </w:numPr>
        <w:rPr/>
      </w:pPr>
      <w:bookmarkStart w:id="28" w:name="__RefHeading___Toc4156434_3650668749"/>
      <w:bookmarkStart w:id="29" w:name="_Toc9"/>
      <w:bookmarkEnd w:id="27"/>
      <w:bookmarkEnd w:id="28"/>
      <w:r>
        <w:rPr>
          <w:rtl w:val="true"/>
        </w:rPr>
        <w:t>البحث الروائي</w:t>
      </w:r>
      <w:bookmarkEnd w:id="29"/>
    </w:p>
    <w:p>
      <w:pPr>
        <w:pStyle w:val="Heading4"/>
        <w:numPr>
          <w:ilvl w:val="3"/>
          <w:numId w:val="1"/>
        </w:numPr>
        <w:rPr/>
      </w:pPr>
      <w:bookmarkStart w:id="30" w:name="__RefHeading___Toc4156436_3650668749"/>
      <w:bookmarkStart w:id="31" w:name="_Toc10"/>
      <w:bookmarkEnd w:id="30"/>
      <w:r>
        <w:rPr>
          <w:rtl w:val="true"/>
        </w:rPr>
        <w:t>الدليل الثاني و الثالث والرابع لاشتماله على ثلاثةِ ألسن</w:t>
      </w:r>
      <w:bookmarkEnd w:id="31"/>
    </w:p>
    <w:p>
      <w:pPr>
        <w:pStyle w:val="Heading5"/>
        <w:numPr>
          <w:ilvl w:val="4"/>
          <w:numId w:val="1"/>
        </w:numPr>
        <w:rPr/>
      </w:pPr>
      <w:bookmarkStart w:id="32" w:name="__RefHeading___Toc4156438_3650668749"/>
      <w:bookmarkStart w:id="33" w:name="_Toc11"/>
      <w:bookmarkEnd w:id="32"/>
      <w:r>
        <w:rPr>
          <w:rtl w:val="true"/>
        </w:rPr>
        <w:t>اللسان الأول</w:t>
      </w:r>
      <w:r>
        <w:rPr>
          <w:rtl w:val="true"/>
        </w:rPr>
        <w:t xml:space="preserve">: </w:t>
      </w:r>
      <w:r>
        <w:rPr>
          <w:rtl w:val="true"/>
        </w:rPr>
        <w:t>هو هدم القبور</w:t>
      </w:r>
      <w:bookmarkEnd w:id="33"/>
    </w:p>
    <w:p>
      <w:pPr>
        <w:pStyle w:val="BookText"/>
        <w:rPr/>
      </w:pPr>
      <w:r>
        <w:rPr>
          <w:rFonts w:ascii="Amiri" w:hAnsi="Amiri" w:eastAsia="Amiri" w:cs="Amiri"/>
          <w:color w:val="111111"/>
          <w:sz w:val="28"/>
          <w:sz w:val="28"/>
          <w:szCs w:val="28"/>
          <w:rtl w:val="true"/>
          <w:lang w:bidi="ar-SA"/>
        </w:rPr>
        <w:t>ومنها رواية أبي الهياج الأسدي رواها أحمد بن حنبل في 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وكيعٌ حدثنا سُفيان، عن حبيبٍ، عن أبي وائلٍ، عن أبي الهياج الأسدي، قال قال لي عليّ أبعثكَ على ما بعثني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تدع تمثالاً إلا طمستهُ ولا قبراً مُشرفاً إلا سويتهُ</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رواه أيضاً مسلم في باب الأمر بتسوية القبر </w:t>
      </w:r>
      <w:r>
        <w:rPr>
          <w:rStyle w:val="FootnoteAnchor"/>
          <w:rtl w:val="true"/>
        </w:rPr>
        <w:footnoteReference w:id="23"/>
      </w:r>
      <w:r>
        <w:rPr>
          <w:rFonts w:ascii="Amiri" w:hAnsi="Amiri" w:eastAsia="Amiri" w:cs="Amiri"/>
          <w:color w:val="111111"/>
          <w:sz w:val="28"/>
          <w:sz w:val="28"/>
          <w:szCs w:val="28"/>
          <w:rtl w:val="true"/>
          <w:lang w:bidi="ar-SA"/>
        </w:rPr>
        <w:t xml:space="preserve">والنسائي رواه في سننه أيضاً في كتاب الجنائز باب الساعات التي نهى عن إقبار الموتى فيهن </w:t>
      </w:r>
      <w:r>
        <w:rPr>
          <w:rStyle w:val="FootnoteAnchor"/>
          <w:rtl w:val="true"/>
        </w:rPr>
        <w:footnoteReference w:id="24"/>
      </w:r>
      <w:r>
        <w:rPr>
          <w:rFonts w:ascii="Amiri" w:hAnsi="Amiri" w:eastAsia="Amiri" w:cs="Amiri"/>
          <w:color w:val="111111"/>
          <w:sz w:val="28"/>
          <w:sz w:val="28"/>
          <w:szCs w:val="28"/>
          <w:rtl w:val="true"/>
          <w:lang w:bidi="ar-SA"/>
        </w:rPr>
        <w:t xml:space="preserve">والحاكم النيسابوري في المستدرك في باب صفة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الذي ذكروه هو أن النهي ورد في سياق ٍ واحد مع النهي عن التماثيل التي تتخذ كأصنام وأوثان مما يدل على أن مناط النهي هو الشرك الموجود في كلا موردي النهي فاستدل بهذا الاستدلال ابن تيمية في كتاب منهاج السنة ومحمد بن عبدالوهاب في كتابه كشف الشبهات</w:t>
      </w:r>
      <w:r>
        <w:rPr>
          <w:rFonts w:eastAsia="Amiri" w:cs="Amiri" w:ascii="Amiri" w:hAnsi="Amiri"/>
          <w:color w:val="111111"/>
          <w:sz w:val="28"/>
          <w:szCs w:val="28"/>
          <w:rtl w:val="true"/>
          <w:lang w:bidi="ar-SA"/>
        </w:rPr>
        <w:t xml:space="preserve">. </w:t>
      </w:r>
      <w:bookmarkStart w:id="34" w:name="pg2027_23311"/>
    </w:p>
    <w:p>
      <w:pPr>
        <w:pStyle w:val="BookText"/>
        <w:rPr/>
      </w:pPr>
      <w:bookmarkEnd w:id="34"/>
      <w:r>
        <w:rPr>
          <w:rFonts w:ascii="Amiri" w:hAnsi="Amiri" w:eastAsia="Amiri" w:cs="Amiri"/>
          <w:color w:val="111111"/>
          <w:sz w:val="28"/>
          <w:sz w:val="28"/>
          <w:szCs w:val="28"/>
          <w:rtl w:val="true"/>
          <w:lang w:bidi="ar-SA"/>
        </w:rPr>
        <w:t>كما ورد في كتبنا ومصادرنا شبيه لهذه الرواية كما هو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علي بن إبراهيم، عن أبيه، عن النوفلي، عن السكوني، عن أبي‌عبدالله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صورة إلا محوتها، ولا قبراً إلا سويته، ولا كلباً إلا قتلته</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الأمر بتربيع القبر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 w:name="__RefHeading___Toc4156440_3650668749"/>
      <w:bookmarkStart w:id="36" w:name="_Toc12"/>
      <w:bookmarkEnd w:id="35"/>
      <w:r>
        <w:rPr>
          <w:rtl w:val="true"/>
        </w:rPr>
        <w:t>اللسان الثاني والثالث</w:t>
      </w:r>
      <w:r>
        <w:rPr>
          <w:rtl w:val="true"/>
        </w:rPr>
        <w:t xml:space="preserve">: </w:t>
      </w:r>
      <w:r>
        <w:rPr>
          <w:rtl w:val="true"/>
        </w:rPr>
        <w:t>لعن زائري القبور والمتخذينها مساجد</w:t>
      </w:r>
      <w:bookmarkEnd w:id="36"/>
    </w:p>
    <w:p>
      <w:pPr>
        <w:pStyle w:val="Heading6"/>
        <w:numPr>
          <w:ilvl w:val="5"/>
          <w:numId w:val="1"/>
        </w:numPr>
        <w:rPr/>
      </w:pPr>
      <w:bookmarkStart w:id="37" w:name="__RefHeading___Toc4156442_3650668749"/>
      <w:bookmarkStart w:id="38" w:name="_Toc13"/>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أدلتهم على الحرمة ما رواه أبو داود في سننه باب زيارة النساء للقبور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كثير، أخبرنا شُعبة، عن محمد بن جُحادة،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صالح يُحدث،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زائراتِ القُبور والمتخذين عليها المساجد والسرُج</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الحاكم النيسابوري في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زائرات القبور والمتخذين عليها المساجد والسرج</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أحمد في مسنده بأكثر من 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البيان لسحراً وشرار الناس الذين تدركهُم الساعة أحياءٌ والذين يتخذون قبورهم مساجد</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مسلم والبخاري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وأن من كان قبلكم كانوا يتخذون قبور أنبيائهم وصالحيهم مساجد ألا فلا تتخذُوا القبور مساجد أني أنهاكم عن ذلك</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رأى بعض أهل العلم أن يرخص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bookmarkStart w:id="39" w:name="pg2027_23312"/>
    </w:p>
    <w:p>
      <w:pPr>
        <w:pStyle w:val="BookText"/>
        <w:rPr/>
      </w:pPr>
      <w:bookmarkEnd w:id="39"/>
      <w:r>
        <w:rPr>
          <w:rFonts w:ascii="Amiri" w:hAnsi="Amiri" w:eastAsia="Amiri" w:cs="Amiri"/>
          <w:color w:val="111111"/>
          <w:sz w:val="28"/>
          <w:sz w:val="28"/>
          <w:szCs w:val="28"/>
          <w:rtl w:val="true"/>
          <w:lang w:bidi="ar-SA"/>
        </w:rPr>
        <w:t>رخص دخل في رخصتهِ الرجال والنساء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كره زيارة القبور للنساء، لقلة صبرهن وكثرة جزعهن </w:t>
      </w:r>
      <w:r>
        <w:rPr>
          <w:rStyle w:val="FootnoteAnchor"/>
          <w:rtl w:val="true"/>
        </w:rPr>
        <w:footnoteReference w:id="32"/>
      </w:r>
      <w:r>
        <w:rPr>
          <w:rFonts w:ascii="Amiri" w:hAnsi="Amiri" w:eastAsia="Amiri" w:cs="Amiri"/>
          <w:color w:val="111111"/>
          <w:sz w:val="28"/>
          <w:sz w:val="28"/>
          <w:szCs w:val="28"/>
          <w:rtl w:val="true"/>
          <w:lang w:bidi="ar-SA"/>
        </w:rPr>
        <w:t>ثم عقد باب ما جاء في زيارة القبور للنساء وروى زيارة عائشة لأخيها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على الاستدلال بهذه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الاستدلال عجيبٌ وغريب لأنه مبني على مقدمات مزعومة خلافية غير مسلَّم بها في ظهور الحديث، فإن الحديث له وجوه متعددة من الدلالة ذُكرت عند علماء الفريقين أضعفها ما ذكروه وما استدلوا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يبنون عقيدة يكفرون بها طوائف المسلمين مبنية على مثل هذه الدلالة الاحتمالية والهلوسة في الاستظهار وعلى تخرصات ظنية ما أنزل الله بها من سلطان مع أن التكفير لايبنى على دليل ظني تام فضلاً عن غير التام، بل ولا على الدليل الظني القطعي، بل ولاعلى القطعي الضروري ما لم يكن ضرورياً تنفي معه الشبهة فكيف بهم يخرجون عن ميزان الملة في منهاج الاستدلال في الشريعة و قواعد الدين</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4156444_3650668749"/>
      <w:bookmarkStart w:id="41" w:name="_Toc14"/>
      <w:bookmarkEnd w:id="40"/>
      <w:r>
        <w:rPr>
          <w:rtl w:val="true"/>
        </w:rPr>
        <w:t>أزمة منهج الاستظهار عند السلفية</w:t>
      </w:r>
      <w:bookmarkEnd w:id="41"/>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النهي والأمر بطمس التماثيل والصور كما في رواية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صورة في بيتٍ إلا طمستها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خاصاً بالأصنام والأوثان بل الظاهر عدم إرادة الأصنام والأوثان لأنه البعث الحاصل لأبي الهياج كان في خلافة علي عليه السلام ولم يكن بعثه إلى ديار المشركين، إذ لو كان البعث إلى ديار المشركين لكان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بقتال المشركين أولاً حتى يقروا بالشهادتين، بينما لم يتضمن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عليه السلام ذلك ولا أمر علي عليه السلام لأبي الهياج كذلك، وهذا مما يعزز أن الأمر بطمس التماثيل في البيوت هو لكراهتها ولحرمة صنع التماثيل والصور لذوات الأرواح والأمر بالطمس والنهي عن الصور والتماثيل بعيدان كل البعد عن بحث الشرك</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أن النهي عن الصور والتماثيل بطمسها وارد في مورد الأصنام والأوثان </w:t>
      </w:r>
    </w:p>
    <w:p>
      <w:pPr>
        <w:pStyle w:val="BookText"/>
        <w:rPr/>
      </w:pPr>
      <w:r>
        <w:rPr>
          <w:rFonts w:ascii="Amiri" w:hAnsi="Amiri" w:eastAsia="Amiri" w:cs="Amiri"/>
          <w:color w:val="111111"/>
          <w:sz w:val="28"/>
          <w:sz w:val="28"/>
          <w:szCs w:val="28"/>
          <w:rtl w:val="true"/>
          <w:lang w:bidi="ar-SA"/>
        </w:rPr>
        <w:t>فما هو صلة الأمر بتسوية القبور بذلك، إذ وحدة السياق لا تدل على وحدة المتعلق في النهي بل غاية ما يتشبث في الوحدة هو بالسياق الذي هو أضعف القرائن؛ وهو لأجل تحديد مفاد الحكم من كون الحكم الإلزامي أو الندبي أوالكراهتي في الجمل المتعاقبة، وأما أن متعلق النهي والأمر أن سببهما واحد فهذا مما لا سبيل إلى استفادته من وحدة السياق وهي مغاير لوحدة المتعلق ومن ثمة لا صلة بين النهيين والأمرين ألا ترى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 وَبِالْوَالِدَيْنِ إِحْسَاناً</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لأحدٍ أن يستظهر أن الأمر بالإحسان إلى الوالدين من أحكام العقيدة والاعتقاد فضلاً أن يكون من أركان التوحيد كي يكفر به العاق لوالديه بل ليس الأمر بالإحسان إلى الوالدين حكماً وجوبياً بل أن الإحسان للوالدين محمول على الندب نعم عقوق الوالدين محرم من الكبائر ولكن ليس من أحكام مسائل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فالمحرم في الوالدين هو جهة العقوق لهما لا وجوب كافة درجات الإحسان لهما ومن ثَم يحتمل في الحديث أن تسوية القبر المشرف ذي الشرفة محمول على الكراهة إلى غير ذلك من موارد الاستعمال الكثيرة المعطوف فيها الأمر الفرعي على الأمر الإعتقادي في موارد استخدام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بتسوية القبور في مقابل إشرافها قد استظهر منه الكثير إرادة تسطيح القبور في مقابل تسنيمها وقد حكاه ذلك ابن تيمية نفسهُ في كتابه منهاج السنة عن جملة من علماء السنة </w:t>
      </w:r>
      <w:r>
        <w:rPr>
          <w:rStyle w:val="FootnoteAnchor"/>
          <w:rtl w:val="true"/>
        </w:rPr>
        <w:footnoteReference w:id="34"/>
      </w:r>
      <w:r>
        <w:rPr>
          <w:rFonts w:ascii="Amiri" w:hAnsi="Amiri" w:eastAsia="Amiri" w:cs="Amiri"/>
          <w:color w:val="111111"/>
          <w:sz w:val="28"/>
          <w:sz w:val="28"/>
          <w:szCs w:val="28"/>
          <w:rtl w:val="true"/>
          <w:lang w:bidi="ar-SA"/>
        </w:rPr>
        <w:t>وقد إلتزم ابن تيمية بذلك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قد حكى النووي في شرح مسلم </w:t>
      </w:r>
      <w:r>
        <w:rPr>
          <w:rStyle w:val="FootnoteAnchor"/>
          <w:rtl w:val="true"/>
        </w:rPr>
        <w:footnoteReference w:id="35"/>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 بتسويتها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ولاقبراً مشرفاً إلا سويتهُ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 من السنة أن لايرفع القبر على الأرض رفعاً كثيراً ولايسنم بل يرفع نحو شبر ويسطح و هذا مذهب الشافعي ومن وافقهُ، ونقل القاضي </w:t>
      </w:r>
      <w:bookmarkStart w:id="42" w:name="pg2027_23314"/>
    </w:p>
    <w:p>
      <w:pPr>
        <w:pStyle w:val="BookText"/>
        <w:rPr/>
      </w:pPr>
      <w:bookmarkEnd w:id="42"/>
      <w:r>
        <w:rPr>
          <w:rFonts w:ascii="Amiri" w:hAnsi="Amiri" w:eastAsia="Amiri" w:cs="Amiri"/>
          <w:color w:val="111111"/>
          <w:sz w:val="28"/>
          <w:sz w:val="28"/>
          <w:szCs w:val="28"/>
          <w:rtl w:val="true"/>
          <w:lang w:bidi="ar-SA"/>
        </w:rPr>
        <w:t xml:space="preserve">عياض عن أكثر العلماء أن الأفضل عندهم تسنيمها وهو مذهب مالك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تدع تمثالا إلا طمسته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الأمر بتغيير صور ذوات الأرواح</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4156446_3650668749"/>
      <w:bookmarkStart w:id="44" w:name="_Toc15"/>
      <w:bookmarkEnd w:id="43"/>
      <w:r>
        <w:rPr>
          <w:rtl w:val="true"/>
        </w:rPr>
        <w:t>كراهة ارتفاع القبور عند جمهور علماء السنة لا الحرمة</w:t>
      </w:r>
      <w:bookmarkEnd w:id="44"/>
    </w:p>
    <w:p>
      <w:pPr>
        <w:pStyle w:val="BookText"/>
        <w:rPr/>
      </w:pPr>
      <w:r>
        <w:rPr>
          <w:rFonts w:ascii="Amiri" w:hAnsi="Amiri" w:eastAsia="Amiri" w:cs="Amiri"/>
          <w:color w:val="111111"/>
          <w:sz w:val="28"/>
          <w:sz w:val="28"/>
          <w:szCs w:val="28"/>
          <w:rtl w:val="true"/>
          <w:lang w:bidi="ar-SA"/>
        </w:rPr>
        <w:t>وكلامهُ يقرر جملة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جمهور علماء السنة لم يحملوا الأمر بالتسوية على اللزوم بل حملوه على الندب، لذلك ذهب أكثرهم إلى القول بالتسنيم مخالفة ًللروافض من أتباع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بعد ذلك إدعاء السلفية و الوهابية أن الأمة مجمعة على بدعية رفع القبور ولزوم تسويتها وقد مر في كلام النووي أيضاً أنه الافضل لا اللزوم، وكذلك عند مذهب الشافعي رفع القبر على نحو شبر وهو حمل التسوية على التسطيح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صريح كلام النووي في الأمر بطمس التمثال هو في الصور ذوات الأرواح لافي الأوثان والأصنام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العيني في عمدة القاري في شرح البخاري في مسألة تسنيم القبر وتسطيحه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وقبر أبي بكر وعمر مسنمين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المستخرج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وقبر أبي بكر وعمر كذلك</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إبراهيم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رأى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وصاحبيه مسنمة ناشزة من الأرض عليها مرمر أبيض</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قبور شهداء أحد مسنمة، وكذا فعل بقبر عمر وابن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أبي حبيب أنه يستحب أن تسنم القبور ولا ترفع ولايكون عليها تراب كثير، وهو قول الكوفيين والثوري ومالك وأحمد، واختاره جماعة من الشافعية منهم،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القبور تسنم لأنها أمنع من الجلوس عليها، وقال أشهب وابن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أن يسنم القبر، وإن يرفع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يعجبهم أن </w:t>
      </w:r>
    </w:p>
    <w:p>
      <w:pPr>
        <w:pStyle w:val="BookText"/>
        <w:rPr/>
      </w:pPr>
      <w:r>
        <w:rPr>
          <w:rFonts w:ascii="Amiri" w:hAnsi="Amiri" w:eastAsia="Amiri" w:cs="Amiri"/>
          <w:color w:val="111111"/>
          <w:sz w:val="28"/>
          <w:sz w:val="28"/>
          <w:szCs w:val="28"/>
          <w:rtl w:val="true"/>
          <w:lang w:bidi="ar-SA"/>
        </w:rPr>
        <w:t>يرفع القبر شيئاً حتى يُعلم أنه قبر، وادعى القاضي حسين اتفاق أصحاب الشافعي على التسنيم، ورد عليه بأن جماعة من قدماء الشافعية استحبوا التسطيح، كما نص عليه الشافعي، وبه جزم الماوردي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تسطح القبور ولا تبنى ولاترفع وتكون على وجه الأرض نحوا من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سطح قبر إبنه إبراهيم عليه السلام ووضع عليه الحصباء ورش عليه الماء </w:t>
      </w:r>
      <w:r>
        <w:rPr>
          <w:rStyle w:val="FootnoteAnchor"/>
          <w:rtl w:val="true"/>
        </w:rPr>
        <w:footnoteReference w:id="38"/>
      </w:r>
      <w:r>
        <w:rPr>
          <w:rFonts w:ascii="Amiri" w:hAnsi="Amiri" w:eastAsia="Amiri" w:cs="Amiri"/>
          <w:color w:val="111111"/>
          <w:sz w:val="28"/>
          <w:sz w:val="28"/>
          <w:szCs w:val="28"/>
          <w:rtl w:val="true"/>
          <w:lang w:bidi="ar-SA"/>
        </w:rPr>
        <w:t xml:space="preserve">وأن مقبرة الأنصار والمهاجرين مسطحة قبورهم، وروي عن مالك مثله واحتج الشافعي أيضاًُ بما روى الترمذي عن أبي الهياج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 حيان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أبعثك على ما بلغني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لاأدع قبراً مشرفاً إلا سويته، ولا تمثالا إلا طمسته</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جاء في سنن أبي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بن صالح، حدثنا ابن أبي فديك، أخبرني عمرو بن عثمان بن هاني، عن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عائشة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اكشفي لي عن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وصاحبيهِ، فكشفتْ لي عن ثلاثة قبورٍ لا مشرفة ولا لاطئة مبطوحة ببطحاء العرصة الحمراء 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واختار التسنيم أبو علي الطبري وأبو علي بن أبي هريرة والجويني والغزالي والروياني و السرخسي، وذكر القاضي حسين اتفاقهم عليه، ثم فسر حديث الترمذي أن المراد من المشرفة والمذكورة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المبنية التي يطلب بها المباهاة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نقل قول السرخسي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التربيع من شعار الرافضة، وقال ابن قدامه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التسطيح هو شعار أهل البدع فكان مكروهاً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حكى الشوكاني في نيل الأوطار قريب من هذا الكلام وذكر في زمن أمارة خلافة عمر بن عبد العزيز على المدينة بُني القبر من قبل الوليد بن عبد الملك وصيروها مرتفعة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حجر في فتح الباري وما يكره من الصلاة في القبور يتناول ما إذا وقعت الصلاة على القبر أو إلى القبر أو بين القبرين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ذلك حديث رواه مسلم من طريق أبي مرثد الغنوي مرفوعا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تجلسوا على القبور ولا تصلوا إليها أو عليها</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هو على شرط البخاري فأشار إليه في الترجمة، وأورد معه أثر عمر الدال على أن النهي عن ذلك لا يقتضي فساد الصلاة، وذكر تمادي أنس في استمرار الصلاة عند القبر، ولو كان ذلك يقتضي فسادها لقطعها واستأنف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يظهر من ابن حجر وغيره إن المشهور عند علماء السنة عدا الفرقة الوهابية والسلفية حمل اللعن على الكراهة وتفسير اللعن بمعنى البعد عن رحمة الله </w:t>
      </w:r>
      <w:r>
        <w:rPr>
          <w:rStyle w:val="FootnoteAnchor"/>
          <w:rtl w:val="true"/>
        </w:rPr>
        <w:footnoteReference w:id="46"/>
      </w:r>
      <w:r>
        <w:rPr>
          <w:rFonts w:ascii="Amiri" w:hAnsi="Amiri" w:eastAsia="Amiri" w:cs="Amiri"/>
          <w:color w:val="111111"/>
          <w:sz w:val="28"/>
          <w:sz w:val="28"/>
          <w:szCs w:val="28"/>
          <w:rtl w:val="true"/>
          <w:lang w:bidi="ar-SA"/>
        </w:rPr>
        <w:t xml:space="preserve">نظير ما ورد في كراهة الأكل منفرداً والنوم وحده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لعن الله من أكل وحده وسافر وحده ونام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مطلق اللعن كما هو الحال في مطلق النهي يستعمل بكثرة في الكراهة وهذا مما يشير إلى الأزمة بين الوهابية وسائر المسلمين في منهجهم الحشوي في الاستظهار من الألفاظ في الروايات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مر في كلام العيني أن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مبنياً ومرتفعاً في الصدر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يستفاد من كلامهما جملة أمور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جمهور علماء السنة عدا السلفية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المذاهب الأربعة أو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يذهبوا إلى كون الأمر بالتسوية عزيمة أي إلزاميا ومن ثم سوغوا التسنيم أو سوغوا الارتفاع مقدار شبر</w:t>
      </w:r>
      <w:r>
        <w:rPr>
          <w:rFonts w:eastAsia="Amiri" w:cs="Amiri" w:ascii="Amiri" w:hAnsi="Amiri"/>
          <w:color w:val="111111"/>
          <w:sz w:val="28"/>
          <w:szCs w:val="28"/>
          <w:rtl w:val="true"/>
          <w:lang w:bidi="ar-SA"/>
        </w:rPr>
        <w:t xml:space="preserve">. </w:t>
      </w:r>
      <w:bookmarkStart w:id="45" w:name="pg2027_23317"/>
    </w:p>
    <w:p>
      <w:pPr>
        <w:pStyle w:val="BookText"/>
        <w:rPr/>
      </w:pPr>
      <w:bookmarkEnd w:id="45"/>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مبنياً وفي البنية ارتفاع في صدر الأول وأعيد بناؤه عدة مرات في القرن الأول والثاني مع اختلاف في درجات الارتفاع وكذلك قبر عمر وأبي بكر والمهاجرين والأنصار وقبور شهداء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جملة منهم حمل النهي عن إشراف القبر مع كونه تنزيهياً على ما لو أُريد به المباهاة والخيلاء وأين هذا من ما لو أُريد به الشعيرة الدينية وذكر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p>
    <w:p>
      <w:pPr>
        <w:pStyle w:val="Heading6"/>
        <w:numPr>
          <w:ilvl w:val="5"/>
          <w:numId w:val="1"/>
        </w:numPr>
        <w:rPr/>
      </w:pPr>
      <w:bookmarkStart w:id="46" w:name="__RefHeading___Toc4156448_3650668749"/>
      <w:bookmarkStart w:id="47" w:name="_Toc16"/>
      <w:bookmarkEnd w:id="46"/>
      <w:r>
        <w:rPr>
          <w:rtl w:val="true"/>
        </w:rPr>
        <w:t>اختصاص هدم القبور بالمشركين</w:t>
      </w:r>
      <w:bookmarkEnd w:id="47"/>
    </w:p>
    <w:p>
      <w:pPr>
        <w:pStyle w:val="BookText"/>
        <w:rPr/>
      </w:pPr>
      <w:r>
        <w:rPr>
          <w:rFonts w:ascii="Amiri" w:hAnsi="Amiri" w:eastAsia="Amiri" w:cs="Amiri"/>
          <w:color w:val="111111"/>
          <w:sz w:val="28"/>
          <w:sz w:val="28"/>
          <w:szCs w:val="28"/>
          <w:rtl w:val="true"/>
          <w:lang w:bidi="ar-SA"/>
        </w:rPr>
        <w:t>كما روي هذا الحديث بألفاظ مختلفة فقد روى في جملة من مصادرهم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جنازة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ينطلق إلى المدينة فلا يدعُ بها وثناً إلا كسره ولا قبراً إلا سواهُ ولا صورة إلا لطخها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يا رسُول الله فانطلق فهاب أهل المدينة فرجع فقال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أنطلق يا رسُول الله فانطلق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 ادع بها وثناً إلا كسرته ولا قبراً إلا سويتهُ ولا صورة إلا لطختها ثم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عاد لصنعة شيءٍ من هذا فقد كفر بما أنزل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 w:name="__RefHeading___Toc4156450_3650668749"/>
      <w:bookmarkStart w:id="49" w:name="_Toc17"/>
      <w:bookmarkEnd w:id="48"/>
      <w:r>
        <w:rPr>
          <w:rtl w:val="true"/>
        </w:rPr>
        <w:t>سبب نسخ النهي عن زيارة القبور</w:t>
      </w:r>
      <w:bookmarkEnd w:id="49"/>
    </w:p>
    <w:p>
      <w:pPr>
        <w:pStyle w:val="BookText"/>
        <w:rPr/>
      </w:pPr>
      <w:r>
        <w:rPr>
          <w:rFonts w:ascii="Amiri" w:hAnsi="Amiri" w:eastAsia="Amiri" w:cs="Amiri"/>
          <w:color w:val="111111"/>
          <w:sz w:val="28"/>
          <w:sz w:val="28"/>
          <w:szCs w:val="28"/>
          <w:rtl w:val="true"/>
          <w:lang w:bidi="ar-SA"/>
        </w:rPr>
        <w:t xml:space="preserve">والحديث بهذه الألفاظ ظاهرٌ في مورده وهو خصوص قبور المشركين كما هو مورد جملة من الأحاديث التي أستدل بها في المقام، كما هو الحال في الحديث الآتي النهي عن زيارة القبور ثم نسخ بالأمر في زيارتها، وفي الحقيقة أن النسخ في المقام هو من باب تبديل الموضوع، فإن النهي الأول عن زيارتها في صدر الإسلام كان في مورد خصوص قبور المشركين بخلاف الأمر بزيارة القبور فإنه لقبور المسلمين الموحدين، ولذلك كان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حديث زيارة قبور المسلمين في بقيع الغرقد وفي بعض الروايات كان يزورهم كل ليلة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نذكر جملة من القرائن الروائية على اختصاص النهي بقبور المشركين وما روي </w:t>
      </w:r>
      <w:bookmarkStart w:id="50" w:name="pg2027_23318"/>
    </w:p>
    <w:p>
      <w:pPr>
        <w:pStyle w:val="BookText"/>
        <w:rPr/>
      </w:pPr>
      <w:bookmarkEnd w:id="50"/>
      <w:r>
        <w:rPr>
          <w:rFonts w:ascii="Amiri" w:hAnsi="Amiri" w:eastAsia="Amiri" w:cs="Amiri"/>
          <w:color w:val="111111"/>
          <w:sz w:val="28"/>
          <w:sz w:val="28"/>
          <w:szCs w:val="28"/>
          <w:rtl w:val="true"/>
          <w:lang w:bidi="ar-SA"/>
        </w:rPr>
        <w:t xml:space="preserve">مستفيضاً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كنتُ نهيتكم عن زيارة القبور ألا فزوروها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رواه النسائي في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بألفاظ أخرى والشهيد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 الشيعة في أحكام الشريعة</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روى ابن ماجة في باب الجنائز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عبد الأعلى، حدثنا ابن وهبٍ، أنبانا ابن جُريح، عن أيوب بن هانئ، عن مسروق بن الأجدع، عن ابن مسعود،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نهيتكم عن زيارة القُبور، فزُوروها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تزهدُ في الدنيا، وتُذكّرُ الآخرة</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ما ذكره عن ابن أبي مليكة 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في زيارة القبور</w:t>
      </w:r>
      <w:r>
        <w:rPr>
          <w:rFonts w:eastAsia="Amiri" w:cs="Amiri" w:ascii="Amiri" w:hAnsi="Amiri"/>
          <w:color w:val="111111"/>
          <w:sz w:val="28"/>
          <w:szCs w:val="28"/>
          <w:rtl w:val="true"/>
          <w:lang w:bidi="ar-SA"/>
        </w:rPr>
        <w:t>) .</w:t>
      </w:r>
    </w:p>
    <w:p>
      <w:pPr>
        <w:pStyle w:val="Heading6"/>
        <w:numPr>
          <w:ilvl w:val="5"/>
          <w:numId w:val="1"/>
        </w:numPr>
        <w:rPr/>
      </w:pPr>
      <w:bookmarkStart w:id="51" w:name="__RefHeading___Toc4156452_3650668749"/>
      <w:bookmarkStart w:id="52" w:name="_Toc18"/>
      <w:bookmarkEnd w:id="51"/>
      <w:r>
        <w:rPr>
          <w:rtl w:val="true"/>
        </w:rPr>
        <w:t>اتفاق جمهور السنة على رجحان زيارة القبور</w:t>
      </w:r>
      <w:bookmarkEnd w:id="52"/>
    </w:p>
    <w:p>
      <w:pPr>
        <w:pStyle w:val="BookText"/>
        <w:rPr/>
      </w:pPr>
      <w:r>
        <w:rPr>
          <w:rFonts w:ascii="Amiri" w:hAnsi="Amiri" w:eastAsia="Amiri" w:cs="Amiri"/>
          <w:color w:val="111111"/>
          <w:sz w:val="28"/>
          <w:sz w:val="28"/>
          <w:szCs w:val="28"/>
          <w:rtl w:val="true"/>
          <w:lang w:bidi="ar-SA"/>
        </w:rPr>
        <w:t>ورواه الترمذي في باب ما جاء في الرخصة في زيارة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ُنهيتكم عن زيارة القبور، فقد أُذن لمُحمدٍ في زيارة قبر أمه، فزوروها، فإنها تُذكّر 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أبي سعيدٍ وابن مسعودٍ وأنس وأبي هُريرة وأم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عيسى حديثُ بريدة حديث 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على هذا عند أهل العلم لا يرون بزيارة القُبُور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ابن المبارك والشافعي وأحمد وإسحاق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عُرف عندهم بنسخ النهي عن زيارة القبور إلى الأمر بها وإذا أمعنا النظر في ذلك وما رواه الفريقان من الأمر بزيارتها بعد النهي عنها يظهر منه أن ذلك لتبدل الموضوع وأن النهي السابق في صدر البعثة النبوية إنما كان متعلقاً بقبور المشركين وأهل الجاهلية، وأن الأمر بزيارة القبور إنما هو بقبور المسلمين والموحدين ويعضد هذا الاستظهار السابق واللُحُوق الزمني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ويعضد هذا الاستظهار أيضاً ما رواه البخاري من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بنبش قبور المشركين أي </w:t>
      </w:r>
      <w:bookmarkStart w:id="53" w:name="pg2027_23319"/>
    </w:p>
    <w:p>
      <w:pPr>
        <w:pStyle w:val="BookText"/>
        <w:rPr/>
      </w:pPr>
      <w:bookmarkEnd w:id="53"/>
      <w:r>
        <w:rPr>
          <w:rFonts w:ascii="Amiri" w:hAnsi="Amiri" w:eastAsia="Amiri" w:cs="Amiri"/>
          <w:color w:val="111111"/>
          <w:sz w:val="28"/>
          <w:sz w:val="28"/>
          <w:szCs w:val="28"/>
          <w:rtl w:val="true"/>
          <w:lang w:bidi="ar-SA"/>
        </w:rPr>
        <w:t xml:space="preserve">تسويتها بالأرض وإعفاء أثرها واتخاذ المساجد عليها بعد ذلك وعقد باباً تحت عنوان هل تنبش قبور مشركي الجاهلية ويتخذ مكانها مساجد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 w:name="__RefHeading___Toc4156454_3650668749"/>
      <w:bookmarkStart w:id="55" w:name="_Toc19"/>
      <w:bookmarkEnd w:id="54"/>
      <w:r>
        <w:rPr>
          <w:rtl w:val="true"/>
        </w:rPr>
        <w:t>الحكمة في الأمر بهدم قبور المشركين</w:t>
      </w:r>
      <w:bookmarkEnd w:id="55"/>
    </w:p>
    <w:p>
      <w:pPr>
        <w:pStyle w:val="Heading6"/>
        <w:numPr>
          <w:ilvl w:val="5"/>
          <w:numId w:val="1"/>
        </w:numPr>
        <w:rPr/>
      </w:pPr>
      <w:bookmarkStart w:id="56" w:name="__RefHeading___Toc4156456_3650668749"/>
      <w:bookmarkStart w:id="57" w:name="_Toc20"/>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 xml:space="preserve">يظهر من مجموع الروايات أن النهي عن الاحتفاء بالقبور في أوائل البعثة النبوية أو عندما بعث عليٌّ إلى اليمن في بداية عهدهم للإسلام أو عندما بعث عليٌ أبا الهياج إلى بعض الأطراف الداخلة لتوها في الإسلام و الأمر بهدم القبور المبنية أو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بإعفائِها وطمسها هو لأجل قطع العلاقة بين الجيل الأول الداخل في الإسلام عن الجيل السابق من أقوامهم الذين كانوا على شرك الوثنية لكي لا يتأثر أهل القبور من ذويهم كما يشير إلى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لِلنَّبِيِّ وَالَّذِينَ آمَنُواْ أَن يَسْتَغْفِرُواْ لِلْمُشْرِكِينَ وَلَوْ كَانُواْ أُوْلِي قُرْبَى مِن بَعْدِ مَا تَبَيَّنَ لَهُمْ أَنَّهُمْ أَصْحَابُ الْجَحِيمِ</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تُصَلِّ‌ِ عَلَى أَحَدٍ مِّنْهُم مَّاتَ أَبَداً وَلاَ تَقُمْ عَلَىَ قَبْرِهِ إِنَّهُمْ كَفَرُواْ بِاللهِ وَرَسُولِهِ وَمَاتُواْ وَهُمْ فَاسِقُونَ</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فالآيتان تنصانِ على الفصل بين موتى وقبور المشركين وموتى وقبور المؤمنين فإنه لايجوز التردد والقيام والاحتفاء بقبور النمط الأول بخلاف النمط الثاني فإنهما دالتانِ على مفروغية عبادية وهي زيارة القبور والقيام والدعاء عندها وانه سنة في أصل الشريعة فإن لسانهما كالاستثناء من العموم السابق المقدر، مضافاً إلى اشتمالهما على التعليل للنهي عن زيارة قبور المنافقين بأنهم كفروا واشركوا والتعليل يخصص ويفيد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في دلالة آية القيام على القبر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في صدد تفصيل الزيارة للقبور لأن عنوان الزيارة غير عنوان القيام على القبر</w:t>
      </w:r>
      <w:r>
        <w:rPr>
          <w:rFonts w:eastAsia="Amiri" w:cs="Amiri" w:ascii="Amiri" w:hAnsi="Amiri"/>
          <w:color w:val="111111"/>
          <w:sz w:val="28"/>
          <w:szCs w:val="28"/>
          <w:rtl w:val="true"/>
          <w:lang w:bidi="ar-SA"/>
        </w:rPr>
        <w:t xml:space="preserve">. </w:t>
      </w:r>
      <w:bookmarkStart w:id="58" w:name="pg2027_23320"/>
    </w:p>
    <w:p>
      <w:pPr>
        <w:pStyle w:val="BookText"/>
        <w:rPr/>
      </w:pPr>
      <w:bookmarkEnd w:id="58"/>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القيام على القبر فعلٌ يؤتى به عقب الدفن للصَلاة على الميت لا مطلقاً</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4156458_3650668749"/>
      <w:bookmarkStart w:id="60" w:name="_Toc21"/>
      <w:bookmarkEnd w:id="59"/>
      <w:r>
        <w:rPr>
          <w:rtl w:val="true"/>
        </w:rPr>
        <w:t>وضوح دلالة الآيتين على سنة زيارة القبور</w:t>
      </w:r>
      <w:bookmarkEnd w:id="60"/>
    </w:p>
    <w:p>
      <w:pPr>
        <w:pStyle w:val="BookText"/>
        <w:rPr/>
      </w:pPr>
      <w:r>
        <w:rPr>
          <w:rFonts w:ascii="Amiri" w:hAnsi="Amiri" w:eastAsia="Amiri" w:cs="Amiri"/>
          <w:color w:val="111111"/>
          <w:sz w:val="28"/>
          <w:sz w:val="28"/>
          <w:szCs w:val="28"/>
          <w:rtl w:val="true"/>
          <w:lang w:bidi="ar-SA"/>
        </w:rPr>
        <w:t>الجواب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القول مكابرة واضحة فإن الزيارة إلى القبر ليست إلا الذهاب إلى القبر والكون عنده سواء في حالة الوقوف أو الجلوس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الإقامة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والقيام عند القبر لا يتحقق إلا بالذهاب إليه و الكون عنده قريباً سواء كانت الحالة وقوفاً أو جلوساً فوحدة المراد بين العنوانين من الكناية المستعمل فيها لفظ البعض أو الغاية مع إرادة الكل والمغيى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يتضحُ هذا المطلب نقول بأن القيام عند القبر غاية للذهاب الذي يحصل به مقدمة الزيارة كما انه بعضٌ من مجموع فعل الزيارة وهذا نظير ما ورد في كتاب الحج من لفظ الوقوفين في عرفات والمزدلفة فإن المراد منه الكينونة في ذلك المكانين لا خصوص الوقوف مقابل الجلوس، والحاصل أن النهي عن القيام على قبور المنافقين إنما هو بلحاظ الدعاء لهم والترحم عليهم نظير مفاد الآية الأولى وهذا الأمر يُمارس عند زيارة القبور وليس المنهي عنه هو الوقوف المجرد ولا يلتزم أحد بحرمة الوقوف المجرد عند قبور المشركين و الاقتراب منها بل الغاية هي التحريم بلحاظ الاستغفار والترحم والدعاء لهم وهو عمدة ما يمارس في زيارة القبور حتى في صيغة التسليم على أهل القبور فإنه نمط من الدعاء والترحم والدعاء بالسلامة والأمن لهم، ومنه يظهر الجواب على الإشكال الثاني بأن الدعاء والتسليم على الميت لا يختص بمراسم الدفن فقط بل هو مستمرٌ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قد روي مستفيضاً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للبقيع كل أسبوع وتسليمه عليهم والدعاء لهم وقراءته الحمد وأنها تُنيرُ وتزيلُ ظلمةَ قبورهم، فقيامُهُ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القبور غير مخصوص بمراسم الدفن وكذلك ما كانت تفعله سيدة النساء فاطمة المطهرة الصديقة من زيارتها لقبر سيدالشهداء حمزة أو شهداء أحد، ثم أن هناك فائدة حكاها الآلوسي في روح المعاني عن </w:t>
      </w:r>
      <w:bookmarkStart w:id="61" w:name="pg2027_23321"/>
    </w:p>
    <w:p>
      <w:pPr>
        <w:pStyle w:val="BookText"/>
        <w:rPr/>
      </w:pPr>
      <w:bookmarkEnd w:id="61"/>
      <w:r>
        <w:rPr>
          <w:rFonts w:ascii="Amiri" w:hAnsi="Amiri" w:eastAsia="Amiri" w:cs="Amiri"/>
          <w:color w:val="111111"/>
          <w:sz w:val="28"/>
          <w:sz w:val="28"/>
          <w:szCs w:val="28"/>
          <w:rtl w:val="true"/>
          <w:lang w:bidi="ar-SA"/>
        </w:rPr>
        <w:t xml:space="preserve">السيوطي وهي دلالة هذه الآية ودلالة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لأمه آمنة بنت وهب على كونها من الموحدين حيث أنه قد ورد في الحديث تكرار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لوالدته مرة في عام الحديبية ومرة بعد غزوة تبوك عند رجوعه منها كما سيأتي في الفصل الثاني في أدلة الوجوب</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4156460_3650668749"/>
      <w:bookmarkStart w:id="63" w:name="_Toc22"/>
      <w:bookmarkEnd w:id="62"/>
      <w:r>
        <w:rPr>
          <w:rtl w:val="true"/>
        </w:rPr>
        <w:t>الحكمة في النهي ثم الأمر بزيارة القبور</w:t>
      </w:r>
      <w:bookmarkEnd w:id="63"/>
    </w:p>
    <w:p>
      <w:pPr>
        <w:pStyle w:val="BookText"/>
        <w:rPr/>
      </w:pPr>
      <w:r>
        <w:rPr>
          <w:rFonts w:ascii="Amiri" w:hAnsi="Amiri" w:eastAsia="Amiri" w:cs="Amiri"/>
          <w:color w:val="111111"/>
          <w:sz w:val="28"/>
          <w:sz w:val="28"/>
          <w:szCs w:val="28"/>
          <w:rtl w:val="true"/>
          <w:lang w:bidi="ar-SA"/>
        </w:rPr>
        <w:t>وقال العيني في عمدة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النهي عن زيارة القبور إنما كان في أول الإسلام عند قربهم بعبادة الأوثان واتخاذ القبور مساجد، فلما استحكم الإسلام وقوي في قلوب الناس وأمنت عبادة القبور والصلاة إليها نسخ النهي عن زيارتها لأنها تذكر الآخرة وتزهد في الدنيا، وقال قبل ذلك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والأمة مجمعة على زيارة قبر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 ويعضد ذلك أيضاً ما رواه الفريقان من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لقبر أمه آمنة بنت وهب</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4156462_3650668749"/>
      <w:bookmarkStart w:id="65" w:name="_Toc23"/>
      <w:bookmarkEnd w:id="64"/>
      <w:r>
        <w:rPr>
          <w:rtl w:val="true"/>
        </w:rPr>
        <w:t>جملة اخرى من روايات المستدل بها على الحرمة</w:t>
      </w:r>
      <w:bookmarkEnd w:id="65"/>
    </w:p>
    <w:p>
      <w:pPr>
        <w:pStyle w:val="Heading6"/>
        <w:numPr>
          <w:ilvl w:val="5"/>
          <w:numId w:val="1"/>
        </w:numPr>
        <w:rPr/>
      </w:pPr>
      <w:bookmarkStart w:id="66" w:name="__RefHeading___Toc4156464_3650668749"/>
      <w:bookmarkStart w:id="67" w:name="_Toc24"/>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ومن أدلتهم على الحرمة ما رواه ابو داود في سننه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كثير، أخبرنا شعبة، عن محمد بن جحادة،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صالح يحدث،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زائرات القبور والمتخذين عليها المساجد والسرج</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جاء في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في كراهية زيارة القبور للنساء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حدثنا قتيبة أخبرنا أبو عوانة عن عمر بن أبي سلمة، عن أبيه،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زوارات القبور</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الحاكم النيسابوري في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زائرات القبور المتخذين عليها المساجد والسرج</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68" w:name="pg2027_23322"/>
    </w:p>
    <w:p>
      <w:pPr>
        <w:pStyle w:val="Heading6"/>
        <w:numPr>
          <w:ilvl w:val="5"/>
          <w:numId w:val="1"/>
        </w:numPr>
        <w:rPr/>
      </w:pPr>
      <w:bookmarkStart w:id="69" w:name="__RefHeading___Toc4156466_3650668749"/>
      <w:bookmarkStart w:id="70" w:name="_Toc25"/>
      <w:bookmarkEnd w:id="68"/>
      <w:bookmarkEnd w:id="69"/>
      <w:r>
        <w:rPr>
          <w:rtl w:val="true"/>
        </w:rPr>
        <w:t>الحكمة في نهي النساء عن زيارة القبور مقيدة</w:t>
      </w:r>
      <w:bookmarkEnd w:id="70"/>
    </w:p>
    <w:p>
      <w:pPr>
        <w:pStyle w:val="BookText"/>
        <w:rPr/>
      </w:pPr>
      <w:r>
        <w:rPr>
          <w:rFonts w:ascii="Amiri" w:hAnsi="Amiri" w:eastAsia="Amiri" w:cs="Amiri"/>
          <w:color w:val="111111"/>
          <w:sz w:val="28"/>
          <w:sz w:val="28"/>
          <w:szCs w:val="28"/>
          <w:rtl w:val="true"/>
          <w:lang w:bidi="ar-SA"/>
        </w:rPr>
        <w:t>وفي تحفة الأحوذي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ويؤيد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جواز زيارة النساء للقبور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أنس قال 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بامرأة تبكي عند قبر فقال اتقي الله واصبري الخ</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ينكر على المرأة قعودها عند القبر وتقريره حجة</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يدل أن نهي النساء عن زيارة القبور لأجل جزعهن وعدم جلدهن </w:t>
      </w:r>
      <w:r>
        <w:rPr>
          <w:rStyle w:val="FootnoteAnchor"/>
          <w:rtl w:val="true"/>
        </w:rPr>
        <w:footnoteReference w:id="59"/>
      </w:r>
      <w:r>
        <w:rPr>
          <w:rFonts w:ascii="Amiri" w:hAnsi="Amiri" w:eastAsia="Amiri" w:cs="Amiri"/>
          <w:color w:val="111111"/>
          <w:sz w:val="28"/>
          <w:sz w:val="28"/>
          <w:szCs w:val="28"/>
          <w:rtl w:val="true"/>
          <w:lang w:bidi="ar-SA"/>
        </w:rPr>
        <w:t>وتبرمهن من قضاء الله وقدره وما يصاحب ذلك من بعض المفاتن، وإلا مع أمن كل ذلك وكون زيارتهن لإحياء ذكرى معالم الدين وذكريات حجج الدين وأيامهم الخالدة فإن ذلك شعيرة عظيمة البتة</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4156468_3650668749"/>
      <w:bookmarkStart w:id="72" w:name="_Toc26"/>
      <w:bookmarkEnd w:id="71"/>
      <w:r>
        <w:rPr>
          <w:rtl w:val="true"/>
        </w:rPr>
        <w:t xml:space="preserve">زيارة فاطمة بنت النبي </w:t>
      </w:r>
      <w:r>
        <w:rPr>
          <w:rtl w:val="true"/>
        </w:rPr>
        <w:t>(</w:t>
      </w:r>
      <w:r>
        <w:rPr>
          <w:rtl w:val="true"/>
        </w:rPr>
        <w:t>ص</w:t>
      </w:r>
      <w:r>
        <w:rPr>
          <w:rtl w:val="true"/>
        </w:rPr>
        <w:t xml:space="preserve">) </w:t>
      </w:r>
      <w:r>
        <w:rPr>
          <w:rtl w:val="true"/>
        </w:rPr>
        <w:t>لقبر حمزة</w:t>
      </w:r>
      <w:bookmarkEnd w:id="72"/>
    </w:p>
    <w:p>
      <w:pPr>
        <w:pStyle w:val="BookText"/>
        <w:rPr/>
      </w:pPr>
      <w:r>
        <w:rPr>
          <w:rFonts w:ascii="Amiri" w:hAnsi="Amiri" w:eastAsia="Amiri" w:cs="Amiri"/>
          <w:color w:val="111111"/>
          <w:sz w:val="28"/>
          <w:sz w:val="28"/>
          <w:szCs w:val="28"/>
          <w:rtl w:val="true"/>
          <w:lang w:bidi="ar-SA"/>
        </w:rPr>
        <w:t>كما روى البيهقي في السنن الكبرى عن جعفر بن محمد عن أبيه عن علي بن حسين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تزور قبر عمها حمزة كل جمعة فتصلي وتبكي عنده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الحاكم في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رواته عن آخرهم ثقات وقد استقصيت في الحث على زيارة القبور تحريا للمشاركة في الترغيب وليعلم الشحيح بذنبه انها سنة مسنونة</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ما ذكره ابن الحجر العسقلاني في تلخيص الحبير </w:t>
      </w:r>
      <w:r>
        <w:rPr>
          <w:rStyle w:val="FootnoteAnchor"/>
          <w:rtl w:val="true"/>
        </w:rPr>
        <w:footnoteReference w:id="62"/>
      </w:r>
      <w:r>
        <w:rPr>
          <w:rFonts w:ascii="Amiri" w:hAnsi="Amiri" w:eastAsia="Amiri" w:cs="Amiri"/>
          <w:color w:val="111111"/>
          <w:sz w:val="28"/>
          <w:sz w:val="28"/>
          <w:szCs w:val="28"/>
          <w:rtl w:val="true"/>
          <w:lang w:bidi="ar-SA"/>
        </w:rPr>
        <w:t xml:space="preserve">والشوكاني في نيل الأوطار </w:t>
      </w:r>
      <w:r>
        <w:rPr>
          <w:rStyle w:val="FootnoteAnchor"/>
          <w:rtl w:val="true"/>
        </w:rPr>
        <w:footnoteReference w:id="63"/>
      </w:r>
      <w:r>
        <w:rPr>
          <w:rFonts w:ascii="Amiri" w:hAnsi="Amiri" w:eastAsia="Amiri" w:cs="Amiri"/>
          <w:color w:val="111111"/>
          <w:sz w:val="28"/>
          <w:sz w:val="28"/>
          <w:szCs w:val="28"/>
          <w:rtl w:val="true"/>
          <w:lang w:bidi="ar-SA"/>
        </w:rPr>
        <w:t>وقد مر في كلام جملة من الأعلام بأن النهي عن زيارة القبور هو بسبب الجزع وعدم الصبر على ذلك</w:t>
      </w:r>
      <w:r>
        <w:rPr>
          <w:rFonts w:eastAsia="Amiri" w:cs="Amiri" w:ascii="Amiri" w:hAnsi="Amiri"/>
          <w:color w:val="111111"/>
          <w:sz w:val="28"/>
          <w:szCs w:val="28"/>
          <w:rtl w:val="true"/>
          <w:lang w:bidi="ar-SA"/>
        </w:rPr>
        <w:t xml:space="preserve">. </w:t>
      </w:r>
      <w:bookmarkStart w:id="73" w:name="pg2027_23323"/>
    </w:p>
    <w:p>
      <w:pPr>
        <w:pStyle w:val="BookText"/>
        <w:rPr/>
      </w:pPr>
      <w:bookmarkEnd w:id="73"/>
      <w:r>
        <w:rPr>
          <w:rFonts w:ascii="Amiri" w:hAnsi="Amiri" w:eastAsia="Amiri" w:cs="Amiri"/>
          <w:color w:val="111111"/>
          <w:sz w:val="28"/>
          <w:sz w:val="28"/>
          <w:szCs w:val="28"/>
          <w:rtl w:val="true"/>
          <w:lang w:bidi="ar-SA"/>
        </w:rPr>
        <w:t>وفي الترمذي عن ابن عباس وحسان بن ثابت قال أبو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الحديث 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رأى بعض أهل العلم أن هذا كان قبل أن يرخص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القبور فلما رخص دخل في رخصتهِ الرجال والنساء، وقال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كره زيارة القبور للنساء، لقلة صبرهن وكثرة جزعهن</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جاء في سنن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عبدالله بن بريدة عن أبيه أنه كان في مجلس فيه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نهيتكم أن تأكلوا لحوم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الحديث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ونهيتكم عن زيارة القبور فمن أراد أن يزور فليزر ولا تقولوا هجرا</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فيدل على أن النهي عن زيارة النساء للقبور أو غيرهن محمولٌ على خوف وقول ما يسيئ الكلام مع الله والتذمر من قضاء الله وقدره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تحفة الأحوذي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زوارات القبور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اللعن إنما هو للمكثرات من الزيارة لما تقتضيه الصيغة من المبالغة، ولعل السبب ما يفضي إليه ذلك من تضييع حق الزوج وما ينشأ منهن من الصياح ونحو ذلك فقد يقال إذا أمن جميع ذلك فلا مانع من الإذن لأن تذكر الموت يحتاج إليه الرجال والنساء على سواء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 w:name="__RefHeading___Toc4156470_3650668749"/>
      <w:bookmarkStart w:id="75" w:name="_Toc27"/>
      <w:bookmarkEnd w:id="74"/>
      <w:r>
        <w:rPr>
          <w:rtl w:val="true"/>
        </w:rPr>
        <w:t>نسخ كل من النهي عن زيارة القبور والنهي عن عمارتها</w:t>
      </w:r>
      <w:bookmarkEnd w:id="75"/>
    </w:p>
    <w:p>
      <w:pPr>
        <w:pStyle w:val="BookText"/>
        <w:rPr/>
      </w:pPr>
      <w:r>
        <w:rPr>
          <w:rFonts w:ascii="Amiri" w:hAnsi="Amiri" w:eastAsia="Amiri" w:cs="Amiri"/>
          <w:color w:val="111111"/>
          <w:sz w:val="28"/>
          <w:sz w:val="28"/>
          <w:szCs w:val="28"/>
          <w:rtl w:val="true"/>
          <w:lang w:bidi="ar-SA"/>
        </w:rPr>
        <w:t xml:space="preserve">وقال الشوكاني في النيل وهذا الكلام هو الذي ينبغي اعتماده في الجمع بين أحاديث الباب المتعارضة في الظاهر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الحاكم وهذه الأحاديث المروية في النهي عن زيارة القبور منسوخة والناسخ لها حديث علقمة بن مرثد، عن سليمان عن بريدة، عن أبيه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كنت نهيتكم عن زيارة القبور ألا فزوروها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أذن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قبر أمه، وهذا الحديث مخرج </w:t>
      </w:r>
      <w:bookmarkStart w:id="76" w:name="pg2027_23324"/>
    </w:p>
    <w:p>
      <w:pPr>
        <w:pStyle w:val="BookText"/>
        <w:rPr/>
      </w:pPr>
      <w:bookmarkEnd w:id="76"/>
      <w:r>
        <w:rPr>
          <w:rFonts w:ascii="Amiri" w:hAnsi="Amiri" w:eastAsia="Amiri" w:cs="Amiri"/>
          <w:color w:val="111111"/>
          <w:sz w:val="28"/>
          <w:sz w:val="28"/>
          <w:szCs w:val="28"/>
          <w:rtl w:val="true"/>
          <w:lang w:bidi="ar-SA"/>
        </w:rPr>
        <w:t xml:space="preserve">في الكتابين الصحيحين للشيخين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فيظهر من الحاكم أن الأمر بزيارة القبور قد نسخ كلاً من النهي عن زيارتها ونسخ النهي عن عمارتها كما أنه يظهر مما حكاه الترمذي عن بعض أهل العلم وما ذكر القرطبي والشوكاني أن النهي عن زيارة القبور واتخاذ السرج والمساجد عليها هو لأجل الجزع والتبرم من قضاء الله وقدره والظاهر من كثرة العكوف عليها ومن الواضح أن كل هذه المعاني بعيدة عن شعيرة عمارة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وقبور أهل بيته عليهم السلام</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4156472_3650668749"/>
      <w:bookmarkStart w:id="78" w:name="_Toc28"/>
      <w:bookmarkEnd w:id="77"/>
      <w:r>
        <w:rPr>
          <w:rtl w:val="true"/>
        </w:rPr>
        <w:t>الدليل الرابع</w:t>
      </w:r>
      <w:r>
        <w:rPr>
          <w:rtl w:val="true"/>
        </w:rPr>
        <w:t xml:space="preserve">: </w:t>
      </w:r>
      <w:r>
        <w:rPr>
          <w:rtl w:val="true"/>
        </w:rPr>
        <w:t>الروايات الواردة الناهية عن اتخاذ قبور الأنبياء مساجد</w:t>
      </w:r>
      <w:bookmarkEnd w:id="78"/>
    </w:p>
    <w:p>
      <w:pPr>
        <w:pStyle w:val="Heading5"/>
        <w:numPr>
          <w:ilvl w:val="4"/>
          <w:numId w:val="1"/>
        </w:numPr>
        <w:rPr/>
      </w:pPr>
      <w:bookmarkStart w:id="79" w:name="__RefHeading___Toc4156474_3650668749"/>
      <w:bookmarkStart w:id="80" w:name="_Toc29"/>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لم يقم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اليهود اتخذوا قبور أنبيائهم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روي 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لما اشتكى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بعض نسائه كنيسة رأينها بأرض الحبشة يقال لها مارية وكانت أم سلمة وأم حبيبة رضي الله عنها أتتا أرض الحبشة فذكرتا من حسنها وتصاوير فيها فرفع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إذا مات منهم الرجل الصالح بنوا على قبره مسجداً ثم صوروا فيه تلك الصورة أولئك شرار الخلق عند الله</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مسند أحمد بن حنبل عن عبدالله بن عبيدالله، وعن عائشة، أنهُما قالا لما نُزل برسول‌الله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طَفق يُلقي خَمِيصةً على وجههِ فلما اغتمَ رفعناهَا عنه وهو يقولُ لعن الله اليهُود والنصارى اتخذُوا قبور أنبيائهم مساجد تقولُ عائشة ُيُحذرُهُم مِثْلَ الذي صنعوا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الدارمي في سننه بألفاظ أخرى عن ابن عباس وعائشة قالا لما نزل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طفق يطرح خميصه له على وجهه فإذا اغتم كشفها عن وجهه فقال وهو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لعنة الله على اليهود </w:t>
      </w:r>
    </w:p>
    <w:p>
      <w:pPr>
        <w:pStyle w:val="BookText"/>
        <w:rPr/>
      </w:pPr>
      <w:r>
        <w:rPr>
          <w:rFonts w:ascii="Amiri" w:hAnsi="Amiri" w:eastAsia="Amiri" w:cs="Amiri"/>
          <w:color w:val="111111"/>
          <w:sz w:val="28"/>
          <w:sz w:val="28"/>
          <w:szCs w:val="28"/>
          <w:rtl w:val="true"/>
          <w:lang w:bidi="ar-SA"/>
        </w:rPr>
        <w:t>والنصارى اتخذوا قبور أنبيائهم مساجد يحذر مثل ما صنعوا</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احمد في مسنده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لا تجعل قبري وثناً لعن الله قوماً اتخذوا قبور أنبيائهم مساجد</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عائشة قالت قال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لم يقم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والنصارى فإنهم اتخذوا قبور أنبيائهم مساجد قال قلت ولولا ذلك أبرز قبره غير أنه خشي ان يتخذ مسجدا</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مالك في الموطَأ عن زيد بن أسلم، عن عطاء بن يسار،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تجعل قبري وثناً يعبد اشتد غضب الله على قومٍ اتخذوا قبور أنبيائهم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عبد البر لا خلاف عن مالك في إرسال هذا الحديث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أحمد في مسنده عن أبي‌هريرة،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تتخذوا قبري عيداً ولا تجعلوا بُيُوتكم قُبوراً وحيثما كنتم فصلوا عليّ فان صلاتَكم تبلغني</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جاء في سنن أبي داود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تجعلوا بيوتكم قبوراً، ولا تجعلوا قبري عيداً، وصلوا عليّ، فإن صلاتكم تبلغني حيث كنتم</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مجمع الزوائد للهيثمي عن أبي عبيدة قال كان آخر ما تكلم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يهود أهل الحجاز وأهل نجران من جزيرة العرب اعلموا أن شرار الناس الذين اتخذوا قبور أنبيائهم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بإسنادين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الهيثمي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تجعلن قبري وثناً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تجعلن قبري وثناً </w:t>
      </w:r>
      <w:bookmarkStart w:id="81" w:name="pg2027_23326"/>
    </w:p>
    <w:p>
      <w:pPr>
        <w:pStyle w:val="BookText"/>
        <w:rPr/>
      </w:pPr>
      <w:bookmarkEnd w:id="81"/>
      <w:r>
        <w:rPr>
          <w:rFonts w:ascii="Amiri" w:hAnsi="Amiri" w:eastAsia="Amiri" w:cs="Amiri"/>
          <w:color w:val="111111"/>
          <w:sz w:val="28"/>
          <w:sz w:val="28"/>
          <w:szCs w:val="28"/>
          <w:rtl w:val="true"/>
          <w:lang w:bidi="ar-SA"/>
        </w:rPr>
        <w:t>لعن الله قوماً اتخذوا قبور أنبيائهم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يعلى وفيه إسحاق بن أبي إسرائيل </w:t>
      </w:r>
      <w:r>
        <w:rPr>
          <w:rStyle w:val="FootnoteAnchor"/>
          <w:rtl w:val="true"/>
        </w:rPr>
        <w:footnoteReference w:id="79"/>
      </w:r>
      <w:r>
        <w:rPr>
          <w:rFonts w:ascii="Amiri" w:hAnsi="Amiri" w:eastAsia="Amiri" w:cs="Amiri"/>
          <w:color w:val="111111"/>
          <w:sz w:val="28"/>
          <w:sz w:val="28"/>
          <w:szCs w:val="28"/>
          <w:rtl w:val="true"/>
          <w:lang w:bidi="ar-SA"/>
        </w:rPr>
        <w:t xml:space="preserve">وحديث عائشة رواه النسائي في سننه باب النهي عن اتخاذ القبور مساجد </w:t>
      </w:r>
      <w:r>
        <w:rPr>
          <w:rStyle w:val="FootnoteAnchor"/>
          <w:rtl w:val="true"/>
        </w:rPr>
        <w:footnoteReference w:id="80"/>
      </w:r>
      <w:r>
        <w:rPr>
          <w:rFonts w:ascii="Amiri" w:hAnsi="Amiri" w:eastAsia="Amiri" w:cs="Amiri"/>
          <w:color w:val="111111"/>
          <w:sz w:val="28"/>
          <w:sz w:val="28"/>
          <w:szCs w:val="28"/>
          <w:rtl w:val="true"/>
          <w:lang w:bidi="ar-SA"/>
        </w:rPr>
        <w:t xml:space="preserve">وما رواه البيهقي في سننه في باب النهي عن الصلاة إلى القبور وكذلك في مجمع الزوائد عن أسامة بن زيد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ذلك ما روي من قول ابن عباس في ذيل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لا تَذَرُنَّ آلِهَتَكُمْ وَ لا تَذَرُنَّ وَدًّا وَ لا سُواعاً وَ لا يَغُوثَ وَ يَعُوقَ وَ نَسْراً</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عطاء عن ابن عباس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الأوثان التي كانت في قوم نوح في العرب بعد، أما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لكلب بدومة الجندل، وأما سواع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لهذيل، وأما يغوث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لمراد، ثم لبني غطيف بالجوف عند سبأ وأما يعوق فكانت لهمدان وأما نسر فكانت لحمير لآل ذي كلاع أسماء رجال صالحين من قوم نوح فلما هلكوا أوحى الشيطان إلى قومهم أن أنصبوا إلى مجالسهم التي كانوا يجلسون أنصاباً وسموها بأسمائهم ففعلوا فلم تعبد حتى إذا هلك أولئك وتنسخ العلم عبدت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واعترف ابن تيمية في منهاج السنة ان النهي عن عبادة الأصنام لا مجرد زيارة القبور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4156476_3650668749"/>
      <w:bookmarkStart w:id="83" w:name="_Toc30"/>
      <w:bookmarkEnd w:id="82"/>
      <w:r>
        <w:rPr>
          <w:rtl w:val="true"/>
        </w:rPr>
        <w:t>اتخاذ قبره وثناً أي نصب التماثيل كأصنام على القبر</w:t>
      </w:r>
      <w:bookmarkEnd w:id="8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بالاستدلال على 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لسان هذه الروايات رادعة عن اتخاذ الأوثان من الصور والتماثيل التي على هيئة رسم صاحب القبر من الأنبياء أو الصالحين فتتخذ تلك التماثيل والصور أصناماً تعبد كآلهة على نسق ما يفعله المشركون فهي بعيدة كل البعد عن عمارة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واتخاذ قبره وروضته مكاناً لعبادة الله والتوجه به إلى الله والمراد من هذه الروايات ذلك دون عمارة قبر النبي صلى الله عليه وآله افضل الصلاة وتشعيره موطناً عبادياً </w:t>
      </w:r>
      <w:bookmarkStart w:id="84" w:name="pg2027_23327"/>
    </w:p>
    <w:p>
      <w:pPr>
        <w:pStyle w:val="BookText"/>
        <w:rPr/>
      </w:pPr>
      <w:bookmarkEnd w:id="84"/>
      <w:r>
        <w:rPr>
          <w:rFonts w:ascii="Amiri" w:hAnsi="Amiri" w:eastAsia="Amiri" w:cs="Amiri"/>
          <w:color w:val="111111"/>
          <w:sz w:val="28"/>
          <w:sz w:val="28"/>
          <w:szCs w:val="28"/>
          <w:rtl w:val="true"/>
          <w:lang w:bidi="ar-SA"/>
        </w:rPr>
        <w:t>ويدل على ذلك ما ورد من جملة 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سيأتي في أدلة وجوب عمارة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تشعير قبره مشعراً عبادياً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المستفيض المتواتر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منبري وبيتي 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ومفاده الحث على اتخاذ قبره مشعراً لعبادة الله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في أدلة الوجوب من الروايات الحاثة أكيداً على زيارة قبره الشريف وتوقيت فعل الحج بزيارة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في ألفاظ بعض هذه الطائفة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استدلوا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التصريح بأن هؤلاء الذين لعنوا قد صوروا على صور الأنبياء والصالحين فعبدوها كذلك ذكر لفظة تماثيل</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4156478_3650668749"/>
      <w:bookmarkStart w:id="86" w:name="_Toc31"/>
      <w:bookmarkEnd w:id="85"/>
      <w:r>
        <w:rPr>
          <w:rtl w:val="true"/>
        </w:rPr>
        <w:t>الحكمة في النهي عن جعل القبور محلاً لسجود الصلاة</w:t>
      </w:r>
      <w:bookmarkEnd w:id="86"/>
    </w:p>
    <w:p>
      <w:pPr>
        <w:pStyle w:val="BookText"/>
        <w:rPr/>
      </w:pPr>
      <w:r>
        <w:rPr>
          <w:rFonts w:ascii="Amiri" w:hAnsi="Amiri" w:eastAsia="Amiri" w:cs="Amiri"/>
          <w:color w:val="111111"/>
          <w:sz w:val="28"/>
          <w:sz w:val="28"/>
          <w:szCs w:val="28"/>
          <w:rtl w:val="true"/>
          <w:lang w:bidi="ar-SA"/>
        </w:rPr>
        <w:t xml:space="preserve">ومن ثم حمل ابن حبان في صحيحه بعد ما روى عن ابن عباس أتى رسول الله صلى الله عليه وسلم على قبر منبوذ فصلى عليه فصلينا معه قال أبو حاتم رضي الله عنه في هذا الخبر بيانٌ واضح أن صلاة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القبر إنما كانت على قبر منبوذ والمنبوذ ناحية فدلتك هذه اللفظة على أن الصلاة على القبر جائزة إذا كان جديداً في ناحية لم تنبش أو في وسط القبور لم تنبش فأما القبور التي نبشت وقلب ترابها صار ترابها نجساً لا تجوز الصلاة على النجاسة إلا أن يقوم الإنسان على شيءٍ نظيف ثم يصلي على القبر المنبوش دون المنبوذ الذي لم ينبش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4156480_3650668749"/>
      <w:bookmarkStart w:id="88" w:name="_Toc32"/>
      <w:bookmarkEnd w:id="87"/>
      <w:r>
        <w:rPr>
          <w:rtl w:val="true"/>
        </w:rPr>
        <w:t>اتخاذ القبور مساجد اي السجود والصلاة عليها</w:t>
      </w:r>
      <w:bookmarkEnd w:id="8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كلامهم أن كراهة اتخاذ القبور 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يكره باعتبار القرب من احتمال النجاسة</w:t>
      </w:r>
      <w:r>
        <w:rPr>
          <w:rFonts w:eastAsia="Amiri" w:cs="Amiri" w:ascii="Amiri" w:hAnsi="Amiri"/>
          <w:color w:val="111111"/>
          <w:sz w:val="28"/>
          <w:szCs w:val="28"/>
          <w:rtl w:val="true"/>
          <w:lang w:bidi="ar-SA"/>
        </w:rPr>
        <w:t xml:space="preserve">) . </w:t>
      </w:r>
      <w:bookmarkStart w:id="89" w:name="pg2027_23328"/>
    </w:p>
    <w:p>
      <w:pPr>
        <w:pStyle w:val="BookText"/>
        <w:rPr/>
      </w:pPr>
      <w:bookmarkEnd w:id="8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يعضد ُ حمل النهي على أنه ما لو أُتخذ فوق القبر صور وتماثيل كالأوثان والأصنام وأن حديث عائشة المتقدم والنهي من قِبل النبي الأكرم هو تحذيرٌ للمسلمين مما صنع اليهود والنصارى مع أنبيائهم حيث ديدن فعلهم على رسم تصاوير للسيد المسيح والسيدة العذراء مريم وهم يتخذونها آلهة ثلاثة مع الله كما هو نص الآية القرآنية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ثَلاَثَةٌ</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فيعبدون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هذه الطائفة ما رواه ابن حنبل في مسنده عن أبي عبيده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آخر ما تكلم به النبي صلى الله عليه وسلم اخرجوا يهود أهل الحجاز وأهل نجران من جزيرة العرب واعلموا ان شرار الناس الذين اتخذوا قبور أنبيائهم مساجد</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طرق روايته عن عروة بن الزبير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لم يقم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والنصارى اتخذوا قبور أنبيائهم مساجد قال قلت ولولا ذلك أبرز قبره غير أنه خشي أن يُتخذ مسجداً</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الجواب التفصيلي عن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أنها محمولة إما على فعل اليهود والنصارى من تأليه عيسى وعزير عليهما السلام حيث قالوا أنهما أبناء الله، وقد مر لسان تلك الأحاديث تفسير هذه الجملة بذلك ويحتمل في معنى الرواية ما ذكره غير واحد من شراح الحديث من لعن الصلاة على القبور والوقوف برجليه عليه مما يوجب إزراء وهتك لصاحب القبر</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4156482_3650668749"/>
      <w:bookmarkStart w:id="91" w:name="_Toc33"/>
      <w:bookmarkEnd w:id="90"/>
      <w:r>
        <w:rPr>
          <w:rtl w:val="true"/>
        </w:rPr>
        <w:t xml:space="preserve">بناء قبر النبي </w:t>
      </w:r>
      <w:r>
        <w:rPr>
          <w:rtl w:val="true"/>
        </w:rPr>
        <w:t>(</w:t>
      </w:r>
      <w:r>
        <w:rPr>
          <w:rtl w:val="true"/>
        </w:rPr>
        <w:t>ص</w:t>
      </w:r>
      <w:r>
        <w:rPr>
          <w:rtl w:val="true"/>
        </w:rPr>
        <w:t xml:space="preserve">) </w:t>
      </w:r>
      <w:r>
        <w:rPr>
          <w:rtl w:val="true"/>
        </w:rPr>
        <w:t>في الصدر الاول</w:t>
      </w:r>
      <w:bookmarkEnd w:id="9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الجواب عن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فيفند الذيل الذي هو من كلام الراوي لا من الحديث المروي بأن إبراز قبره الشريف قد حصل منذ أول ساعة 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في غرفتهِ المشتركة بينه وبين فاطمة سلام الله عليها وهي التي قُبض فيها وتعين 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القبر بتدبير من أميرالمؤمنين عليه السلام والظاهر أنه بوصيةٍ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بمرآى جميع </w:t>
      </w:r>
      <w:bookmarkStart w:id="92" w:name="pg2027_23329"/>
    </w:p>
    <w:p>
      <w:pPr>
        <w:pStyle w:val="BookText"/>
        <w:rPr/>
      </w:pPr>
      <w:bookmarkEnd w:id="92"/>
      <w:r>
        <w:rPr>
          <w:rFonts w:ascii="Amiri" w:hAnsi="Amiri" w:eastAsia="Amiri" w:cs="Amiri"/>
          <w:color w:val="111111"/>
          <w:sz w:val="28"/>
          <w:sz w:val="28"/>
          <w:szCs w:val="28"/>
          <w:rtl w:val="true"/>
          <w:lang w:bidi="ar-SA"/>
        </w:rPr>
        <w:t>المسلمين من الصدر الأول والغرفة بنيان مرتفع بالجدران المحيطة من الجوانب الأربع وهي محيطة بالقبر الشريف كإحاطة الضريح وشبابيك وبالتالي فيكون دفنهُ في الغرفة من البدء هو تخصيصٌ لقبره الشريف وتشييدٌ وبناء حوله وإبراز وإظهار للقبر الشريف كمعلم وتشعير للموضع فضلاً عن التشعير الذي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بين قبري ومنبري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 w:name="__RefHeading___Toc4156484_3650668749"/>
      <w:bookmarkStart w:id="94" w:name="_Toc34"/>
      <w:bookmarkEnd w:id="93"/>
      <w:r>
        <w:rPr>
          <w:rtl w:val="true"/>
        </w:rPr>
        <w:t>اتخاذ قبره وثناً هو بالقول بانه ابن الله أو بالقول بتعدد الآلهة</w:t>
      </w:r>
      <w:bookmarkEnd w:id="94"/>
    </w:p>
    <w:p>
      <w:pPr>
        <w:pStyle w:val="BookText"/>
        <w:rPr/>
      </w:pPr>
      <w:r>
        <w:rPr>
          <w:rFonts w:ascii="Amiri" w:hAnsi="Amiri" w:eastAsia="Amiri" w:cs="Amiri"/>
          <w:color w:val="111111"/>
          <w:sz w:val="28"/>
          <w:sz w:val="28"/>
          <w:szCs w:val="28"/>
          <w:rtl w:val="true"/>
          <w:lang w:bidi="ar-SA"/>
        </w:rPr>
        <w:t>ونظير ذلك مقالة اليهود من كون عزير هو ابن الله كما يعضد ذلك ما روته عائشة من إنه لولا ذلك لأبرز قبره غير أنه خشي أن يتخذ مسجداً فإن قولها ذلك مع كون قبره مبرزاً بلحاظ بناء الحجرة التي جعل فيها القبر الشريف فيكون المراد من إبراز القبر واتخاذه مسجداً أي معبوداً وقبلةً بنصب تمثال وصورة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يفعل النصارى في كنائسهم وجعل النبي عيسى عليه السلام إلهاً فيستقبل تمثاله للعبادة كما أنه ليس كل استقبال عبادة إذا كان من دون تأليه وإلا لكان أمر القرآن الكريم لاستقبال مقام إبراهيم قبلة مع الكعبة هي عبادة لإبراهيم وحاشا القرآن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يعضد هذا الحمل أيضا اقتران النهي عن اتخاذه وثناً بما فعلته اليهود والنصارى لقبور أنبيائهم فإن الاقتران بين الأمرين يدل على أن الجهة المنهية عنه في اتخاذ قبره وثناً ليس عمارة قبره الشريف لعبادة الله جنب القبر بل المراد عدم الانزلاق إلى ما فعله النصارى من تأليه الأنبياء والقول بأنهم أبناء الله أو أن الآلهة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يعضد ذلك عندهم ما رواه بطرق مختلفة منها ما جاء في سنن الكبرى للبيهقي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انس قال قمتُ يوماً أصلي وبين يدي قبر لا اشعر به فناداني عمر القبر القبر فظننت يعني أنه يعني القمر فقال لى بعض من يليني إنما يعني القبر فتنحيت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يعني </w:t>
      </w:r>
      <w:bookmarkStart w:id="95" w:name="pg2027_23330"/>
    </w:p>
    <w:p>
      <w:pPr>
        <w:pStyle w:val="BookText"/>
        <w:rPr/>
      </w:pPr>
      <w:bookmarkEnd w:id="95"/>
      <w:r>
        <w:rPr>
          <w:rFonts w:ascii="Amiri" w:hAnsi="Amiri" w:eastAsia="Amiri" w:cs="Amiri"/>
          <w:color w:val="111111"/>
          <w:sz w:val="28"/>
          <w:sz w:val="28"/>
          <w:szCs w:val="28"/>
          <w:rtl w:val="true"/>
          <w:lang w:bidi="ar-SA"/>
        </w:rPr>
        <w:t xml:space="preserve">إنه تقدم وصلى وجاز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أخرى استمر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يقطع صلاته </w:t>
      </w:r>
      <w:r>
        <w:rPr>
          <w:rStyle w:val="FootnoteAnchor"/>
          <w:rtl w:val="true"/>
        </w:rPr>
        <w:footnoteReference w:id="92"/>
      </w:r>
      <w:r>
        <w:rPr>
          <w:rFonts w:ascii="Amiri" w:hAnsi="Amiri" w:eastAsia="Amiri" w:cs="Amiri"/>
          <w:color w:val="111111"/>
          <w:sz w:val="28"/>
          <w:sz w:val="28"/>
          <w:szCs w:val="28"/>
          <w:rtl w:val="true"/>
          <w:lang w:bidi="ar-SA"/>
        </w:rPr>
        <w:t xml:space="preserve">وقد استدلوا به على عموم عدم استعادة الصلاة وإنها جائزة وإن كانت مكروهة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حكي ذلك في عمدة القاري عن جماعة كثيرة مثل عبدالله بن عمر وجماعة من التابعين مثل الحسن البصري وحكي عن شرح الترمذي ومالك فيظهر منهم صحة الصلاة عند القبر والمقابر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في كلام ابن حجر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ذلك يقتضي فسادها لقطعها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ذلك بأن الصلاة إلى القبر وجعله قبلة ليس هو عبادة لصاحب القبر وتأليه وإلا لبطلت الصلاة قطعاً</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4156486_3650668749"/>
      <w:bookmarkStart w:id="97" w:name="_Toc35"/>
      <w:bookmarkEnd w:id="96"/>
      <w:r>
        <w:rPr>
          <w:rtl w:val="true"/>
        </w:rPr>
        <w:t>اتخاذ قبور الأنبياء أو الأولياء مساجد اي بالقول بتأليههم</w:t>
      </w:r>
      <w:bookmarkEnd w:id="97"/>
    </w:p>
    <w:p>
      <w:pPr>
        <w:pStyle w:val="BookText"/>
        <w:rPr/>
      </w:pPr>
      <w:r>
        <w:rPr>
          <w:rFonts w:ascii="Amiri" w:hAnsi="Amiri" w:eastAsia="Amiri" w:cs="Amiri"/>
          <w:color w:val="111111"/>
          <w:sz w:val="28"/>
          <w:sz w:val="28"/>
          <w:szCs w:val="28"/>
          <w:rtl w:val="true"/>
          <w:lang w:bidi="ar-SA"/>
        </w:rPr>
        <w:t>قوله وما يكره من الصلاة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يتناول ما إذا وقعت الصلاة على القبر أو إلى القبر أو بين القبرين وقال البيضاوي لما كانت اليهود والنصارى يسجدون لقبور الأنبياء تعظيماً لشأنهم ويجعلونها قبلة يتوجهون في الصلاة نحوها واتخذوها أوثانا لعنهم ومنع المسلمين عن مثل ذلك فأما من اتخذ مسجداً في جوار صالح وقصد التبرك بالقرب منه لا التعظيم له ولا التوجه نحوه فلا يدخل في ذلك الوعيد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جواز الحكاية</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أصحابنا اختلافاً في الحكمة من النهي عن الصلاة في المقبرة،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المعنى فيه ما تحت مصلاه من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القاضي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كراهة مع الفرش على النجاسة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ابن الرافعة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الذي دل عليه كلام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الكراهة إنما لحرمة الموتى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حكي عن القرطبي أن ما جاء في رواية اتخاذ الصور والتماثيل على قبور الصالحين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صور أوائلهم الصور ليأتنسوا برؤية تلك الصور ويتذكروا أفعالهم الصالحة فيجتهدون كاجتهادهم ويعبدون الله عند قبورهم ثم خلف من بعدهم خلوف جهلوا مرادهم ووسوس الشيطان أن أسلافكم كانوا يعبدون هذه الصور ويعظمونها فعبدوها، فحذر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ذلك، ولما احتاجت الصحابة رضي الله تعالى عنهم، والتابعون إلى زيادة مسجده عليه الصلاة والسلام بنوا على القبر حيطانا مرتفعة مستديرة حوله لئلا تصل إليه العوام فيؤدي إلى ذلك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العيني عن ابن بطال قوله إنما النهي عنه لاتخاذهم القبور والصور 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الشافعي وأصحابه القول بكراهة بناء المساجد على القبور، ثم حكى البيضاوي حمل النهي على التأليه وقال وأما من اتخذ مسجداً في جوار صالح وقصد التبرك بالقرب منه لا للتعظيم له ولا للتوجه إليه فلا يدخل في الوعيد المذكور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أقول وكلماتهم شاهد على إرادة معنى التأليه من النهي المزبور لا بما فهمه السلفيون من عمارة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وزيارته وعبادة الله عند قبره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أيضاً على فرض التسليم بإيهام دلالتها أن أحاديث زيارة النبي صلوات الله عليه وعمارة قبره وأهل بيته مقدمة على إيهام دلالة هذه الروايات لوجوه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متواترة كما في الحديث المستفيض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قبري ومنبري 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ومضمونه قطعي ضروري بين المسلمين عبر الاجيال والقرون ومعتضدة بالسيرة القطعية للمسلمين من الصدر الأول بل بسيرة المسلمين في التعاطي مع قبر إبراهيم الخليل عليه السلام وقبور بقية الأنبياء في أراضي الشامات مضافاً إلى أن هذه الروايات أخص في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الناهية، وأنها معتضدة بالكتاب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والأدلة الآمرة بزيارة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وعمارته، بينما الروايات الناهية في اتخاذ القبور مساجد محتملة لوجوه متعددة وقد عرفت أن أظهَرها وجهٌ آخر</w:t>
      </w:r>
      <w:r>
        <w:rPr>
          <w:rFonts w:eastAsia="Amiri" w:cs="Amiri" w:ascii="Amiri" w:hAnsi="Amiri"/>
          <w:color w:val="111111"/>
          <w:sz w:val="28"/>
          <w:szCs w:val="28"/>
          <w:rtl w:val="true"/>
          <w:lang w:bidi="ar-SA"/>
        </w:rPr>
        <w:t xml:space="preserve">. </w:t>
      </w:r>
      <w:bookmarkStart w:id="98" w:name="pg2027_23332"/>
    </w:p>
    <w:p>
      <w:pPr>
        <w:pStyle w:val="BookText"/>
        <w:rPr/>
      </w:pPr>
      <w:bookmarkEnd w:id="98"/>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مسلم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مسجدي هذا، والمسجد الحرام، والمسجد الأقصى</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الطبراني في 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ومسجد الرسول، ومسجد الأقصى</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الهيثمي في مجمع الزوائد </w:t>
      </w:r>
      <w:r>
        <w:rPr>
          <w:rStyle w:val="FootnoteAnchor"/>
          <w:rtl w:val="true"/>
        </w:rPr>
        <w:footnoteReference w:id="100"/>
      </w:r>
      <w:r>
        <w:rPr>
          <w:rFonts w:ascii="Amiri" w:hAnsi="Amiri" w:eastAsia="Amiri" w:cs="Amiri"/>
          <w:color w:val="111111"/>
          <w:sz w:val="28"/>
          <w:sz w:val="28"/>
          <w:szCs w:val="28"/>
          <w:rtl w:val="true"/>
          <w:lang w:bidi="ar-SA"/>
        </w:rPr>
        <w:t>ورواه البزاز بتقريب أن النهي بالحرمة فيدل على حرمة السفر إلى زيارة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الإجابة</w:t>
      </w:r>
    </w:p>
    <w:p>
      <w:pPr>
        <w:pStyle w:val="BookText"/>
        <w:rPr/>
      </w:pPr>
      <w:r>
        <w:rPr>
          <w:rFonts w:ascii="Amiri" w:hAnsi="Amiri" w:eastAsia="Amiri" w:cs="Amiri"/>
          <w:color w:val="111111"/>
          <w:sz w:val="28"/>
          <w:sz w:val="28"/>
          <w:szCs w:val="28"/>
          <w:rtl w:val="true"/>
          <w:lang w:bidi="ar-SA"/>
        </w:rPr>
        <w:t>ويرد عليه أنه قد تقدم وسيأتي جملة من الأجوبة على الاستدلال بهذا الحديث وملخصها</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4156488_3650668749"/>
      <w:bookmarkStart w:id="100" w:name="_Toc36"/>
      <w:bookmarkEnd w:id="99"/>
      <w:r>
        <w:rPr>
          <w:rtl w:val="true"/>
        </w:rPr>
        <w:t>جمهور علماء السنة على عدم حرمة السفر إلى غير المساجد الثلاثة</w:t>
      </w:r>
      <w:bookmarkEnd w:id="100"/>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ليست للنهي بل لنفي مطلق الكمال الأتم وحصرها في المساجد لمعهودية هذا الاستعمال في هذا المعنى ويشهد له ايضاً ورود لفظ الحديث بلسان غير مشتمل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يسافر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وبنحو آخر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تشد الرحال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ذكر النووي في شرح مسلم أن الصحيح عند الجمهور هو الذي اختاره المحققون وإمام الحرمين أنه لا يحرم ولا يكره السفر إلى غير الثلاثة وإنما المراد أن الفضيلة التامة إنما هي في شد الرحال إلى هذه الثلاثة خاصة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المستثنى منه غير مذكور فلابد له من نحو تقدير، فإن قُدر لفظ المسجد فيكون معنى الحديث أنه لا تشد الرحال إلى مسجد إلا ثلاثة فلا يدل المعنى على مطلوبهم من قصد السفر إلى زيارة قبورهم الشريفة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قُدر مطلق السفر القربي أي لا تشد الرحال إلى سفر ابتغاء وجه الله إلا إلى ثلاثة </w:t>
      </w:r>
      <w:bookmarkStart w:id="101" w:name="pg2027_23333"/>
    </w:p>
    <w:p>
      <w:pPr>
        <w:pStyle w:val="BookText"/>
        <w:rPr/>
      </w:pPr>
      <w:bookmarkEnd w:id="101"/>
      <w:r>
        <w:rPr>
          <w:rFonts w:ascii="Amiri" w:hAnsi="Amiri" w:eastAsia="Amiri" w:cs="Amiri"/>
          <w:color w:val="111111"/>
          <w:sz w:val="28"/>
          <w:sz w:val="28"/>
          <w:szCs w:val="28"/>
          <w:rtl w:val="true"/>
          <w:lang w:bidi="ar-SA"/>
        </w:rPr>
        <w:t xml:space="preserve">وهذا مع أنه تقديرٌ بلا شاهد وتمحض من التأويل الذي ينكرونه في منهجهم ويرتكبونه فيما يتبنونه من الشذوذ في معتقداتهم التي يخالفون بها المسلمين فإنه مع ذلك لا يمكن الالتزام به لتخصيصه بالأكثر وهو مستهجن فإن السفر لأجل صلة الرحم وصلة الأخوان المؤمنين والجهاد في سبيل الله والمرابطة وطلب العلم والبر والتعاون على المعروف والهجرة إلى الله ورسوله وفي شتى السبل للغير كل ذلك ما لا يحصى من رجحانه الأكيد في الشريعة بالإضافة لو سلمنا بالعموم فهو مُخصص بما دل على رجحان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ما دل على شعيرية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مطلقاً من هذا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ما دل على شعيرية زيارته مطابقٌ لدليل القرآن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تبين ذلك في البحث القرآني مفصلاً</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4156490_3650668749"/>
      <w:bookmarkStart w:id="103" w:name="_Toc37"/>
      <w:bookmarkEnd w:id="102"/>
      <w:r>
        <w:rPr>
          <w:rtl w:val="true"/>
        </w:rPr>
        <w:t>فضيلة المسجد النبوي بأهل البيت عليهم السلام</w:t>
      </w:r>
      <w:bookmarkEnd w:id="103"/>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استثناء المسجد النبوي كما سيأتي من عدم شد الرحال يعني في الحقيقة استثناء قبر النبي وقبور أهل بيته لأن مسجده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اكتسب الفضيلة لنسبته إلى بيوته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بين منبري وبيوتي روضة من رياض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نظير قوله تعالى في شأن مسجد النبي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 إِلَى مُوسَى وَأَخِيهِ أَن تَبَوَّءَا لِقَوْمِكُمَا بِمِصْرَ بُيُوتاً وَاجْعَلُواْ بُيُوتَكُمْ قِبْلَةً وَأَقِيمُواْ الصَّلاَةَ وَبَشِّرِ الْمُؤْمِنِينَ</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مسجد النبي أضيف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عمه علي بن أبي طالب كما أضيف مسجد موسى إليه وإلى أخيه هارون وكما سد موسى عليه السلام الأبواب عن المسجد إلا بابه وباب أخيه هارون فكذلك سد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الأبواب عن مسجده إلا بابه وباب علي وفاطمة وذريتهما وهي إحدى الموارد التي قال فيها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فتضاعف الثواب في المسجد لمكان بيوته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w:t>
      </w:r>
    </w:p>
    <w:p>
      <w:pPr>
        <w:pStyle w:val="BookText"/>
        <w:rPr/>
      </w:pPr>
      <w:r>
        <w:rPr>
          <w:rFonts w:ascii="Amiri" w:hAnsi="Amiri" w:eastAsia="Amiri" w:cs="Amiri"/>
          <w:color w:val="111111"/>
          <w:sz w:val="28"/>
          <w:sz w:val="28"/>
          <w:szCs w:val="28"/>
          <w:rtl w:val="true"/>
          <w:lang w:bidi="ar-SA"/>
        </w:rPr>
        <w:t xml:space="preserve">روضة من رياض الجنة، وسيأتي أنّ أعظم مواضع الروضة هي نفس بيوته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منها بيت علي وفاطمة وبيوته شاملة لبيوت ذريته المعصومين فيندرج في استثناء مسجده كافة بيوت الأنبياء وقبورهم وبيوت أهل البيت عليهم السلام وقبورهم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استحباب شدّ الرحال إلى المسجد النبوي يلازم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مسجده في جنب قبره الشريف فالمجيء إلى مسجده يلازم الذهاب إلى القبر الشريف، وكذلك رجحان شدّ الرحال إلى المسجد الحرام فإنه يلازم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ولم يزرني فقد جفاني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يَسْتَوِي الْأَحْيَاء وَلا الْأَمْوَاتُ إِنَّ اللهَ يُسْمِعُ مَن يَشَاءُ وَمَا أَنتَ بِمُسْمِعٍ مَّن فِي الْقُبُورِ</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تَتَوَلَّوْا قَوْماً غَضِبَ اللهُ عَلَيْهِمْ قَدْ يَئِسُوا مِنَ الْآخِرَةِ كَمَا يَئِسَ الْكُفَّارُ مِنْ أَصْحَابِ الْقُبُورِ</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الدلالة للآية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والمتبادر من هذه الآية أن من في القبور لايسمعون ولا يمكن للحي أن يخاطبهم ولا أن يكلمهم، فطريق الاتصال بين الأحياء والأموات منقطع فلا معنى حينئذٍ يتحصل لزيارتهم، ويظهر من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للمؤمنين بالله ورسوله بأن لا يوالوا قوماً غضب الله عليهم والذين حل عليهم الغضب الإلهي نتيجة أعمالهم السيئة والقبيحة في هذه الدنيا ويأسهم من رحمة الله عزوجل وثواب الآخرة لعدم ادخارهم العمل الصالح، فإن هؤلاء حالهم كمن يئس مِنْ أصحاب القبور والموتى والنشأة الثانية فلا يرجونهم في جلب نفع ولاضر وذلك لاعتقادهم بأن الميت انقطع عن هذه الحياة بموته ولاجدوى من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وضمَ إلى الاستدلال بهاتين الآيتين الاستدلال بما ورد في الحديث النبوي الشريف</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ابن آدم انقطع عمله إلا من ثلاث ولدٌ صالح يدعو له أوعلم ٌ ينتفع به أوصدقة </w:t>
      </w:r>
      <w:bookmarkStart w:id="104" w:name="pg2027_23335"/>
    </w:p>
    <w:p>
      <w:pPr>
        <w:pStyle w:val="BookText"/>
        <w:rPr/>
      </w:pPr>
      <w:bookmarkEnd w:id="104"/>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بتقريب أن زيارة الزائر للميت لا تنفعهُ بشيء لانقطاع العمل فلا يستزيد عملاً من الحي الزائر ولا يستزيد الحي من الميت كذلك لأن الميت لا يقوى ولا يستطيع أن يأتي بعمل ينفع به نفسه ولا عملاً ينفع به الآخرين من الأحياء</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4156492_3650668749"/>
      <w:bookmarkStart w:id="106" w:name="_Toc38"/>
      <w:bookmarkEnd w:id="105"/>
      <w:r>
        <w:rPr>
          <w:rtl w:val="true"/>
        </w:rPr>
        <w:t>الحياة في الآخرة والبرزخ أشد قوة من الدنيا</w:t>
      </w:r>
      <w:bookmarkEnd w:id="106"/>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الآيتين على عكس ما قرر تماماً فإن الآية الأولى تبين أنَ‌ّ الذي يكذب برسالة الرسل وبرسالة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وبالبشارة والنذير الإلهي هو ميتٌ وإن كان يحيا في دار الدنيا وان من يصدق ويؤمن بالإيمان فهو حيٌ وهو الذي يسمعهُ الله دينه وأما الذي يكذب فهو في صممٍ وعمى بمثابة الميت الذي عُطلت أعضائه عن الحركة نظير ما ورد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يَسِيرُوا فِي الْأَرْضِ فَتَكُونَ لَهُمْ قُلُوبٌ يَعْقِلُونَ بِهَا أَوْ آذَانٌ يَسْمَعُونَ بِهَا فَإِنَّهَا لَا تَعْمَى الْأَبْصَارُ وَلَكِن تَعْمَى الْقُلُوبُ الَّتِي فِي الصُّدُورِ</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ركز القرآن الكريم على أعضاء جوانح الروح وأنها أهم في صفة الحياة والموت من أعضاء جوارح البدن الدنيوي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ما ورد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المراد ليس هو عمي العين كعضو للبدن بل عمي القلب ومن ثم ورد أن الجاهل بين العلماء كالميت بين الأحياء وأن العالم بين الجهال كالحي بين الأموات، فالحياة والموت بلحاظ الروح تختلف عن الحياة والموت بلحاظ البدن، فالإدراك والشعور حياة، والجهل والغفلة موتٌ، والإيمان حياةٌ فاعلة، والكفر والتكذيب بالحق موتٌ، وهذا نظير اصطلاح القرآن الكريم في لفظة القرية والقرى ولفظة المدينة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وَاضْرِبْ لَهُم مَّثَلاً أَصْحَابَ الْقَرْيَةِ إِذْ جَاءهَا الْمُرْسَلُونَ</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مِنْ أَقْصَى الْمَدِينَةِ رَجُلٌ يَسْعَى قَالَ يَا قَوْمِ اتَّبِعُوا الْمُرْسَلِينَ</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فإن المرسلين الثلاثة أرسلوا إلى المدينة العامرة، ومع ذلك سماها القرآن قرية وذلك لكون أهلها كفار وبعكس ذلك المكان الذي منه أتى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العمران والبناء وذلك لكون أهلها مؤمنين والتمدن في القرآن هي بلحاظ الإيمان الذي هو كمال وتطور للبشرية والكفر تخلف وانحطاط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الأمية والعلم والتعلم في القرآن فإنه أطلق على أهل مكة بالأميين لأنه لم‌يبعث فيهم رسول من قبل ولم ينزل عليهم كتاب فليسوا بأهل الكتاب في مقابل أهل العلم ونظير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الدَّارَ الْآخِرَةَ لَهِيَ الْحَيَوَانُ</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دلتْ على أن الدار المفعمة بالحيوية والحياة ذات النفخ الحيوي هي دار الآخرة وكأنما دار الدنيا والحياة فيها أقرب إلى الموت منها إلى الحياة والدار الآخرة أقرب إلى الحياة منها إلى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وَالْآخِرَةُ خَيْرٌ وَأَبْقَى</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وكما في قول علي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نيام إذا ماتوا انتبهوا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بأن الحواس الخمس التي يمتلكها الإنسان في دار الآخرة هي اشد بمراتب من الكائن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يُشير إلى ذلك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فَكَشَفْنَا عَنكَ غِطَاءكَ فَبَصَرُكَ الْيَوْمَ حَدِيدٌ</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فتشير الآية إلى أن البصر في دار الدنيا محجوب بغطاء ولا حدة فيه ليبصر الحقائق والواقع، ونظير ذلك ما ورد عن سيد الشهداء الحسين عليه السلام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الدنيا حلوها ومرها 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فيتحصل من مجموع الآيات والروايات أنَ‌ّ الشعور والإبصار والسماع عند أهل الآخرة أشد وأقوى وأحدّ من إدراك أهل دار الدنيا</w:t>
      </w:r>
      <w:r>
        <w:rPr>
          <w:rFonts w:eastAsia="Amiri" w:cs="Amiri" w:ascii="Amiri" w:hAnsi="Amiri"/>
          <w:color w:val="111111"/>
          <w:sz w:val="28"/>
          <w:szCs w:val="28"/>
          <w:rtl w:val="true"/>
          <w:lang w:bidi="ar-SA"/>
        </w:rPr>
        <w:t xml:space="preserve">. </w:t>
      </w:r>
      <w:bookmarkStart w:id="107" w:name="pg2027_23337"/>
    </w:p>
    <w:p>
      <w:pPr>
        <w:pStyle w:val="Heading5"/>
        <w:numPr>
          <w:ilvl w:val="4"/>
          <w:numId w:val="1"/>
        </w:numPr>
        <w:rPr/>
      </w:pPr>
      <w:bookmarkStart w:id="108" w:name="__RefHeading___Toc4156494_3650668749"/>
      <w:bookmarkStart w:id="109" w:name="_Toc39"/>
      <w:bookmarkEnd w:id="107"/>
      <w:bookmarkEnd w:id="108"/>
      <w:r>
        <w:rPr>
          <w:rtl w:val="true"/>
        </w:rPr>
        <w:t>اليأس من الموتى وأصحاب القبور من صفة الكفار والمنافقين والإيمان بأصحاب القبور من صفات المؤمنين</w:t>
      </w:r>
      <w:bookmarkEnd w:id="109"/>
    </w:p>
    <w:p>
      <w:pPr>
        <w:pStyle w:val="BookText"/>
        <w:rPr/>
      </w:pPr>
      <w:r>
        <w:rPr>
          <w:rFonts w:ascii="Amiri" w:hAnsi="Amiri" w:eastAsia="Amiri" w:cs="Amiri"/>
          <w:color w:val="111111"/>
          <w:sz w:val="28"/>
          <w:sz w:val="28"/>
          <w:szCs w:val="28"/>
          <w:rtl w:val="true"/>
          <w:lang w:bidi="ar-SA"/>
        </w:rPr>
        <w:t>وأما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فدلالتها صريحة في خطأ الكفار فيما يعتقدون اتجاه أصحاب القبور نظير خطأ المغضوب عليهم في اليأس من الآخرة فإن المغضوب عليهم لعدم إيمانهم بالآخرة لايعولون ولايطمئنون إلى وجود الآخرة وما فيها من ثواب الله ورضوانه ودار أنعامه مع أن الدار الآخرة هي حقيقة واقعة وموجودة وهي دار أعظم شأناً وسعة وفسحة وجمالاً وجلالاً وبهاءاً من دار الدنيا إلا أن المغضوب عليهم بسبب عدم إيمانهم أخطؤوا وجهلوا هذا الأمر نظير جهل الكفار بشأن أصحاب القبور وأنهم موجودون في دار البرزخ منعمون إن كانوا من أهل النجاة ومعذبون إن كانوا من أهل الهلاك فاليأس من أصحاب القبور هي من صفات الكفار والمنافقين لعدم إيمانهم بالآخرة بينما الأملَ في أصحاب القبور بوجودهم والتواصل معهم والصلة بهم، والارتباط هي من صفات المؤمنين بالآخرة والمعاد، فلا غرو ولا عجب في تشديد النكير على زيارة أهل القبور والأولياء والأصفياء والصالحين من قِبل الوهابية، فإن هذا لا يصب إلا في مواجهة الإيمان بالآخرة والمعاد و الحساب، وأنه نظير مقولة الكفار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ما هِيَ إِلَّا حَياتُنَا الدُّنْيا نَمُوتُ وَ نَحْيا وَ ما يُهْلِكُنا إِلَّا الدَّهْرُ وَ ما لَهُمْ بِذلِكَ مِنْ عِلْمٍ إِنْ هُمْ إِلَّا يَظُنُّونَ</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فحصروا الحياة بدار الدنيا وأنكروا الحياة الآخرة والبرزخ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جِيءَ يَوْمَئِذٍ بِجَهَنَّمَ يَوْمَئِذٍ يَتَذَكَّرُ الْإِنْسانُ وَ أَنَّى لَهُ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يا لَيْتَنِي قَدَّمْتُ لِحَياتِي</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لَعَلِّي أَعْمَلُ صَالِحاً فِيمَا تَرَكْتُ كَلَّا إِنَّهَا كَلِمَةٌ هُوَ قَائِلُهَا وَمِن وَرَائِهِم بَرْزَخٌ إِلَى يَوْمِ يُبْعَثُونَ</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110" w:name="pg2027_23338"/>
    </w:p>
    <w:p>
      <w:pPr>
        <w:pStyle w:val="Heading5"/>
        <w:numPr>
          <w:ilvl w:val="4"/>
          <w:numId w:val="1"/>
        </w:numPr>
        <w:rPr/>
      </w:pPr>
      <w:bookmarkStart w:id="111" w:name="__RefHeading___Toc4156496_3650668749"/>
      <w:bookmarkStart w:id="112" w:name="_Toc40"/>
      <w:bookmarkEnd w:id="110"/>
      <w:bookmarkEnd w:id="111"/>
      <w:r>
        <w:rPr>
          <w:rtl w:val="true"/>
        </w:rPr>
        <w:t>الصدّ عن زيارة القبور صدٌ عن الآخرة ودعوة للعكوف على الدنيا</w:t>
      </w:r>
      <w:bookmarkEnd w:id="112"/>
    </w:p>
    <w:p>
      <w:pPr>
        <w:pStyle w:val="BookText"/>
        <w:rPr/>
      </w:pPr>
      <w:r>
        <w:rPr>
          <w:rFonts w:ascii="Amiri" w:hAnsi="Amiri" w:eastAsia="Amiri" w:cs="Amiri"/>
          <w:color w:val="111111"/>
          <w:sz w:val="28"/>
          <w:sz w:val="28"/>
          <w:szCs w:val="28"/>
          <w:rtl w:val="true"/>
          <w:lang w:bidi="ar-SA"/>
        </w:rPr>
        <w:t>حيث تدل الآية على أن الموت انتقالٌ من دار إلى دار ويريد الميت أن يرجع كما ورد في 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تنقلون من دار إلى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ويقسم بها الإنسان الميت عند سوقه إلى الممر الذي يؤدي به إلى البرزخ والآيات والروايات الدالة على الحياة البرزخية أكثر من أن تحصى، فالصد عن زيارة القبور صدٌ عن التوجه إلى الآخرة ودعوة إلى العكوف على الدار الدنيا الذي هي مرام الدهريين وقد تكرر في القرآن الكريم التعبير عن الموت بأنه وفاة وتوفي والوفاء هو التمام والإتمام واستيفاء التمام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جَاءتْهُمْ رُسُلُنَا يَتَوَفَّوْنَهُمْ</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فالتعبير بتوفته أي أنهم يستوفون تمام ذات الإنسان من دون نقص أي أن تمام حقيقة ذاته تستوفيها الملائكة عند الموت ولا يبقى منها شيء في دار الدنيا بل ينتقل بتمامه إلى البرزخ ومن ثَم فذات الإنسان لا تتبدد ولا تفنى كما يزعم هؤلاء المنكرون للدار الآخرة وقد أطلق على نفس هذا الفعل أنه نزعٌ أي نزعٌ للروح عن البدن وانتقال بها إلى بدن برزخي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النَّازِعاتِ غَرْقاً</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وأطلق عليه السَوق و الانتقال والحركة أيضاً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الْتَفَّتِ السَّاقُ بِالسَّاقِ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رَبِّكَ يَوْمَئِذٍ الْمَساقُ</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إِذا بَلَغَتِ التَّراقِيَ</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فيشير إلى نزع الروح وبلوغها التراقي حين الموت وأنه حينئذٍ تساق ذات الإنسان وروحه إلى الله فلا تفنى ولا تتبدد، ولو أردنا أن نخص الآيات في ذلك لطال بنا المقام فهؤلاء في دعوتهم للصد عن زيارة القبور يصدون عن سبيل الآخرة ويزعجهم ويؤرقهم تذكر الآخرة فيريدون من الناس العكوف على دار الدنيا والالتهاء بها والغفلة عن دار الجزاء والغفلة عن الموت والانشغال بمتاع الدنيا فكم هي دعوة هدَامة يُروج لها أبناء الدنيا </w:t>
      </w:r>
    </w:p>
    <w:p>
      <w:pPr>
        <w:pStyle w:val="BookText"/>
        <w:rPr/>
      </w:pPr>
      <w:r>
        <w:rPr>
          <w:rFonts w:ascii="Amiri" w:hAnsi="Amiri" w:eastAsia="Amiri" w:cs="Amiri"/>
          <w:color w:val="111111"/>
          <w:sz w:val="28"/>
          <w:sz w:val="28"/>
          <w:szCs w:val="28"/>
          <w:rtl w:val="true"/>
          <w:lang w:bidi="ar-SA"/>
        </w:rPr>
        <w:t>لمحاربة أبناء الآخرة وقد أشير في الحديث النبوي المتقدم إلى الحكمة من زيارة القبور أنها تذكر الآخرة فهؤلاء في صدهم عن زيارة القبور يصدون عن تذكر الآخرة وعن التفكير فيها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الحديث فدلالته على عكس مطلوبهم فإن دعاء الولد الصالح للأب الميت يفيد الميت وهذا لا يختص بدعاء الولد بل بكل صالح يستجاب دعائه في حق الميت بل بكل صالح يدعو له كما ورد في الرواية النبوية عن أبي هريرة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هذه القبور مملوءة ظلمة على أهلها وإن الله عز وجل ينورها بصلاتي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في مسند أحمد وأبي‌داود فهذا بابٌ يدل الحديث الشريف على انتفاع الميت بدعاء الصالحين، بل إن الإنسان قد يستفيد من عمل الأموات إذا كانوا صالحين كما دلت عليه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الْجِدَارُ فَكَانَ لِغُلامَيْنِ يَتِيمَيْنِ فِي الْمَدِينَةِ وَكَانَ تَحْتَهُ كَنزٌ لَّهُمَا وَكَانَ أَبُوهُمَا صَالِحاً فَأَرَادَ رَبُّكَ أَنْ يَبْلُغَا أَشُدَّهُمَا وَيَسْتَخْرِجَا كَنزَهُمَا رَحْمَةً مِّن رَّبِّكَ وَمَا فَعَلْتُهُ عَنْ أَمْرِي ذَلِكَ تَأْوِيلُ مَا لَمْ تَسْطِع عَّلَيْهِ صَبْراً</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113" w:name="pg2027_23340"/>
    </w:p>
    <w:p>
      <w:pPr>
        <w:pStyle w:val="Heading2"/>
        <w:numPr>
          <w:ilvl w:val="1"/>
          <w:numId w:val="1"/>
        </w:numPr>
        <w:rPr/>
      </w:pPr>
      <w:bookmarkStart w:id="114" w:name="__RefHeading___Toc4156498_3650668749"/>
      <w:bookmarkStart w:id="115" w:name="_Toc41"/>
      <w:bookmarkEnd w:id="113"/>
      <w:bookmarkEnd w:id="114"/>
      <w:r>
        <w:rPr>
          <w:rtl w:val="true"/>
        </w:rPr>
        <w:t>الفصل الثاني</w:t>
      </w:r>
      <w:bookmarkEnd w:id="115"/>
    </w:p>
    <w:p>
      <w:pPr>
        <w:pStyle w:val="Heading3"/>
        <w:numPr>
          <w:ilvl w:val="2"/>
          <w:numId w:val="1"/>
        </w:numPr>
        <w:rPr/>
      </w:pPr>
      <w:bookmarkStart w:id="116" w:name="__RefHeading___Toc4156500_3650668749"/>
      <w:bookmarkStart w:id="117" w:name="_Toc42"/>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 xml:space="preserve">وجوب عمارة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عليهم السلام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وتشعيرها كمشعر وحرم إلهي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2027_23342"/>
      <w:bookmarkStart w:id="119" w:name="pg2027_23342"/>
      <w:bookmarkEnd w:id="119"/>
    </w:p>
    <w:p>
      <w:pPr>
        <w:pStyle w:val="Heading3"/>
        <w:numPr>
          <w:ilvl w:val="2"/>
          <w:numId w:val="1"/>
        </w:numPr>
        <w:rPr/>
      </w:pPr>
      <w:bookmarkStart w:id="120" w:name="pg2027_23342"/>
      <w:bookmarkStart w:id="121" w:name="__RefHeading___Toc4156502_3650668749"/>
      <w:bookmarkStart w:id="122" w:name="_Toc43"/>
      <w:bookmarkEnd w:id="120"/>
      <w:bookmarkEnd w:id="121"/>
      <w:r>
        <w:rPr>
          <w:rtl w:val="true"/>
        </w:rPr>
        <w:t>الدليل الأول</w:t>
      </w:r>
      <w:r>
        <w:rPr>
          <w:rtl w:val="true"/>
        </w:rPr>
        <w:t xml:space="preserve">: </w:t>
      </w:r>
      <w:r>
        <w:rPr>
          <w:rtl w:val="true"/>
        </w:rPr>
        <w:t>البيانات القرآنية</w:t>
      </w:r>
      <w:bookmarkEnd w:id="122"/>
    </w:p>
    <w:p>
      <w:pPr>
        <w:pStyle w:val="Heading4"/>
        <w:numPr>
          <w:ilvl w:val="3"/>
          <w:numId w:val="1"/>
        </w:numPr>
        <w:rPr/>
      </w:pPr>
      <w:bookmarkStart w:id="123" w:name="__RefHeading___Toc4156504_3650668749"/>
      <w:bookmarkStart w:id="124" w:name="_Toc44"/>
      <w:bookmarkEnd w:id="123"/>
      <w:r>
        <w:rPr>
          <w:rtl w:val="true"/>
        </w:rPr>
        <w:t>جهات البحث</w:t>
      </w:r>
      <w:bookmarkEnd w:id="124"/>
    </w:p>
    <w:p>
      <w:pPr>
        <w:pStyle w:val="BookText"/>
        <w:rPr/>
      </w:pPr>
      <w:r>
        <w:rPr>
          <w:rFonts w:ascii="Amiri" w:hAnsi="Amiri" w:eastAsia="Amiri" w:cs="Amiri"/>
          <w:color w:val="111111"/>
          <w:sz w:val="28"/>
          <w:sz w:val="28"/>
          <w:szCs w:val="28"/>
          <w:rtl w:val="true"/>
          <w:lang w:bidi="ar-SA"/>
        </w:rPr>
        <w:t xml:space="preserve">تحديد موضوع البحث وهي أن عمارة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وقبور عترته مشعر ومشاعر إلهية ونحاول تفصيل البحث فيها عبر الجهات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عمارة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وقبور عترته مشاعر إلهية وركن من معالم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أقوال الفريقين والمذاهب الإسلامية في هذه القاعدة الشريفة الاعتقادية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قِبال ذلك رصدت الكتب الإسلامية أفعال هذه الشرذمة التي تحارب المشاهد المشرفة وما فعلوا من الأفاعيل النكراء في مكة والمدينة في كتب كثيرة في صدد هذا المطلب شاهداً على أفعال هؤلاء الذين يحملون شعار المادية والحس المادي كمحور يقدس قِبال الغيب باسم التوحيد ويقومون بهدم عقائد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تبين الحكم الشرعي لهذه القاعدة الشريفة وهي وجوب عمارة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وقبور عترته سلام الله عليهم وبأنها مشاعر إلهية خلافاً لهذه الفئة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الضرورى أن نبين بأن البحث ليس في صدد بيان مشروعية هذه القاعدة الشريفة أو عدمها بل هذه مرحلة متراجعة عند المسلمين أمام شقائق الزندقية لهؤلاء وإنما نحن في صدد بيان بأن عمارة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وقبور عترته ركن من معالم الدين وأن هذه المشعرية أعظم من مشعرية الكعبة وأعظم من مشعرية المسجد الحرام عندما استعرضنا </w:t>
      </w:r>
    </w:p>
    <w:p>
      <w:pPr>
        <w:pStyle w:val="BookText"/>
        <w:rPr/>
      </w:pPr>
      <w:r>
        <w:rPr>
          <w:rFonts w:ascii="Amiri" w:hAnsi="Amiri" w:eastAsia="Amiri" w:cs="Amiri"/>
          <w:color w:val="111111"/>
          <w:sz w:val="28"/>
          <w:sz w:val="28"/>
          <w:szCs w:val="28"/>
          <w:rtl w:val="true"/>
          <w:lang w:bidi="ar-SA"/>
        </w:rPr>
        <w:t xml:space="preserve">كلِمات جملة من علماء المذاهب الإسلامية المجمعين على أن موضع الأعضاء الشريفة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وأشرف من الكعبة وهذا أمر مسلّم لديهم كما في نقل السمهودي في أوائل كتابه وفاء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والهدف من هذا البحث بيان الأمور على حقيقتها كما في إجماع المذاهب الأربعة بأن التراب حول الأعضاء الشريفة أعظم من الكعبة فضلا عن المسجد الحرام، وهذا عند الإمامية أمر واضح ومسلَّم، كما أن هناك بعض الكلمات الساذجة الانهزامية في الوسط الداخلي تستنكر وتستغرب من القول بأفضلية كربلاء المقدسة على الكعبة مع أن النصوص الواردة لدينا مستفيضة ومتضافرة في ذلك وهذا في الواقع طمس للحقائق المسلمة عند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عبارة عن استعراض جملة من النفثات الباطلة لهذه الفئة في قِبال هذه القاعدة الشريفة كما نذكر بعض الفتاوى الشيطانية التي تشبث بها هؤلاء الذين يتجرؤون في صريح الكلام على أنهم لو أتوا القدرة لهدموا القبة النبوية فإن مثل هذه التعابير الشيطانية الجريئة جاءت لهدم الدين ونبذ التوحيد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المهم أن نبين بأن الكلام ليس في مطلق زيارة القبور وإن كانت من أجزاء مقدمات البحث لكن الكلام في خصوص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وقبور عترته وبأنها قاعدة شرعية ومن معالم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فهنالك جملة من الوجوه التي ذكرها هؤلاء الذين يحملون راية المادية وصنمية الحس باسم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وقبور عترته توسل وتشفع وهذا شرك في زعمهم والعياذ بالله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الشوكاني في الدر النضيد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ثبت اجماع الصحابة على التوسل برسول الله صلى الله عليه وسلم وبذوات الصالحين بعد موته صلى الله عليه وسلم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أنكر التوسل بذات </w:t>
      </w:r>
    </w:p>
    <w:p>
      <w:pPr>
        <w:pStyle w:val="BookText"/>
        <w:rPr/>
      </w:pPr>
      <w:r>
        <w:rPr>
          <w:rFonts w:ascii="Amiri" w:hAnsi="Amiri" w:eastAsia="Amiri" w:cs="Amiri"/>
          <w:color w:val="111111"/>
          <w:sz w:val="28"/>
          <w:sz w:val="28"/>
          <w:szCs w:val="28"/>
          <w:rtl w:val="true"/>
          <w:lang w:bidi="ar-SA"/>
        </w:rPr>
        <w:t>رسول صلى الله عليه وسلم بعد موته صلى الله عليه وسلم أو بذوات الصالحين فقد خرق الاجماع والقول الخارق للاجماع باطل ومردود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رد العلماء كافة على ابن تيمية إذ قال بعدم جواز التوسل بذوات الصالحين ومن تبعه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والتقرب به إلى الله وبقبور عترته التي أمر الله بتعظيمها وحث عليها ينعتها هؤلاء بالشرك مع أنها من الأمور التوحيدية التي تحصل بها الزلفى والتقرب إلى الله سبحانه وتعالى، وسنبين إن شاء الله بأن التوسل والتشفع هو الطريق الوحيد لتوحيد الله بنص القرآن الكريم من خلال هذه القاعدة التوحيدية بينما هؤلاء الشواذ يصفون التوحيد بالشرك وبالتالي يرفعون راية المادية والمذهب الحسي باسم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وقبور عترته فيها دعاء للمقبور واستغاثة به وإلحاح عليه في الدعاء والطلب منه، وكل هذه الأمور بزعمهم لا تجوز لغير الله سبحانه وتعالى كما أنه يحصل في أثناء الزيارة سجود للقبر وبأن الزائر يأتي إلى هذه الأماكن بحالة خشوع وسكينة وتأثر يصل إلى حد البكاء وتذلل لصاحب القبر وبأن هذه الأمور نوع من الخضوع لغير الله عز وجل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لم ينكر على التوسل أحد حتى ابن تيمية يؤكد على هذه الشعيرة وبأن السلف توسل من هذا القبيل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 والوسيلة</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نقل عن أحمد بن حنبل في منسك المروزي التوسل بالنبي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الدعاء ونحوه </w:t>
      </w:r>
      <w:r>
        <w:rPr>
          <w:rStyle w:val="FootnoteAnchor"/>
          <w:rtl w:val="true"/>
        </w:rPr>
        <w:footnoteReference w:id="123"/>
      </w:r>
      <w:r>
        <w:rPr>
          <w:rFonts w:ascii="Amiri" w:hAnsi="Amiri" w:eastAsia="Amiri" w:cs="Amiri"/>
          <w:color w:val="111111"/>
          <w:sz w:val="28"/>
          <w:sz w:val="28"/>
          <w:szCs w:val="28"/>
          <w:rtl w:val="true"/>
          <w:lang w:bidi="ar-SA"/>
        </w:rPr>
        <w:t>وهذا هو نص عبارة أحمد بن حنبل، كما في منسك المروزي بعد كلام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 الله حاجتك متوسلا إليه بنبيه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تقض من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ذكره ابن تيمية في الرد على الأخنائي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فبهذا الوجه يتبين بأنهم يحاربون الله ورسوله ولا يمكن حمل تفسير كلماتهم بأنها اجتهادية </w:t>
      </w:r>
    </w:p>
    <w:p>
      <w:pPr>
        <w:pStyle w:val="BookText"/>
        <w:rPr/>
      </w:pPr>
      <w:r>
        <w:rPr>
          <w:rFonts w:ascii="Amiri" w:hAnsi="Amiri" w:eastAsia="Amiri" w:cs="Amiri"/>
          <w:color w:val="111111"/>
          <w:sz w:val="28"/>
          <w:sz w:val="28"/>
          <w:szCs w:val="28"/>
          <w:rtl w:val="true"/>
          <w:lang w:bidi="ar-SA"/>
        </w:rPr>
        <w:t>بل هي محاربة للدين بمقتضى هذه القاعدة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بحيث يلازمه تذلل للمعظم والتذلل والخشوع لغير الله سبحانه وتعالى لا يجوز وأن بناء القبور ووضع الستور عليها وتجصيصها وتزينها بالذهب والفضة واتخاذ السرج وتطييبها بأحسن طيب بحيث يمثل عظمة لصاحب القبر وهذا التعظيم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نفس البناء يوجب نوعاً من التعظيم للقبور وبالتالي هذه السبل شرك بالله عز وجل ونبذ 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يستدلون بهذه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وَيَعْبُدُونَ مِن دُونِ اللهِ مَا لاَ يَضُرُّهُمْ وَلَا يَنفَعُهُمْ وَيَقُولُونَ هَؤُلاء شُفَعَاؤُنَا عِندَ اللهِ قُلْ أَتُنَبِّئُونَ اللهَ بِمَا لاَ يَعْلَمُ فِي السَّمَاوَاتِ وَلاَ فِي الْأَرْضِ سُبْحَانَهُ وَتَعَالَى عَمَّا يُشْرِكُونَ</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يزعمون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من جعل بينه وبين الله وسائط يسألهم الشفاعة فقد عبدهم وأشرك بهم وذلك أن الشفاعة كلها لله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وأما ما حدث من سؤال الأنبياء من الشفاعة بعد موتهم وتعظيم قبورهم ببناء القباب عليها وإسراجها والصلاة عندها واتخاذها أعياداً وجعل السدنة والنذور لها فكل هذه الحوادث هي الأمور التي أخبر بها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 منها وسد كل طريق يؤدي إلى الشرك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كفروا كافة المسلمين وفسروا الآيات على أهوائهم الشيطانية وكتبوا رسائل في ذلك كما 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الاعتقاد من أدران 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الأمير الصنعاني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وجب علي تأليفه وتعين علي ترصيفه لما رأيته معلمته من اتخاذ العباد الأنداد في الأمصار والقرى وجميع البلاد من اليمن والشام ومصر ونجد وتهامة وجميع ديار الإسلام؛ وهو الاعتقاد في القبور وفي الأحياء ممن يدعي العلم بالمغيبات وهو من أهل الفجور، </w:t>
      </w:r>
    </w:p>
    <w:p>
      <w:pPr>
        <w:pStyle w:val="BookText"/>
        <w:rPr/>
      </w:pPr>
      <w:r>
        <w:rPr>
          <w:rFonts w:ascii="Amiri" w:hAnsi="Amiri" w:eastAsia="Amiri" w:cs="Amiri"/>
          <w:color w:val="111111"/>
          <w:sz w:val="28"/>
          <w:sz w:val="28"/>
          <w:szCs w:val="28"/>
          <w:rtl w:val="true"/>
          <w:lang w:bidi="ar-SA"/>
        </w:rPr>
        <w:t>لايحضر للمسلمين مسجداً ولا يرى لله راكعاً أو ساجداً، ولا يعرف السنة ولا الكتاب ولايهاب البعث ولا الحساب، فوجب علي أن أنكر ما أوجب لله إنكاره</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فانظر أيها القارئ لكلامهم كيف ينعت المسلمين بهذه النعوت القبيحة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يستدلون بآيات أخرى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يَسْتَوِي الْأَحْيَاء وَلَا الْأَمْوَاتُ إِنَّ اللهَ يُسْمِعُ مَن يَشَاءُ وَمَا أَنتَ بِمُسْمِعٍ مَّن فِي الْقُبُورِ</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ويعللون بأن من في القبور لا يضر ولايسمع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سنبين ما هو المقصود في الآية الكريمة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لديهم حياة برزخية، فيستدلون بالمتشابه يريدون ابتغاء الفتنة وابتغاء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وايضاً يستدلون بهذه الآية الكريمة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تَتَوَلَّوْا قَوْماً غَضِبَ اللهُ عَلَيْهِمْ قَدْ يَئِسُوا مِنَ الْآخِرَةِ كَمَا يَئِسَ الْكُفَّارُ مِنْ أَصْحَابِ الْقُبُورِ</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مجمل الآيات التي ذكروه في هذا الصدد كما ذكروا وجوهاً أخرى في هذا الموضوع على وفق مفاد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زيارة القبور يحصل التبرك بوسائلها والتمسح بها وتقبيلها، والتبرك يزعمون بأنه شركٌ بالله عز وجل لا مظهراً للتوحيد والعبادة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التي يدعى فيها المقبور من دون الله سبحانه وتعالى، ويطلب منه قضاء الحوائج، ودفع المكروه وتفريج الكرب أو يصلي له أو يذبح له أو ينذر له وما شابه ذلك فإنه غير جائز وشرك بالله عزوجل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الأموال التي تصرف وتوضع عند القبور إسراف وهذا غير جائز ومحرم بنص القرآن الكريم وهذا الاشكال لديهم لتعاظم قدر المال في أعينهم وتصاغر الأمور المعنوية لديهم فهم يبنون رؤيتهم على محورية المال والمادة فيقولون لا بد من تقليل الزيارة </w:t>
      </w:r>
    </w:p>
    <w:p>
      <w:pPr>
        <w:pStyle w:val="BookText"/>
        <w:rPr/>
      </w:pPr>
      <w:r>
        <w:rPr>
          <w:rFonts w:ascii="Amiri" w:hAnsi="Amiri" w:eastAsia="Amiri" w:cs="Amiri"/>
          <w:color w:val="111111"/>
          <w:sz w:val="28"/>
          <w:sz w:val="28"/>
          <w:szCs w:val="28"/>
          <w:rtl w:val="true"/>
          <w:lang w:bidi="ar-SA"/>
        </w:rPr>
        <w:t>وادخار الأموال فهذه هي الصنمية بعينها للمال وإلا فالزيارة هي من العبادات المؤكدة التي حث عليها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السفر والذهاب إلى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الحضرة العلوية وإلى قبور الأئمة سلام الله عليهم وزيارة البقيع هذا حج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لغير بيت الله الحرام والطواف لغير الكعبة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سنبين بإذن الله بأن القصد والسفر والزيارة إلى هذه الأماكن من العبادات المجمع عليها وإنها من المراسم والأعمال المقترنة مع الحج المنصوصة عند الإمامية وأهل السنة وهي من آداب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وقبور عترته يوجب تعطيل المساجد بالعبادة والصلاة فيها كما تؤدي إلى خراب هذه البيوت العبادية حسب زعمهم وإفكهم وشدّ الرحال إلى هذه المشاهد يوجب تعطيل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هذا غير حاصل إذ اللازم أن لا يخلو الحج من المسلمين في عام من الأعوام من الذين يقصدون بيت الله الحرام لتأدية فريضة الحج والعمرة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أهم الوجوه التي تشبثوا بها بأن هذه القبور تتخذ قبلة بدل الكعبة ويستشهدون بما اقتطعوه مبتوراً من كلام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استقبال القبر أمر لازم، وإن لم يكن موافقاً للقبلة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واستقبال القبر للزائر بمنزلة استقبال القبلة، وهو وجه الله أي جهته التي أمر الناس باستقبالها في تلك الحالة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افتراء بحت وكذب محض على الشيعة الإمامية وما ذكره المجلسي ليس في صدد استدبار الكعبة في أثناء الصلاة وجعل القبر قبلةً للزائرين في صلاتهم بل هو في أثناء الزيارة وأما في الصلاة فيستقبل الكعبة، نعم لا يتقدم على القبر في الصلاة بل على جانبه الأيمن من طرف الرأس، وتراعى بذلك آداب الزيارة لكي لايكون هناك جسارة وهتك للقبر الشريف وهذا ما أشارت إليه الآيات القرآنية من سورة البقرة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مَّقَامِ إِبْرَاهِيمَ مُصَلًّى</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لقائل أن يتوهم ويقول بأن الله أمر المسلمين أن يتخذوا من مقام إبراهيم مصلى وجعله قبلة لهم بدل الكعبة أم هذه تخرصات وأراجيف هذه الفرقة الشاذة ومن سار على نهجهم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مجموعة من الروايات الواردة لديهم في النهي عن زيارة القبور أو بناء القبور التي تتخذ للعبادة والسجود عليها من دون الله عزوجل حيث يحذر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الأفعال الشركية والتي تنافي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النبوي المعروف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لعن الله اليهود والنصارى اتخذوا قبور أنبيائهم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البخاري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 لما اشتكى النبي صلى الله عليه وسلم ذكرت بعض نسائه كنيسة رأينها بأرض الحبشة يقال لها مارية وكانت أم سلمة وأم حبيبة أتتا أرض حبشة فذكرتا من حسنها وتصاوير فيها فرفع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إذا مات منهم الرجل الصالح بنوا على قبره مسجداً ثم صوروا فيه تلك الصورة أولئك شرار الخلق عند الله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صلى الله عليه وسلم زائرات القبور والمتخذين عليها المساجد والسرج</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تجعل قبري وثناً لعن الله قوماً اتخذوا قبور أنبيائهم مساجد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قبري وثناً</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تتخذوا قبري عيداً ولا تجعلوا بيوتكم </w:t>
      </w:r>
      <w:bookmarkStart w:id="125" w:name="pg2027_23349"/>
    </w:p>
    <w:p>
      <w:pPr>
        <w:pStyle w:val="BookText"/>
        <w:rPr/>
      </w:pPr>
      <w:bookmarkEnd w:id="125"/>
      <w:r>
        <w:rPr>
          <w:rFonts w:ascii="Amiri" w:hAnsi="Amiri" w:eastAsia="Amiri" w:cs="Amiri"/>
          <w:color w:val="111111"/>
          <w:sz w:val="28"/>
          <w:sz w:val="28"/>
          <w:szCs w:val="28"/>
          <w:rtl w:val="true"/>
          <w:lang w:bidi="ar-SA"/>
        </w:rPr>
        <w:t>قبوراً وحيثما كنتم فصلوا عليَ‌ّ فإن صلاتكم تبلغني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يصلى فيها ولا يعبد عند هذه القبور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مجمل الأحاديث التي تمسكتْ بها هذه الفئة وسيأتي في البحث الروائي الجواب وتوضيح الحال في حقيقة مفاد هذه الأحاديث والموازنة بينها وبين الروايات الاخرى القطعية السند والدلالة</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4156506_3650668749"/>
      <w:bookmarkStart w:id="127" w:name="_Toc45"/>
      <w:bookmarkEnd w:id="126"/>
      <w:r>
        <w:rPr>
          <w:rtl w:val="true"/>
        </w:rPr>
        <w:t xml:space="preserve">من تمام الحج ولاية النبي الأكرم </w:t>
      </w:r>
      <w:r>
        <w:rPr>
          <w:rtl w:val="true"/>
        </w:rPr>
        <w:t>(</w:t>
      </w:r>
      <w:r>
        <w:rPr>
          <w:rtl w:val="true"/>
        </w:rPr>
        <w:t>ص</w:t>
      </w:r>
      <w:r>
        <w:rPr>
          <w:rtl w:val="true"/>
        </w:rPr>
        <w:t>)</w:t>
      </w:r>
      <w:bookmarkEnd w:id="127"/>
    </w:p>
    <w:p>
      <w:pPr>
        <w:pStyle w:val="BookText"/>
        <w:rPr/>
      </w:pPr>
      <w:r>
        <w:rPr>
          <w:rFonts w:ascii="Amiri" w:hAnsi="Amiri" w:eastAsia="Amiri" w:cs="Amiri"/>
          <w:color w:val="111111"/>
          <w:sz w:val="28"/>
          <w:sz w:val="28"/>
          <w:szCs w:val="28"/>
          <w:rtl w:val="true"/>
          <w:lang w:bidi="ar-SA"/>
        </w:rPr>
        <w:t>من أسرار عظمة الرسول الخافية على الخلق ومنزلته عندالله عز وجل، أن تمام الأعمال العبادية لا تقبل إلا بولاية النبي الأكرم بما فيها فرائض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والجاحد لهذه الولاية هو في الواقع جاحدٌ للشهادة الأولى مما يعني العود إلى الوثنية الجاهلية وأن هذه العبادات تكون عبادة وثن وصنم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الولاية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دائمة لا تزول ما دام العباد مكلفون بالفرائض والعبادات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يذكر المقريزي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إمتاع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العلامة زين الدين المراغي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لكل مسلم اعتقاد كون زيارته صلى الله عليه وسلم قربة، للأحاديث الواردة في ذلك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لأن تعظيمه صلى الله عليه وسلم لاينقطع بموته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استغفار الرسول لهم إنما هو في حال حياته، وليست الزيارة كذلك، لما أجاب به بعض الائمة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دلت على تعليق وجدان الله تعالى تواباً رحيما بثلاثة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المجيء، واستغفارهم، واستغفار الرسول لهم، وقد حصل استغفار الرسول لجميع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صلى الله عليه وسلم قد استغفر للجميع،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 لِذَنْبِكَ وَ لِلْمُؤْمِنِينَ وَ الْمُؤْمِناتِ</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فإذا وجد مجيئهم أواستغفارهم كملتْ الأمور الثلاثة الموجبة لتوبة الله تعالى ورحمته، وقد أجمع المسلمون على استحباب زيارة القبور، كما حكاه النووي، وأوجبها الظاهرية، فزيارته صلى الله عليه وسلم مطلوبة بالعموم والخصوص، ولأن زيارة القبور </w:t>
      </w:r>
      <w:bookmarkStart w:id="128" w:name="pg2027_23350"/>
    </w:p>
    <w:p>
      <w:pPr>
        <w:pStyle w:val="BookText"/>
        <w:rPr/>
      </w:pPr>
      <w:bookmarkEnd w:id="128"/>
      <w:r>
        <w:rPr>
          <w:rFonts w:ascii="Amiri" w:hAnsi="Amiri" w:eastAsia="Amiri" w:cs="Amiri"/>
          <w:color w:val="111111"/>
          <w:sz w:val="28"/>
          <w:sz w:val="28"/>
          <w:szCs w:val="28"/>
          <w:rtl w:val="true"/>
          <w:lang w:bidi="ar-SA"/>
        </w:rPr>
        <w:t>تعظيم، وتعظيمه صلى الله عليه وسلم واجب، ولهذا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زيارته صلى الله عليه وسلم بين الرجال والنساء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الفصول القادمة سوف نبين بأن بناء المساجد والمسجد الحرام وعمارة الكعبة المشرفة دون ضم عمارة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في منطق القرآن كعبادة وثن وشرك بالله عز وجل خلافاً لما تزعم هذه الشرذمة الشاذة التي تدعي بأن اتخاذ قبر النبي قبلة بدل الكعبة شرك بالله ووثن فلا يجوز اتخاذ القبلة من المخلوقين شيئاً إلا الكعبة، فالكعبة يتوجه إلى الله بها أما التوجه إلى الله بغير الكعبة وأتخاذها قبلة فهذا وثن وعبادة شركية وصنمية حسب ما يزعمون والحال أن هناك روايات واردة لديهم تنص على أن جسد الرسول أشرف من الكعبة كما هو عند المذاهب الأربعة أجماعاً</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4156508_3650668749"/>
      <w:bookmarkStart w:id="130" w:name="_Toc46"/>
      <w:bookmarkEnd w:id="129"/>
      <w:r>
        <w:rPr>
          <w:rtl w:val="true"/>
        </w:rPr>
        <w:t>نبذ ولاية النبي الأكرم هو العود إلى الوثنية الجاهلية</w:t>
      </w:r>
      <w:bookmarkEnd w:id="130"/>
    </w:p>
    <w:p>
      <w:pPr>
        <w:pStyle w:val="BookText"/>
        <w:rPr/>
      </w:pPr>
      <w:r>
        <w:rPr>
          <w:rFonts w:ascii="Amiri" w:hAnsi="Amiri" w:eastAsia="Amiri" w:cs="Amiri"/>
          <w:color w:val="111111"/>
          <w:sz w:val="28"/>
          <w:sz w:val="28"/>
          <w:szCs w:val="28"/>
          <w:rtl w:val="true"/>
          <w:lang w:bidi="ar-SA"/>
        </w:rPr>
        <w:t xml:space="preserve">ما هو الفرق بين حج المسلمين وحج الجاهلية القرشية الوثنية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المشركين كانوا يمارسون الطقوس العبادية في الحج من الطواف حول البيت والسعى بين الصفا والمروة والوقوف بعرفات ويذبحون القرابين في منى كما كانت تمارس في زمن إبراهيم الخليل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المشركين كانوا يمارسون هذه الطقوس كما يمارسها المسلمون بلا فرق في أعمالها العبادية لكن مع ذلك يخاطب الله عزوجل المسلمين بأن المشركين نجس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الْمُشْرِكُونَ نَجَسٌ فَلاَ يَقْرَبُواْ الْمَسْجِدَ الْحَرَامَ بَعْدَ عَامِهِمْ هَذَا وَإِنْ خِفْتُمْ عَيْلَةً فَسَوْفَ يُغْنِيكُمُ اللهُ مِن فَضْلِهِ إِن شَاء إِنَّ اللهَ عَلِيمٌ حَكِيمٌ</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يعني بأن نفس الحج الذي يأتي به المشركون والصلاة والعبادات لعمارة بيت الله الحرام يعتبرها القرآن الكريم عبادة وثن وصنم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يخرج هؤلاء من الوثنية إلى الإسلام وآمنوا بالله سبحانه وتعالى إلا بالإقرار والتسليم </w:t>
      </w:r>
    </w:p>
    <w:p>
      <w:pPr>
        <w:pStyle w:val="BookText"/>
        <w:rPr/>
      </w:pPr>
      <w:r>
        <w:rPr>
          <w:rFonts w:ascii="Amiri" w:hAnsi="Amiri" w:eastAsia="Amiri" w:cs="Amiri"/>
          <w:color w:val="111111"/>
          <w:sz w:val="28"/>
          <w:sz w:val="28"/>
          <w:szCs w:val="28"/>
          <w:rtl w:val="true"/>
          <w:lang w:bidi="ar-SA"/>
        </w:rPr>
        <w:t>والتدين بولاية النبي الأكرم صلى عليه وآله فإن بتر الإسلام عن الشهادة الثانية وتداعيات الشهادة الثانية ومؤديات الشهادة الثانية ومعطيات الشهادة الثانية ومقتضيات الشهادة الثانية مما يعني بتر الشهادة الأولى عن الشهادة الثانية هي في الواقع عود للوثنية الجاهلية وهذا كما عليه هذه الشرذمة الدعاة إلى الوثنية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إذاً بين حج المشركين وحج المسلمين هو أن المشركين كانوا يأتون بهذه الطقوس العبادية وعمارة بيت الله الحرام لكنها كانت عبادة خاوية بالية تخالف الأمر الإلهي فهي تتبرأ من ولاية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والتسليم والإقرار بها وعدم الإقرار بطاعة وولاية خاتم الأنبياء يعتبر في منطق القرآن الكريم وأبجديات الدين الحنيف وثنية وشركاً، وإلا كان حج المشركين حجٌ يرتضيه الله عز وجل بمجرد المجيء إلى بيت الله الحرام وتكون عبادة لهم بينما جعل الله هذه العبادة وثنيةً وشركاً بالله عزوجل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الْمُشْرِكُونَ نَجَسٌ فَلاَ يَقْرَبُواْ الْمَسْجِدَ الْحَرَامَ بَعْدَ عَامِهِمْ هَذَا وَإِنْ خِفْتُمْ عَيْلَةً فَسَوْفَ يُغْنِيكُمُ اللهُ مِن فَضْلِهِ إِن شَاء إِنَّ اللهَ عَلِيمٌ حَكِيمٌ</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خلال هذا البرهان التاريخي الأدياني تبين بأن هذه الطقوس التي يمارسها مشركو قريش هي طقوس مختلقة على نبي الله إبراهيم صلوات الله عليه لكنها لا تدين بدين خاتم الأنبياء وقطع هذه العبادات عن ولاية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الواقع رجوع إلى الوثنية الجاهلية وابتعاداً عن هذه الشعائر وهذه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يتضح من البرهان الذي أشار إليه الإمام الباقر عليه أفضل الصلاة والسلام في روايات أعلائية صحيحة السند بأن هذه الفعال فعال جاهلية ووثنية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البرهان الأول</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 ابن أبي عمير، عن ابن اذنية، عن الفضيل،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إلى الناس يطوفون حول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كانوا يطوفون في الجاهلية، </w:t>
      </w:r>
    </w:p>
    <w:p>
      <w:pPr>
        <w:pStyle w:val="BookText"/>
        <w:rPr/>
      </w:pPr>
      <w:r>
        <w:rPr>
          <w:rFonts w:ascii="Amiri" w:hAnsi="Amiri" w:eastAsia="Amiri" w:cs="Amiri"/>
          <w:color w:val="111111"/>
          <w:sz w:val="28"/>
          <w:sz w:val="28"/>
          <w:szCs w:val="28"/>
          <w:rtl w:val="true"/>
          <w:lang w:bidi="ar-SA"/>
        </w:rPr>
        <w:t xml:space="preserve">إنما امروا أن يطوفوا بها، ثم ينفروا إلينا فيعلمونا ولايتهم ومودتهم ويعرضوا علينا نصرتهم، ثم 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أصول الكافي الحسين بن محمد، عن معلى بن محمد، عن علي بن أسباط، عن داود بن النعمان، عن أبي عبيدة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ورآى الناس بمكة وما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كفعال الجاهلية أما والله ما أمروا بهذا وما أمروا إلا أن يقضوا تفثهم وليوفوا نذورهم فيمروا بنا فيخبرونا بولايتهم، ويعرضوا علينا نصرتهم</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البرهان التاريخي الأدياني يبين الإمام الباقر عليه السلام الوثنية في مصطلح القرآن الكريم بأن هذه الفعال فعال جاهلية وهي طاعة لغير الله سبحانه وتعالى وما أمروا بهذا فإن القرشيين وغيرهم كانوا يؤدون المناسك كما هو الحال عند المسلمين لكنها كانت مبتورة ومفتقدة لولاية خاتم الأنبياء والرسل وهذا في اصطلاح القرآن يعتبر وثنية جاهلية مع أنه كانت طقوسهم المنسوبة لنبي الله إبراهيم خلافاً لما تفهمه هذه الفئة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طاعة الله تكون من خلال الأبواب التي تصل منها أوامره وإلا تكون هذه الطاعة لغير الله وهذا ما عليه هذه الشرذمة من بتر الصلة بالنبي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فعالهم كفعال الجاهلية الأولى وما أمروا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هم يدعون إلى الوثنية والزندقة باسم التوحيد ونفي الشرك والعياذ بالله، والتوحيد إنما هو بضم عمارة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والتدين بولايته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قريش تزعم بأنها على الملة الحنيفية الإبراهيمية وأن النبي مرق وصباً عن الملة الإبراهيمية وفي قبال ذلك كانت تزعم أن سيد الأنبياء صبَأ فتية قريش بينما القرآن الكريم يبين قاعدة ضرورية وهي أن قطع الصلة بولاية خاتم الأنبياء وبدون ارتباطكم بخاتم الأنبياء هذا وثن وليس توحيد ومشكلة هذه الفئة الشاذة أنها تعتقد كلما قطعت الصلة </w:t>
      </w:r>
    </w:p>
    <w:p>
      <w:pPr>
        <w:pStyle w:val="BookText"/>
        <w:rPr/>
      </w:pPr>
      <w:r>
        <w:rPr>
          <w:rFonts w:ascii="Amiri" w:hAnsi="Amiri" w:eastAsia="Amiri" w:cs="Amiri"/>
          <w:color w:val="111111"/>
          <w:sz w:val="28"/>
          <w:sz w:val="28"/>
          <w:szCs w:val="28"/>
          <w:rtl w:val="true"/>
          <w:lang w:bidi="ar-SA"/>
        </w:rPr>
        <w:t>وأوجدت القطيعة والجفاء مع خاتم الأنبياء قد وحدت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فالتوحيد الحقيقي هو الذي يمر من بوابة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سبيل الله والداعي إليه عزوجل ولا معنى لكل عبادة ما لم تكن متعلقة بهذه العروة الوثقى، فقريش الكافرة كانت لها شعائر تعتبرها دينية وتؤديها وتحافظ عليها ومنها الطواف حول الكعبة باعتبارها المركز والقبلة، وقد وجهوا نقدهم للنبي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كان يستقبل بيت المقدس و بأنه جعل بيت المقدس قبلة للمسلمين والحال أن القبلة في ملة إبراهيم هو الكعبة وأنه صبأ عن دين الله عز وجل أي خرج عن دين آبائه وأجداده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 وَحَيْثُ مَا كُنتُمْ فَوَلُّواْ وُجُوِهَكُمْ شَطْرَهُ وَإِنَّ الَّذِينَ أُوْتُواْ الْكِتَابَ لَيَعْلَمُونَ أَنَّهُ الْحَقُّ مِن رَّبِّهِمْ وَمَا اللهُ بِغَافِلٍ عَمَّا يَعْمَلُونَ</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والحال أن قريش والمشركين كان لديهم طقوس ينسبونها بالنبي إبراهيم لكنها مع ذلك كانت مبتورة عن ولاية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أحد أسباب كون عبادة اليهود والنصارى عبادة وثنية وصنمية أن هذه الطقوس التي تتم في الكنائس والأديرة إشراك بالله عز وجل لأنهم يعرضون عن ولاية خاتم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وهكذا فإن قطع الصلة بين المساجد وبين ولاية النبي الأكرم هي بنفسها فعال الجاهلية الأولى فهؤلاء يفرغون التوحيد عن مضمونه بحشو وثني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 الثاني</w:t>
      </w:r>
    </w:p>
    <w:p>
      <w:pPr>
        <w:pStyle w:val="BookText"/>
        <w:rPr/>
      </w:pPr>
      <w:r>
        <w:rPr>
          <w:rFonts w:ascii="Amiri" w:hAnsi="Amiri" w:eastAsia="Amiri" w:cs="Amiri"/>
          <w:color w:val="111111"/>
          <w:sz w:val="28"/>
          <w:sz w:val="28"/>
          <w:szCs w:val="28"/>
          <w:rtl w:val="true"/>
          <w:lang w:bidi="ar-SA"/>
        </w:rPr>
        <w:t>علي بن إبراهيم، عن أبيه، عن ابن أبي عمير، عن ابن أذنية،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الناس أن يأتوا هذه الأحجار فيطوفوا بها ثم يأتونا فيخبرونا بولايتهم ويعرضوا علينا نصرهم</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البرهان العقائدي يبين الإمام عليه السلام بأن الطاعة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وبولاية النبي وليس </w:t>
      </w:r>
    </w:p>
    <w:p>
      <w:pPr>
        <w:pStyle w:val="BookText"/>
        <w:rPr/>
      </w:pPr>
      <w:r>
        <w:rPr>
          <w:rFonts w:ascii="Amiri" w:hAnsi="Amiri" w:eastAsia="Amiri" w:cs="Amiri"/>
          <w:color w:val="111111"/>
          <w:sz w:val="28"/>
          <w:sz w:val="28"/>
          <w:szCs w:val="28"/>
          <w:rtl w:val="true"/>
          <w:lang w:bidi="ar-SA"/>
        </w:rPr>
        <w:t>بأحجار الكعبة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الْقِبْلَةَ الَّتِي كُنتَ عَلَيْهَا إِلَّا لِنَعْلَمَ مَن يَتَّبِعُ الرَّسُولَ مِمَّن يَنقَلِبُ عَلَى عَقِبَيْهِ وَإِن كَانَتْ لَكَبِيرَةً إِلَّا عَلَى الَّذِينَ هَدَى اللهُ</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والهدف من استقبال القبلة هو طاعة الرسول لا كما يدعي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التوحيد هو قطع الصلة وبتر ولاية النبي عن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المنقطعين عن الوسائط التي نصبها الله عز وجل أبواباً لهم ونبذ الوساطة والتوجه بالنبي الأكرم بل هذه هي الوثنية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نبذ التسليم والإقرار بولاية خاتم الأنبياء وجحود ولاية خاتم الأنبياء هي الوثنية والصنمية في منطق القرآن الكريم لأنه طاعة لغيره سبحانه وتعالى كما نبهَ وأشار إلى بيانات القرآن أهل البيت عليهم أفضل الصلاة والسلام فلا بد للإنسان من واسطة بينه وبين ربه وإلا من أين له أن يستلهم ويستعلم ويقف على أوامر وإرادات وإرشادات ربه مما يتبين بأن هذه التخرصات الشيطانية هي عبادة وثنية باعتبار أن الطاعة والعبادة من دون تولي النبي واندماج طاعته في طاعة الله تعالى لا تكون لله سبحانه وتعالى حتى طواف المسلمين حول الكعبة والتوجه به من دون أوامر الله تعتبر طواف حول الحجارة وهذه هي عبادة وثنية والطاعة لغير الله هي وثن وصنمية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يجحد ولاية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وولاية أهل بيته من بعده يكون نابذاً وعاصياً لله سبحانه وتعالى وعابداً لغير الله عز وجل ولا يمكن له أن يستعلم أوامر ربه ومن ثم يخاطب الباقر عليه السلام بأن هذه الفعال كفعال الجاهلية وأن هذه العبادات من دون ولاية النبي تكون عبادة وثن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قاله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جَعَلْنَا الْقِبْلَةَ الَّتِي كُنتَ عَلَيْهَا إِلَّا لِنَعْلَمَ مَن يَتَّبِعُ الرَّسُولَ مِمَّن يَنقَلِبُ عَلَى عَقِبَيْهِ وَإِن كَانَتْ لَكَبِيرَةً إِلَّا عَلَى الَّذِينَ هَدَى اللهُ وَمَا كَانَ اللهُ لِيُضِيعَ إِيمَانَكُمْ إِنَّ اللهَ بِالنَّاسِ لَرَؤُوفٌ رَحِيمٌ</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البرهان القرآني هو بيان لنفس معنى الوثنية في قضية القبلة التي كان عليها النبي الأكرم صلوات الله عليه وهي اتجاه بيت المقدس وكانت صعبة على قريش وغير قريش </w:t>
      </w:r>
    </w:p>
    <w:p>
      <w:pPr>
        <w:pStyle w:val="BookText"/>
        <w:rPr/>
      </w:pPr>
      <w:r>
        <w:rPr>
          <w:rFonts w:ascii="Amiri" w:hAnsi="Amiri" w:eastAsia="Amiri" w:cs="Amiri"/>
          <w:color w:val="111111"/>
          <w:sz w:val="28"/>
          <w:sz w:val="28"/>
          <w:szCs w:val="28"/>
          <w:rtl w:val="true"/>
          <w:lang w:bidi="ar-SA"/>
        </w:rPr>
        <w:t>الذين اعتادوا على استقبال الكعبة والتي كانت قبلة إبراهيم الخليل صلوات الله عليه، لذلك عبر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لَكَبِيرَةً إِلَّا عَلَى الَّذِينَ هَدَى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خلال هذا البرهان القرآني يتبين بأن العبادة والصلاة إلى القبلة ليس الغرض الأساسي منها بما هي هي بل لأجل الطاعة والتدين بولاية خاتم الأنبياء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هو القبلة الواقعية والمركزية في هذه العبادة وإلا فهي عبادة صنمية ووثنية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صرح به الإمام الباقر عليه أفضل الصلاة والسلام حينما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يابن رسول الله فلم أمر بالقبلة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الْقِبْلَةَ الَّتِي كُنتَ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لنعلم من يتبع الرسول ممن ينقلب على عقبيه إلا لنعلم ذلك منه وجوداً بعد أن علمناه سيوجد، وذلك أن هوى أهل مكة كان في الكعبة فأراد الله أن يبين متبع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مخالفيه باتباع القبلة التي كرهها،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بها، ولما كان هوى أهل المدينة في بيت المقدس أمرهم بمخالفتها والتوجه إلى الكعبة ليبين من يوافق محمداً فيما يكرهه فهو مصدقه وموافقه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الْقِبْلَةَ الَّتِي كُنتَ عَلَيْهَا إِلاَّ لِنَعْلَمَ مَن يَتَّبِعُ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الواقعة القرآنية واضحة وصريحة الدلالة على أن التوحيد في العبادة واتباع أوامر الله ليس في نبذ ولاية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الطاعة بولايته التي تؤدي إلى طاعة الله عز وجل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 وَمَنْ تَوَلَّى فَمَا أَرْسَلْنَاكَ عَلَيْهِمْ حَفِيظاً</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وإلا هذه العبادات من الصلاة والاستقبال للكعبة والطواف حولها هي عبادة وثنية وجاهلية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ذكرنا في بدء البحث في الجواب عن تشدقات هؤلاء بأن الشهادة الأولى من دون ضمها إلى مقتضيات ومؤديات الشهادة الثانية تعتبر وثنية ولقلقة لسان فلا بد من ضم الشهادة الثانية إلى الشهادة الأولى</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البرهان القرآني قد بينه أئمة أهل البيت عليهم أفضل الصلاة والسلام على أن </w:t>
      </w:r>
    </w:p>
    <w:p>
      <w:pPr>
        <w:pStyle w:val="BookText"/>
        <w:rPr/>
      </w:pPr>
      <w:r>
        <w:rPr>
          <w:rFonts w:ascii="Amiri" w:hAnsi="Amiri" w:eastAsia="Amiri" w:cs="Amiri"/>
          <w:color w:val="111111"/>
          <w:sz w:val="28"/>
          <w:sz w:val="28"/>
          <w:szCs w:val="28"/>
          <w:rtl w:val="true"/>
          <w:lang w:bidi="ar-SA"/>
        </w:rPr>
        <w:t xml:space="preserve">التوحيد في العبادة ونبذ الوثنية لا تتم إلا بالإقرار والتسليم لولاية خاتم الأنبياء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البرهان الثالث</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 قَالُواْ أَتَجْعَلُ فِيهَا مَن يُفْسِدُ فِيهَا وَيَسْفِكُ الدِّمَاء وَنَحْنُ نُسَبِّحُ بِحَمْدِكَ وَنُقَدِّسُ لَكَ قَالَ إِنِّي أَعْلَمُ مَا لاَ تَعْلَمُونَ</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البرهان يستعرض القرآن الكريم قصة إبليس لعنه الله في أكثر من سبعة سور قرآنية وهذه القصة والحادثة هي في الواقع بداية الفاتحة للخليقة البشرية منذ أن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الآية رمز عظيم جداً تحمل بين طياتها المعاني العالية والسامية أشار إليها أميرالمؤمنين علي عليه السلام في خطبته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حيث يستعرض هذه الواقعة ويصف إبليس لعنه الله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فعدو الله إمام المتعصّبين، وسلف المستكبرين، الذي وضع أساس العصبية، ونازع الله رداء الجبرية، وادّرع لباس التعزّز، وخلع قناع التذلّل ألا ترون كيف صغّره الله بتكبّره، ووضعهُ بترفُّعه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في الدُنيا مدْحُوراً، وأعدَّ لهُ في الآخرة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يخْلُقَ آدم من نورٍ يخطفُ الأبصار ضياؤهُ، ويبهرُ العُقول رُواؤُهُ، وطيبٍ يأخُذُ الأنفاس عَرفُهُ لفعل، ولو فعل لظلّتْ لهُ الأعناقُ خاضعةً، ولخَفَّتِ البلوى فيهِ على الملائكة ولكنّ الله سبحانه يَبْتلي خلْقهُ بَبعْضِ ما يجْهَلُون أصلهُ تمييزاً بالاخْتبار لهُمْ ونفياً للاستكبارِ عنهُم، و إبعاداً للخُيلاءِ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بما كان منْ فعْلِ الله بإبليس إذ أحْبطَ عملَهُ الطَويلَ، وجهدَهُ الجهيد، وكانَ قدْ عَبدَ اللهَ سبحانه وتعالى ستةَ آلافِ سنةٍ، ولا يُدرى أَمن سِنِي الدنُيا أمْ من سِني الآخرةِ، عن كبْر ساعةٍ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بعدَ إبليس يَسْلَمُ على الله بمثْلِ معْصيته</w:t>
      </w:r>
      <w:r>
        <w:rPr>
          <w:rFonts w:eastAsia="Amiri" w:cs="Amiri" w:ascii="Amiri" w:hAnsi="Amiri"/>
          <w:color w:val="111111"/>
          <w:sz w:val="28"/>
          <w:szCs w:val="28"/>
          <w:rtl w:val="true"/>
          <w:lang w:bidi="ar-SA"/>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فاحذرُوا، عباد الله، عدُوّا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يعديكُم بدائهِ، وأنْ يستنفزّكُمْ بندائهِ، وأنْ </w:t>
      </w:r>
    </w:p>
    <w:p>
      <w:pPr>
        <w:pStyle w:val="BookText"/>
        <w:rPr/>
      </w:pPr>
      <w:r>
        <w:rPr>
          <w:rFonts w:ascii="Amiri" w:hAnsi="Amiri" w:eastAsia="Amiri" w:cs="Amiri"/>
          <w:color w:val="111111"/>
          <w:sz w:val="28"/>
          <w:sz w:val="28"/>
          <w:szCs w:val="28"/>
          <w:rtl w:val="true"/>
          <w:lang w:bidi="ar-SA"/>
        </w:rPr>
        <w:t>يُجْلبَ عليكمْ بخيلهِ ورجلِهِ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فيبين الإمام عليه السلام هذه الواقعة الخالدة والمعاني المشيدة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من خلال التعابير الواردة في القرآن الكريم يتبين أن عبادة ابليس كفر بالله عزّوجلّ لأنه نابذ وجاحد لولاية ولي الله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ما مَنَعَكَ أَلَّا تَسْجُدَ إِذْ أَمَرْتُكَ قالَ أَنَا خَيْرٌ مِنْهُ خَلَقْتَنِي مِنْ نارٍ وَ خَلَقْتَهُ مِنْ طِينٍ</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لِلْمَلائِكَةِ اسْجُدُوا لِآدَمَ فَسَجَدُوا إِلَّا إِبْلِيسَ أَبى وَ اسْتَكْبَرَ وَ كانَ مِنَ الْكافِرِينَ</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إبليس بالسجود لآدم،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وعزتك إن أعفيتني من السجود لآدم لأعبدنك عبادة ما عبدك أحد قط 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أطاع من حيث أريد</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عليه السلفية فإنهم يجحدون ولاية النبي الأعظم بحجة أن العبادة لغيرالله شرك وكفر بالله ويطيعون من حيث يريدون هم بحسب أهوائهم لا من حيث هو يريد وبذلك يتبين أن ما يعتقده هؤلاء وما يزعمونه هو عين الوثنية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العابد يريد أن يعبد المعبود من حيث يشاء العابد لكان العابد هو المعبود يعبد هوى نفسه مقدماً على هوى خالقه لذلك خاطب الله إبليس بهذا الخطاب التوحيدي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 أن أطاع من حيث أريد لا من حيث تريد</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فنعت الباري في القرآن الكريم إبليس بعد أن عبد الله ستة آلاف سنة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وَ اسْتَكْبَرَ وَ كانَ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نبذ وجحد ولاية أبي البشر آدم عليه السلام بأمرٍ من الله عزَ وجلَ مع أنه على منطق هذه الفئة تكون عبادة إبليس عبادة خالصة ونابذة للواسطة والحال أن الباري وصفها بأنها شرك وكفر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والخطاب المتمثل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لِلْمَلائِكَةِ اسْجُدُوا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يتجلى في كل من يتمثل به الخلافة الإلهية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السجود غير مختص بآدم عليه السلام بل لكل خليفة من خلفاء الله إذ قلنا للملائكة ولكل مؤمن اسجدوا لخليفة الله المتمثل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وإبراهيم الخليل وداود أني جاعلك خليفة وأولي العزم الذين هم أعلى منزلة من آدم عليه السلام وهذا بحسب نفس البيان القرآني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لِلْمَلائِكَةِ اسْجُدُوا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الباري عز وجل لم يقل إني جاعل في الأرض نبياً أو رسولاً بل خليفة يعني له القدرة والتصرف والصلاحية والقدرة والتدبير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جاعل في أرض خليفة، أي أن الله عز وجل يطوع ملائكته وجميع ما خلق لخليفته في الأرض فيخاطبهم اسجدوا لإبراهيم اسجدوا لعيسى و نوح عليهم أفضل الصلاة والسلام يعني توجهوا في عبادتكم وطاعتكم إلى من؟ إلى خليفة الله وإلى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الله سبحانه وتعالى لو أمر هذه الشرذمة بالسجود لسيد الأنبياء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يتوجهوا في طاعتهم وعبادتهم إليه لكانوا هم أول من يأبى ويصَد ويستكبر وأول من يحارب النبي الأكرم مع إبليس لعنه الله ويستكبرون كما استكبر إبليس وأبى أن يسجد لآدم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أهل البيت صلوات الله عليهم، فإن الآية السابقة شاملة لأهل البيت بنص القرآن في آيات أُخر وبنص الحديث النبوي المتواتر لدى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وسلم يقول في حجةالوداع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الدين لن يزال ظاهراً على من ناواه لا يضره مخالف ولا مفارق حتى يمضى من أمتي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بشيء لم أفهمه فقلت لأبي 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من يصدق عليه عنوان خليفة الله في الأرض فإنه مصداق لهذه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لِلْمَلائِكَةِ اسْجُدُوا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 قالَ وَ مِنْ ذُرِّيَّتِي قالَ 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الإمامة والخلافة لا ينالها إلا المصطفون والمطهرون من ذرية إسماعيل وإبراهيم قال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اجْتَبَاكُمْ وَمَا جَعَلَ عَلَيْكُمْ فِي الدِّينِ مِنْ حَرَجٍ مِّلَّةَ أَبِيكُمْ إِبْرَاهِيمَ هُوَ سَمَّاكُمُ الْمُسْلِمينَ مِن قَبْلُ وَفِي هَذَا لِيَكُونَ الرَّسُولُ شَهِيداً عَلَيْكُمْ وَتَكُونُوا شُهَدَاء عَلَى النَّاسِ فَأَقِيمُوا الصَّلَاةَ وَآتُوا الزَّكَاةَ وَاعْتَصِمُوا بِاللهِ هُوَ مَوْلَاكُمْ فَنِعْمَ الْمَوْلَى وَنِعْمَ النَّصِيرُ</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الاجتباء والاصطفاء من الله عز وجل ثابت لآل محمد لأنهم الذين أبوهم إبراهيم ومن ذرية إسماعيل وهم الذين منهم بعث الرسول خاتم النبيين في دعاء إسماعيل وإبراهيم المذكور في سورة البقرة وبذلك تثبت هذه الخاصية والأمر الإلهي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لِلْمَلائِكَةِ اسْجُدُوا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الأمر وهذا العهد لا يناله غيرهم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من الآيات الأخرى بأن الأمر بالسجود لم يتعلق بعنوان آدم عليه السلام بما هو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رَبُّكَ لِلْمَلائِكَةِ إِنِّي خالِقٌ بَشَراً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مما يعني بأن الله سبحانه تعالى أمر بالسجود لهذا الخليفة الطيني البشري وأنتم يا معشر البشر مأمورون بالسجود له وبإطاعته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هذه المنزلة الرفيعة لا ينالها إلا المصطفين من قِبل الله عز وجل كما بينه القرآن الكريم في آية التطهير وآية المباهلة وآية المودة وآية الفيء وآية الانفال والخمس وغيرها في أكثر من موقف بأن هذا المقام مختص بالأنبياء والأوصياء، كما في بيان الرضا عليه السلام عندما أمر محمد بن الفضل بإحضار المتكلمين والعلماء في دار حفص بن عمير بالكوفة ثم قال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معاشر الناس أليس أنصف الناس من حاج خصمه بملته وبكتابه وبنبيه وشريعته؟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أنه ليس بإمام بعد محمد إلا من قام بما قام به محمد حين يفضي الأمر إليه، ولا يصلح للإمامة إلا من حاج الأمم بالبراهين للإمامة، فقال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الدليل على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عالماً بالتوراة والإنجيل والزبور والقرآن الحكيم، فيحاج أهل التوراة بتوراتهم وأهل الإنجيل بإنجيلهم، وأهل القرآن بقرآنهم، وأن </w:t>
      </w:r>
    </w:p>
    <w:p>
      <w:pPr>
        <w:pStyle w:val="BookText"/>
        <w:rPr/>
      </w:pPr>
      <w:r>
        <w:rPr>
          <w:rFonts w:ascii="Amiri" w:hAnsi="Amiri" w:eastAsia="Amiri" w:cs="Amiri"/>
          <w:color w:val="111111"/>
          <w:sz w:val="28"/>
          <w:sz w:val="28"/>
          <w:szCs w:val="28"/>
          <w:rtl w:val="true"/>
          <w:lang w:bidi="ar-SA"/>
        </w:rPr>
        <w:t>يكون عالماً بجميع اللغات حتى لا يخفى عليه لسان واحد، فيحاج كل قوم بلغتهم، ثم يكون مع هذه الخصال تقياً نقياً من كل دنس طاهراً من كل عيب، عادلاً منصفاً حكيماً رؤوفاً رحيماً غفوراً عطوفاً صادقاً مشفقاً باراً أميناً مأموناً راتقاً فاتقاً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نصر بن مزاحم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تقول في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 إمام شهدت أمة محمد قاطبة بأنه كان أعلم أهل زمانه،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قد تحيروا في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جعفر عمر برهة من الزمان فكان يكلم الأنباط بلسانهم، ويكلم أهل خراسان بالدرية وأهل روم بالرومية، ويكلم العجم بألسنتهم، وكان يرد عليه من الآفاق علماء اليهود والنصارى، فيحاجهم بكتبهم وألسنتهم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نفذت مدته، وكان وقت وفاته أتاني مولى برسالته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الأجل قد نفد، والمدة قد انقضت، وأنت وصي أبيك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وقت وفاته دعا علياً وأوصاه ودفع إليه الصحيفة التي كان فيها الأسماء التي خص الله بها الأنبياء والأوصياء،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ادن مني، فغطى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علي عليه السلام بملاءة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لسانك، فأخرجه فختمه بخاتمه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اجعل لساني في فيك، فمصّه وأبلغْ عني كل ما تجد في فيك، ففعل علي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فهّمك ما فهّمني، وبصّرك ما بصّرني، وأعطاك من العلم ما أعطاني، إلا النبوة، فإنه لانبي بعدي ثم كذلك إمام بعد إمام، فلما مضى موسى علمتُ كلَّ لسان وكلَّ كتاب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خلال هذه الكلمات والآيات البينة الناصعة تبين بأن السجود والذي هو كناية عن الطاعة المطلقة والانقياد التام والتسليم الكامل ومنتهى الخضوع لا يختص بآدم عليه أفضل الصلاة والسلام وبأن التوحيد في العبادة إنما هو بالتوجه لولي الله إلى الله وهذا هو حقيقة القبلة وليس الكعبة بما هي أحجار والطواف حولها وهذا عين 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الْقِبْلَةَ الَّتِي كُنتَ عَلَيْهَا إِلَّا لِنَعْلَمَ مَن يَتَّبِعُ الرَّسُولَ</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تنصيصٌ من القرآن كما ذكرنا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لِلْمَلاَئِكَةِ اسْجُدُواْ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تجعلونه قبلة وتتجهون بولايته في عبادتكم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هذا البرهان القرآني الدامغ الناصع دال على أن التوحيد في العبادة يكون في التوجه بولي الله إلى الله وبخليفة الله وبالحجة من قِبل الله إلى الله لا قطع التوجه والصلة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وقبور عترته هي من تمام العبادات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عيون الأخبار وفي العلل</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بن محمد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حج أحدكم فليختم حجه بزيارتنا، لأن ذلك من تمام الحج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أتمّوا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حجكم إذا خرجتم إلى بيت الله فإن تركه جفاء وبذلك أمرتم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بالقبور التي ألزمكم الله عزوجل حقها وزيارتها، واطلبوا الرزق عندها</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هذه الروايات والقرائن الأخرى الذي ذكرناها تظهر بأن المسلم لابد له أن يضم جميع العبادات من زكاة وصيام إلى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من تمامِها وكمالها هي هذه الزيارة وإلا لا تُقبل أعمالهُ وتذهب هباءاً منثوراً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إِبْرَاهِيمُ رَبِّ اجْعَلْ هَذَا الْبَلَدَ آمِناً وَاجْنُبْنِي وَبَنِيَّ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كَثِيراً مِنَ النَّاسِ فَمَن تَبِعَنِي فَإِنَّهُ مِنِّي وَمَنْ عَصَانِي فَإِنَّكَ غَفُورٌ رَحِيمٌ</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الرابع</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 بَيْتِكَ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والحرم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الفضل بن موسى الكاتب، عن أبي الحسن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عليه السلام لما أسكن إسماعيل وهاجر مكة وودعهما لينصرف عنهما بكيا، فقال لهما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يبكيكما فقد خلفتكما في أحب الأرض إلى الله وفي حرم الله؟</w:t>
      </w:r>
    </w:p>
    <w:p>
      <w:pPr>
        <w:pStyle w:val="BookText"/>
        <w:rPr/>
      </w:pPr>
      <w:r>
        <w:rPr>
          <w:rFonts w:ascii="Amiri" w:hAnsi="Amiri" w:eastAsia="Amiri" w:cs="Amiri"/>
          <w:color w:val="111111"/>
          <w:sz w:val="28"/>
          <w:sz w:val="28"/>
          <w:szCs w:val="28"/>
          <w:rtl w:val="true"/>
          <w:lang w:bidi="ar-SA"/>
        </w:rPr>
        <w:t>فقالت له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ما كنت أرى أن نبياً مثلك يفعل 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فعلت؟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خلفت امرأة ضعيفة وغلاماً ضعيفاً لا حيلة لهما بلا أنيس من بشر ولا ماء يظهر، ولا زرع قد بلغ، ولا ضرع يحلب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إبراهيم ودمعت عيناه عندما سمع منها فأقبل حتى انتهى إلى باب بيت الله المحرم فأخذ بعضادتي </w:t>
      </w:r>
      <w:r>
        <w:rPr>
          <w:rStyle w:val="FootnoteAnchor"/>
          <w:rtl w:val="true"/>
        </w:rPr>
        <w:footnoteReference w:id="166"/>
      </w:r>
      <w:r>
        <w:rPr>
          <w:rFonts w:ascii="Amiri" w:hAnsi="Amiri" w:eastAsia="Amiri" w:cs="Amiri"/>
          <w:color w:val="111111"/>
          <w:sz w:val="28"/>
          <w:sz w:val="28"/>
          <w:szCs w:val="28"/>
          <w:rtl w:val="true"/>
          <w:lang w:bidi="ar-SA"/>
        </w:rPr>
        <w:t>الكعبة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أَسْكَنْتُ مِنْ ذُرِّيَّتِي بِوادٍ غَيْرِ ذِي زَرْعٍ عِنْدَ بَيْتِكَ الْمُحَرَّمِ رَبَّنا لِيُقِيمُوا الصَّلاةَ فَاجْعَلْ أَفْئِدَةً مِنَ النَّاسِ تَهْوِي إِلَيْهِمْ وَ ارْزُقْهُمْ مِنَ الثَّمَراتِ لَعَلَّهُمْ يَشْكُرُونَ</w:t>
      </w:r>
      <w:r>
        <w:rPr>
          <w:rFonts w:eastAsia="Amiri" w:cs="Amiri" w:ascii="Amiri" w:hAnsi="Amiri"/>
          <w:color w:val="111111"/>
          <w:sz w:val="28"/>
          <w:szCs w:val="28"/>
          <w:rtl w:val="true"/>
          <w:lang w:bidi="ar-SA"/>
        </w:rPr>
        <w:t xml:space="preserve">» )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الغاية من إسكان هاجر وإسماعيل عند بيته الحرام</w:t>
      </w:r>
    </w:p>
    <w:p>
      <w:pPr>
        <w:pStyle w:val="BookText"/>
        <w:rPr/>
      </w:pPr>
      <w:r>
        <w:rPr>
          <w:rFonts w:ascii="Amiri" w:hAnsi="Amiri" w:eastAsia="Amiri" w:cs="Amiri"/>
          <w:color w:val="111111"/>
          <w:sz w:val="28"/>
          <w:sz w:val="28"/>
          <w:szCs w:val="28"/>
          <w:rtl w:val="true"/>
          <w:lang w:bidi="ar-SA"/>
        </w:rPr>
        <w:t>ما هو الهدف من إسكان هاجر وإسماعيل ونسل إسماعيل في مكة وعند بيت الله الحرام في ارضٍ ليس فيها زرع ولا ضرع؟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لِيُقِيمُوا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والغاية منه إشادة الدين وتشييد معالم الدين وعمارة المسجد الحرام بالصلاة والحج والنُسك وكل مظاهر عمارة الدين وعمارة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هي الغاية النهائية وراء إسكان إسماعيل وأمه هاجر إلا نسل إبراهيم وهو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لكي يقيموا الصلاة عند بيته المحرم وفي وادٍ غير ذي زرع الذي هو وادٍ مقدس وإتيان كل مظاهر العبادة ماذا بعد ذلك وما وراء ذلك؟</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ذلك التعبير الوارد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التفريع هي الثمرة والنتيجة النهائية وفي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للثمرة التي هي وراء ما ذُكر قبلها في الآية وأهل البيت يشرحون كل كلمة في الآية في رواياتهم عليهم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بيت القصيد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إنه لا بد للفقيه أن يجمع القرائن الموجودة لكي يستكشف الأحكام الشرعية وماهيتها من العبادات من القرآن الكريم والنصوص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الكريمة بنص مفادها كما أشار إلى ذلك الإمام الباقر عليه السلام هي من آيات الحج وينبغي على الفقهاء أن لا يغفلوا بأن هذه الآية من مجموعِ آيات ونصوص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تقول بأن للحج غاية، لأن ما يُقام وما يشاد ويمارس ويُبنى ويُؤسَس عند بيت الله الحرام والوادي المقدس غايته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إلى مَن؟ إلى ذرية ونسل إسماعيل وإبراهيم، تهوي إليهم تميل بقلوبها إليهم، تواليهم، تميل إليهم، تحنُ إليهم بقلبك،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الرسالة هذه هي الغاية من هذه الطقوس في الحج التولي والولاية لأهل البيت عليهم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صريحة في مودة أهل البيت عليهم أفضل الصلاة والسلام وبأنها من تمام إقامة الصلاة والطواف والاعتكاف وكل أبواب العبادة كما مر في آية استقبال الكعبة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طَهِّرَا بَيْتِيَ لِلطَّائِفِينَ وَالْعَاكِفِينَ وَالرُّكَّعِ السُّجُودِ</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فنفس هذا المفاد الذي في الآية صريح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الْقِبْلَةَ الَّتِي كُنتَ عَلَيْهَا إِلَّا لِنَعْلَمَ مَن يَتَّبِعُ الرَّسُولَ</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أنظر إلى هذا التناغم والتشاهد والتوافق والاتحاد في مفاد الآيات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من تمام الصلاة والعبادات واستقبال الكعبة ماذا؟ لكي تهوي الناس إليهم، تميلُ إلى نسل إبراهيم وإسماعيل، وهي تلك الذرية المسلمة التي لا تشرك بالله طرفة عين وهم دعوة إبراهيم وطلبه من الله تعالى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وَ اجْعَلْنا مُسْلِمَيْنِ لَكَ وَ مِنْ ذُرِّيَّتِنا أُمَّةً مُسْلِمَةً لَكَ وَ أَرِنا مَناسِكَنا وَ تُبْ عَلَيْنا إِنَّكَ أَنْتَ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ابْعَثْ فِيهِمْ رَسُولاً مِنْهُمْ</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فإذاً هذه الأمة لها مواصفات خاصة وهي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الغاية من الحج وهي الغاية من العبادة، بولايتهم وبمودتهم وبصلتهم وزيارتهم يتم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من الممكن أن لا يستجاب هذا الدعاء ولا يتحقق في نسل إسماعيل وأن يكونوا كلهم مشركين ولا تكون فيه أمة مسلمة موحدة لله تعالى؟</w:t>
      </w:r>
    </w:p>
    <w:p>
      <w:pPr>
        <w:pStyle w:val="BookText"/>
        <w:rPr/>
      </w:pPr>
      <w:r>
        <w:rPr>
          <w:rFonts w:ascii="Amiri" w:hAnsi="Amiri" w:eastAsia="Amiri" w:cs="Amiri"/>
          <w:color w:val="111111"/>
          <w:sz w:val="28"/>
          <w:sz w:val="28"/>
          <w:szCs w:val="28"/>
          <w:rtl w:val="true"/>
          <w:lang w:bidi="ar-SA"/>
        </w:rPr>
        <w:t xml:space="preserve">كما تدعي هذه الفئة الضالة التي تتجرأ على أبي طالب وعبد المطلب آباء وأجداد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مضافاً إلى 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 إِبْراهِيمُ لأَِبِيهِ وَ قَوْمِهِ إِنَّنِي بَراءٌ مِمَّا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 فَطَرَنِي فَإِنَّهُ سَيَهْدِينِ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فِي عَقِبِهِ لَعَلَّهُمْ يَرْجِعُونَ</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وجعلها كلمة باقية في عقبه وفي نسله الذين لا يشركون بالله طرفة عين، وقد جعل الله في نسله أمة مسلمة و في ذريتهِ التي لها مواصفات خاصة الإمامة والخلافة الإلهية وهي باقية في عقبه لكي تميل وتهوي أفئدة الناس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دعاء إبراهيم الخليل وإسماعيل الذبيح بأن يجعل في ذريتهما أمة مسلمة تعبد الله عز وجل ويجعل في ذريته الإمامة وجعلها الله كلمة باقية في عقبه إلى يوم القيامة وبذلك يتبين بأن مجموع هذه الآيات لا يمكن عزلها عن بعضها البعض في بيان ماهية الحج وكمالات الحج والغاية من الحج وإنما احتلت الكعبة هذه المركزية لأجل محبة هذه الذرية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بولايتهم وهي أبواب معالم الدين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سؤالٌ من إبراهيم عليه السلام أن يجعل الله قلوب </w:t>
      </w:r>
    </w:p>
    <w:p>
      <w:pPr>
        <w:pStyle w:val="BookText"/>
        <w:rPr/>
      </w:pPr>
      <w:r>
        <w:rPr>
          <w:rFonts w:ascii="Amiri" w:hAnsi="Amiri" w:eastAsia="Amiri" w:cs="Amiri"/>
          <w:color w:val="111111"/>
          <w:sz w:val="28"/>
          <w:sz w:val="28"/>
          <w:szCs w:val="28"/>
          <w:rtl w:val="true"/>
          <w:lang w:bidi="ar-SA"/>
        </w:rPr>
        <w:t xml:space="preserve">الخلق تحن إليهم لا إلى البيت وإلا لكان الضمير مفرداً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الإمام الباقر في البرهان السابق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الناس أن يطوفوا بهذه الأحجار ثم ينفروا إلينا فيعلمونا ولايتهم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الغاية المركزية من الطواف وبقية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عكس ما تدعي هذه الشرذمة بأن التوحيد في العبادة هو النفرة والقطيعة والبغض للنبي وأهل بيته وأن عمارة قبر النبي وأهل بيته شركٌ بالله بينما 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الْقِبْلَةَ الَّتِي كُنْتَ عَلَيْها إِلَّا لِنَعْلَمَ مَنْ يَتَّبِعُ الرَّسُولَ</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مودة أهل البيت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أبرز مصاديق المودة والصلة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وقبور عترته عليهم السلام مما يعني بأن هذه الآية هي الآية الثانية الصريحة في مودة أهل البيت بعد آية القربى والمحبة لهم والحنين إليهم لأن الحنين لهم هي من فطرة البشر والذهاب إلى زيارة قبورهم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الشواهد على هذه الفطرة ما قام به النبي إسماعيل أنه عندما استأذن إبراهيم سارة في أن يزور ابنه إسماعيل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قد روى هذه القصة علي بن إبراهيم، عن أبيه، عن ابن أبي عمير، عن أبان، عن الصادق عليه السلام وإن اختلفت بعض ألفاظه، وقال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زوجك فقولي له جاء هاهنا شيخ، وهو يوصيك بعتبة بابك خيراً، قال فأكب إسماعيل على المقام يبكي ويقبله</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ما رواه المجلسي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جاء إبراهيم حتى انتهى إلى باب إسماعيل 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يتصيّد وهو يجيء الآن إن شاء الله فأنزل يرحمك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أن قال إبراهيم إذا جاء زوجك فأقرئيه السلام وقولي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استقامتْ عتبة 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إسماعيل وجد ريح أبيه 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جاءك أحد؟ قالت نعم، شيخ أحسن الناس وجهاً وأطيبهم ريحاً وقال لي كذا وكذا، وغسلت رأسه، وهذا موضع قدميه على المقام، قال </w:t>
      </w:r>
    </w:p>
    <w:p>
      <w:pPr>
        <w:pStyle w:val="BookText"/>
        <w:rPr/>
      </w:pPr>
      <w:r>
        <w:rPr>
          <w:rFonts w:ascii="Amiri" w:hAnsi="Amiri" w:eastAsia="Amiri" w:cs="Amiri"/>
          <w:color w:val="111111"/>
          <w:sz w:val="28"/>
          <w:sz w:val="28"/>
          <w:szCs w:val="28"/>
          <w:rtl w:val="true"/>
          <w:lang w:bidi="ar-SA"/>
        </w:rPr>
        <w:t>لها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إبراهيم عليه السلام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فنلاحظ هذه الفطرة البشرية في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فأكب إسماعيل على المقام يبكي ويقبله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 إليه، عالمٌ بمقام الأصفياء الأولياء، وببصيرة الفطرة الوحيانية، فهذا العمل من صميم التوحيد والعبادة الخالصة لوجه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لقائلٍ أن يقول بأن إسماعيل عليه السلام أشرك بالله حينما أخذ يبكي عند مقام قدمي إبراهيم الخليل عليه السلام وبأن هذا العمل ينافي التوحيد بالله عز وجل كما تدعي هذه الفرقة الشاذة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المفاد يشير صدر دعاء الندبة حيث يبين منزلة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أجر رسالته هي مودة أهلُ بيته كما هو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أرسلت إلينا رسولاً مُنذراً وأقمت لنا علماً هادياً فنتبع آياتِك من قبل أن نذِل ونخزى إلى أن انتهيت بالأمرِ إلى حبيبك ونجيبك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كما اتنجبتهُ سيد من خلقتهُ وصفوة من اصطفيتهُ وأفضل من اجتبيتهُ وأكرم من اعتمدتهُ، قدّمتهُ على أنبيائك و بعثتهُ إلى الثقلين من عبادك وأوطأتهُ مشارقك ومغاربك وسخرتَ لهُ البُراق وعرجت بروُحهِ إلى سمائِك واودعتهُ علم ما كان و ما يكون إلى انقضاء خلقك ثم نصرتهُ بالرعبِ وحففتهُ بجبرئيل وميكائيل والمُسوّمين من ملائكتك ووعدتهُ أن تُظهر دينهُ على الدين كُله ولوكره المشركون وذلك بعد أن بوأْتهُ مُبوأَ صدقٍ من أهله و جعلْتَ له 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بيتٍ وُضعَ للناس للذي ببكة مُباركاً و هدىً للعالمين فيه آيات بَيناتٌ مقامُ إبراهيم ومن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جعلتَ أجر محمدٍ صلواتُك عليه وآله مودتهُمْ في كتابِكَ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الكلمات الواردة تبين بأن الكعبة جُعلتْ للنبي وازدادتْ شرفاً بالنبي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أهل بيته صلوات الله عليهم أجمعين وهذا هو مضمون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بأن يُجعل الكعبة مركزاً للعبادة وإسكان ذرية إسماعيل هناك لأجل أن يُقام هذا المعلم الديني وأن تكون عاصمة دينية تُحيي بنسل إسماعيل وإبراهيم عليهما السلام وأن يكون هناك اقتران بين نسل إسماعيل وإبراهيم وإحياء مشاعر ومعالم الدين وبالتالي توجه الناس إلى الكعبة في الحج والصلاة هو توجّهٌ إلى الله سبحانه وتعالى من خلال توسط وتوجه إلى نسل ذرية إبراهيم وإسماعيل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مشتملة على ثلاثةِ فقرات</w:t>
      </w:r>
    </w:p>
    <w:p>
      <w:pPr>
        <w:pStyle w:val="BookText"/>
        <w:rPr/>
      </w:pPr>
      <w:r>
        <w:rPr>
          <w:rFonts w:ascii="Amiri" w:hAnsi="Amiri" w:eastAsia="Amiri" w:cs="Amiri"/>
          <w:color w:val="111111"/>
          <w:sz w:val="28"/>
          <w:sz w:val="28"/>
          <w:szCs w:val="28"/>
          <w:rtl w:val="true"/>
          <w:lang w:bidi="ar-SA"/>
        </w:rPr>
        <w:t>الفقرة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إسكان ذرية إبراهيم الخليل صلوات الله عليه في وادٍ غير ذي 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الوادي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بيته المحرام امتثالٌ للأمر الإلهي رغم وجود هذه الشدائد التي لاقتها هاجر مع ابنها الرضيع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هذا التكليف في حد ذاته أمرٌ شاق غير مقدور للفهم عند البشرية فكيف يأخذ نبي من أنبياء الله بزوجته وطفله الرضيع في وادٍ غير ذي زرع ويتركهم هناك؟ وهذا نظير تكليف إبراهيم الخليل عليه السلام بذبح ابنه إسماعيل عليه السلام والامتثال للأمر الإلهي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لِيُقِيمُواْ الصَّلاَةَ فَاجْعَلْ أَفْئِدَةً مِنَ النَّاسِ تَهْوِي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ليقيموا الصلاة عند بيتك المحرم نظير خطاب الله عز وجل لإبراهيم وإسماعيل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طَهّرَا بَيْتِيَ لِلطَّائِفِينَ وَالْعَاكِفِينَ وَالرُّكَّعِ السُّجُودِ</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يعني إتيان لكل مظاهر العبادة وجعل الكعبة مركزاً للعبادة وإشادة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إسكان ذرية إبراهيم وإسماعيل عليهما السلام في بيت الله الحرام و تشييد الدين وجعلها مركزاً للعبادة من خلال هذه الذرية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وراء هذين الأمرين غاية عظيمة وهي أن يتوجه الناس إلى الكعبة وجعلها قبلة لهم ومركزاً للعبادة في الصلاة والطواف وبهذا التوجه إلى الكعبة يتوجهون حينئذٍ إلى الذرية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تُدين الله بمودتهم وبالهوى إليهم وهذه هي غاية المركزية من استقبال الكعبة بحيث يحصل التوجه بالذرية الطاهرة إلى الله عز وجل ويتقرب إليه من هذين الأمرين وهذا ما أشار إليه الباقر عليه السلام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تمام الحج هو لقاء الإمام</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ولا يمكن رفع اليد عنها في كونها من آيات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روى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تميم بن بهلول عن أبيه عن إسماعيل بن مهران عن جعفر بن محمد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حج أحدكم فليختم حجه بزيارتنا لأن ذلك من تمام الحج</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في صحيحة أبي عبيدة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الناس بمكة وما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كفعال الجاهلية، أما والله ما أمروا بهذا وما أمروا إلّا أن يقضوا تفثهُم وليوفوا نذورهم فيمروا بنا فيخبرونا بولايتهم ويعْرضُوا علينا نصرتهم</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أي بقاع أفضل عند الله منزلة؟ فلم يتكلم أحدٌ منا وكان هو الراد على نفسه قال ذلك مكة الحرام التي رضيها الله لنفسه حرماً وجعل بيته فيها،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 البقاع أفضل فيها عندالله حرمة؟ فلم يتكلم أحد منا فكان هو الراد على نفسه فقال ذلك المسجد الحرام،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أي بقعة في المسجد الحرام أفضل عندالله حرمة؟ فلم يتكلم أحد منا فكان هو الراد على نفسه قال ذلك ما بين الركن الأسود والمقام </w:t>
      </w:r>
    </w:p>
    <w:p>
      <w:pPr>
        <w:pStyle w:val="BookText"/>
        <w:rPr/>
      </w:pPr>
      <w:r>
        <w:rPr>
          <w:rFonts w:ascii="Amiri" w:hAnsi="Amiri" w:eastAsia="Amiri" w:cs="Amiri"/>
          <w:color w:val="111111"/>
          <w:sz w:val="28"/>
          <w:sz w:val="28"/>
          <w:szCs w:val="28"/>
          <w:rtl w:val="true"/>
          <w:lang w:bidi="ar-SA"/>
        </w:rPr>
        <w:t xml:space="preserve">وباب الكعبة وذلك حطيم إسماعيل عليه السلام ذلك الذي كان يذود غنيماته ويصلي فيه والله ولو أن عبداً صف قدميه في ذلك المكان قام ليلاً مصلياً حتى يجيئه النهار وصام حتى يجيئه الليل ولم يعرف حقنا وحرمتنا أهل البيت لم يقبل الله منه شيئاً أبداً </w:t>
      </w:r>
      <w:r>
        <w:rPr>
          <w:rStyle w:val="FootnoteAnchor"/>
          <w:rtl w:val="true"/>
        </w:rPr>
        <w:footnoteReference w:id="185"/>
      </w:r>
      <w:r>
        <w:rPr>
          <w:rFonts w:ascii="Amiri" w:hAnsi="Amiri" w:eastAsia="Amiri" w:cs="Amiri"/>
          <w:color w:val="111111"/>
          <w:sz w:val="28"/>
          <w:sz w:val="28"/>
          <w:szCs w:val="28"/>
          <w:rtl w:val="true"/>
          <w:lang w:bidi="ar-SA"/>
        </w:rPr>
        <w:t xml:space="preserve">أن أبانا إبراهيم صلوات الله عليه كان فيما اشترط على ربه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لم يقل الناس كلهم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 الحديث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جاء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ذكره، عن أبي جعفر عليه 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أَسْكَنتُ مِن ذُرِّيَّتِي بِوَادٍ غَيْرِ ذِي زَرْعٍ عِندَ بَيْتِكَ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هم، ونحن بقية تلك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عن حنان بن سدير،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بقية تلك العترة</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وكونهم ذرية إبراهيم التي أسكنت عند البيت هو بنفسه برهان مستقل على كونهم محل دعوة إبراهيم بأن يكونوا الأمة المسلمة والتي فيها الإمامة عن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إبراهيم و لذلك عقد الكليني باباً لبيان هذا المطلب وأن الأوامر الثلاث في الآية الكريمة مقترنة مع بعضها البعض ولا تتجزأ ولا تنفك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عبدالله بن سنان 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في كتابه بأمر فأحب أن أعلمه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 وَ لْيُوفُوا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المناسك، فقال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أباعبد 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 وَ لْيُوفُوا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أخذ الشارب وقص الأظفار وما أشبه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ذريح المحاربي حدثني عنك أنك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ذريح وصدقت، إن للقرآن ظاهراً وباطناً ومن يحتمل ما يحتمل ذريح؟</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وكيف تتحقق الصلة ونحن نعيش في عالم الأجسام والمادة؟ وهل هي بالقطيعة وقطع الصلة كما هو عليه النواصب والمعادون لأهل البيت عليهم السلام؟</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 xml:space="preserve">لا تتم هذه الصلة إلا بالحضور الجغرافي والوفود إليهم والهوى إليهم والوفادة الجسمانية مع التوجه إلى الله بهم في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فيمروا بنا فيخبرونا بولايتهم ويعرضوا علينا نصرتهم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أشار إليه أئمة أهل البيت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البرهان الخامس</w:t>
      </w:r>
    </w:p>
    <w:p>
      <w:pPr>
        <w:pStyle w:val="BookText"/>
        <w:rPr/>
      </w:pPr>
      <w:r>
        <w:rPr>
          <w:rFonts w:ascii="Amiri" w:hAnsi="Amiri" w:eastAsia="Amiri" w:cs="Amiri"/>
          <w:color w:val="111111"/>
          <w:sz w:val="28"/>
          <w:sz w:val="28"/>
          <w:szCs w:val="28"/>
          <w:rtl w:val="true"/>
          <w:lang w:bidi="ar-SA"/>
        </w:rPr>
        <w:t xml:space="preserve">ما تشير إليه الرواية معتبرة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يرويها الكليني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إبراهيم، عن صالح بن السندي، عن جعفر بن بشير، ومحمد بن يحيى، عن أحمد بن محمد بن عيسى، عن ابن فضال جميعاً، عن أبي جميلة، عن خالد بن عمار،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وهو داخل وأنا خارج وأخذ بيدي، ثم استقبل البيت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سدير إنما أمر الناس أن يأتوا هذه الأحجار فيطوفوا بها ثم يأتونا فيعلمونا ولايتهم لنا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أومأ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ولايتنا</w:t>
      </w:r>
      <w:r>
        <w:rPr>
          <w:rFonts w:eastAsia="Amiri" w:cs="Amiri" w:ascii="Amiri" w:hAnsi="Amiri"/>
          <w:color w:val="111111"/>
          <w:sz w:val="28"/>
          <w:szCs w:val="28"/>
          <w:rtl w:val="true"/>
          <w:lang w:bidi="ar-SA"/>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يا سدير فأريك الصادين عن دين الله، ثم نظر إلى أبي حنيفة وسفيان الثوري في ذلك الزمان وهم حلق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الصادون عن دين الله بلا هدى من الله ولاكتاب مبين، إن هؤلاء الأخابث لو جلسوا في بيوتهم فجال الناس فلم يجدوا أحداً يخبرهم عن الله تبارك وتعالى وعن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يأتونا فنخبرهم عن الله تبارك وتعالى وعن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الملاحظ بأن الكليني عقد هذا البحث في العقائد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فعله في بحث الخمس والأنفال ليبين بأن الخمس والأنفال الذي هو من المنابع العامة أصله وتشريعه هو ولاية أهل البيت على هذه الأموال، والولاية هي بحث عقائدي وبذلك يتضح النكته والغرض من جعلها في باب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بوابة الأنفال والفيئ هي من الأبواب العظيمة في الإسلام وبذلك تكون هذه الأموال تحت ولاية الإمام المعصوم عليه السلام كما جاء في بعض الروايات بأن الإمام هو رب التدبير في الأرض الذي بإذنه تعالى يدير ويدبر بأمر من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الولاية العظمى بأمر من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للفقيه أن يبحث عن هذه المقدمات العقائدية لكي يؤسس على ذلك وينطلق إلى البحث الفقهي والأبواب الفقهية المتصلة والمرتبطة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البرهان يشير الباقر عليه السلام إلى التوحيد في العبادة في مقابل الوثنية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الآية القرآنية تبين بأن المغفرة من الله عز وجل تكون بالإيمان بالله والعمل الصالح ومن أبرز هذه المصاديق الحج 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الحاج يخرج من ذنوبه كيوم ولدته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ذلك فإن الغفران من الذنوب بأي سبب من الأسباب مشروطٌ بشرط آخر لا بد الإتيان به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الاهتداء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أومأ بيده إلى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ولايتنا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بأن الإيمان بالوحدانية والعمل الصالح لا يتم إلا بالاهتداء بأهل البيت عليهم السلام والاقتداء بتعاليمهم وإرشاداتهم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روى الكليني في باب معرفة الإمام والرد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أخبر العباد بطرق الهدى وشرع لهم فيها المنار وأخبرهم كيف يسلكون،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اتقى الله فيما أمره لقي الله </w:t>
      </w:r>
    </w:p>
    <w:p>
      <w:pPr>
        <w:pStyle w:val="BookText"/>
        <w:rPr/>
      </w:pPr>
      <w:r>
        <w:rPr>
          <w:rFonts w:ascii="Amiri" w:hAnsi="Amiri" w:eastAsia="Amiri" w:cs="Amiri"/>
          <w:color w:val="111111"/>
          <w:sz w:val="28"/>
          <w:sz w:val="28"/>
          <w:szCs w:val="28"/>
          <w:rtl w:val="true"/>
          <w:lang w:bidi="ar-SA"/>
        </w:rPr>
        <w:t xml:space="preserve">مؤمناً بما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هيهات هيهات فاتَ قومٌ وماتوا قبل أن يهتدوا وظنوا أنهم آمنوا، وأشركوا من حيث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من أتى البيوت من أبوابها اهتدى، ومن أخذ في غيرها سلك طريق الردى، وصل الله طاعة ولي أمره بطاعة رسوله، وطاعة رسوله بطاعته، فمن ترك طاعة ولاة الأمر لم يطع الله ولا رسوله، وهو الاقرار بما أنزل من عندالله عزوجل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روي عن أبي جعفر محمد بن علي الباقر عليه السلام،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وهو راكب، وخرج علي عليه السلام وهو يمشي،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إما أن تركب، وإما أن تنصرف، فإن الله عز وجل أمرني أن تركب إذا ركبت، وتمشي إذا مشيت، وتجلس إذا جلست، إلا أن يكون حد من حدود الله لا بد لك من القيام والقعود فيه، وما أكرمني الله بكرامة إلا وقد أكرمك بمثلها، وخصّني بالنبوة والرسالة، وجعلك وليي في ذلك، تقوم في حدوده وفي صعب أموره، والذي بعث محمداً بالحق نبياً ما آمن بي من أنكرك، ولا أقر بي من جحدك ولا آمن بالله من كفر بك، وإن فضلك لمن فضلي، وإن فضلي لك لفضل الله، وهو قول ربي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ففضل الله نبوة نبيكم، ورحمته 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خَيْرٌ مِّمَّا 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مخاليفهم من الأهل والمال والولد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إلا ليعبد ربك، ولتعرف بك معالم الدين، ويصلح بك دارس السبيل، ولقد ضل من ضل عنك، ولن يهتدي إلى الله عز وجل من لم يهتد إليك وإلى ولايتك، وهو قول ربي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يعني إلى ولايتك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أمرني ربي تبارك وتعالى أن افترض من حقك ما افترضه من حقي، وإن حقك </w:t>
      </w:r>
    </w:p>
    <w:p>
      <w:pPr>
        <w:pStyle w:val="BookText"/>
        <w:rPr/>
      </w:pPr>
      <w:r>
        <w:rPr>
          <w:rFonts w:ascii="Amiri" w:hAnsi="Amiri" w:eastAsia="Amiri" w:cs="Amiri"/>
          <w:color w:val="111111"/>
          <w:sz w:val="28"/>
          <w:sz w:val="28"/>
          <w:szCs w:val="28"/>
          <w:rtl w:val="true"/>
          <w:lang w:bidi="ar-SA"/>
        </w:rPr>
        <w:t xml:space="preserve">لمفروض على من آمن بي، ولولاك لم يعرف حزب الله، وبك يعرف عدوالله، ومن لم يلقه بولايتك لم يلقه بشيء، ولقد أنزل الله عز وجل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ولايتك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ولو لم أبلغ ما أمرت به من ولايتك لحبط عملي، ومن لقي الله عز وجل بغير ولايتك فقد حبط عمله، وعد ينجز لي، وما أقول إلا قول ربي تبارك وتعالى، وإن الذي أقول لمن الله عز وجل أنزله فيك وصلى الله على رسوله محمد وآله المعصومين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فيتبين من مفاد الآية أن من أسباب المغفرة التوبة والعمل الصالح ولا تتم إلا بالاهتداء والهداية ولا يهتدي العبد إلى الله عز وجل ما لم يهتد إلى ولاية أهل البيت عليهم أفضل الصلاة والسلام بنص هذه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أومأ الإمام عليه السلام بيده إلى صدره لكي يشير إلى هذا البرهان العقائدي وأن هذه الأعمال كالحج والصلاة الذي هو من أسباب المغفرة لا نفع فيها ولا تُقبل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بالاهتداء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ولاية أهل البيت عليهم أفضل الصلاة والسلام التي يتم بها التوحيد في العبادة وأن مجرد التوبة وأصل الاعتقاد بالتوحيد وكثرة العمل الصالح لا يفي بتحقق الغفران الإلهي و القبول إلا بالاهتداء زائداً على ذلك وليس وراء معرفة التوحيد إلا الولاية لله تعالى ولرسوله وللأوصياء من عترته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إلى هذا الاستدلال العام الذي يطبق على عموم أسباب المغفرة كما جاء في روايات الفريقين أن الصلوات الخمس وهي الفرائض اليومية مطهرة ومسببة للمغفرة عن الذنوب كما هو في روايات أهل البيت عليهم السلام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على باب دار أحدكم نهر فاغتسل في كل يوم منه خمس مرات، أكان يبقى في جسده من الدرن شيء؟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مثل الصلاة كمثل النهر الجاري، كلما صلى صلاة كفرت ما بينهما من الذنوب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فهذه الصلاة المفروضة رغم أنها عبادة ومغفرة من الذنوب مشروطة بالاهتداء بالائمة والولاية لهم عليهم أفضل الصلاة والسلام والجاحد لهذه الولاية لا تُقبل له عبادة مدى الدهر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فوق كل عبادة عبادة، وحبنا أهل البيت أفضل عبادة</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سبع المثاني فاتحة الكتاب هي أم القرآن</w:t>
      </w:r>
    </w:p>
    <w:p>
      <w:pPr>
        <w:pStyle w:val="BookText"/>
        <w:rPr/>
      </w:pPr>
      <w:r>
        <w:rPr>
          <w:rFonts w:ascii="Amiri" w:hAnsi="Amiri" w:eastAsia="Amiri" w:cs="Amiri"/>
          <w:color w:val="111111"/>
          <w:sz w:val="28"/>
          <w:sz w:val="28"/>
          <w:szCs w:val="28"/>
          <w:rtl w:val="true"/>
          <w:lang w:bidi="ar-SA"/>
        </w:rPr>
        <w:t xml:space="preserve">وهذا اللسان الوارد في سورة طه بعينها أشار إليه الأئمة أهل البيت عليهم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جُمعت فيها القرآن وبأنها القرآن العظيم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آتَيْناكَ سَبْعاً مِنَ الْمَثانِي وَ الْقُرْآنَ الْعَظِيمَ</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وسورة الحمد هي من المثاني التي توضح آيتها بعضها البعض ويصدق بعضه البعض كما في قول أمير المؤمنين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ينطق بعضه ببعض ويشهد بعضه على بعض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نزلت سورة الحمد على النبي الأكرم مرتين لأهميتها وأهمية محتواها الذي ذكره أهل‌البيت عليهم السلام ومنه ما روي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آتَيْناكَ سَبْعاً مِنَ الْمَثانِي وَ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فاتحة الكتاب يثني فيها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منَ‌ّ عليَ‌ّ بفاتحة الكتاب من كنز الجنة،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التي يقول الله تعالى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ذَكَرْتَ رَبَّكَ فِي الْقُرْآنِ وَحْدَهُ وَلَّوْا عَلى أَدْبارِهِمْ نُفُوراً</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فإن سورة الحمد تعرضت للشهادة الأولى والشهادة الثانية والشهادة الثالثة، فقوله تعالى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إشارة إلى الشهادة الأولى، وهي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إشارة إلى أصل المعاد، الذي هو من </w:t>
      </w:r>
    </w:p>
    <w:p>
      <w:pPr>
        <w:pStyle w:val="BookText"/>
        <w:rPr/>
      </w:pPr>
      <w:r>
        <w:rPr>
          <w:rFonts w:ascii="Amiri" w:hAnsi="Amiri" w:eastAsia="Amiri" w:cs="Amiri"/>
          <w:color w:val="111111"/>
          <w:sz w:val="28"/>
          <w:sz w:val="28"/>
          <w:szCs w:val="28"/>
          <w:rtl w:val="true"/>
          <w:lang w:bidi="ar-SA"/>
        </w:rPr>
        <w:t>أصول الدين،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إشارة إلى مقام التشريع والنبوة، لأن العبادة لا تتحقق إلا بالسير على خطى النبوة والرسالة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 إشارة إلى مقام الإمامة في الأمة، فهناك مجموعة في الأمة الإسلامية ندعو الله عز وجل في اليوم والليلة أن يهدينا صراطهم المستقيم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وهذا الصراط هو المنزه عن الغضب في العمل وعن الضلال في العلم، أي صراط المعصومين علماً وعملاً، وهؤلاء الهداة الهادون إلى الصراط المستقيم وصفهم الله تعالى بثلاثة نعوت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منعم عليهم بنعمة خاصة دون بقية الأمة وسائر البشر، نظير ما أنعم الله على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يغضب الله عليهم قط، وإلا لما كانت لهم صلاحية الهداية لجميع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يضلون قط، وإلا لم يكونوا هداة هادين لكل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يحدثنا القرآن الكريم عن ثلة في هذه الأمة قد خصصوا بنعمة وحظوة وحبوة إلهية خاصة دون بقية الأمة إلا أهل البيت عليهم أفضل الصلاة والسلام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فبذلك اشتملت سورة الحمد على أصول الدين من توحيد الذات والصفات ونعت الله عز وجل بالرحمانية والرحيمية والإقرار بالمعاد والنبوة والحاجة إلى النبوة وضرورة الهداية إلى الصراط المستقيم، كما لم تغفل السورة مبدأ البراءة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 أعداء الله والرسول والأئمة الطاهرين وهذا ما يطلبه الإنسان المسلم في صلاته بأن يجعل له هداة وأئمة يهتدي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تبين بأن المسلم المؤمن القارئ لسورة الحمد إلى ها هنا أسلم لكنه لم يهتدِ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إقراره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والمعاد ومع ذلك تخاطب السورة المسلم المصلي في يومياته بأن يدعوا الله أن يهتدي إلى الصراط المستقيم، وهذا يعني بأن الإقرار بالشهادتين والمعاد لم تتم بها الهداية من دون ضم الشهادة الثالثة إلى الشهادة الثانية والأولى، لا كما تتقنع هذه الشرذمة بشعار التوحيد وتدعوا إلى الوثنية الجاهلية بحيث لا تطعم في أدبياتها مقتضيات الشهادة الثانية وتداعيات الشهادة الثانية ومؤديات الشهادة الثانية وجعلها في حساباتهم وأدبياتهم، فلابد من ضم الشهادة الثالثة إلى الشهادتين لأن الاهتداء إلى الصراط المستقيم شرط ٌ للوصول إلى الجنة ولا تتم النجاة من النار إلا به لكي نصل إلى المطلوب فإن الإمامة شرط ٌ في الهداية ولا تقبل العبادة إلا به والنبوة إنما هي إراءة الطريق وكشف وتشريع وتمهيد للإمامة وهذا بأمر ملكوتي من الله عز وجل والنبي نبي وإمام أيضا بل هو إمام الأئمة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جاءت لفظة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بتعابير وعناوين متعددةٍ ووجوه متعددة لحقيقة واحدة في القرآن الكريم أي اجعل لنا هداة نقتدي بهم وهادياً ومهتدياً يعني إمام وإمامة وهذه اللفظة جاءت في سورة الحمد بلفظة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اجعل لنا هادياً ومهتدياً نقتدي به ونسير على ولايته وأن الشهادة الأولى والثانية لا تتم الهداية بهما إلا بضم الشهادة الثالثة وهي في كبد الصلاة لا في الأذان والإقامة فحسب، بحيث تقر بها بلسانك في الصلاة في سورة الحمد وقد أفتى جملة من الفقهاء باستحباب دعاء التوجه كالصدوق في الفقيه والمفيد في المقنعة والطوسي في النهاية والمبسوط وهذا بعد تكبيرة الإحرام لكي تكون على ملة إبراهيم الذي هو على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وتخرج من الاشراك بالله من خلال منهاج علي وهدى علي بحيث تتوجه إلى الله بعد التكبيرة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وجهت وجهي للذي فطر السموات والأرض، عالم الغيب والشهادة، الرحمن الرحيم على ملة إبراهيم، ودين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وولاية أمير المؤمنين علي بن أبي طالب عليه السلام حنيفاً مسلما، وما أنا من المشركين، إن صلاتي ونسكي ومحياي ومماتي لله رب العالمين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النتيجة</w:t>
      </w:r>
    </w:p>
    <w:p>
      <w:pPr>
        <w:pStyle w:val="BookText"/>
        <w:rPr/>
      </w:pPr>
      <w:r>
        <w:rPr>
          <w:rFonts w:ascii="Amiri" w:hAnsi="Amiri" w:eastAsia="Amiri" w:cs="Amiri"/>
          <w:color w:val="111111"/>
          <w:sz w:val="28"/>
          <w:sz w:val="28"/>
          <w:szCs w:val="28"/>
          <w:rtl w:val="true"/>
          <w:lang w:bidi="ar-SA"/>
        </w:rPr>
        <w:t>إنّ الشهادة الأولى لا تتم إلا بشروطها كما قال الإمام الرضا عليه السلام وإنّ الشهادة الثالثة هي أحد أركان الشهادة الأولى وشروطها وبها يهتدي العبد المسلم كما في سورة طه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وهذه الهداية التي تشير إليها سورة الحمد هي الهداية التي ترشدنا إلى الصراط المستقيم، صراط الذين أنعم الله عليهم بالطهارة وبنعمة خاصة دون بقية البشر المنزّهين عن الرجس والمعصومين في القول والعمل وأن من تمام الأعمال والعبادات هو التوجه والتولي إلى هداية أهل البيت عليهم أفضل الصلاة والسلام والمودة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المراد من قول الباقر عليه السلام لسدير وهو مستقبل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سدير إنما أمر الناس أن يأتوا هذه الأحجار فيطوفوا بها ثم يأتونا فيعلمونا ولايتهم لنا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أومأ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فأريك الصادين عن دين الله، ثم نظر إلى أبي حنيفة وسفيان الثوري في ذلك الزمان وهم حُلَقٌ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الصادون عن دين الله بلا هدى من الله ولا كتاب مبين، إن هؤلاء الأخابث لو جلسوا في بيوتهم فجال الناس فلم يجدوا أحداً يخبرهم عن الله تبارك وتعالى وعن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يأتونا فنخبرهم عن الله تبارك وتعالى وعن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فالبرهان الخامس الذي يشير إليه الإمام الباقر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التوحيد في العبادة في مقابل الوثنية هو الإقرار والتولي بولايتهم وبالتالي تكون الزيارة مصداق بيان التولي بولايتهم عليهم السلام زيارتهم والهوى إليهم ولقائهم في حالة معرفة لقائهم، فزيارة قبورهم عليهم السلام هو نوع من تجديد العهد بهم وتوثيق العهد وإظهار المحبة إليهم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فزيارة قبورهم والولاية لهم هي من تمام العبادات وهي من شرائط الحج واستقبال الكعبة وأن مشاهد قبر النبي وقبور عترته هو ركن من معالم الدين وقبول الأعمال والعبادات </w:t>
      </w:r>
    </w:p>
    <w:p>
      <w:pPr>
        <w:pStyle w:val="BookText"/>
        <w:rPr/>
      </w:pPr>
      <w:r>
        <w:rPr>
          <w:rFonts w:ascii="Amiri" w:hAnsi="Amiri" w:eastAsia="Amiri" w:cs="Amiri"/>
          <w:color w:val="111111"/>
          <w:sz w:val="28"/>
          <w:sz w:val="28"/>
          <w:szCs w:val="28"/>
          <w:rtl w:val="true"/>
          <w:lang w:bidi="ar-SA"/>
        </w:rPr>
        <w:t>ومن يحارب هذا الركن يريد إرجاع الناس إلى عبادات قريش الوثنية وعزل الأوامر الإلهية عن بعضها البعض وممارسة طقوس وعبادات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البرهان السادس</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بَوَّأْنا لِإِبْراهِيمَ مَكانَ الْبَيْتِ أَنْ لا تُشْرِكْ بِي شَيْئاً وَ طَهِّرْ بَيْتِيَ لِلطَّائِفِينَ وَ الْقائِمِينَ وَ الرُّكَّعِ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الآية المباركة تبين الغاية من الحج وغاية مجموع العبادات وأن إبراهيم عليه السلام هو المتكلم الأول والناطق الرسمي عن الله عز وجل في الندبةِ إلى الحج، فهو يأمر الناس بحج بيت الله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أعلن أذان الإعلام وأمر الناس بالحج كما نصت على ذلك روايات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التعبير الآخر في الآية المباركة بعد الأذان في الناس بالحج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يَأْتُوكَ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فالمجيء ليس إلى البيت ولا إلى الله عز وجل مباشرة وإلا عبر الباري تعالى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المجيء أولاً إلى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فالإتيان إلى الحج تلبية وإجابة للنداء الإلهي إنما يتم بالوفادة على ولي الله، ويكون الحج الذي هو قصد إلى الله تعالى بواسطة الإتيان إلى إبراهيم عليه السلام، الذي هو وجيه عند الله تعالى، يتوجه إليه ويقصد لإقامة الصلاة والطواف وسائر مناسك الحج العبادية، فلا بد من الوفود على إبراهيم عليه السلام ومحبته وهوى الأفئدة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المباركة تتوافق في المضمون مع ما تقدم من قوله تعالى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 فإبراهيم عليه السلام وذريته أسكنهم الله عز وجل البيت </w:t>
      </w:r>
    </w:p>
    <w:p>
      <w:pPr>
        <w:pStyle w:val="BookText"/>
        <w:rPr/>
      </w:pPr>
      <w:r>
        <w:rPr>
          <w:rFonts w:ascii="Amiri" w:hAnsi="Amiri" w:eastAsia="Amiri" w:cs="Amiri"/>
          <w:color w:val="111111"/>
          <w:sz w:val="28"/>
          <w:sz w:val="28"/>
          <w:szCs w:val="28"/>
          <w:rtl w:val="true"/>
          <w:lang w:bidi="ar-SA"/>
        </w:rPr>
        <w:t>الحرام وبوأهم فيه لإقامة الصلاة وتشييد الدين وتطهير البيت للطائفين والقائمين والركع السجود، والإيذان في الناس بالحج، ولكن لا قيمة للحج ولا مقبولية عندالله عز وجل إلا بالمجيء إلى إبراهيم عليه السلام وذريته من ولد إسماعيل عليه السلام، وهوى القلوب والأفئدة إليهم ومحبتهم ومودتهم وتوليهم وإبراز الطاعة لهم وجعلهم واسطة في القصد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فبوّئ الله عز وجل لإبراهيم البيت، وإسكان إبراهيم ذريته فيه من أجل الوفود عليهم ومودتهم، هو الذي جعل من البيت الحرام مكاناً ومقصداً لإقامة العبادة فيه، والأحجار بما هي أحجار لولا ذلك تكون وثناً يعبد من دون الله عز وجل، كما كان الحج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ورد أن من المستحبات عند الدخول إلى البيت الحرام إلقاء التحية والسلام على سيد الأنبياء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السلام على النبي إبراهيم عليه السلام فكأن الحاج وافد عليهما وزائرلهما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وأنت على باب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النبي ورحمة الله وبركاته، بسم الله وبالله ومن الله وما شاء الله، والسلام على أنبياء الله ورسله، والسلام على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والسلام على إبراهيم عليه السلام والحمدلله رب العالمين</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فالمجيء إلى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إلى إبراهيم عليه السلام مجيء وإتيان وقصد إلى الله عز وجل، وكذا أهل البيت عليهم السلام؛ لأنهم الذرية والأمة المسلمة الذين دعا إبراهيم والنبي الأكرم إلى مودتهم و محبتهم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الوفادة إلى أهل البيت التي تتحقق بالمجيء وزيارتهم هو وفادة إلى الله عز وجل كما روي في تهذيب الأحكام عندما سأل زيد الشحام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لمن زار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زار الله فوق عرشه</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الخصوصية كذلك في أهل بيته صلوات الله عليهم أجمعين كما هو 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الحسين بن عليٍّ عليهما السلام يوم عاشوراء عارفاً بحقه كان كمن زار الله في عرشه</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الأماكن تقصد لإقامة العبادة وتقام فيها الشعائر وإلا الأحجار بما هي أحجار والطواف حولها من دون ولي الله والأصفياء المصطفون هي عبادة خاوية وثنية في منطق القرآن لا كما تدعي هذه الشرذمة، إذن الأنبياء والأوصياء هم أبواب الله التي يتجه إليه بها، ولولا ذلك لا يكون الحج حجاً إبراهيمياً بل حج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إبراهيم عليه السلام</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جَعَلْنَا الْبَيْتَ مَثَابَةً لِّلنَّاسِ وَأَمْناً وَاتَّخِذُواْ مِن مَّقَامِ إِبْرَاهِيمَ مُصَلًّى وَعَهِدْنَا إِلَى إِبْرَاهِيمَ وَإِسْمَاعِيلَ أَن طَهِّرَا بَيْتِيَ لِلطَّائِفِينَ وَالْعَاكِفِينَ وَالرُّكَّعِ السُّجُودِ</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للدلالة على التفخيم والتعظيم لذلك المكان وهو حجر من الأحجار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خافَ مَقامَ رَبِّهِ</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وليس ذلك إلا لكونه لامس بدن إبراهيم عليه السلام، حيث كان يقف عليه عند بنائه للبيت الشريف فتقدس بذلك وأصبح ذا حرمة يتولد منها وجوب اتخاذه مصلى، فهذا الحجر عظّمه الله تعالى وفخّمه و سمّاه مقاماً، وأمرنا أن نتخذه مصلى، أي نتخذه قبلة بالاتجاه إليه وإلى الكعبة أثناء صلاة الطواف وغيرها في شعيرة الحج والعمرة، التي هي القصد والتوجه إلى الله عز وجل، فالحاج عندما يريد أن يقصد ويتوجه إلى ربه بعمرة أو حج في الطواف وفي بيت التوحيد ومعقله، لا بد له من التوجه بالحجج والوسائط والآيات إلى الله تعالى، وهو مقام إبراهيم والكعبة المشرفة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 الحجر بملامسته بدن إبراهيم عليه السلام اكتسب هذه المكانة، فكيف بك بنفس النبي إبراهيم؟ ألا يتوجه به إلى الله عز وجل بالأولوية،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وجيهاً عند الله اشفع لنا عندالله؟</w:t>
      </w:r>
    </w:p>
    <w:p>
      <w:pPr>
        <w:pStyle w:val="BookText"/>
        <w:rPr/>
      </w:pPr>
      <w:r>
        <w:rPr>
          <w:rFonts w:ascii="Amiri" w:hAnsi="Amiri" w:eastAsia="Amiri" w:cs="Amiri"/>
          <w:color w:val="111111"/>
          <w:sz w:val="28"/>
          <w:sz w:val="28"/>
          <w:szCs w:val="28"/>
          <w:rtl w:val="true"/>
          <w:lang w:bidi="ar-SA"/>
        </w:rPr>
        <w:t>فالمثابة إلى بيت الله الحرام من دون اتخاذ مقام إبراهيم مصلى يكون عملاً وثنياًَ وشركاً كعمل المشركين ومناسكهم فلا بد من ضم رمزاً آخر بالإضافة إلى رمزية الكعبة، وهو التوجه بالحجج والوسائط والآيات إلى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آخر للآية الكريمة</w:t>
      </w:r>
    </w:p>
    <w:p>
      <w:pPr>
        <w:pStyle w:val="BookText"/>
        <w:rPr/>
      </w:pPr>
      <w:r>
        <w:rPr>
          <w:rFonts w:ascii="Amiri" w:hAnsi="Amiri" w:eastAsia="Amiri" w:cs="Amiri"/>
          <w:color w:val="111111"/>
          <w:sz w:val="28"/>
          <w:sz w:val="28"/>
          <w:szCs w:val="28"/>
          <w:rtl w:val="true"/>
          <w:lang w:bidi="ar-SA"/>
        </w:rPr>
        <w:t>ثبت في علم الأصول أن الحكم معلول لموضوع نفسه ولا يمكن أن يكون علة له، ففرض الموضوع سابق ومتقدم على فرض الحكم، والحكم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هو وجوب اتخاذ المقام مصلى، والموضوع هو مقام إبراهيم عليه السلام، ومتعلق الحكم هو استقبال مقام إبراهيم عليه السلام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الموضوع سابق على الحكم سبق العلة على معلولها، فلا بد من فرض المفروغية عن جعل سابق لتحقق الموضوع في نفسه، وهو كون مقام إبراهيم عليه السلام محل للقربات والتعبد والبركة والقداسة، و حينئذٍ وبعد الفراغ عن ذلك يأتي المحمول، وهو وجوب اتخاذه مصلى باستقباله في الصلاة إلى جهة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دال على أن للموضوع أسبقية في القداسة وكونه معلماً من معالم الدين، ومن ذلك يتضح أن البيت الحرام إنما يجب أن يقصد بشرط، وهو أن تُقرن العبادة التوحيدية للحج بولي الله إبراهيم عليه السلام وأن المقامات المقدسة والمشاعر المشرفة إنما تقصد للوصول إلى آثار الأنبياء ومقاماتهم؛ لكونها مواطن شعرها الله عز وجل وجعلها أسباباً ووسائط لنيل القربى والزلفى إليه تعالى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صخرة لامست قدمي إبراهيم عليه السلام لها تلك القداسة والعظمة والبركة، فكيف بمشاهد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عليهم السلام الذين هم أفضل وأعظم من إبراهيم وجميع الأنبياء عليهم السلام، حيث نص القرآن على كون علي عليه السلام بمنزلة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مقام لم يحظَ به </w:t>
      </w:r>
    </w:p>
    <w:p>
      <w:pPr>
        <w:pStyle w:val="BookText"/>
        <w:rPr/>
      </w:pPr>
      <w:r>
        <w:rPr>
          <w:rFonts w:ascii="Amiri" w:hAnsi="Amiri" w:eastAsia="Amiri" w:cs="Amiri"/>
          <w:color w:val="111111"/>
          <w:sz w:val="28"/>
          <w:sz w:val="28"/>
          <w:szCs w:val="28"/>
          <w:rtl w:val="true"/>
          <w:lang w:bidi="ar-SA"/>
        </w:rPr>
        <w:t>أحد من الأنبياء والمرسلين، وكذلك قرنهم الله تعالى بنبيه في مواطن عديدة، واختصهم دون بقية الأنبياء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هذه الآية المباركة تفيد عموم التبرك بمواضع الأنبياء والأولياء وأنه من صميم التوحيد وأن نبذه من صميم الوثنية والجاهلية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ذلك إلا لكونها من شعائر الله، فيجب تعظيمها تعظيماً لله تعالى، فهذه الآية الكريمة دالة بالنص على تشعير مواطن الأنبياء والمصطفين للقربى والعبادة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ما في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المباركة من الدلالة على ما تقدم؛ لأن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دلالة شرعية أديانية بكون ذلك المكان محلاً يتبرك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إضافة المقام إلى إبراهيم مُشعر بالعلية، فليس ذلك الحكم حكماً لكل حجر، بل الحجر المنتسب إلى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حكى القرطبي في تفسيره عن ابن عباس ومجاهد وعكرمة وعطاء أن مقام إبراهيم الحج كله، وعن عطاء أنه عرفة ومزدلفة والجمار وقال الشعبي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 كله مقام إبراهيم، وقاله مجاهد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هذه الأقوال في تفسير مقام إبراهيم يتضح جلياً أن الحج والحرم كله قد مُلأ ببصمات وإضافات منتسبة إلى النبي إبراهيم عليه السلام وأنه لأجل ذلك استأهلت تلك الأماكن أن تكون مواطن لعبادة الله، وأن الحج جعل عبادة توحيدية عظيمة بوسيلة التوجه بالأنبياء إلى الله تعالى في الأعمال والنسك التي يؤتى بها، حيث أضيفت إليهم عليهم السلام، فلا يستطيع المسلم أن يتجنب أو يستبعد آيات الله وحججه في إبراز معالم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التبرك بمواضع الأنبياء</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نستفيد من هذه القاعدة الأديانية الشريفة التي نحن فيها قاعدة أخرى ذات الصلة بالبحث وهي قاعدة التبرك بمواضع الأنبياء التي لها أدلتها الخاصة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ونستعرض في هذا البحث عدة نماذج تتعلق بمواضع الأنبياء، وأن هذه المواضع تبركت وتقدست ببركة ملامستها لمواضع أبدانهم الشريفة وأنهم الوسيلة لقضاء الحوائج عند الباري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النموذج الأول</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وَجَعَلَنِي مُبَارَكاً أَيْنَ مَا كُنتُ وَأَوْصَانِي بِالصَّلَاةِ وَالزَّكَاةِ مَا دُمْتُ حَيّاً</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وهذا يعني أن عيسى عليه السلام جعله الله عزوجل مصدر البركة والتبرك أين ما حل؛ ولذا كان ببركته يبرئ الأكمه والأبرص ويحي الموتى بإذن الله تعالى، فهو وجيه وواسطة في قضاء الحوائج في كل مكان حل فيه، فما بالك بخاتم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الأطهار عليهم السلام ومن يصلي عيسى خلفه عند نزوله ويكون وزيراً له؟</w:t>
      </w:r>
    </w:p>
    <w:p>
      <w:pPr>
        <w:pStyle w:val="BookText"/>
        <w:rPr/>
      </w:pP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 الصحابة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رجع عروة بن مسعود إلى قريش من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صلح الحديبية وقد رأى ما يصنع به أصحابه قال الزهري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عُرْوَةَ جَعَلَ يَرْمُقُ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فَوَاللهِ مَا تَنَخَّمَ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نُخَامَةً إِلَّا وَقَعَتْ فِي كَفِّ رَجُلٍ مِنْهُمْ فَدَلَكَ بِهَا وَجْهَهُ وَجِلْدَهُ، وَإِذَا أَمَرَهُمُ ابْتَدَرُوا أَمْرَهُ، وَإِذَا تَوَضَّأَ كَادُوا يَقْتَتِلُونَ عَلَى وَضُوئِهِ، وَإِذَا تَكَلَّمَ خَفَضُوا أَصْوَاتَهُمْ عِنْدَهُ، وَمَا يُحِدُّونَ إِلَيْهِ النَّظَرَ تَعْظِيماً لَهُ، فَرَجَعَ عُرْوَةُ إِلَى أَصْحَابِهِ، فَقَالَ أَىْ قَوْمِ، وَاللَهِ لَقَدْ وَفَدْتُ عَلَى الْمُلُوكِ، وَوَفَدْتُ عَلَى قَيْصَرَ وَكِسْرَى وَالنَّجَاشِيِّ والله إن رأيت مَلِكًا قَطُّ، يُعَظِّمُهُ أَصْحَابُهُ مَا يُعَظِّمُ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وَاللهِ إِنْ تَنَخَّمَ نُخَامَةً إِلَّا وقعتْ فِي كَفِّ رَجُلٍ مِنْهُمْ، فَدَلَكَ بِهَا وَجْهَهُ وَجِلْدَهُ، وَإِذَا أَمَرَهُمُ ابْتَدَرُوا أَمْرَهُ وَإِذَا تَوَضَّأَ كَادُوا يَقْتَتِلُونَ عَلَى وَضُوئِهِ</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 في سيرة لابن هشام بأنه رأى ما يصنع الصحابة بالرسول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وبأنه </w:t>
      </w:r>
    </w:p>
    <w:p>
      <w:pPr>
        <w:pStyle w:val="BookText"/>
        <w:rPr/>
      </w:pPr>
      <w:r>
        <w:rPr>
          <w:rFonts w:ascii="Amiri" w:hAnsi="Amiri" w:eastAsia="Amiri" w:cs="Amiri"/>
          <w:color w:val="111111"/>
          <w:sz w:val="28"/>
          <w:sz w:val="28"/>
          <w:szCs w:val="28"/>
          <w:rtl w:val="true"/>
          <w:lang w:bidi="ar-SA"/>
        </w:rPr>
        <w:t xml:space="preserve">لايتوضأ إلا ابتدرُوا وضوءهُ، ولا يبصقُ بصاقاً إلا ابتدروه، ولا يسقط من شعره شيء إلا أخذوه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في كُتب الصحاح بأن الصحابة كانوا يأخذون من الماء الذي توضئ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ويتبركون حتى بنخامتهِ وهذا هو إقرارٌ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أعظم المخلوقات يتبرك به وجعله وسيلة لقضاء الحوائج وواسطة إلى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السابقة في سورة مريم تتناغم مع سورة البقرة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النموذج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السامري والعجل</w:t>
      </w:r>
    </w:p>
    <w:p>
      <w:pPr>
        <w:pStyle w:val="BookText"/>
        <w:rPr/>
      </w:pPr>
      <w:r>
        <w:rPr>
          <w:rFonts w:ascii="Amiri" w:hAnsi="Amiri" w:eastAsia="Amiri" w:cs="Amiri"/>
          <w:color w:val="111111"/>
          <w:sz w:val="28"/>
          <w:sz w:val="28"/>
          <w:szCs w:val="28"/>
          <w:rtl w:val="true"/>
          <w:lang w:bidi="ar-SA"/>
        </w:rPr>
        <w:t>قصة السامري صاحب العجل، التي وردت في قوله تعالى في بني إسرائيل عندما ذهب موسى عليه السلام إلى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مَا أَخْلَفْنَا مَوْعِدَكَ بِمَلْكِنَا وَلَكِنَّا حُمِّلْنَا أَوْزَاراً مِّن زِينَةِ الْقَوْمِ فَقَذَفْنَاهَا فَكَذَلِكَ أَلْقَى السَّامِرِيُّ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لَهُمْ عِجْلاً جَسَداً لَهُ خُوَارٌ فَقَالُوا هَذَا إِلَهُكُمْ وَإِلَهُ مُوسَى فَنَسِيَ</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إلى أن قال الله عز وجل حكاية عن لسان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فَمَا خَطْبُكَ يَا سَامِرِيُّ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بَصُرْتُ بِمَا لَمْ يَبْصُرُوا بِهِ فَقَبَضْتُ قَبْضَةً مِّنْ أَثَرِ الرَّسُولِ فَنَبَذْتُهَا وَكَذَلِكَ سَوَّلَتْ لِي نَفْسِي</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والرسول في الآية الكريمة كما في بعض الروايات هو جبرائيل عليه السلام، عندما هبط وتمثل على حصان ليستنقذ موسى عليه السلام وبني إسرائيل من فرعون وجنوده ويرشدهم إلى الطريق، من أجل العبور من مصر إلى الطرف الآخر، فكان على حصان نوري تمثلي، وكان السامري من خواص النبي موسى عليه السلام، فلاحظ أن حافر حصان جبرائيل عليه السلام عندما كان يخطو الحصان ينبت الزرع دفعة واحدة من تحته، فقبض قبضة من أثر حصان الرسول فنبذها في العجل فإذا هو له خوار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وردت هذه القصة في روايات الفريقين</w:t>
      </w:r>
    </w:p>
    <w:p>
      <w:pPr>
        <w:pStyle w:val="BookText"/>
        <w:rPr/>
      </w:pPr>
      <w:r>
        <w:rPr>
          <w:rFonts w:ascii="Amiri" w:hAnsi="Amiri" w:eastAsia="Amiri" w:cs="Amiri"/>
          <w:color w:val="111111"/>
          <w:sz w:val="28"/>
          <w:sz w:val="28"/>
          <w:szCs w:val="28"/>
          <w:rtl w:val="true"/>
          <w:lang w:bidi="ar-SA"/>
        </w:rPr>
        <w:t>ففي تفسير القمي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السامري على مقدمة موسى يوم أغرق الله فرعون وأصحابه، فنظر إلى جبرائيل وكان على حيوان في صورة رمكة </w:t>
      </w:r>
      <w:r>
        <w:rPr>
          <w:rStyle w:val="FootnoteAnchor"/>
          <w:rtl w:val="true"/>
        </w:rPr>
        <w:footnoteReference w:id="226"/>
      </w:r>
      <w:r>
        <w:rPr>
          <w:rFonts w:ascii="Amiri" w:hAnsi="Amiri" w:eastAsia="Amiri" w:cs="Amiri"/>
          <w:color w:val="111111"/>
          <w:sz w:val="28"/>
          <w:sz w:val="28"/>
          <w:szCs w:val="28"/>
          <w:rtl w:val="true"/>
          <w:lang w:bidi="ar-SA"/>
        </w:rPr>
        <w:t>فكانت كلما وضعت حافرها على موضع من الأرض تحرك ذلك الموضع، فنظر إليه السامري وكان من خيار أصحاب موسى فأخذ التراب من تحت حافر رمكة جبرائيل وكان يتحرك، فصره في صره، وكان عنده يفتخر به على بني‌إسرائيل، فلما جاءهم إبليس و اتخذوا العجل قال للسامري هات التراب الذي معك، فجاء به السامري فألقاه إبليس في جوف العجل، فلما وقع التراب في جوفه تحرك وخار</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جامع الطبري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فَقَبَضْتُ قَبْضَةً مِّنْ أَثَرِ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قبضة من أثر حافر فرس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عن ابن عباس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قذفت بنو إسرائيل ما كان معهم من زينة آل فرعون في النار، وتكسرت، ورأى السامري أثر فرس جبرئيل عليه السلام، فأخذ تراباً من أثر حافره، ثم أقبل إلى النار فقذفه فيها،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عجلاً جسداً له خوار، فكان للبلاء والفتنة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فألقى القبضة على حُليهم فصار عجلاً جسداً له خوار،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إلهكم وإله موسى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وأخرج أيضاً عن مجاهد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فَقَبَضْتُ قَبْضَةً مِّنْ أَثَرِ الرَّسُولِ فَنَبَذْتُهَا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تحت حافر فرس جبرائيل، نبذه السامري على حلية بنى إسرائيل، فانسبك عجلاً جسداً له خوار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أثر التراب الذي لامس حافر فرس جبرئيل عليه السلام له ذلك التأثير مع أن السامري استخدمه في طريق الضلالة والغواية فما بالك بمن هو أشرف من جبرئيل عليه السلام؟ ألا تكون المواضع التي وقف فيها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وقبره والمواطن التي لامست بدنه </w:t>
      </w:r>
    </w:p>
    <w:p>
      <w:pPr>
        <w:pStyle w:val="BookText"/>
        <w:rPr/>
      </w:pPr>
      <w:r>
        <w:rPr>
          <w:rFonts w:ascii="Amiri" w:hAnsi="Amiri" w:eastAsia="Amiri" w:cs="Amiri"/>
          <w:color w:val="111111"/>
          <w:sz w:val="28"/>
          <w:sz w:val="28"/>
          <w:szCs w:val="28"/>
          <w:rtl w:val="true"/>
          <w:lang w:bidi="ar-SA"/>
        </w:rPr>
        <w:t>الشريف ذات بركة وتأثير خارق لما هو المعتاد، لاسيما إذا كان في طريق الهداية والانصياع للأوامر الإلهية؟</w:t>
      </w:r>
    </w:p>
    <w:p>
      <w:pPr>
        <w:pStyle w:val="BookText"/>
        <w:rPr/>
      </w:pPr>
      <w:r>
        <w:rPr>
          <w:rFonts w:ascii="Amiri" w:hAnsi="Amiri" w:eastAsia="Amiri" w:cs="Amiri"/>
          <w:color w:val="111111"/>
          <w:sz w:val="28"/>
          <w:sz w:val="28"/>
          <w:szCs w:val="28"/>
          <w:rtl w:val="true"/>
          <w:lang w:bidi="ar-SA"/>
        </w:rPr>
        <w:t>بيان آخر بأن أهل البيت والأنبياء والأوصياء هم معدن الطهارة والبركة والقداسة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التطهير</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في هذه الآية القرآنية أراد الله أن يبين للعباد بأن أهل البيت هم معدن الطهارة والقداسة وهذه الإرادة هي إرادة تكوينية لا تشريعية فلذلك عبر الباري تعالى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بوجود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الحصر والتأكيد لا على العموم التشريعي لكل الناس، وهذه الإرادة نوع من الإمداد الإلهي الذي به اكتسب أهل البيت عليهم السلام القداسة والبركة حيث طهرهم الله من الرجس الظاهري والباطني بدلالة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لام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يشمل جميع المعاصي والذنوب وكذلك القذارة الظاهرية كالخمر والقمار والنجاسة، وهذه القداسة والطهارة هي هبة من عندالله الباري تعالى شأنه لما وجد أهليتهم لذلك وعلم بمستقبل طاعتهم، ولذلك فهي من الجزاء المتقدم على العمل اللاحق، وبذلك تكون مواضعهم الشريفة مقدسة ومباركة، وأن أهل البيت هم الحجج والوسيلة التي يتقرب بها إلى الله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 عليها السلام</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الْمَلاَئِكَةُ يَا مَرْيَمُ إِنَّ اللهَ اصْطَفَاكِ وَطَهَّرَكِ وَاصْطَفَاكِ عَلَى نِسَاء الْعَالَمِينَ</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ففي كلمات جملة من المفسرين بأن الله اصطفى مريم بنت عمران مرتين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الاختيار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من غير فحل </w:t>
      </w:r>
      <w:r>
        <w:rPr>
          <w:rStyle w:val="FootnoteAnchor"/>
          <w:rtl w:val="true"/>
        </w:rPr>
        <w:footnoteReference w:id="231"/>
      </w:r>
      <w:r>
        <w:rPr>
          <w:rFonts w:ascii="Amiri" w:hAnsi="Amiri" w:eastAsia="Amiri" w:cs="Amiri"/>
          <w:color w:val="111111"/>
          <w:sz w:val="28"/>
          <w:sz w:val="28"/>
          <w:szCs w:val="28"/>
          <w:rtl w:val="true"/>
          <w:lang w:bidi="ar-SA"/>
        </w:rPr>
        <w:t xml:space="preserve">، وطهرها من الدنس والرذيلة، </w:t>
      </w:r>
    </w:p>
    <w:p>
      <w:pPr>
        <w:pStyle w:val="BookText"/>
        <w:rPr/>
      </w:pPr>
      <w:r>
        <w:rPr>
          <w:rFonts w:ascii="Amiri" w:hAnsi="Amiri" w:eastAsia="Amiri" w:cs="Amiri"/>
          <w:color w:val="111111"/>
          <w:sz w:val="28"/>
          <w:sz w:val="28"/>
          <w:szCs w:val="28"/>
          <w:rtl w:val="true"/>
          <w:lang w:bidi="ar-SA"/>
        </w:rPr>
        <w:t xml:space="preserve">جواباً على التهمة التي نُسبت إليها من علماء بني إسرائيل وأنها طاهرة مطهرة طيبة قدسية، وهذا عين مفاد الآية السابقة من سورة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والتقديس هنا بمعنى مباركتهم وطهارتهم </w:t>
      </w:r>
      <w:r>
        <w:rPr>
          <w:rStyle w:val="FootnoteAnchor"/>
          <w:rtl w:val="true"/>
        </w:rPr>
        <w:footnoteReference w:id="232"/>
      </w:r>
      <w:r>
        <w:rPr>
          <w:rFonts w:ascii="Amiri" w:hAnsi="Amiri" w:eastAsia="Amiri" w:cs="Amiri"/>
          <w:color w:val="111111"/>
          <w:sz w:val="28"/>
          <w:sz w:val="28"/>
          <w:szCs w:val="28"/>
          <w:rtl w:val="true"/>
          <w:lang w:bidi="ar-SA"/>
        </w:rPr>
        <w:t>وهذه المنزلة العظيمة لا ينالها إلا الأنبياء والأوصياء بإرادة الله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عليه السلام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اذْهَبُواْ بِقَمِيصِي هَذَا فَأَلْقُوهُ عَلَى وَجْهِ أَبِي يَأْتِ بَصِيراً وَأْتُونِي بِأَهْلِكُمْ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فَصَلَتِ الْعِيرُ قَالَ أَبُوهُمْ إِنِّي لَأَجِدُ رِيحَ يُوسُفَ لَوْلاَ أَن تُفَنِّدُونِ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إِنَّكَ لَفِي ضَلاَلِكَ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جَاء الْبَشِيرُ أَلْقَاهُ عَلَى وَجْهِهِ فَارْتَدَّ بَصِيراً قَالَ أَلَمْ أَقُل لَّكُمْ إِنِّي أَعْلَمُ مِنَ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هذه الآية تشير إلى قصة يوسف عليه السلام وما له من منزلة عظيمة عند الله سبحانه وتعالى، حيث أمر إخوته أن يُلقوا قميصه على وجه أبيه ليرتدّ بصيراً ببركة ذلك القميص، وذلك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بِقَمِيصِي هَذَا فَأَلْقُوهُ عَلَى وَجْهِ أَبِي يَأْتِ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فالمشافى في هذه الآيات المباركة نبيّ كبير من الأنبياء، وهو يعقوب عليه السلام، والشفاء حصل بتوسط قميص لامس بدن يوسف عليه السلام، وهو نوع من التوسيط والتبرك في إفاضة الشفاء من الله عزوجل، فإن الشفاء حقيقة من الله تعالى والفيض كله منه تعالى؛ لأنه الخالق الحقيقي لكل الممكنات بما فيها الشفاء والاستشفاء، كما في قول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مَرَِضْتُ فَهُوَ يَشْفِينِ</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ثم إنه ليس في المورد وهو القميص خصوصية، بل ذلك شامل لكل ما له نسبة وإضافة إلى نبي من الأنبياء أو وصي من الأوصياء بما يوجب حصول البركة فيه، وذلك لأن الفعل يحمل في طياته الطبيعية العامة والسنة الإلهية الشاملة، ولذا قال الله عز وجل في نفس سورة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يُوسُفَ وَإِخْوَتِهِ آيَاتٌ لِلسَّائِلِينَ</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وقال تعالى أيضاً في السورة ذاتها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فِي قَصَصِهِمْ عِبْرَةٌ لِأُولِي الْأَلْبَابِ مَا كَانَ حَدِيثاً يُفْتَرَى</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إذا كان نبي من الأنبياء يتبرك ويتوسل بجاه نبي آخر من الأنبياء، وهو ابنه يوسف عليه السلام، وذلك ببركة قميصه بجعله واسطة فيض في الشفاء، فكيف ببدن يوسف عليه السلام، فبهذا تكون آثارهم مقدسة بشهادة القرآن الكريم فكيف ببدن وآثار خاتم الأنبياء والرسل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هَمَّتْ بِهِ وَ هَمَّ بِها لَوْ لا أَنْ رَأى بُرْهانَ رَبِّهِ كَذلِكَ لِنَصْرِفَ عَنْهُ السُّوءَ وَ الْفَحْشاءَ إِنَّهُ مِنْ عِبادِنَا الْمُخْلَصِينَ</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وكذلك هذه الآية التي تؤكد طهارة الأوصياء والأنبياء من الدنس والمعاصي، فذكر الله تعالى شأنه في الآية الكريمة بأن يوسف عليه السلام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فصرف السوء والفحشاء عنه، كما ذكر الباري تعالى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لِنَصْرِفَ عَنْهُ السُّوءَ وَ 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نمنع عنه السوء والفحشاء، ولم يقل نصرفه عن السوء والفحشاء، أي نبعد السوء عن أن يقترب إليه، وليس إبعاد يوسف عن أن يقترب إلى السوء والفحشاء؛ إذ لم يكن من قبل النبي يوسف إقبال على الفحشاء والسوء كي يُبعد عنه، بل الفحشاء في فعل زليخا حيث أرادت أن تقبل على يوسف فصُرفت عنه، وهذا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هَمَّتْ بِهِ وَ هَمَّ بِها لَوْ لا أَنْ رَأى بُرْهانَ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يوسف عليه السلام لم يهم بها، بل هي همت به كما هو في جواب الرضا عليه السلام على سؤال المأمون عن عصمة الأنبياء،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همت به ولولا أن رَّأَى برهان ربه لهم بها كما همت لكنه كان معصوماً والمعصوم لا يهم بذنب ولا يأتيه، ولقد حدثني أبي عن أبيه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 بأن تفعل وهم بأن لا يفعل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يا أبا الحسن </w:t>
      </w:r>
      <w:r>
        <w:rPr>
          <w:rStyle w:val="FootnoteAnchor"/>
          <w:rtl w:val="true"/>
        </w:rPr>
        <w:footnoteReference w:id="238"/>
      </w:r>
      <w:r>
        <w:rPr>
          <w:rFonts w:ascii="Amiri" w:hAnsi="Amiri" w:eastAsia="Amiri" w:cs="Amiri"/>
          <w:color w:val="111111"/>
          <w:sz w:val="28"/>
          <w:sz w:val="28"/>
          <w:szCs w:val="28"/>
          <w:rtl w:val="true"/>
          <w:lang w:bidi="ar-SA"/>
        </w:rPr>
        <w:t>فكان يوسف عليه السلام طاهرٌ مطهر من الأرجاس لا يدنسه شيء لا كما يدعي البعض بأنه هم بها وكاد أن يرتكب الفاحشة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البقعة المباركة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أَتَاكَ حَدِيثُ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رَأَى نَاراً فَقَالَ لِأَهْلِهِ امْكُثُوا إِنِّي آنَسْتُ نَاراً لَّعَلِّي آتِيكُم مِّنْهَا بِقَبَسٍ أَوْ أَجِدُ عَلَى النَّارِ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نُودِي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رَبُّكَ فَاخْلَعْ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نَعْلَيْكَ إِنَّكَ بِالْوَادِ الْمُقَدَّسِ طُوًى</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أتَاكَ حَدِيثُ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نَادَاهُ رَبُّهُ بِالْوَادِ الْمُقَدَّسِ طُوًى</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وكذا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فِي الْكِتَابِ مُوسَى إِنَّهُ كَانَ مُخْلَصاً وَكَانَ رَسُولاً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وَنَادَيْنَاهُ مِن جَانِبِ الطُّورِ الْأَيْمَنِ وَقَرَّبْنَاهُ نَجِيّاً</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قَضى مُوسَى الْأَجَلَ وَ سارَ بِأَهْلِهِ آنَسَ مِنْ جانِبِ الطُّورِ ناراً قالَ لِأَهْلِهِ امْكُثُوا إِنِّي آنَسْتُ ناراً لَعَلِّي آتِيكُمْ مِنْها بِخَبَرٍ أَوْ جَذْوَةٍ مِنَ النَّارِ لَعَلَّكُمْ تَصْطَلُونَ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أَتاها نُودِيَ مِنْ شاطِئِ الْوادِ الْأَيْمَنِ فِي الْبُقْعَةِ الْمُبارَكَةِ مِنَ الشَّجَرَةِ أَنْ يا مُوسى إِنِّي أَنَا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القرطبي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بِالْوَادِ الْمُقَدَّسِ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 والقدس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والأرض المقدسة أي المطهرة،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الله تعالى لبعض الأماكن زيادة فضل على بعض، كما قد جعل لبعض الأزمان زيادة فضل على بعض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صاحب الميزان في تفسيره للوادي المقدس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أصل الوادي الموضع الذي يسيل منه الماء ومنه سمي المنفرج بين الجبلين واديا وجمعه أودية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وبأن المراد من الأيمن مقابل الأيسر وهو صفة الشاطئ والبقعة المباركة قطعة خاصة من الشاطئ الأيمن في الوادي كانت فيه الشجرة التي نودي منها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اذْكُرْ فِي الْكِتابِ مُوسى إِنَّهُ كانَ مُخْلَصاً وَ كانَ رَسُولاً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وَنَادَيْنَاهُ مِن جَانِبِ الطُّورِ الْأَيْمَنِ وَقَرَّبْنَاهُ نَجِيّاً</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بالطور كما جاء من طرق أهل السنة بأنه الجبل الذي كلم الله عزوجل فيه </w:t>
      </w:r>
    </w:p>
    <w:p>
      <w:pPr>
        <w:pStyle w:val="BookText"/>
        <w:rPr/>
      </w:pPr>
      <w:r>
        <w:rPr>
          <w:rFonts w:ascii="Amiri" w:hAnsi="Amiri" w:eastAsia="Amiri" w:cs="Amiri"/>
          <w:color w:val="111111"/>
          <w:sz w:val="28"/>
          <w:sz w:val="28"/>
          <w:szCs w:val="28"/>
          <w:rtl w:val="true"/>
          <w:lang w:bidi="ar-SA"/>
        </w:rPr>
        <w:t xml:space="preserve">موسى عليه السلام </w:t>
      </w:r>
      <w:r>
        <w:rPr>
          <w:rStyle w:val="FootnoteAnchor"/>
          <w:rtl w:val="true"/>
        </w:rPr>
        <w:footnoteReference w:id="246"/>
      </w:r>
      <w:r>
        <w:rPr>
          <w:rFonts w:ascii="Amiri" w:hAnsi="Amiri" w:eastAsia="Amiri" w:cs="Amiri"/>
          <w:color w:val="111111"/>
          <w:sz w:val="28"/>
          <w:sz w:val="28"/>
          <w:szCs w:val="28"/>
          <w:rtl w:val="true"/>
          <w:lang w:bidi="ar-SA"/>
        </w:rPr>
        <w:t>، ولا تنافي في ذلك إذ لا يأبى الانطباق على الوادي المقدس بين جبل طور والكوفة، كما ذكر ذلك بعض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الحديث أن محل قبر أميرالمؤمنين عليه السلام أول طور سيناء، عن أبي جعفر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وصية أميرالمؤمنين عليه السلام، أن أخرجوني إلى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ظهر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تصوبتْ أقدامكم واستقبلتكم ريح فادفنوني وهو أول طور سيناء، ففعلوا ذلك</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التقديس والتبرك لهذا الوادي لأن الباري تعالى كلم موسى عليه السلام فيه وأمره بأن يخلع نعليه لكي يطأ الأرض حافياً تعظيماً لهذه البقعة المباركة التي نزل فيها الوحي إنما هو لكونه حظيرة لقرب وموطن الحضور والمناجاة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يؤكد بأن هنالك بقاع وأماكن مقدسة مباركة لا بد أن تُقدّس وتُعظّم وهذا جعلٌ إلهي، ينزل فيها الوحي من السماء ويُتقرب إلى الله عز وجل ويزداد الأجر والثواب بالعبادة في هذه الأماكن دون سواها لا كما يدعي البعض بأن هذا التعظيم والتبرك شركٌ وكفر بالله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تشعيرٌ من الله عز وجل وجعلٌ بأن هذه المقامات مقدسة ووقفٌ خاص وتسبيل ديني من الله عز وجل وأنها أحب المواضع التي يريد الله أن يُعَبد فيها كالسعي بين الصفا والمروة والوقوف بعرفات وإنها حقاً 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هو المشهور عند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يشترط في صحة إحياء الأرضٍ الميتة أن لا تكون الأرض المقصودة من الأراضي التي جعلت في دين الإسلام مشعراً من مشاعر العبادة للمسلمين مثل أرض عرفات والمزدلفة ومنى فلا يصح إحياء الأرض من هذه الأودية إذا كانت ميتة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أفادوا، وفي صحة هذا الاشتراط إشكال، بل الظاهر منع ذلك، فإن عظمة شأن هذه المواقع في دين الإسلام وجعلها فيه حقاً مقدساً لله سبحانه وحقاً ثابتاً معظماً لعموم </w:t>
      </w:r>
    </w:p>
    <w:p>
      <w:pPr>
        <w:pStyle w:val="BookText"/>
        <w:rPr/>
      </w:pPr>
      <w:r>
        <w:rPr>
          <w:rFonts w:ascii="Amiri" w:hAnsi="Amiri" w:eastAsia="Amiri" w:cs="Amiri"/>
          <w:color w:val="111111"/>
          <w:sz w:val="28"/>
          <w:sz w:val="28"/>
          <w:szCs w:val="28"/>
          <w:rtl w:val="true"/>
          <w:lang w:bidi="ar-SA"/>
        </w:rPr>
        <w:t xml:space="preserve">المسلمين، لأداء مناسكهم في مر الأزمان و العصور قد أبعد هذه الأمكنة أشد البعد وأعلى مقامها أعظم العلو والارتفاع عن اعتبارها أرضاً مواتاً أو مباحة كسائر الأرضين فتُحجّر أو تُحاز ويملكها الأفراد أو تجري عليها الاعتبارات المتعارفة في المعاملات بين الناس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 أنوارٌ إلهية</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 يَخافُونَ يَوْماً تَتَقَلَّبُ فِيهِ الْقُلُوبُ وَ الْأَبْصارُ</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 يشير في هذه الآيات القرآنية بأن هناك بيوت مقدسة مباركة أذن الله أن ترفع وتعظم ويذكر فيها اسمه، وفي تلك البيوت يسبح لله عز وجل وتقبل العبادة فيها ويسمع الذكر، وتحت قبتها يرفع الدعاء وتفتح أبواب السماء وتحصل القربة إلى الله تعالى، فهي بيوت مباركة ومقدسة جعلها الله تبارك و تعالى وسيلة وواسطة ومحلاً لقبول العبادة والذكر والتسبيح آناء الليل وأطراف النهار، وهذه البيوت هي بيوت خاصة تحيطها وتصدر عنها القداسة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ذلك أن الجار والمجرور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بذلك النور الذي ضربه الله عز وجل مثلاً للناس، فالنور في بيوت أذن الله أن ترفع، وقد ذكرت الآية المباركة أن هذا النور نور السماوات و الأرض، أي محيط بهما ومهيمن عليهما وأشرف منهما في الخلقة والرتبة الوجودية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ذلك النور مخلوق من مخلوقات الله تعالى، أُضيف إليه عز وجل في الآية إضافة </w:t>
      </w:r>
    </w:p>
    <w:p>
      <w:pPr>
        <w:pStyle w:val="BookText"/>
        <w:rPr/>
      </w:pPr>
      <w:r>
        <w:rPr>
          <w:rFonts w:ascii="Amiri" w:hAnsi="Amiri" w:eastAsia="Amiri" w:cs="Amiri"/>
          <w:color w:val="111111"/>
          <w:sz w:val="28"/>
          <w:sz w:val="28"/>
          <w:szCs w:val="28"/>
          <w:rtl w:val="true"/>
          <w:lang w:bidi="ar-SA"/>
        </w:rPr>
        <w:t>الفعل إلى فاعله، وهو عبارة عن أنوار خمسة شامخة، ضرب الله تعالى لكل واحد منها تشبيهاً و مثلاً حسياً لتقريب الفكرة وتنزيل الحقيقة إلى صورة يفهمها البشر، وليس هذا النور عين الذات الإلهية، لأنها آحادية المعنى لا تعدّد ولا تكثّر فيها، و النور المذكور في الآية المباركة متعدَّد ومتشعَّب إلى خمسة أنوار، مستقل بعضها عن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والأنوار الخمسة التي ضُربت مثلاً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الكوكب الدري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الآية الكريمة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عَلَى نُورٍ 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اللغة العربية يقول علماء البلاغة كل تشبيه جملة مستقلة برأسها، وتفيد معنىً ومغزىً مستقلاً، فالآية بصدد التعرض إلى خلقة النور، وأن أحد مراحل الخلقة الإلهية هي المخلوقات النورية، وهي أنوار خمسة، تعظم في الخلقة على الملائكة والروح والجن والإنس ومطلق الموجودات الأخرى، وهي أنوار مشتقٌ بعضها من بعض، ومرتبط بعضها بالبعض الآخر كما هو ظاهر الآية المباركة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الأنوار المباركة المحيطة بالسماوات والأرض، هي الأسماء والكلمات التي لم تعلم بها الملائكة، مع أن الملائكة ملأت أركان السماوات والأرض؛ لأنها هي التي تدبرها وتدير شؤونها، وهذه الأنوار الخمسة هي الأسماء المشار إليها في تعليم آدم الأسماء وعرض الله تعالى لها على الملائكة، فلم يعلموا بها، فأنبأهم آدم بها، إذ قد وصفها الله بأنها غيب السماوات والأرض </w:t>
      </w:r>
      <w:r>
        <w:rPr>
          <w:rStyle w:val="FootnoteAnchor"/>
          <w:rtl w:val="true"/>
        </w:rPr>
        <w:footnoteReference w:id="250"/>
      </w:r>
      <w:r>
        <w:rPr>
          <w:rFonts w:ascii="Amiri" w:hAnsi="Amiri" w:eastAsia="Amiri" w:cs="Amiri"/>
          <w:color w:val="111111"/>
          <w:sz w:val="28"/>
          <w:sz w:val="28"/>
          <w:szCs w:val="28"/>
          <w:rtl w:val="true"/>
          <w:lang w:bidi="ar-SA"/>
        </w:rPr>
        <w:t xml:space="preserve">، وكما ورد هذا المعنى في روايات الفريقين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كانت تلك الأسماء من عالم السماء والأرض لعلمت بها الملائكة، ومن ذلك يعلم أن الأسماء التي علمها الله عزوجل آدم وجهلتها الملائكة، كانت مخلوقات محيطة بعالم السماوات والأرض وينطبق هذا المعنى مع الأنوار الخمسة في سورة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نوع من أنواع التشاهد بين الآيات القرآنية، فالأنوار الخمسة المذكورة في سورة النور هي الأسماء التي خفيت عن الملائكة وعلّمها الله تعالى آدم، وهي كما سيأتي موجودات حية عاقلة شاعرة من عالم النور، كما عَبر عنها في سورة البقرة بضمير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الاشارة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لفظتان لا تستعملان في الذوات الجامدة، بل في الذوات الحية الشاعرة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ويتحصّل من ذلك وجود مخلوقات خمسة نورية محيطة بالسماوات والأرض، أفضل من الملائكة ولا تحيط الملائكة بها علماً، بل إن الله تعالى شرّف آدم على جميع مخلوقاته، بما فيهم المقربين من كبار الملائكة، كجبرئيل وميكائيل وإسرافيل وعزرائيل بفضل تلك الأنوار، وبفضلها أيضاً استحق مقام الخلافة الإلهية، و سجد له الملائكة كلهم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يتضح أن هذه الأنوار الخمسة هي 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وملكوت السماوات والأرض؛ لأن نور كل شيء بمنزلة الروح له، ومن دونه يكون ظلمانياً، والنور في المقام ليس هو النور الحسي الذي يظهر الصفات العارضة على الشيء، بل هو نور الخلقة الذي يوجِد الشيء ويكوِّنه ويُظهره من كتم العدم إلى الوجود، فنور السماوات والأرض أي ملكوتها وباطنهما ومظهرهما من ظلمة العدم إلى نور الوجود، وهو اسم الله الأعظم الذي هو غير المسمى، يفوق في القدرة والعظمة كافة المخلوقات في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أن تلك الأنوار الخمسة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الأسماء التي علمها الله تعالى آدم وتاب بفضلها عليه من خطيئته، وابتلى بها إبراهيم لنيل مقام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خمسة أصحاب الكساء وأهل آية المباهلة،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وفاطمة والحسن والحسين عليهم السلام، فهم أهل البيت، وهم النور الإلهي الذي حل في بيوت أذن الله أن ترفع، لتكون محلاً للذكر والتسبيح والعبادة والتوجه إلى الله عز وجل وتشييد معالم الدين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أخرج السيوطي في الدر المنثور عن ابن مردويه عن أنس بن مالك وبريدة، قال قرأ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فقام إليه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البيت منها؟ وأشار إلى بيت علي وفاطمة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بيوت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عن جابر عن أبي جعفر الباقر 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بيوت الأنبياء وبيت علي منها</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أخرج الحاكم في المستدرك </w:t>
      </w:r>
      <w:r>
        <w:rPr>
          <w:rStyle w:val="FootnoteAnchor"/>
          <w:rtl w:val="true"/>
        </w:rPr>
        <w:footnoteReference w:id="255"/>
      </w:r>
      <w:r>
        <w:rPr>
          <w:rFonts w:ascii="Amiri" w:hAnsi="Amiri" w:eastAsia="Amiri" w:cs="Amiri"/>
          <w:color w:val="111111"/>
          <w:sz w:val="28"/>
          <w:sz w:val="28"/>
          <w:szCs w:val="28"/>
          <w:rtl w:val="true"/>
          <w:lang w:bidi="ar-SA"/>
        </w:rPr>
        <w:t xml:space="preserve">أن من الكلمات التي تاب الله بها على آدم، وهي الأسماء التي شُرف آدم بها على الملائكة كخليفة، لأن الكلمات أعظم مقاماً من آدم؛ إذ بها تاب الله عليه، أن من أعظم تلك الكلمات والأسماء هو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أنه لولاه لما خلق آدم ولاالجنة ولا النار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وينص هذان الحديثان النبويان على أن أول الأنور الخمسة والأسماء التي تعلمها آدم وتوسل بها هو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بالنسبة إلى الأنوار الخمسة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الأئمة التسعة من ولد الحسين عليه السلام في آية النور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عَلَى نُورٍ 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إشارة إلى استمرار وديمومة قانون الإمامة والخلافة الإلهية بعد تلك الأنوار الخمسة إلى يوم القيامة، نور على نور يهدي الله لنوره من يشاء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إثر وعقب لغة في أحد المعاني المستعملة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بالتضمين لمعنى الإثر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ذلك ما تقدم من أن الهداية هي الإيصال إلى المطلوب، وقد جاء ذكر الهداية تفسيراً وبياناً لمقام الإمامة والولاية،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فالتعبير بالهداية في الآية المباركة يراد منه الإمامة وهو مقتضى معنى النور أيضاً؛ إذ هو الهادي إلى صراط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ورد عن الإمام محمد بن علي بن الحسين عليه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إماماً مؤيداً بنور العلم والحكمة في إثر إمام من آل محمد عليهم السلام، وذلك من لدن آدم إلى أن تقوم الساعة</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الفضيل بن يسار عن أبي عبدالله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في إثر الإمام عليه السلام</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أيضاً عن الإمام علي بن موسى الرضا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الله لولايتنا من أحبَ</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وفي رواية لولايتنا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آخر للآية المباركة</w:t>
      </w:r>
    </w:p>
    <w:p>
      <w:pPr>
        <w:pStyle w:val="BookText"/>
        <w:rPr/>
      </w:pPr>
      <w:r>
        <w:rPr>
          <w:rFonts w:ascii="Amiri" w:hAnsi="Amiri" w:eastAsia="Amiri" w:cs="Amiri"/>
          <w:color w:val="111111"/>
          <w:sz w:val="28"/>
          <w:sz w:val="28"/>
          <w:szCs w:val="28"/>
          <w:rtl w:val="true"/>
          <w:lang w:bidi="ar-SA"/>
        </w:rPr>
        <w:t>هناك بيان آخر للآية الكريمة التي نحن بصدد الاستدلال بها، أدق وأعمق وأدل على المطلوب من البيان الأول، وهو</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تبين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بالنور، وأن النور في بيوت أذن الله أن ترفع،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الثالثة التي ذكرناها في المقام،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 يَخَافُونَ يَوْماً تَتَقَلَّبُ فِيهِ الْقُلُوبُ وَالْأَبْصَارُ</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هذه الجملة من المبتدأ والخبر كلها بدل من قوله تعالى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أنها في محل جر </w:t>
      </w:r>
    </w:p>
    <w:p>
      <w:pPr>
        <w:pStyle w:val="BookText"/>
        <w:rPr/>
      </w:pPr>
      <w:r>
        <w:rPr>
          <w:rFonts w:ascii="Amiri" w:hAnsi="Amiri" w:eastAsia="Amiri" w:cs="Amiri"/>
          <w:color w:val="111111"/>
          <w:sz w:val="28"/>
          <w:sz w:val="28"/>
          <w:szCs w:val="28"/>
          <w:rtl w:val="true"/>
          <w:lang w:bidi="ar-SA"/>
        </w:rPr>
        <w:t>بدل من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المعنى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البيوت رجال لا تلهيهم تجارة، وليست هي بيوت حجارة ولا طين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والشواهد على ذلك من نفس الآيات المباركة كثيرة نشير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فاعلاً لقوله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طبقاً لقراءة أهل البيت عليهم السلام، حيث أن قراءتهم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مبنياً للمجهول، وبناءً على هذا لاتكون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تكون مبتدءاً والجملة التي بعدها خبر، والجملة بتمامها عطف بدل على بيوت، فالبيوت هي رجال لا تلهيهم تجارة ولا بيع، وإلى ذلك يشير قول الإمام محمد بن علي الباقر عليه السلام إلى قتادة البصري فقيه أهل البصرة عندما سأله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والله لقد جلست بين يدي الفقهاء، وقدام ابن عباس، فما اضطرب قلبي قدام واحدٍ منهم ما اضطرب قدامك؟</w:t>
      </w:r>
    </w:p>
    <w:p>
      <w:pPr>
        <w:pStyle w:val="BookText"/>
        <w:rPr/>
      </w:pP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أتدري أين أنت؟ أنت بين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فأنت ثمّ ونحن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جعلني الله فداك والله ما هي بيوت حجارة ولا طين</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ما ورد عن أبي عبدالله الصادق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من أتى البيوت من أبوابها اهتدى، ومن أخذ من غيرها سلك طريق الردى، وصل الله طاعة ولي أمره بطاعة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وطاعة رسوله بطاعته، فمن ترك طاعة ولاة الأمر لم يطع الله ولا رسوله، وهو الاقرار بما نزل من عندالله عزوجل خُذوا زينتكم عند كُل مسجدٍ والتمسوا البيوت التي أذن الله أن ترفع ويذكر فيها اسمه، فإنه أخبركم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 يَخَافُونَ يَوْماً تَتَقَلَّبُ فِيهِ الْقُلُوبُ وَالْأَبْصَارُ</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فالبيوت البشرية التي أذن الله أن ترفع وتعظم ويذكر الله عندها كما أمر بالاستغفار وهو ذكر الله عند المجيء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جَآؤُوكَ فَاسْتَغْفَرُواْ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يَسْتَغْفِرْ لَكُمْ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البيوت البشرية هي مساجد عظيمة لله تعالى ومواطن يذكر الله تعالى عندها ويستغفر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والزينة تكون الإيمان والإقرار بما افترض الله تعالى من طاعتهم وولايتهم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تلك القراءة بفتح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بها أيضاً ابن عامر وأبو بكر وابن شاهي عن حفص </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يتحصل أن النور في بيوت هي رجال منعوتون بالعصمة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لاتُلْهِيهِمْ تِجارَةٌ وَلا بَيْعٌ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شك بأن الرجال الذين اختصهم الله عز وجل بنوره هم أهل البيت عليهم السلام، وهم البيوت التي أذن الله أن ترفع وتعظم ويتوسل بها إلى الله عز وجل، ويذكر في حضرتها اسمه، ويسبح له بالغدو والآصال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يتبادر إلى الذهن أن من أهل البيت فاطمة عليها السلام، فكيف تكون من الرجال المقصودين في الآية المباركة؟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واضح؛ لأن كلمة الرجل والرجال في الآية المباركة بمعونة القرائن والشواهد التي احتفت بها يراد منها الشخصية العظيمة، الثابتة الأقدام في المقامات الشامخة، فيراد من الرجال في الآية المباركة تلك الشخصيات التي تسنمت بأرجل القدرة المقامات العالية والدرجات الرفيعة في مجال العصمة والتقوى، وقد جاء التعبير القرآني بالرجل عن الأعم من الذكر في آيات عديدة، كقوله تعالى لإبراهيم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فالمراد في هذه الآية الكريمة الإقدام بأرجل الإيمان إلى دعوة إبراهيم عليه السلام للحج أعم من كون القادم ذكراً أو أنثى، ونظير ذلك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فوصفهم بالرجولية هنا للثبات والاستقامة والصدق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ولاشك أن هذا كله مع القرينة لا مطلقاً، والقرائن الدالة على إرادة الأعم من الذكر والأنثى في الآية التي هي محل بحثنا كثيرة جداً، منها ما ذكرناه سابقاً من القرائن الدالة على أن المقصود بالرجال في الآية هم أهل البيت عليهم السلام ومنهم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خلقة أهل البيت عليهم السلام النورية</w:t>
      </w:r>
    </w:p>
    <w:p>
      <w:pPr>
        <w:pStyle w:val="BookText"/>
        <w:rPr/>
      </w:pPr>
      <w:r>
        <w:rPr>
          <w:rFonts w:ascii="Amiri" w:hAnsi="Amiri" w:eastAsia="Amiri" w:cs="Amiri"/>
          <w:color w:val="111111"/>
          <w:sz w:val="28"/>
          <w:sz w:val="28"/>
          <w:szCs w:val="28"/>
          <w:rtl w:val="true"/>
          <w:lang w:bidi="ar-SA"/>
        </w:rPr>
        <w:t>ونختم الحديث في هذه النقطة بذكر بعض الشواهد الدالة على أن الله تعالى خلق أهل البيت أنواراً مضافاً إلى ما تقدم في آية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لرسوله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وَكَذَلِكَ أَوْحَيْنَا إِلَيْكَ رُوحاً مِنْ أَمْرِنَا مَا كُنْتَ تَدْرِي مَا الْكِتَابُ وَلا الإِيمَانُ وَلَكِنْ جَعَلْنَاهُ نُوراً نَهْدِي بِهِ مَنْ نَشَاءُ مِنْ عِبَادِنَا وَإِنَّكَ لَتَهْدِي إِلَى صِرَاطٍ مُسْتَقِيمٍ</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فهذه الآية صريحة في أن الله عز وجل أوحى إلى نبيه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 وهو الروح من أمره، ولاشك أن الإيحاء الخفي إنما هو إلى ذات وحقيقة النبي الأكرم المباركة، فيتحد ذلك النور بشخص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ولذا قالت الآية المباركة أن من آثار ذلك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نَهْدِي بِهِ مَنْ نَشَاء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جعلت ذلك الأثر بعينه لخاتم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لَتَهْدِي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صريح في اتحاد الذات النبوية الطاهرة مع ذلك النور في الحقيقة والأثر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ذات النبي الأكرم نوراً يهدي إلى صراط مستقيم، فكذلك أهل بيته عليه السلام الذين هم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آية المباهلة وآية التطهير، بل وبنص هذه الآية المباركة نفسها في المقام، حيث ذكر فيها أن هذا الروح الأمري الذي أوحي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ويوحيه إلى من يشاء ويجتبيه من عباده، فلم يخصص ذلك بالأنبياء أو بكونهم أنبياء أو رسل، ونظير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الْمَلآئِكَةَ بِالْرُّوحِ مِنْ أَمْرِهِ عَلَى مَن يَشَاءُ مِنْ عِبَادِهِ</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فَذَكَر لفظ العباد ولم يخصص بلفظ الأنبياء أو الرسل ويدل ذلك على أن الذين يشأهم الله وتتعلق مشيئته بهم و يجتبيهم غير منحصرين بالأنبياء والرسل، بل يعم من يصطفيهم للعصمة والطهارة والوصاية، وهكذا الأحاديث المتواترة في كون فاطمة عليها السلام بضعة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 وكون الحسن والحسين عليهما السلام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منهم </w:t>
      </w:r>
      <w:r>
        <w:rPr>
          <w:rStyle w:val="FootnoteAnchor"/>
          <w:rtl w:val="true"/>
        </w:rPr>
        <w:footnoteReference w:id="269"/>
      </w:r>
      <w:r>
        <w:rPr>
          <w:rFonts w:ascii="Amiri" w:hAnsi="Amiri" w:eastAsia="Amiri" w:cs="Amiri"/>
          <w:color w:val="111111"/>
          <w:sz w:val="28"/>
          <w:sz w:val="28"/>
          <w:szCs w:val="28"/>
          <w:rtl w:val="true"/>
          <w:lang w:bidi="ar-SA"/>
        </w:rPr>
        <w:t xml:space="preserve">،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 مني و أنا منه</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كنت أنا وعلي بن أبي طالب نوراً بين يدي الله جل جلاله قبل أن يخلق آدم بأربعة آلاف عام، فلما خلق الله آدم قسم ذلك النور جزئين، جزء أنا وجزء علي بن أبي طالب</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المتضافرة التي دلت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نوراً ينتقل من الأصلاب الشامخة إلى الأرحام المطهرة، وقد أضاء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 عند ولادته ملأ الخافقين، كما نقلت ذلك آمنة بنت وهب عليها السلام أم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ولادته،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حين ولدته أنه خرج مني نور أضاءت منه قصور بصرى من أرض الشام</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الشواهد الدالة على الخلقة النورية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عليهم السلام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البيوت التي أذن الله أن ترفع شُعّرتْ من قِبله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 وذلك بأن تُعمَّر وتُشاد بالعبادة بأمرٍ إلهي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يتخذ الموضع والمكان للعبادة حتى ولو استخرج نفس هذا المقام والحجر عن الكعبة وهذه إضافة تشريفية بإبراهيم عليه السلام وإحياء لذكر الأنبياء وهذا هو التحليل الذي نريد أن نستخلصه من هذه الآيات الكريمة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التوجه بالنبي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شرطٌ في قبول العبادة</w:t>
      </w:r>
    </w:p>
    <w:p>
      <w:pPr>
        <w:pStyle w:val="BookText"/>
        <w:rPr/>
      </w:pPr>
      <w:r>
        <w:rPr>
          <w:rFonts w:ascii="Amiri" w:hAnsi="Amiri" w:eastAsia="Amiri" w:cs="Amiri"/>
          <w:color w:val="111111"/>
          <w:sz w:val="28"/>
          <w:sz w:val="28"/>
          <w:szCs w:val="28"/>
          <w:rtl w:val="true"/>
          <w:lang w:bidi="ar-SA"/>
        </w:rPr>
        <w:t>العبادة التوحيدية لابد أن تتوفر فيها الشروط اللازمة لكي تقبل وإلا هذه العبادات تكون عبثية لا فائدة فيها، بل تكون هذه العبادة وثنية جاهلية لأنها عبادة لم يأمر الله بها وليست طاعة لله عز وجل، فالمعرفة والإيمان القلبي بالله عز وجل هي من صميم العبادات، بل أعظم الفرائض الإلهية لأنها التسليم والخضوع لله عز وجل، به يحصل التوجه واللقاء للباري عز وجل والوفود على الحضرة الربوبية، وهذه العبادة التوحيدية القلبية العظيمة وهي معرفة الله تعالى ممتنعة بلا واسطة، وذلك لعظمة الله عز وجل، فلا إحاطة ولا مماسة ولا ملامسة ولا مواجهة جسمية أو عقلية أو نفسية؛ إذ لا يُجابه الجسم إلا ما يماثله في الجسمية، ولا يُجابه النفس أو العقل إلا ما يماثلها، والله تعالى منزه عن كونه جسماً أو نفساً أو عقلاً؛ لكونها من الممكنات المحدودة بحدود الماهية والفقر والحاجة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لابد من الوسيلة والواسطة في الإيمان ومعرفة الله تعالى، الذي هو أعظم العبادات وأعظم أنواع التوجه إلى الله تعالى، والواسطة هي الإيمان بالنبي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والإقرار بالشهادة الثانية في مقام الإدلاء بالشهادة التوحيدية المقبولة عندالله تعالى، والموجبة للخروج من حظيرة الشرك إلى التوحيد الإسلامي الخالص؛ لأنه أعظم آية للحق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عكس ما يدعيه أولئك المارقون حيث يزعمون بأن العبادة التوحيدية يجب أن لاتتجلى في الآيات والأسماء المخلوقة ولا تكون مقترنة بها، فالواسطة شرك بالله عز وجل حتى ولو كان ذلك المقترن نبي أو وصي، وهو عين ما كان تدعيه قريش في الجاهلية الأولى، حيث كانوا لا يدينون الله تعالى بطاعة وولاية نبيه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إقحام الشهادة الثانية في الشهادة الأولى شركٌ بالله عز وجل، فبماذا يحصل التوحيد والعبودية للباري عز وجل والوفود على الله عز وجل؟ فلا يتحقق التوحيد ولايكون المرء مؤمناً، إلا إذا توجه بقلبه إلى الله تعالى بالشهادة الأولى والثانية، ومن ينفي أي اسم أو واسطة ظهور وتجلي لله تعالى عند التوجه إليه فهو واقع في مغبة الشرك والوثنية، وإذا كان حال الإيمان والمعرفة كذلك فكيف بباقي العبادات التي هي أقل شأناً وخطورة؟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المعرفة والإيمان والتوحيد الذي يتضمن الدين بأجمعه لا يحصل إلا بالتوسط والتوسل بآيات الله الكبرى، ومزاوجة الشهادة الثانية بالشهادة الأولى، وهذا يعني أن أي شأن من الشؤون الدينية كالتوبة أو العبادة أو نيل مقام من المقامات الإلهية لا يمكن أن يتحقق إلا بالمحافظة على الشهادة الثانية، والإقرار بها وبمعطياتها وتداعياتها ومقتضياتها في كافة أصول وفروع المعارف التوحيدية، ولا شك أن الإيمان بالشهادة الثانية توجه قلبي بالنبي الأكرم إلى الله عز وجل، إذ الإيمان كما أسلفنا طلب وزلفى للقاء الله تعالى، وهذا القرب إنما يتحقق بتوسيط الشهادة الثانية، وهي شهادة أن محمداً رسول الله ووليه وخليفته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فالإسلام يدعو إلى التوجه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الإيمان والاعتقاد وهو أعظم وأفضل عبادة، فضلاً عن بقية العبادات الأخرى، والإباء عن التوجه في العبادة بخاتم الأنبياء إنكار للشهادة الثانية، ودعوة إلى الشرك باسم التوحيد، وهذا ما أخفق فيه السلفيون، حين جحدوا التوسل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تراهم يقرنون لون الشهادة الثانية ومؤداها ومعطياتها بلون الشهادة الأولى في رسم بناء التوحيد في أدبيات كتبهم، فيقتصرون على تفسير الشهادة الأولى في التوحيد، من دون أن يهتدوا إلى كيفية ركنية مؤدى الشهادة الثانية في أركان التوحيد، وكيفية ضرورة الربط والارتباط بين مؤدى كل من الشهادتين في رسم أصل التوحيد، ومنه يظهر أن التوسل والتوجه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وليس مجرد خيار 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اقتران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بأعظم العبادات</w:t>
      </w:r>
    </w:p>
    <w:p>
      <w:pPr>
        <w:pStyle w:val="BookText"/>
        <w:rPr/>
      </w:pPr>
      <w:r>
        <w:rPr>
          <w:rFonts w:ascii="Amiri" w:hAnsi="Amiri" w:eastAsia="Amiri" w:cs="Amiri"/>
          <w:color w:val="111111"/>
          <w:sz w:val="28"/>
          <w:sz w:val="28"/>
          <w:szCs w:val="28"/>
          <w:rtl w:val="true"/>
          <w:lang w:bidi="ar-SA"/>
        </w:rPr>
        <w:t xml:space="preserve">لقد قرن الباري تعالى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مجمل العبادات، لعظيم شأنه وجلالته وقربه عنده، كما ذكرنا في الفصل السابق بأن التقرب والتوجه لله عز وجل لا يتم إلا بالشهادة الثانية والإقرار به وإنه شرطٌ في قبول العبادات، ونشير فيما يلي إلى بعض تلك الشواهد في هذا المجال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باسم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تشهد الصلاة، حيث إن الصلاة على النبي وأهل بيته راجحة بإجماع المسلمين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وهي شرط واجب في الصلاة عند بعض المذاهب الإسلامية، كمذهب أهل البيت عليهم السلام </w:t>
      </w:r>
      <w:r>
        <w:rPr>
          <w:rStyle w:val="FootnoteAnchor"/>
          <w:rtl w:val="true"/>
        </w:rPr>
        <w:footnoteReference w:id="274"/>
      </w:r>
      <w:r>
        <w:rPr>
          <w:rFonts w:ascii="IRNazanin" w:hAnsi="IRNazanin" w:eastAsia="IRNazanin"/>
          <w:color w:val="111111"/>
          <w:sz w:val="28"/>
          <w:sz w:val="28"/>
          <w:szCs w:val="28"/>
          <w:rtl w:val="true"/>
          <w:lang w:bidi="fa-IR"/>
        </w:rPr>
        <w:t xml:space="preserve">وبعض فقهاء المذاهب الأخرى </w:t>
      </w:r>
      <w:r>
        <w:rPr>
          <w:rStyle w:val="FootnoteAnchor"/>
          <w:rtl w:val="true"/>
        </w:rPr>
        <w:footnoteReference w:id="275"/>
      </w:r>
      <w:r>
        <w:rPr>
          <w:rFonts w:ascii="Amiri" w:hAnsi="Amiri" w:eastAsia="Amiri" w:cs="Amiri"/>
          <w:color w:val="111111"/>
          <w:sz w:val="28"/>
          <w:sz w:val="28"/>
          <w:szCs w:val="28"/>
          <w:rtl w:val="true"/>
          <w:lang w:bidi="ar-SA"/>
        </w:rPr>
        <w:t xml:space="preserve">، تمسكاً عندهم بما روته عائشة من الوجوب، حيث روت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الصلاة إلا بطهور وبالصلاة عليَّ</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وقد بين النبي الأكرم الصلاة عليه عندما سُئل عن كيفيتها،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 كذلك يستحب الصلاة على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القنوت في الصلاة، جزم بذلك النووي تبعاً للغزالي في المُهذب ونسبه إلى الجمهور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شك أن ذكر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عليهم السلام نوع من دعاء لهم وتحية وسلام، ونوع توجه لهم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أن المصلي في صلاته التي هي الركن الركين في العبادات، والموجبة للعروج والقربان من الله تعالى، إن قُبلتْ قُبل ما سواها وإن رُدت رُد َما سواها، إنما تُقبل بالصلاة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عليهم السلام ومفادها أن يتوجه بالدعاء وإلقاء التحية والسلام للنبي وآله، لكي تقبل صلاته وتوجب مزيداً من القرب إلى الله تعالى، فالصلاة التي هي من دعائم الدين مقرونة بالوسائط والأبواب الإلهية، لكي تكون صحيحة مقبولة عندالله تعالى أو موجبة لمزيد القرب منه، وإذا كانت الصلاة كذلك فكيف بباقي العبادات الأخرى؟</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فإقتران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عليهم السلام في الصلاة والتوجه إليهم بالقلب موجباً لتوحيد الله في العبادة ومن ثم كان الأمر بها فيها على هذه الحال، فالفرق بين صلاة المشركين حول البيت الحرام وصلاة الموحدين في أن صلاة المشركين تفتقد لذكر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بخلاف صلاة المسلمين، حيث يقرن فيها إسم النبي الأكرم إلى جانب ذكر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اقتران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بقية العبادات</w:t>
      </w:r>
    </w:p>
    <w:p>
      <w:pPr>
        <w:pStyle w:val="BookText"/>
        <w:rPr/>
      </w:pPr>
      <w:r>
        <w:rPr>
          <w:rFonts w:ascii="Amiri" w:hAnsi="Amiri" w:eastAsia="Amiri" w:cs="Amiri"/>
          <w:color w:val="111111"/>
          <w:sz w:val="28"/>
          <w:sz w:val="28"/>
          <w:szCs w:val="28"/>
          <w:rtl w:val="true"/>
          <w:lang w:bidi="ar-SA"/>
        </w:rPr>
        <w:t xml:space="preserve">وقد قرن وجوب أو استحباب بعض العبادات الأخرى غير الصلاة باستحباب الصلاة على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كاستحباب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الحاج من التلبية في الحج </w:t>
      </w:r>
      <w:r>
        <w:rPr>
          <w:rStyle w:val="FootnoteAnchor"/>
          <w:rtl w:val="true"/>
        </w:rPr>
        <w:footnoteReference w:id="279"/>
      </w:r>
      <w:r>
        <w:rPr>
          <w:rFonts w:ascii="Amiri" w:hAnsi="Amiri" w:eastAsia="Amiri" w:cs="Amiri"/>
          <w:color w:val="111111"/>
          <w:sz w:val="28"/>
          <w:sz w:val="28"/>
          <w:szCs w:val="28"/>
          <w:rtl w:val="true"/>
          <w:lang w:bidi="ar-SA"/>
        </w:rPr>
        <w:t xml:space="preserve">، واستحباب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ذبح الهدي أو الأضحية </w:t>
      </w:r>
      <w:r>
        <w:rPr>
          <w:rStyle w:val="FootnoteAnchor"/>
          <w:rtl w:val="true"/>
        </w:rPr>
        <w:footnoteReference w:id="280"/>
      </w:r>
      <w:r>
        <w:rPr>
          <w:rFonts w:ascii="Amiri" w:hAnsi="Amiri" w:eastAsia="Amiri" w:cs="Amiri"/>
          <w:color w:val="111111"/>
          <w:sz w:val="28"/>
          <w:sz w:val="28"/>
          <w:szCs w:val="28"/>
          <w:rtl w:val="true"/>
          <w:lang w:bidi="ar-SA"/>
        </w:rPr>
        <w:t xml:space="preserve">، وقد جعلت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أركان الخطبة في صلاة الجمعة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من أركان صلاة الميت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ويستحب أيضاً الصلاة على النبي وآله قبل الأذان والإقامة وبعدهما، كما نص على ذلك عبد العزيز الهندي نقلاً عن النووي في شرح الوسيط في كتابه الفقهي فتح المعين </w:t>
      </w:r>
      <w:r>
        <w:rPr>
          <w:rStyle w:val="FootnoteAnchor"/>
          <w:rtl w:val="true"/>
        </w:rPr>
        <w:footnoteReference w:id="283"/>
      </w:r>
      <w:r>
        <w:rPr>
          <w:rFonts w:ascii="Amiri" w:hAnsi="Amiri" w:eastAsia="Amiri" w:cs="Amiri"/>
          <w:color w:val="111111"/>
          <w:sz w:val="28"/>
          <w:sz w:val="28"/>
          <w:szCs w:val="28"/>
          <w:rtl w:val="true"/>
          <w:lang w:bidi="ar-SA"/>
        </w:rPr>
        <w:t xml:space="preserve">، إلى غير ذلك من الموارد التي لا تحصى في الفقه، والتي قرنت فيها جملة وافرة من العبادات باسم النبي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الطاهرين، وليس ذلك إلا توجه وتوسل بهم عليهم السلام لقبول العبادة وحصول القرب من الله تعالى، ولفتح أبواب السماء لصعود العمل وهو مفاد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كَذَّبُواْ بِآيَاتِنَا وَاسْتَكْبَرُواْ عَنْهَا لاَ تُفَتَّحُ لَهُمْ أَبْوَابُ السَّمَاءِ وَلاَ يَدْخُلُونَ الْجَنَّةَ حَتَّى يَلِجَ الْجَمَلُ فِي سَمِّ الْخِيَاطِ وَكَذَلِكَ نَجْزِي الْمُجْرِمِينَ</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وهذا ما ورد النص عليه في روايات عديدة ومتضافرة من طرقنا وطرق السنة، حيث نصت على أن الدعاء محجوب عن السماء ما لم يصل على النبي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الإمام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محجوب عن السماء حتى يُتبع بالصلاة على محمد وآله</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أبي ذر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الدعاء محجوباً حتى يصلى علي وعلى </w:t>
      </w:r>
    </w:p>
    <w:p>
      <w:pPr>
        <w:pStyle w:val="BookText"/>
        <w:rPr/>
      </w:pP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الإمام جعفر بن محمد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صلاتكم علي إجابة لدعائكم وزكاة لأعمالكم</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أيضاً عن الإمام الصادق عليه السلام،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جعلت ثلث صلواتي لك؟ فقال له خيراً،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إني جعلت نصف صلواتي 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كل صلواتي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يكفيك الله عز وجل ما أهمك من أمر دنياك وآخرتك،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كيف يجعل صلاته له؟ 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الله عز وجل شيئاً إلا بدأ بالصلاة على محمد وآله</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فضالة بن عبيد،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يدعو في صلاته لم يمجد الله تعالى ولم يصلّ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عجل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دعاه فقال له أو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صلى أحدكم فليبدأ بتحميد ربه عز وجل والثناء عليه، ثم يصلي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يدعو بعد بما شاء</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أراد أحدكم أن يسأل فليبدأ بالمدحة والثناء على الله بما هو أهله، ثم ليصل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ليسأل بعد فإنه أجدر أن ينجح</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قال الهيثمي في زوائده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ورجاله رجال الصحيح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تجعلوني كقدح الراكب، فإن الراكب إذا أراد أن ينطلق علق معالقه، وملأ قدحاً ماء، فإن كانت له حاجة في أن يتوضأ توضأ، وأن يشرب شرب، وإلا أهراق فاجعلوني في وسط الدعاء، وفي أوله، وفي آخره</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القاضي عياض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دعاء محجوب دون السماء، فإذا جاءت الصلاة علي صعد الدعاء</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الروايات التي من طرقنا أيضاً ما في موثقة السكوني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دعا ولم يذكر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رفرف الدعاء على رأسه، فإذا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الدعاء</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كانت لك إلى الله حاجة فابدأ بمسألة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 حاجتك، فإن الله أكرم من أن يُسأل حاجتين فيقضي إحداهما ويمنع الأخرى</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دعا أحدكم فليبدأ بالصلاة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ولم يكن الله ليقبل بعض الدعاء ويرد بعضاً</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الحسن بن علي العسكري عن آبائه عليهم السلام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من كانت له إليكم حاجة فسألكم بمن تحبون أجبتم دعاءه، ألا فاعلموا أن أحب عبادي إلي وأكرمهم لدي محمد وعلي حبيبي ووليي، فمن كانت له حاجة إلي فليتوسل إلي بهما، فإني لا أرد سؤال سائل يسألني بهما وبالطيبين من عترتهما، فمن سألني بهم فإني لا أرد دعاءه، وكيف أرد دعاء من سألني بحبيبي وصفوتي ووليي وحجتي وروحي ونوري وآيتي و بابي ورحمتي ووجهي ونعمتي؟ ألا وإني خلقتهم من نور عظمتي، وجعلتهم أهل كرامتي وولايتي، فمن سألني بهم عارفاً بحقهم ومقامهم أوجبت له مني الإجابة، وكان ذلك حقاً علي</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الروايات بمجموعها والأحكام التي سبقت للصلاة على النبي وآله في الصلاة وغيرها من العبادة كاشفة عن اقتران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الطاهرين بأعظم العبادات بل معظمها، وهذا يعني أن الله عز وجل جعل تلك الأسماء المباركة واسطة لفيضه وشرطاً </w:t>
      </w:r>
    </w:p>
    <w:p>
      <w:pPr>
        <w:pStyle w:val="BookText"/>
        <w:rPr/>
      </w:pPr>
      <w:r>
        <w:rPr>
          <w:rFonts w:ascii="Amiri" w:hAnsi="Amiri" w:eastAsia="Amiri" w:cs="Amiri"/>
          <w:color w:val="111111"/>
          <w:sz w:val="28"/>
          <w:sz w:val="28"/>
          <w:szCs w:val="28"/>
          <w:rtl w:val="true"/>
          <w:lang w:bidi="ar-SA"/>
        </w:rPr>
        <w:t>حقيقياً للتوسل إليه في التوبة وفي سائر العبادات القربية و المقامات الإلهية، وأن أبواب السماء مغلقة إلا عن سبيلهم عليهم السلام وطريقهم، الذي نصبه الله تعالى مناراً لعباده ومحجة واضحة لخلقه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الشاهد الأول وهو اقتران الصلاة على النبي صلى الله عليه وأهل بيته عليهم السلام بالصلاة وغيرها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اقتران اسم النبي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وذلك بالإتيان به في جزء التسليم من الصلاة، وهو قول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النبي ورحمة الله وبركاته، فإن التسليم الذي هو جزء من أجزاء الصلاة ولا تتم الصلاة إلا بإتمامه والفراغ منه جُعل شطر منه التسليم على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فقبل إتمام الصلاة وفي حاقها يستحب للمصلي أن يسلم على نبي الإسلام باتفاق فرق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هذا التسليم بالكيفية المذكورة نوع زيارة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وخطاب ونداء عن قرب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وتوسل واستغاثة وتوجه إليه وبه إلى الله عز وجل؛ وذلك لأن الله تعالى عندما شرع التسليم والتحية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التي شُرعت لذكره عز وجل والتقرب منه والعروج إليه، فإن ذلك يعني أن ذكر النبي هو ذكر الله تعالى ونداءه نداء للباري عز وجل، وليس ذلك إلا لكون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العظمى والوسيلة المحمودة بين الله وبين خلقه في الصلاة التي هي من عظيم العبادات والقربات عندالله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طبيعة الزيارة والنداء والندبة والاستغاثة والتوجه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لنيل مقامات القرب في الصلاة التي هي قربان كل تقي موجودة في نفس الصلاة التي هي أكبر العبادات التوحيدية ويمارسها الفرد المسلم في يومه عدة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الصلاة التي هي من دعائم الدين مقرونة بذكر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لنيل مقامات القرب عندالله تعالى فكيف هو الحال بباقي العبادات والقربات الأخرى في الدين؟</w:t>
      </w:r>
    </w:p>
    <w:p>
      <w:pPr>
        <w:pStyle w:val="BookText"/>
        <w:rPr/>
      </w:pPr>
      <w:r>
        <w:rPr>
          <w:rFonts w:ascii="Amiri" w:hAnsi="Amiri" w:eastAsia="Amiri" w:cs="Amiri"/>
          <w:color w:val="111111"/>
          <w:sz w:val="28"/>
          <w:sz w:val="28"/>
          <w:szCs w:val="28"/>
          <w:rtl w:val="true"/>
          <w:lang w:bidi="ar-SA"/>
        </w:rPr>
        <w:t>وعلى هذا 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النبي وآله هو غير الله تعالى في التوجه إليه عز وجل وشرك؟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هذا إلا طمس لمعالم الشهادة الثانية في عقيدة التوحيد والإسلام؟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اقتران أهل البيت عليهم السلام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حَآجَّكَ فِيهِ 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يُنزل أحد كنفس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علي عليه السلام، وقرن الله تعالى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عليهم السلام في الحجية، فالخمسة عليهم السلام معاً حجج على جميع الأديان السماوية والبشرية عموماً إلى يوم القيامة، فهم عليهم السلام شركاء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الرسالة؛ لأن المباهلة نوع محالفة ومقاضاة إلهية أخروية، وفي الحلف لابد أن يحلف الأصيل ولا وكالة في الحلف، وهذا يعني أنهم عليهم السلام شركاء في الرسالة أصالة، ولكنهم تابعون في ذلك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سيدهم وبشفاعته نالوا الأصالة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البيت عليهم السلام مقرونون بسيد الأنبياء في المقامات تبعاً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ماعدا مقام الوحي بالنبوة، وهذا يعني أن الإيمان بأهل البيت والتولي لهم من الدين الذي أخذ على الأنبياء الإيمان به ونصرته لأجل نيل المقامات العالية عندالله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شرطية التوجه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لصحة الإيمان وللتوبة وسائر العبادات و لنيل مقامات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برهان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ورسوله وأولي الأمر</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حيث تشير هذه الآية القرآنية بأن إطاعة ولي الله من طاعة الله سبحانه وتعالى فلا بد من التوجه إليه بقلبك وجوارحك والخضوع له والتسليم له بأمرٍ من الله تعالى فمن عصاهم عصى الله سبحانه وتعالى كما ذكر هذا المعنى الكليني في كتاب الحجة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إبراهيم، عن أبيه، عن محمد بن أبي عمير، عن عمر بن أذينة، عن بريد العجلي، عن أبي جعفر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آتَيْنَا آلَ إِبْرَاهِيمَ الْكِتَابَ وَالْحِكْمَةَ وَآتَيْنَاهُم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عَظِيماً</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منهم الرُسل والأنبياء والأئمة فكيف يقُرون في آل إبراهيم عليه السلام وينكرونه في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العظيم أن جعل فيهم أئمة؛ من أطاعهم أطاع الله، ومن عصاهم عصى الله، فهو الملك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لكي تتضح الصورة نقول بأن الصلاة والصيام والحج والزكاة والجهاد وغيرها، هي فرائض إلهية في أصل وجوبها في الدين، وأما تفاصيلها وأجزائها وشرائطها وأقسامها فهي سنن نبوية وصلتنا عن طريق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المسلمين بتلك التفاصيل والتشريعات الخاصة، ومن أمثلة ذلك ما ورد في روايات الفريقين من أن الصلوات كان فرضها من الله تعالى ركعتين لكل صلاة وما زاد عليها في كل صلاة كان من سنة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وفرضه </w:t>
      </w:r>
      <w:r>
        <w:rPr>
          <w:rStyle w:val="FootnoteAnchor"/>
          <w:rtl w:val="true"/>
        </w:rPr>
        <w:footnoteReference w:id="301"/>
      </w:r>
      <w:r>
        <w:rPr>
          <w:rFonts w:ascii="Amiri" w:hAnsi="Amiri" w:eastAsia="Amiri" w:cs="Amiri"/>
          <w:color w:val="111111"/>
          <w:sz w:val="28"/>
          <w:sz w:val="28"/>
          <w:szCs w:val="28"/>
          <w:rtl w:val="true"/>
          <w:lang w:bidi="ar-SA"/>
        </w:rPr>
        <w:t>وهكذا بقية التفصيلات والتشريعات القانونية النبوية ضمن الفرائض الإلهية، وكتب الحديث مليئة بالأوامر النبوية في مجمل الأبواب الفقهية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فيكون الإتيان بالصلاة والزكاة والحج وغيرها طاعة لأمر الله وأمر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تُستعلم طاعة الله عز وجل من دون طاعة الرسول الأكرم في أوامره ونواهيه،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طاعته تعالى؛ لأنه هو الدال والمبين والناطق الرسمي عن أوامر الله عز وجل ونواهيه، وهذا البيان جاري في جملة الأبواب العبادية أيضاً بلحاظ تفاصيل الشروط والاجزاء فإنها بأوامر من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وسنن منهم مفصّلة ومبيّنة لفرائض الله تعالى وسنن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الإتيان بالعبادات التي هي خضوع لله تعالى بتوسط طاعة أوامره تعالى وأوامر رسوله وأوامر أولي الأمر من عترته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كنا نُعبر عنه بتداعيات ومقتضيات الشهادة الثانية والثالثة؛ إذ هي تستدعي الإتيان والالتزام بجملة الدين طاعة لله ولرسوله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تكاثرت ودلت عليه جملة من الآيات القرآنية، كما في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وَالرَّسُولَ لَعَلَّكُمْ تُرْحَمُونَ</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الله عز وجل حذر المسلمين من المخالفة لأوامر الرسول الأكرم، وبين في آيات عديدة العواقب الوخيمة التي تترتب على مخالفة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دُعَاء الرَّسُولِ بَيْنَكُمْ كَدُعَاء بَعْضِكُم بَعْضاً قَدْ يَعْلَمُ اللهُ الَّذِينَ يَتَسَلَّلُونَ مِنكُمْ لِوَاذاً فَلْيَحْذَرِ الَّذِينَ يُخَالِفُونَ عَنْ أَمْرِهِ أَن تُصِيبَهُمْ فِتْنَةٌ أَوْ يُصِيبَهُمْ عَذَابٌ أَلِيمٌ</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وَأَطِيعُواْ الرَّسُولَ وَاحْذَرُواْ</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وَرَسُولَهُ وَلاَ تَوَلَّوْا عَنْهُ وَأَنتُمْ تَسْمَعُونَ</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وَلَا تُبْطِلُوا أَعْمَالَكُمْ</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القرآنية التي جاءت في ضمن السلك العام والسنة الإلهية الشاملة لطاعة الرسل كافة،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لِيُطَاعَ بِإِذْنِ اللهِ</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يريد أن يفصل في صلاته وحجه وصومه طاعة لله عن طاعة الرسول يكون على الوثنية الجاهلية التي يشنؤها الله عز وجل وعبر عنها في قرآنه الكريم بالشرك والنجس، وطاعة كل من لم يأمر الله بطاعته وثن من الأوثان، بل حتى صلاته تصبح وثناً إذا كانت صادرة عن طاعة غيرِ مَن أمر الله بطاعته، وإن كان ذلك المطاع هو الهوى وتحكيم سلطان الذات على سلطان الله عز وجل، كما في الوثنية القرشية التي ذمها القرآن الكريم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يتضح أن أي عبادة من العبادات أو قربة من القربات أو نيل المقامات القربية أو الفوز بحضوة عند الله تعالى لا يمكن أن تتحقق من دون طاعة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w:t>
      </w:r>
    </w:p>
    <w:p>
      <w:pPr>
        <w:pStyle w:val="BookText"/>
        <w:rPr/>
      </w:pPr>
      <w:r>
        <w:rPr>
          <w:rFonts w:ascii="Amiri" w:hAnsi="Amiri" w:eastAsia="Amiri" w:cs="Amiri"/>
          <w:color w:val="111111"/>
          <w:sz w:val="28"/>
          <w:sz w:val="28"/>
          <w:szCs w:val="28"/>
          <w:rtl w:val="true"/>
          <w:lang w:bidi="ar-SA"/>
        </w:rPr>
        <w:t>العبادة، لكن هذه الشرذمة لم يزدادوا من الله إلا بعداً، وزين لهم الشيطان أعمالهم فهم في غيّهم وضلالهم يعمهون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مقام التقرب والنية والقصد جُعلت القبلة المعنوية هي طاعة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والتدين بولايته والخضوع له، الذي هو خضوع لله عز وجل، كخضوع الملائكة لآدم لأنه باب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مقتضيات الشهادة الثانية وضرورة اقترانها بالشهادة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أكدت الآيات القرآنية على ضرورة الشهادة الثالثة واقترانها بالشهادة الثانية تبعاً للشهادة الأولى، والشهادة الثالثة عبارة عن طاعة أولي الأمر، الذين أمر الله بطاعتهم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 حيث قرن طاعتهم بطاعته وطاعة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 الله تبارك وتعالى في قرآنه الكريم المراد من أولي الأمر الذين تجب طاعتهم، بعد أن بين تعالى المقصود من الأمر الذي هم أولياءه، وأنه أمر ملكوتي من عالم كن فيكون،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وكذا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أَمْرُنَا إِلَّا وَاحِدَةٌ كَلَمْحٍ بِالْبَصَرِ</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 وكذا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أَوْحَيْنَا إِلَيْكَ رُوحاً مِّنْ أَمْرِنَا</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الْخَلْقُ وَالأَمْرُ تَبَارَكَ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ثم أفصحت الآيات القرآنية عن كون الأمر عبارة عن تدبير السماوات و الأرض،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يُدَبِّرُ الْأَمْرَ مِنَ السَّمَاءِ إِلَى الْأَرْضِ ثُمَّ يَعْرُجُ إِلَيْهِ فِي يَوْمٍ كَانَ مِقْدَارُهُ أَلْفَ سَنَةٍ مِمَّا تَعُدُّونَ</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إذن أولو الأمر هم الذين يتنزل عليهم الأمر في ليلة القدر وفيها يفرق كل أمر حكيم،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وَالرُّوحُ فِيهَا بِإِذْنِ رَبِّهِم مِّن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وقال عز وجل في وصف ليلة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عِندِنَا إِنَّا كُنَّا 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مِن رَبِّكَ إِنَّهُ هُوَ السَّمِيعُ الْعَلِيمُ</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بين الله عز وجل أن شريعة النبي الأكرم من ذلك الأمر الحكيم الذي يفرق في لِيلة القدر، حيث قال عز وجل مخاطباً نبيه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جَعَلْنَاكَ عَلَى شَرِيعَةٍ مِنَ الْأَمْرِ فَاتَّبِعْهَا وَلَا تَتَّبِعْ أَهْوَاء الَّذِينَ لَا يَعْلَمُونَ</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صرحت آيات أخرى بأن الأمر الملكوتي يتنزل على عباد الله من دون أن تخصص من لهم الأمر بالأنبياء والرسل،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الْمَلآئِكَةَ بِالْرُّوحِ مِنْ أَمْرِهِ عَلَى مَن يَشَاءُ مِنْ عِبَادِهِ أَنْ أَنذِرُواْ أَنَّهُ لاَ إِلَهَ إِلَّا أَنَاْ فَاتَّقُونِ</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ما ذكرناه من الآيات أن الأمر من عالم الملكوت والغيب، وأنه مرتبط بتدبير السماوات والأرض وغير مختص بالشؤون الدنيوية المادية، وأن الشرائع وهداية الناس وإنذارهم مرتبطة به، وأنه شامل لأولياء الله الأصفياء المجتبين وليس خاصاً بمقام النبوة والرسالة، وذلك لارتباطه المباشر بمقام الهداية والإيصال إلى المطلوب وهو مقام الخلافة والإمامة كما تقدم؛ ولذا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والصبر واليقين للأئمة من أولي الأمر في هذه الآية المباركة إشارة إلى العصمة في مقام العلم والعمل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يوجد أولو أمر في هذه الأمة بعد رسول الله تجب طاعتهم غير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الذين </w:t>
      </w:r>
    </w:p>
    <w:p>
      <w:pPr>
        <w:pStyle w:val="BookText"/>
        <w:rPr/>
      </w:pPr>
      <w:r>
        <w:rPr>
          <w:rFonts w:ascii="Amiri" w:hAnsi="Amiri" w:eastAsia="Amiri" w:cs="Amiri"/>
          <w:color w:val="111111"/>
          <w:sz w:val="28"/>
          <w:sz w:val="28"/>
          <w:szCs w:val="28"/>
          <w:rtl w:val="true"/>
          <w:lang w:bidi="ar-SA"/>
        </w:rPr>
        <w:t>أذهب الله عنهم الرجس وطهرهم تطهيراً، لأن الأمر الملكوتي المتنزل في ليلة القدر الليلة المباركة المرتبط بنزول ما في القرآن كما في سورة القدر والدخان هو مرتبط بمقامات القرآن الغيبية ولا يمس تلك المقامات إلا المطهرون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الطاعة في الدين بطاعة الله، وطاعة الله بطاعة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وأولي الأمر، فالولي بعد الله تعالى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الرسول أولي الأمر، الذين لهم حق استنباط الدين وبيانه وتفصيله،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جَاءهُمْ أَمْرٌ مِنَ الأَمْنِ أَوِ الْخَوْفِ أَذَاعُواْ بِهِ وَلَوْ رَدُّوهُ إِلَى الرَّسُولِ وَإِلَى أُوْلِي الأَمْرِ مِنْهُمْ لَعَلِمَهُ الَّذِينَ يَسْتَنبِطُونَهُ مِنْهُمْ</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والذي يتضح مما ذكرناه أن طاعة أولي الأمر على حد طاعة رسول‌الله مقترنة بها وشاملة للدين كله، كما أن ولاية الله تعالى وطاعته كذلك غير مختصة ببعض الشؤون السياسية أو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فالإتيان بجميع العبادات والطقوس الدينية طاعة لأمر الله وأمر رسوله وأولي الأمر من بعده وهم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فالعبد ينقاد ويفد على الله تعالى ويتقرب ويتوجه إليه بطاعة الرسول وطاعة أولي الأمر، وهذا يعني أن الشهادة الثانية والثالثة مأخوذتان واسطتان في عبادة الله تعالى بما فيها عبادة المعرفة، التي هي أعظم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الدين عبارة عن ولاية الله وولاية الرسول وولاية أولي الأمر والطاعة لهم،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والولاية والطاعة أصالة لله وبالتبع للنبي وأولي الأمر بإذن وأمر من الله تعالى، كما أخضع الله عز وجل ملائكته ومن خلق من الجن وغيرها لولي الله وخليفته آدم، بما هو النموذج والمصداق لخليفته الله في الأرض، فكل من يتسنم مقام الخلافة الإلهية لابد من الإنقياد </w:t>
      </w:r>
    </w:p>
    <w:p>
      <w:pPr>
        <w:pStyle w:val="BookText"/>
        <w:rPr/>
      </w:pPr>
      <w:r>
        <w:rPr>
          <w:rFonts w:ascii="Amiri" w:hAnsi="Amiri" w:eastAsia="Amiri" w:cs="Amiri"/>
          <w:color w:val="111111"/>
          <w:sz w:val="28"/>
          <w:sz w:val="28"/>
          <w:szCs w:val="28"/>
          <w:rtl w:val="true"/>
          <w:lang w:bidi="ar-SA"/>
        </w:rPr>
        <w:t>الخضوع والطاعة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التوجه والقربة والزلفى لا تحصل إلا بالطاعة لله وللرسول، كذلك لا تحصل إلا بطاعة أولي الأمر مقترنة مع طاعة الله ورسوله، فلا يمكن قصد القربة في العبادة ولا يحصل القرب إلى الله تعالى في العبادات إلا بالخضوع والطاعة لولي الأمر والإتيان بالعبادة امتثالاً لأمره، تبعاً لأمر الله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يستعلم أمرهما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من ذلك البيان أيضاً أن جميع العبادات فرائض من الله تعالى وسنة من نبيه ومنهاج وهدى من أهل بيته عليهم السلام وعلى جميع المستويات الاعتقادية والعبادية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تبين أن من يعبد الله من دون التوجه بحجة الله ووليه، بطاعته وامتثال أمره عمله هباء؛ إذ لا تتحقق منه القربة لعدم الطاعة في مقاماتها الثلاث وعدم ضم الشهادات الثلاث إلى بعضها البعض، فلا يُصار إلى التوجه إلى الله تعالى إلا عن طريق آياته وبيناته، وهم الوسيلة إليه في المقامات الثلاث التي ذكرناها في صدر البحث، بل في الدين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إقران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والتوجه إليه وإلى أولي الأمر موجباً للتوحيد في العبادة وإلا لما قرن الله تعالى طاعته بطاعتهم، فليس إنكار التوسط والواسطة إلا دعوة إلى التفريق بين الله ورسوله وأولي الأمر، وفصل الشهادات الثلاث وبتر بعضها عن البعض الآخر، والفصل هو عبادة الشرك التي آمن بها إبليس الذي أراد أن يفرق بين طاعة الله وطاعة خليفته، بخلاف الملائكة أهل عبادة التوحيد الذين خضعوا لله ولوليه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مورد هذه الآية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التي حكمت بوجوب الطاعة في الدين كله، فكما أن طاعة الله عز وجل في الدين كله، كذلك ما اقترن بها من طاعة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وأولي الأمر من أهل بيته عليهم السلام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التوجه إلى الله تعالى من دون التوجه إليه بطاعة نبيه ووليه نجس وشرك ووثنية قرشية، ونية القربة إذا لم تكن على هذا المنوال في العبادة لا تقبل؛ لعدم التوجه إلى الله بآياته وأبوابه التي أمر الله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التوسل عبادة توحيدية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آية للزلفى والقربى إلى الباري تعالى</w:t>
      </w:r>
    </w:p>
    <w:p>
      <w:pPr>
        <w:pStyle w:val="BookText"/>
        <w:rPr/>
      </w:pPr>
      <w:r>
        <w:rPr>
          <w:rFonts w:ascii="Amiri" w:hAnsi="Amiri" w:eastAsia="Amiri" w:cs="Amiri"/>
          <w:color w:val="111111"/>
          <w:sz w:val="28"/>
          <w:sz w:val="28"/>
          <w:szCs w:val="28"/>
          <w:rtl w:val="true"/>
          <w:lang w:bidi="ar-SA"/>
        </w:rPr>
        <w:t>والتوسل على ضوء القرآن الكريم والسنة المطهرة على أربعة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التوسل في اللغة والاصطلاح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عبادة توحيدية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العقلية والتاريخية على العبادية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التحليلية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سوف نتعرض إلى خلاصة ذلك ضمن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p>
    <w:p>
      <w:pPr>
        <w:pStyle w:val="BookText"/>
        <w:rPr/>
      </w:pPr>
      <w:r>
        <w:rPr>
          <w:rFonts w:ascii="Amiri" w:hAnsi="Amiri" w:eastAsia="Amiri" w:cs="Amiri"/>
          <w:color w:val="111111"/>
          <w:sz w:val="28"/>
          <w:sz w:val="28"/>
          <w:szCs w:val="28"/>
          <w:rtl w:val="true"/>
          <w:lang w:bidi="ar-SA"/>
        </w:rPr>
        <w:t xml:space="preserve">بأن الواسطة التي جعلها الله سبحانه وتعالى ونصبها لخلقه هو عين التوحيد والربوبية للباري، والقطيعة والإباء والاستكبار على إرادة الباري تعالى كفرٌ وشرك، والوسائط والحجج الإلهية هي أبواب التوحيد لأنها خضوعٌ وانصياع وتذلل وتقرب إلى الباري سبحانه وتعالى بطاعة أوامره في ذلك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جَآؤُوكَ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تَعَالَوْا يَسْتَغْفِرْ لَكُمْ رَسُولُ اللهِ لَوَّوْا رُؤُوسَهُمْ وَرَأَيْتَهُمْ يَصُدُّونَ وَهُم مُسْتَكْبِرُونَ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عشرات الأوامر في السور والآيات والأحاديث الشريفة، والتوجه والانشداد إلى الآيات الإلهية والوسائل والوسائط الربانية تقرب العبد إلى خالقه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التواضع والخضوع في التوجه والوفود على الله تعالى، سببٌ لزيادة الرفعة والقرب الإلهي، والعبد إذا أنكر الواسطة التي نصبها الله تعالى بينه وبين عبيده، لا يبقى له طريق لاستعلام أوامر الله ونواهيه، كما إن التواضع حالة استثنائية وتوحيدية خالصة، ورفض التوسل استكبار وجفاء لا يناسب الأدب التوحيدي، بل إن الله سبحانه وتعالى ذم الذين </w:t>
      </w:r>
    </w:p>
    <w:p>
      <w:pPr>
        <w:pStyle w:val="BookText"/>
        <w:rPr/>
      </w:pPr>
      <w:r>
        <w:rPr>
          <w:rFonts w:ascii="Amiri" w:hAnsi="Amiri" w:eastAsia="Amiri" w:cs="Amiri"/>
          <w:color w:val="111111"/>
          <w:sz w:val="28"/>
          <w:sz w:val="28"/>
          <w:szCs w:val="28"/>
          <w:rtl w:val="true"/>
          <w:lang w:bidi="ar-SA"/>
        </w:rPr>
        <w:t>يصدون عن الوسائط ويطلبون الاتصال المباشر والارتباط بالسماء مع عدم أهليتهم لذلك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لَا يَرْجُونَ لِقَاءنَا لَوْلَا أُنزِلَ عَلَيْنَا الْمَلَائِكَةُ أَوْ نَرَى رَبَّنَا لَقَدِ اسْتَكْبَرُوا فِي أَنفُسِهِمْ وَعَتَوْ عُتُوّاً كَبِيراً</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يُرِيدُ كُلُّ امْرِئٍ مِّنْهُمْ أَن يُؤْتَى صُحُفاً مُنَشَّرَةً</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وهذا لقصور في القوابل والاستعدادات في تقرب العبد بذاته المنفردة من ذاته تعالى المقدسة بل لابد من شفاعة المتوسِّل بالمتوسَّل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p>
    <w:p>
      <w:pPr>
        <w:pStyle w:val="BookText"/>
        <w:rPr/>
      </w:pPr>
      <w:r>
        <w:rPr>
          <w:rFonts w:ascii="Amiri" w:hAnsi="Amiri" w:eastAsia="Amiri" w:cs="Amiri"/>
          <w:color w:val="111111"/>
          <w:sz w:val="28"/>
          <w:sz w:val="28"/>
          <w:szCs w:val="28"/>
          <w:rtl w:val="true"/>
          <w:lang w:bidi="ar-SA"/>
        </w:rPr>
        <w:t xml:space="preserve">لا شك أن التقدم في الرتبة الوجودية بين المخلوقات معناه أن المخلوق الأسبق رتبة أشرف وأكرم وأقرب إلى الله تعالى من المخلوق اللاحق، وهذا البيان العقلي واضح دال على ضرورة التوجه والتوسل بالمقرَّبين وبالمخلوقات الكريمة على الله تعالى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الأنبياء والرسل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الرابعة</w:t>
      </w:r>
    </w:p>
    <w:p>
      <w:pPr>
        <w:pStyle w:val="BookText"/>
        <w:rPr/>
      </w:pPr>
      <w:r>
        <w:rPr>
          <w:rFonts w:ascii="Amiri" w:hAnsi="Amiri" w:eastAsia="Amiri" w:cs="Amiri"/>
          <w:color w:val="111111"/>
          <w:sz w:val="28"/>
          <w:sz w:val="28"/>
          <w:szCs w:val="28"/>
          <w:rtl w:val="true"/>
          <w:lang w:bidi="ar-SA"/>
        </w:rPr>
        <w:t xml:space="preserve">قطع الصلة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الرجوع إليه والابتعاد عنه والتخلي عن ولايته، وعدم الخضوع و الطاعة له، وعزل الشهادة الثانية وفصلها وبترها عن الشهادة الأولى، فإن ذلك كله يجعل العبادات والمناسك بأجمعِها شركاً ووثناً وجاهلية، كالطواف حول الكعبة مثلاً وطاعة وعبادة لغير الله عز وجل فيما إذا افتقد الشهادة الثانية والتولي لنبي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أهم الفروق بين حج المشركين وحج المسلمين هو أن المشركين يأتون بالمناسك من دون الخضوع والتسليم والتولي لخليفة الله تعالى، وأما المسلمون فهم يأتون بمناسك الحج مع خضوعهم لولاية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وإقرارهم بالشهادة الثانية، ولذا كان حجهم طاعة وعبادة خالصة لله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لاشك فيه بأن الإنكار للواسطة المنصوبة من الله تعالى هو ما قام به إبليس لعنه الله تعالى الذي يدعي التوحيد في العبادة، فإنكار الواسطة يستلزم الاعتراض على الباري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التوسل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المغفرة</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جَآؤُوكَ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الآية القرآنية تكشف حقيقة هذه الشرذمة التي تدعي بأن التوسل برسول الله أو بالإمام شركٌ، حيث تصرح الآية بأن التوسل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والاستشفاع به إلى الله، وطلب الاستغفار منه لمغفرة المعاصي، شرط ركني في قبول التوبة وشمول الرحمة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كانت الواسطة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 كيف يأمر الله العصاة والمذنبين بمثل هذا الأمر؟</w:t>
      </w:r>
    </w:p>
    <w:p>
      <w:pPr>
        <w:pStyle w:val="BookText"/>
        <w:rPr/>
      </w:pPr>
      <w:r>
        <w:rPr>
          <w:rFonts w:ascii="Amiri" w:hAnsi="Amiri" w:eastAsia="Amiri" w:cs="Amiri"/>
          <w:color w:val="111111"/>
          <w:sz w:val="28"/>
          <w:sz w:val="28"/>
          <w:szCs w:val="28"/>
          <w:rtl w:val="true"/>
          <w:lang w:bidi="ar-SA"/>
        </w:rPr>
        <w:t xml:space="preserve">ومن البديهي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شأنه أن يغفر الذنوب، بل شأنه في المقام أن يطلب من الله المغفرة والصفح، وهذه الآية دليلٌ مفحم للجاحدين الذين ينكرون مشروعية التوسل و الواسطة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والطريف في الآية الكريمة بأن القرآن الكريم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يا رسول الله، 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 لَهُمُ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يستفاد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للعصاة والمذنبين حيث جعل الله له هذا المقام و المنزلة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فالشفيع لا يمكن أن يشفع للآخرين إلا وقد أذن له عز وجل بذلك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لَا تَنفَعُ الشَّفَاعَةُ إِلَّا مَنْ أَذِنَ لَهُ الرَّحْمَنُ وَرَضِيَ لَهُ قَوْلاً</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xml:space="preserve">ولنا على ذلك من الشواهد الواضحة الدالة على مشروعية التوسط والتوجه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والإقبال عليه بالاستغفار والتوبة والأوبة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الشاهد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استغفار آدم عليه السلام وتوبته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بالمجيء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كان مجيئه إليه في أفق القلب والقصد، فقد ورد في روايات الفريقين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اقترف آدم الخطيئة،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أسألك بحق محمد لما غفرت لي،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وكيف عرفت محمداً ولم أخلقه؟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لأنك لما خلقتني بيدك ونفخت فيَّ من روحك رفعت رأسي فرأيت على قوائم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فعلمت أنك لم تُضف إلى اسمك إلا أحب الخلق إليك،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ياآدم إنه لأحب الخلق إلي، ادعني بحقه فقد غفرت لك، ولولا محمد ما خلقتك</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فهذه الرواية دالة على أن مجئ آدم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ولواذه به كان بالتوجه القلبي به إلى الله تعالى، وهذا الاقتران بين الشهادتين هو من أعظم وأشرف العبادات التوحيدية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ابن أبي عمير، عن معاوية بن عمار، عن أبي العباس المكبر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مولى لامرأة علي بن الحسين على أبي جعفر عليه السلام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يغرون الناسَ ويقولون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شفاعة محمدٍ شفاعة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أبو جعفر عليه السلام حتى تربد وجهه،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يا أبا أيمن أغرك إن عف بطنك وفرجك؟ أما لو قد رأيت إفزاع القيامة لقد احتجت إلى شفاعة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ويلك، فهل يشفع إلا لمن وجبت له النار؟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من الأولين والآخرين إلا وهو محتاج إلى شفاعة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ثم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في أُمته، ولنا الشفاعة في شيعتنا ولشيعتنا الشفاعة في أهاليهم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المؤمن ليشفع في مثل ربيعة ومضر، فإن المؤمن ليشفع حتى لخادمه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حق خدمتي كان يقيني الحر والبرد،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لَا تَنفَعُ الشَّفَاعَةُ إِلَّا مَنْ أَذِنَ لَهُ الرَّحْمَنُ وَرَضِيَ لَهُ قَوْلاً</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جعل مبدأ ذلك النور ورضي له القول بالولاية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روايات كتب الصحاح لدى أهل السنة الذي تبين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سيد الناس يوم القيامة، فيشفع لهم بعد أن يتوجهوا إليه ويطلبوا منه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دعوةٍ، فرُفع إليه الذراع ُ، وكانت تُعجبه ُ، فنهس منها نهسةً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القوم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بمن يجمع الله الأولين والآخرين في صعيدٍ واحدٍ فيُبصرهمُ الناظرُ ويسمعُهُمُ الداعي، وتدنُو منهُمُ الشمسُ، فيقولُ بعض النّاس ألا ترونَ إلى ما أنتم فيه، إلى ما بَلغكمْ، أَلاَ تَنْظُرُونَ إِلَى مَنْ يَشْفَعُ لَكُمْ إِلَى رَبِّكُمْ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فيأتون آدم عليه السلام يقولُ لهم اذْهَبُوا اِلَى غَيْرِي، فَيَاْتُونَ نُوحاً فيقول لهم، نَفْسِي نَفْسِي، ائْتُوا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فَيَاْتُونِي، فَأَسْجُدُ تَحْتَ الْعَرْشِ فَيُقَالُ يَا مُحَمَّدُ ارْفَعْ رَاْسَكَ وَاشْفَعْ تُشَفَّعْ، وَسَلْ تُعْطَهُ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عُبَيْدٍ لاَ اَحْفَظُ سَائِرَهُ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أَنَسِ بْنِ مَالِكٍ،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يَجْتَمِعُ المُؤْمِنُونَ يَوْمَ الْقِيَامَةِ فَيُلْهَمُونَ ذَلِكَ فَيَقُولُونَ لَوْ اسْتَشْفَعْنَا عَلَى رَبِّنَا عَزّ وَجَلَّ فَأَرَاحَنَا مِنْ مَكَانِنَا هَذَا فَيَأْتُونَ آدَمَ عليه السلام فَيَقُولُونَ يَا آدَمُ أَنْتَ أَبُو الْبَشَرِ خَلَقَكَ اللهُ عَزَّ وَجَلَّ بِيَدِهِ وَأَسْجَدَ لَكَ مَلَائِكَتَهُ وَعَلَّمَكَ أَسْمَاءَ كُلِّ شَيْءٍ فَاشْفَعْ لَنَا إِلَى رَبِّنَا عَزَّ وَجَلَّ يُرِيحُنَا مِنْ مَكَانِنَا هَذَا فَيَقُولُ لَهُمْ آدَمُ لَسْتُ هُنَاكُمْ وَيَذْكُرُ ذَنْبَهُ الَّذِي أَصَابَ فَيَسْتَحْيِي رَبَّهُ عَزَّ وَجَلَّ وَيَقُولُ وَلَكِنْ ائْتُوا نُوحاً فَإِنَّهُ أَوَّلُ رَسُولٍ بَعَثَهُ اللهُ إِلَى الْأَرْضِ فَيَأْتُونَ نُوحًا فَيَقُولُ لَسْتُ هُنَاكُمْ وَيَذْكُرُ لَهُمْ خَطِيئَتَهُ وَسُؤَالَهُ رَبَّهُ عَزَّ وَجَلَّ مَا لَيْسَ لَهُ بِهِ عِلْمٌ فَيَسْتَحْيِي رَبَّهُ بِذَلِكَ وَلَكِنْ ائْتُوا إِبْرَاهِيمَ خَلِيلَ الرَّحْمَنِ عَزَّ وَجَلَّ فَيَأْتُونَ فَيَقُولُ لَسْتُ هُنَاكُمْ وَلَكِنْ ائْتُوا مُوسَى عليه السلام عَبْدًا كَلَّمَهُ اللهُ وَأَعْطَاهُ التَّوْرَاةَ فَيَأْتُونَ مُوسَى فَيَقُولُ لَسْتُ هُنَاكُمْ وَيَذْكُرُ لَهُمْ النَّفْسَ الَّتِي قَتَلَ بِغَيْرِ نَفْسٍ فَيَسْتَحْيِي رَبَّهُ مِنْ ذَلِكَ وَلَكِنْ ائْتُوا عِيسَى عَبْدَاللهِ وَرَسُولَهُ وَكَلِمَتَهُ وَرُوحَهُ فَيَأْتُونَ عِيسَى فَيَقُولُ لَسْتُ هُنَاكُمْ وَلَكِنْ ائْتُوا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غَفَرَ اللهُ لَهُ مَا تَقَدَّمَ مِنْ ذَنْبِهِ وَمَا تَأَخَّرَ فَيَأْتُونِي قَالَ الْحَسَنُ هَذَا الْحَرْفَ فَأَقُومُ فَأَمْشِي بَيْنَ سِمَاطَيْنِ مِنْ المُؤْمِنِينَ قَالَ أَنَسٌ حَتَّى أَسْتَأْذِنَ عَلَى رَبِّي عَزَّ وَجَلَّ فَيُؤْذَنَ لِي فَإِذَا رَأَيْتُ رَبِّي وَقَعْتُ أَوْ خَرَرْتُ سَاجِداً إِلَى رَبِّي عَزَّ وَجَلَّ فَيَدَعُنِي مَا شَاءَ اللهُ أَنْ يَدَعَنِي قَالَ ثُمَّ يُقَالُ ارْفَعْ مُحَمَّدُ قُلْ تُسْمَعْ وَسَلْ تُعْطَهْ وَاشْفَعْ تُشَفَّعْ فَأَرْفَعُ رَأْسِي فَأَحْمَدُ بِتَحْمِيدٍ يُعَلِّمُنِيهِ ثُمَّ أَشْفَعُ فَيَحُدُّ لِي حَدّاً </w:t>
      </w:r>
    </w:p>
    <w:p>
      <w:pPr>
        <w:pStyle w:val="BookText"/>
        <w:rPr/>
      </w:pPr>
      <w:r>
        <w:rPr>
          <w:rFonts w:ascii="Amiri" w:hAnsi="Amiri" w:eastAsia="Amiri" w:cs="Amiri"/>
          <w:color w:val="111111"/>
          <w:sz w:val="28"/>
          <w:sz w:val="28"/>
          <w:szCs w:val="28"/>
          <w:rtl w:val="true"/>
          <w:lang w:bidi="ar-SA"/>
        </w:rPr>
        <w:t xml:space="preserve">فَأُدْخِلُهُمْ الْجَنَّةَ ثُمَّ أَعُودُ إِلَيْهِ الثَّانِيَةَ فَإِذَا رَأَيْتُ رَبِّي عَزَّ وَجَلَّ وَقَعْتُ أَوْ خَرَرْتُ سَاجِدًا لِرَبِّي فَيَدَعُنِي مَا شَاءَ اللهُ أَنْ يَدَعَنِي ثُمَّ يُقَالُ ارْفَعْ مُحَمَّدُ قُلْ تُسْمَعْ وَسَلْ تُعْطَهْ وَاشْفَعْ تُشَفَّعْ فَأَرْفَعُ رَأْسِي فَأَحْمَدُهُ بِتَحْمِيدٍ يُعَلِّمُنِيهِ ثُمَّ أَشْفَعُ فَيَحُدُّ لِي حَدًّا فَأُدْخِلُهُمْ الْجَنَّةَ ثُمَّ أَعُودُ إِلَيْهِ الثَّالِثَةَ فَإِذَا رَأَيْتُ رَبِّي وَقَعْتُ أَوْ خَرَرْتُ سَاجِداً لِرَبِّي عَزَّ وَجَلَّ فَيَدَعُنِي مَا شَاءَ اللهُ أَنْ يَدَعَنِي ثُمَّ يُقَالُ ارْفَعْ مُحَمَّدُ وَقُلْ تُسْمَعْ وَسَلْ تُعْطَهْ وَاشْفَعْ تُشَفَّعْ فَأَرْفَعُ رَأْسِي فَأَحْمَدُهُ بِتَحْمِيدٍ يُعَلِّمُنِيهِ ثُمَّ أَشْفَعُ فَيَحُدُّ لِي حَدًّا فَأُدْخِلُهُمْ الْجَنَّةَ ثُمَّ أَعُودُ الرَّابِعَةَ فَأَقُولُ يَا رَبِّ مَا بَقِيَ إِلَّا مَنْ حَبَسَهُ الْقُرْآنُ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النووي عن العتبى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جالساً 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سمعت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جَآؤُوكَ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وقد جئتك مستغفراً من ذنبي مستشفعاً بك إلى ربي،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 من دفنت بالقاع أعظمه</w:t>
      </w:r>
    </w:p>
    <w:p>
      <w:pPr>
        <w:pStyle w:val="BookText"/>
        <w:rPr/>
      </w:pPr>
      <w:r>
        <w:rPr>
          <w:rFonts w:ascii="Amiri" w:hAnsi="Amiri" w:eastAsia="Amiri" w:cs="Amiri"/>
          <w:color w:val="111111"/>
          <w:sz w:val="28"/>
          <w:sz w:val="28"/>
          <w:szCs w:val="28"/>
          <w:rtl w:val="true"/>
          <w:lang w:bidi="ar-SA"/>
        </w:rPr>
        <w:t>فطاب من طيبهن القاع والأكم</w:t>
      </w:r>
    </w:p>
    <w:p>
      <w:pPr>
        <w:pStyle w:val="BookText"/>
        <w:rPr/>
      </w:pPr>
      <w:r>
        <w:rPr>
          <w:rFonts w:ascii="Amiri" w:hAnsi="Amiri" w:eastAsia="Amiri" w:cs="Amiri"/>
          <w:color w:val="111111"/>
          <w:sz w:val="28"/>
          <w:sz w:val="28"/>
          <w:szCs w:val="28"/>
          <w:rtl w:val="true"/>
          <w:lang w:bidi="ar-SA"/>
        </w:rPr>
        <w:t>نفسي الفداء لقبر أنت ساكنه</w:t>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فيه العفاف وفيه الجود والكرم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فحملتني عيناي فرأيت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عتبى، إلحق الأعرابي فبشره بأن الله تعالى قد غفر له</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البيهقي عن أبي حرب الهلالي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أعرابي، فلما جاء إلى باب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أناخ راحلته فعقلها ثم دخل المسجد حتى أتى القبر ووقف بحذاء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يارسول الله جئتك مثقلاً بالذنوب والخطايا مستشفعاً بك على ربك لأنه قال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جَآؤُوكَ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جئتك بأبي أنت وأمي مثقلاً بالذنوب والخطايا </w:t>
      </w:r>
    </w:p>
    <w:p>
      <w:pPr>
        <w:pStyle w:val="BookText"/>
        <w:rPr/>
      </w:pPr>
      <w:r>
        <w:rPr>
          <w:rFonts w:ascii="Amiri" w:hAnsi="Amiri" w:eastAsia="Amiri" w:cs="Amiri"/>
          <w:color w:val="111111"/>
          <w:sz w:val="28"/>
          <w:sz w:val="28"/>
          <w:szCs w:val="28"/>
          <w:rtl w:val="true"/>
          <w:lang w:bidi="ar-SA"/>
        </w:rPr>
        <w:t>استشفع بك على ربك أن يغفر لي ذنوبي وأن يشفع في</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أن مالكاً لما سأله أبو جعفر المنصور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خلفاء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أأستقبل القبلة وأدعو، أم أستقبل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تصرف وجهك عنه وهو وسيلتك ووسيلة أبيك آدم عليه السلام إلى الله تعالى يوم القيامة؟ بل استقبله واستشفع به فيشفعك الله تعالى</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يمكن لقائل أن يخصص هذا المجيء والاستغفار بحياة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مفاد تعاليم القرآن خالدة بخلود القرآن والسيرة دلت على الشمول والعموم وعدم الاختصاص بالفترة الزمنية التي عاشها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فطلب المغفرة و المجيء ليست مختصة بحياته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الدنيوية وإلا عُطل العمل بهذه الآيات، وتقوضت أركان التوبة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والمقامات الإلهية والقربى والزلفي لرب العالمين لا تكون إلا بالتوجه بالنبي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شرطٌ في قبول العبادة وصحة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شرطية التوسل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الآية كشفت النقاب عن شرطية التوسل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جاءت بشكل رتبي ترتيبي، حيث أُخذت المراتب بعين الاعتبار وهي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الأعمال وصحة الإيمان هو بالمجيء إلى الحضرة النبوية والالتجاء إليه، واللوذ به، والاستعاذة والاستجارة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والمجيء إلى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عين التوجه إليه والتوسل به في قبول التوبة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ابراز الندامة والاستغفار وإعلان التوبة والخشية الرجوع إلى الله تعالى والاقتراب منه وقصد التوجه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التائبين وعبادة العابدين لله تعالى وشفاعته في توبة مذنبي الأمة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شرط لقبول توبة المذنب والظالم لنفسه ليس إظهار الندامة من العبد أمام الله تعالى مباشرة وابتداءاً، بل الشرط الأول هو المجيء إلى الحضرة النبوية والالتجاء إليه، واللواذ والاستعاذة والاستجارة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فأولاً لابد أن يأتي العبد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ويلوذ به، ثم بعد ذلك يُظهر الندامة والاستغفار لله عزوجل؛ إذ الترتيب للشروط في الآية المباركة ترتيب رتبي، حيث أخذت بعين الاعتبار، لا أنه ذكري فقط بقرينة العطف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ترك باب التوبة والإنابة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تلك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مفتوحاً للعصاة والمذنبين حيث جعل الله تعالى الملاذ والملجئ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فلابد من الكينونة في الحضرة النبوية ثم إظهار عبادة الاستغفار،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الله تعالى الذي منه يؤتى، فيكون اللواذ بالله عز وجل باللواذ بنبيه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ولذا بعد الاستجارة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واللجوء والإنابة إلى الله بنبيه اُخذ شرطاً في أعظم المواقف للعبد مع ربه وهو التوبة وغفران الذنوب فكيف بما دونه من العبادات التي هي ذخيرة أُخروية خالدة فكيف بالحاجات الدنيوية الزائلة التي هي متاع قليل في جنب متاع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استغفارهم لأنفسهم عندالله تعالى لا يغنيهم عن التوجه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ومعنى ذلك أن للمجئ عند النبي ثم الاستغفار موضوعية في حصول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ولاشك أن الاستغفار وطلب المغفرة عبادة من العبادات ونوع خاص من أنواع الدعاء وحالة من الارتباط بين العبد وربه، وللكون عند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والمجيء عنده دخالة في قبول تلك العبادة وتوثيق الدعاء والارتباط بين العبد وربه والإقبال على الله تعالى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معنى أنَّ لله عز وجل مواضع ومواطن مُشَرفة يُقبل الدعاء بالكون فيها والمثول تحت قبتها، كما في الكون في عرفة وتحت الميزاب عند الكعبة وعند الملتزم والمستجار وغيرها، وكما ورد من أن الصلاة في البيت الحرام تعدل كذا ألف ركعة، وهذا يعني أن للكون في البيت الحرام دخالة في توثيق الارتباط بين العبد وبين الله تبارك وتعالى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الواضح أيضاً أن الظلم المذكور في الآية المباركة ليس مختصاً بالذنوب الفردية التي بين العبد وربه، وإنما هو شامل للظلم الاجتماعي السياسي أو النظام الاقتصادي المعاشي أو التعدي على المنظومة الحقوقية والأخلاقية، ومعنى ذلك أن استعلام ومعرفة تلك الأمور الفردية والاجتماعية لا يمكن أن يتحقق إلا عن طريق الالتجاء واللواذ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فكل حيف أو زيغ يحصل من الفرد أو المجتمع في تلك الأمور لابد من الرجوع فيها إلى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مقابل تعدد أنواع الظلم يتعدد أنواع اللجوء والتولي والتوجه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ذكر التوبة والاستغفار في الآية الكريمة لا لخصوصية فيها، وإنما ذكرت بما هي عبادة من العبادات، لكونها أوبة ورجوع إلى الله تعالى واقتراب منه وقصد وتوجه إليه، فليست الآية في ذكرها لشرطية التوسل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بالتوبة، بل هي شاملة في ذلك لكل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وأن التوبة هي الأوبة، من آب يؤوب، والأوبة الرجوع إلى الله تعالى، أي الاقتراب والزلفى منه عز وجل، ولاشك أن العبادات بمجموعها طلب الأوبة والقرب والزلفى إلى الله تعالى، فهي نوع من أنواع التوبة، وبناءً على ذلك لا تكون التوبة عملاً منحازاً ومنفصلاً عن سائر العبادات كالصلاة والحج وغيرهما، بل هي عمل عام وشامل لكافة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الآية الكريمة الدالة على شرطية التوجه والتوسل وضرورته في جميع المقامات ليست خاصة بحياة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ليس المراد من المجيء الحضور الجغرافي الجسماني لبدن المذنب عند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بل المجيء الفيزيائي والبدني المكاني أحد المصاديق المقصودة في الآية الكريمة، والتعبير بالمجيء كنائي، يراد به مطلق الاستغاثة والتوسل والتوجه القلبي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المباركة جاءت لبيان ماهية التوبة وشرائطها العامة، التي يشترك فيها كافة المسلمين وفي جميع الأزمنة، فلا يمكن أن تكون مختصة بالفترة التي عاشها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بمن زامن وعايش تلك الفترة، فالمراد من المجيء مطلق الارتباط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بالتوجه إليه والكينونة في حضرته المباركة، ثم الاتيان بعبادة الاستغفار، وهذا المضمون </w:t>
      </w:r>
    </w:p>
    <w:p>
      <w:pPr>
        <w:pStyle w:val="BookText"/>
        <w:rPr/>
      </w:pPr>
      <w:r>
        <w:rPr>
          <w:rFonts w:ascii="Amiri" w:hAnsi="Amiri" w:eastAsia="Amiri" w:cs="Amiri"/>
          <w:color w:val="111111"/>
          <w:sz w:val="28"/>
          <w:sz w:val="28"/>
          <w:szCs w:val="28"/>
          <w:rtl w:val="true"/>
          <w:lang w:bidi="ar-SA"/>
        </w:rPr>
        <w:t>متطابق مع مفاد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معنى ذلك أن حضرة الأنبياء ومحضرهم مشاعر شعَرها الله تعالى ليتقرب بها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هذا الشاهد أكثر إذا علمنا 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رحمة للعالمين، وهذه من الرحمات العامة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الأمة، وغير مختصة بمن حضر الحضور الفيزيائي البدني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إنه نفس التعبير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معنى اللواذ واللجوء والاستغاثة والتوسل والتوجه القلبي، وليس فيه دلالة على الاختصاص بالحضور الجسماني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لا بد أن يعلم أن الآية الخاصة في المقام غير مختصة بالرسول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هي سنة إلهية جارية في النبي صلى الله عليه وآله وأهل بيته عليهم السلام فالآية عامة؛ كما يشير هذا التعميم إلى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عرض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شملت الذين آمنوا وهم أولوا الأمر من أهل البيت عليهم السلام، كما نص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اجْتَبَاكُمْ وَمَا جَعَلَ عَلَيْكُمْ فِي الدِّينِ مِنْ حَرَجٍ مِلَّةَ أَبِيكُمْ إِبْرَاهِيمَ هُوَ سَمَّاكُمُ الْمُسْلِمينَ مِن قَبْلُ وَفِي هَذَا لِيَكُونَ الرَّسُولُ شَهِيداً عَلَيْكُمْ وَتَكُونُوا شُهَدَاء عَلَى النَّاسِ</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إذ هم الأمة المسلمة من ذرية إبراهيم وإسماعيل المجتباة الذين بعث فيهم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وجعلهم الله شهداء على الناس وعلى أعمالهم وعقائدهم، ويدل على العموم أيضاً الآيات المتقدمة التي نصت على وجوب المجيء إلى إبراهيم في الحج ووجوب الصلاة عند مصلاه وهوى القلوب إلى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التوجه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عليهم السلام في التوبة والعبادة ونيل المقامات شرط ومشارطة إلهية لابد من توفرها لنيل ما يبتغيه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التوسل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ميثاق الأنبياء</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لَتُؤْمِنُنَّ بِهِ وَلَتَنصُرُنَّهُ قَالَ أَأَقْرَرْتُمْ وَأَخَذْتُمْ عَلَى ذَلِكُمْ إِصْرِي قَالُواْ أَقْرَرْنَا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فَاشْهَدُواْ وَأَنَاْ مَعَكُم مِّنَ الشَّاهِدِينَ</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توسعة لمضمون الآية السابقة من سورة النساء، فالميثاق المذكور في هذه الآية المباركة معناه أن هناك تعاقداً بين الله تعالى والأنبياء عليهم السلام، والطرفان اللذان وقع عليهما التعاوض في الميثاق والتعاقد هما النبوة والمقامات الغيبة التي أعطاها الله تعالى للأنبياء في مقابل أمر مهم وخطير لابد أن يؤمنوا به،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جَاءكُمْ رَسُولٌ مُصَدِّقٌ لِّمَا مَعَكُمْ لَتُؤْمِنُنَّ بِهِ وَلَتَنصُرُنَّهُ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فالمقامات الإلهية والمنح الربانية إنما تعطى للأنبياء بشرط الإيمان بخاتمهم ونصرته، ولاشك أن الذي يكون ناصراً إنما هو تابع للمنصور والمنصور قائد له، فالأنبياء كلهم مأمومون والرسول الأكرم إمامهم، والأنبياء سبقوا الناس بالاصطفاء الإلهي الخاص وحُبوا بالنبوة والرسالة والمقامات الغيبية بتوسط إيمانهم بولاية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وتعهدهم بنصرته ومؤازرته، وهم أسبق الناس شيعة وإسلاماً لخاتم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إلا أخذ عليه ميثاقاً لئن بعث محمد وهو حي ليؤمنن به ولينصرنه، وأمره أن يأخذ على أمته الميثاق لئن بعث محمد وهم أحياء ليؤمنن به ولينصرنه وليتبعنه يعلم من هذا أن جميع الأنبياء بشروا وأمروا باتباعه </w:t>
      </w:r>
      <w:r>
        <w:rPr>
          <w:rStyle w:val="FootnoteAnchor"/>
          <w:rtl w:val="true"/>
        </w:rPr>
        <w:footnoteReference w:id="338"/>
      </w:r>
      <w:r>
        <w:rPr>
          <w:rFonts w:ascii="IRNazanin" w:hAnsi="IRNazanin" w:eastAsia="IRNazanin"/>
          <w:color w:val="111111"/>
          <w:sz w:val="28"/>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فلذلك أخذ الميثاق من جميع الأنبياء والرسل على الإيمان بنبوة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ونصرته والتبشير به، ودعوة أممهم إلى تصديق دعوته والإقرار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الأنبياء على دين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فإن هذه الآية المباركة تدلل على أن الأنبياء بعد إيمانهم بالله عز وجل هم آمنوا بخاتم الأنبياء وبمشايعته و بمؤازرته، فالأنبياء كانوا على دين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الإسلام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في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 لِّمَا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تابعاً للأنبياء والتعبير بمصدق وليس التعبير بمؤمن أي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مشرف على مقامات الأنبياء، </w:t>
      </w:r>
    </w:p>
    <w:p>
      <w:pPr>
        <w:pStyle w:val="BookText"/>
        <w:rPr/>
      </w:pPr>
      <w:r>
        <w:rPr>
          <w:rFonts w:ascii="Amiri" w:hAnsi="Amiri" w:eastAsia="Amiri" w:cs="Amiri"/>
          <w:color w:val="111111"/>
          <w:sz w:val="28"/>
          <w:sz w:val="28"/>
          <w:szCs w:val="28"/>
          <w:rtl w:val="true"/>
          <w:lang w:bidi="ar-SA"/>
        </w:rPr>
        <w:t xml:space="preserve">وليست مقاماتهم غيب بالنسبة إليه ليقال مؤمن بهم وهذا بخلافهم مع مقامه فإنهم يؤمنون به لأن مقامه غيب لهم وليسوا بمشرفين مستعلين على مقامه، بل تابع للوحي الإلهي جملة، الذي هو فعل الله تعالى؛ ولذا لم يأمر الله عز وجل نبيه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بالاقتداء بالأنبياء وإنما بالهدى الذي هم عليه،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 هدى نبي من الأنبياء وليس هو تابعاً لأحد من الرسل، بل هو على هدى الله عز وجل، وهو أول المسلمين، والفاتح الأول للهدى الإلهي والدين الإسلامي الواحد هو خاتم الأنبياء، ولم يُعبر عن نبي من الأنبياء في القرآن الكريم بأنه أول المسلمين على الاطلاق سوى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صَلاَتِي وَنُسُكِي وَمَحْيَايَ وَمَمَاتِي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 وَبِذَلِكَ أُمِرْتُ وَأَنَاْ أَوَّلُ الْمُسْلِمِينَ</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إِنِّي أُمِرْتُ أَنْ أَعْبُدَ اللهَ مُخْلِصاً لَهُ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 لِأَنْ أَكُونَ أَوَّلَ الْمُسْلِمِينَ</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سائر الأنبياء فقد عُبر عنهم في القرآن الكريم بأنهم من المسلمين، بما فيهم الأنبياء من أولي العزم، فقد حكى الله عز وجل على لسان نوح قوله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تَوَلَّيْتُمْ فَمَا سَأَلْتُكُم مِّنْ أَجْرٍ إِنْ أَجْرِيَ إِلَّا عَلَى اللهِ وَأُمِرْتُ أَنْ أَكُونَ مِنَ الْمُسْلِمِينَ</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ولم يُعبر عنه بأنه أول المسلمين، ولا شك أن الدين عند الله عز وجل واحد،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ولا يتقبل من أي مخلوق من المخلوقات غير الإسلام،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 فالنبي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المسلمين وأول من نطق بالميثاق الذي أخذهُ الله على الأنبياء والمرسلين كما ورد عن الإمام أميرالمؤمنين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أخَذَ الميثاق على الأنبياء قَبْلَ نبيّنا أن يخبروا اُممهم </w:t>
      </w:r>
    </w:p>
    <w:p>
      <w:pPr>
        <w:pStyle w:val="BookText"/>
        <w:rPr/>
      </w:pPr>
      <w:r>
        <w:rPr>
          <w:rFonts w:ascii="Amiri" w:hAnsi="Amiri" w:eastAsia="Amiri" w:cs="Amiri"/>
          <w:color w:val="111111"/>
          <w:sz w:val="28"/>
          <w:sz w:val="28"/>
          <w:szCs w:val="28"/>
          <w:rtl w:val="true"/>
          <w:lang w:bidi="ar-SA"/>
        </w:rPr>
        <w:t xml:space="preserve">بمبعثه ونعته، ويبشّروهم به، ويأمروهم بتصديقه </w:t>
      </w:r>
      <w:r>
        <w:rPr>
          <w:rStyle w:val="FootnoteAnchor"/>
          <w:rtl w:val="true"/>
        </w:rPr>
        <w:footnoteReference w:id="346"/>
      </w:r>
      <w:r>
        <w:rPr>
          <w:rFonts w:ascii="Amiri" w:hAnsi="Amiri" w:eastAsia="Amiri" w:cs="Amiri"/>
          <w:color w:val="111111"/>
          <w:sz w:val="28"/>
          <w:sz w:val="28"/>
          <w:szCs w:val="28"/>
          <w:rtl w:val="true"/>
          <w:lang w:bidi="ar-SA"/>
        </w:rPr>
        <w:t xml:space="preserve">وفي الهداية الكبرى للخصيبي في حديثٍ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علمتم أن الميثاق أخذ لي على جميع النبيين، وأنا الرسول الذي ختم الله بي الرسل،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وَخَاتَمَ النَّبِيِّينَ</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والله قبلهم وبعثت بعدهم وأعطيت ما أعطوا وزادني ربي من فضله ما لم يعطه لأحد من خلقه غيري، فمن ذلك إنه أخذ لي الميثاق على سائر النبيين ولم يأخذ ميثاقي لأحد، ومن ذلك ما نبأ نبياً ولا أرسل رسولاً إلا أمره بالإقرار بي وأن يبشر أمته بمبعثي ورسالتي</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بذلك أفضل الأنبياء والرسل وهو الإمام المتبوع وهم المأمومون التابعون له في دين الإسلام، فضلاً عن غيرهم من المخلوقين، ولذا ورد في الحديث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بعض قريش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بأي شيء سبقت الأنبياء وأنت بعثت آخرهم وخاتمهم؟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أول من آمن بربي وأول من أجاب حين أخذ الله ميثاق النبيين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أَشْهَدَهُمْ عَلى أَنْفُسِهِمْ أَ 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أنا أول نبي قال بلى، فسبقتهم بالإقرار بالله</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خلال هذه الأحاديث يُعلم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منزلة عظيمة عندالله سبحانه وتعالى فهو سيد ولد آدم عليه السلام فلهذا بُعث لجميع الأمم والأزمنةِ والعصور، بعكس الأنبياء والرسل حيث منهم من بُعث لأجل قومه والمدينة التي كان يعيش فيها وبعضهم أُرسل لبعض الأمم دون سواها، فإقرار الأنبياء بنبوة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ونصرته لإعلاء كلمة واحدة وهي التوحيد، فلذلك آمن به حتى من لايدين بدين الإسلام كاليهود والنصارى في حياته ومماته لصراحة البشائر الكثيرة في التوارة والأنجيل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فالنبي الأكرم هو على هدى الله سبحانه وتعالى، ومصدق لما مع الأنبياء، أي شاهد على ما هم عليه من دينه الحنيف وبإمضائه يُصدق ما هم عليه، أما الأنبياء فهم يؤمنون بخاتم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أنهم يؤمنون بما معه، فإيمانهم بذات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مطلع </w:t>
      </w:r>
    </w:p>
    <w:p>
      <w:pPr>
        <w:pStyle w:val="BookText"/>
        <w:rPr/>
      </w:pPr>
      <w:r>
        <w:rPr>
          <w:rFonts w:ascii="Amiri" w:hAnsi="Amiri" w:eastAsia="Amiri" w:cs="Amiri"/>
          <w:color w:val="111111"/>
          <w:sz w:val="28"/>
          <w:sz w:val="28"/>
          <w:szCs w:val="28"/>
          <w:rtl w:val="true"/>
          <w:lang w:bidi="ar-SA"/>
        </w:rPr>
        <w:t xml:space="preserve">مصدق على ما عندهم، وأما هم فيؤمنون به، وهذا يعني أنه لا يوجد في مقامات الأنبياء ودرجاتهم عند الله تعالى ما هو غيب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الذي يؤمن بذات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سائر الأنبياء عليهم السلام فهو يؤمن بأمر غيبي، فمقام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باقي الأنبياء غيب الغيوب، وأما مقامات سائر الأنبياء فالنبي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 عليها ويعلمها ويشهد لها على صدقها، والأنبياء في أصل نيلهم لمقام النبوة إنما استأهلوه بعد أن آمنوا بخاتم الأنبياء قبل سائر الأرواح في عالم الأرواح وشرطوا على أنفسهم التولي لسيد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 الكل، والأنبياء لم ينالوا ما نالوا إلا بالديانة لخاتم الأنبياء، فهو الشفيع لقبول الأعمال، وهو باب رحمة الله العامة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كله يتضح ان هذه الآية المباركة نص في المقام الثالث، وأن التوجه إلى الله لنيل أي مقام أو قربى أو زلفى لا يتم إلا بالتوسل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والتشفع به، وبالتشفع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للعبد أعظم الأرزاق بعد إيمانه بسيد الأنبياء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الآية الكريمة رسمت خطورة الأمر في ضمن تأكيدات مغلظة، حيث جاء فيها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أَأَقْرَرْتُمْ وَأَخذْتُمْ عَلَى ذَلِكُمْ إِصْرِي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تم الإقرار والمعاهدة والمعاقدة المشددة أشهدهم الله تعالى على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فَاشْهَدُوا وَأَنَا مَعَكُمْ مِنَ الشَّاهِدِينَ</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البيت عليهم السلام شركاء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دائرة الميثاق</w:t>
      </w:r>
    </w:p>
    <w:p>
      <w:pPr>
        <w:pStyle w:val="BookText"/>
        <w:rPr/>
      </w:pPr>
      <w:r>
        <w:rPr>
          <w:rFonts w:ascii="Amiri" w:hAnsi="Amiri" w:eastAsia="Amiri" w:cs="Amiri"/>
          <w:color w:val="111111"/>
          <w:sz w:val="28"/>
          <w:sz w:val="28"/>
          <w:szCs w:val="28"/>
          <w:rtl w:val="true"/>
          <w:lang w:bidi="ar-SA"/>
        </w:rPr>
        <w:t xml:space="preserve">من خلال البحث السابق تبين لدينا بأن الأنبياء لم ينالوا ما نالوا من مقام النبوة إلا بالديانة لخاتم الأنبياء و المرسلين ونصرته والإيمان بما معه، وتترتب على هذا بأن أهل بيته يشتركون مع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دائرة الميثاق والدين الحنيف، الذي أُخذ على الأنبياء الإيمان به والدعوة إليه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أهل البيت عليهم السلام تابعين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يتوجهون به إلى الله تعالى، وبشفاعته </w:t>
      </w:r>
    </w:p>
    <w:p>
      <w:pPr>
        <w:pStyle w:val="BookText"/>
        <w:rPr/>
      </w:pPr>
      <w:r>
        <w:rPr>
          <w:rFonts w:ascii="Amiri" w:hAnsi="Amiri" w:eastAsia="Amiri" w:cs="Amiri"/>
          <w:color w:val="111111"/>
          <w:sz w:val="28"/>
          <w:sz w:val="28"/>
          <w:szCs w:val="28"/>
          <w:rtl w:val="true"/>
          <w:lang w:bidi="ar-SA"/>
        </w:rPr>
        <w:t xml:space="preserve">يكونون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مقامه، وهو مقام الشفاعة العظمى في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وجوه عديدة على اشتراك أهل البيت عليهم السلام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دائرة الميثاق ما دل على الذي أُخذ على الأنبياء لينصروه ويدعون إليه وإليك بعضها مضافاً إلى الآيات الدالة على شراكة المقامات كآية المباهلة في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التطهير وآية الطاعة وآيات أخرى هذا مضافاً إلى ما في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الوجوه بأن الأنبياء والمرسلين سوف يقاتلون بين يدي 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نصت على ذلك الروايات المتظافرة في ما يختص برجعة الأئمة عليهم السلام، حيث جاء فيها أن عيسى عليه السلام وإدريس والخضر عليهما السلام وغيرهما من الأنبياء سوف يقاتلون بين يدي الإمام المهدي عليه السلام عند قيامه بدولة الحق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طرق الفريقين، بل إن بعض الروايات الصادرة عن أهل البيت والرسالة نصت بأن جميع الأنبياء و المرسلين سوف يقاتلون مع الأئمة عليهم السلام عند رجوعهم وقيام الدولة العالمية المباركة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ونشير فيما يلي إلى بعض تلك الرژوايات التي وردت في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دلت على أن المسيح عيسى بن مريم عليه السلام ينزل لنصرة المهدي عليه السلام، ويبايعه ويصلي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يلتفتُ المهدي عليه السلام وقد نَزل عيسى بن مريم عليه السلام كأنما يَقطر من شعره الماء </w:t>
      </w:r>
      <w:r>
        <w:rPr>
          <w:rStyle w:val="FootnoteAnchor"/>
          <w:rtl w:val="true"/>
        </w:rPr>
        <w:footnoteReference w:id="352"/>
      </w:r>
      <w:r>
        <w:rPr>
          <w:rFonts w:ascii="Amiri" w:hAnsi="Amiri" w:eastAsia="Amiri" w:cs="Amiri"/>
          <w:color w:val="111111"/>
          <w:sz w:val="28"/>
          <w:sz w:val="28"/>
          <w:szCs w:val="28"/>
          <w:rtl w:val="true"/>
          <w:lang w:bidi="ar-SA"/>
        </w:rPr>
        <w:t>فيقول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وصل بالناس، فيقول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أُقيمت الصلاة لك، فُيصلي عيسى خلف رجل من وُلدي، فإذا صُلْيت قام عيسى حتى جلس في المقام فيبايعه</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يهودي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بين يديه يحد النظر إليه،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أفضل أم موسى بن عمران النبي الذي كلمه الله تعالى، وأنزل عليه التوراة والعصا وفلق له البحر وأظله بالغمام؟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يكره للعبد أن يزكي نفسه، ولكن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عليه السلام لما أصاب الخطيئة كانت توبته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أسالك بحق محمّد وآل محمّد لمّا غفرتَ لي فغفر الله له، وأن نوحاً عليه السلام لما ركب في السفينة وخاف الغرق،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أسالك بحق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أنجيتني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الغرق، فنجاه الله منه، وإنّ إبراهيم عليه السلام لما ألقي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وآل محمّد لما أنجيتني منها، فجعلها الله عليه برداً وسلاماً، وإن موسى عليه السلام لمّا ألقى عصاه فأوجس في نفسه خيفة،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بحق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آمنتني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إنَّكَ أنتَ الْأَعْلَى</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لو أدركني ثم لم يؤمن بي وبنبوتي ما نفعه إيمانه شيئاً، ولا نفعته النبوة، يا يهودي من ذريتي المهدي، إذا خرج نزل عيسى بن مريم لنصرته، فقدمه وصلى خلفه</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الإمام أبو إسحاق الثعلبي في تفسير القرآن العزيز في قصة أصحاب الكهف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وأخذوا مضاجعهم وصاروا إلى رقدتهم إلى آخر الزمان عند خروج المهدي عليه السلام يقال إن المهدي يسلم عليهم فيحييهم الله عز وجل ثم يرجعون إلى رقدتهم فلا يقومون إلى يوم القيامة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بعض الروايات بأن أهل الكهف هم من أعوان المهدي ووزارئه، كما يمد الله الإمام بثلاثة آلاف من الملائكة، وروى المفضل بن عمر،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القائم عليه السلام من ظهر الكوفة سبعة وعشرون رجلاً، خمسة عشر من قوم موسى عليه السلام الذين كانوا يهدون بالحق وبه يعدلون، وسبعة من أهل الكهف، ويوشع بن نون، وسلمان، وأبو دجانة الأنصاري، والمقداد، ومالك الأشتر، فيكونون بين يديه أنصاراً وحكاماً</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نصرة عيسى عليه السلام والأوصياء للإمام المهدي عليه السلام وأعوانه نصرة ٌ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بنصر الإمام عليه السلام كما </w:t>
      </w:r>
    </w:p>
    <w:p>
      <w:pPr>
        <w:pStyle w:val="BookText"/>
        <w:rPr/>
      </w:pPr>
      <w:r>
        <w:rPr>
          <w:rFonts w:ascii="Amiri" w:hAnsi="Amiri" w:eastAsia="Amiri" w:cs="Amiri"/>
          <w:color w:val="111111"/>
          <w:sz w:val="28"/>
          <w:sz w:val="28"/>
          <w:szCs w:val="28"/>
          <w:rtl w:val="true"/>
          <w:lang w:bidi="ar-SA"/>
        </w:rPr>
        <w:t>هو مقتضى التكليف بذلك أستأهل النبي عيسى عليه السلام النبوة، فتسليم الأنبياء لهؤلاء الحجج هو تسليم لغيبه تعالى، وهذا من أعظم ما ابتلى به الأنبياء من أخذ الميثاق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التي دلت على أن نصرة الأنبياء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تحصل بالنصرة لوصيه وابن عمه أميرالمؤمنين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أبي عبدالله عليه السلام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ذلك أُخذت ميثاق الخلائق ومواثيق أنبيائي ورسلي، أخذت مواثيقهم لي بالربوبية، ولك يا محمد بالنبوة، ولعلي بن أبي طالب بالولاية</w:t>
      </w:r>
      <w:r>
        <w:rPr>
          <w:rFonts w:eastAsia="Amiri" w:cs="Amiri" w:ascii="Amiri" w:hAnsi="Amiri"/>
          <w:color w:val="111111"/>
          <w:sz w:val="28"/>
          <w:szCs w:val="28"/>
          <w:rtl w:val="true"/>
          <w:lang w:bidi="ar-SA"/>
        </w:rPr>
        <w:t xml:space="preserve">. .»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الروايات الدالة على نصرة أميرالمؤمنين عليه السلام والقتال بين يديه في دولته المباركة، نظير ما أخرجه سعد بن عبد الله القمي عن فيض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 وتلا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النَّبِيِّيْنَ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ليؤمنن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ولتنصرن علياً أميرالمؤمنين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والله من لدن آدم فهلم جراً، فلم يبعث نبياً ولا رسولاً إلا رد جميعهم إلى الدنيا حتى يقاتلوا بين يدي علي بن أبي طالب</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جلوساً ننظر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إلينا قد انقطع شسع نعله فرمى به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رجلاً يقاتل الناس على تأويل القرآن كما قاتلت على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خاصف النعل </w:t>
      </w:r>
      <w:r>
        <w:rPr>
          <w:rStyle w:val="FootnoteAnchor"/>
          <w:rtl w:val="true"/>
        </w:rPr>
        <w:footnoteReference w:id="360"/>
      </w:r>
      <w:r>
        <w:rPr>
          <w:rFonts w:ascii="Amiri" w:hAnsi="Amiri" w:eastAsia="Amiri" w:cs="Amiri"/>
          <w:color w:val="111111"/>
          <w:sz w:val="28"/>
          <w:sz w:val="28"/>
          <w:szCs w:val="28"/>
          <w:rtl w:val="true"/>
          <w:lang w:bidi="ar-SA"/>
        </w:rPr>
        <w:t>الترغيب في نصرة علي</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الواضح بأن نصرة أميرالمؤمنين عليه السلام نصرة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تتعلق بالقرابة التي هي متصلة بالرسول بل هذا أمرٌ إلهي جاء من عندالله سبحانه تعالى، كما إن ولاية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وأهل‌بيته عليهم السلام اُخذت من جميع الملائكة وسائر الكائنات، لأنها لا تختص </w:t>
      </w:r>
    </w:p>
    <w:p>
      <w:pPr>
        <w:pStyle w:val="BookText"/>
        <w:rPr/>
      </w:pPr>
      <w:r>
        <w:rPr>
          <w:rFonts w:ascii="Amiri" w:hAnsi="Amiri" w:eastAsia="Amiri" w:cs="Amiri"/>
          <w:color w:val="111111"/>
          <w:sz w:val="28"/>
          <w:sz w:val="28"/>
          <w:szCs w:val="28"/>
          <w:rtl w:val="true"/>
          <w:lang w:bidi="ar-SA"/>
        </w:rPr>
        <w:t>بالموجودات الأرضية فقط، بل هم سفراء الله بينه وبين خلقه في كل المقامات العلمية والتكوينية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اقتران أهل البيت عليهم السلام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الطهارة</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 حيث قرنت هذه الآية المباركة بالنبي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عليهم السلام وجعلتهم شركاء له تابعون في الطهارة، وهي تعني درجة العصمة التي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الأنبياء ويفوق الكل في درجة العصمة والطهارة، إلا أن سنخ العصمة التي لأهل البيت عليهم السلام متقاربة مع سنخ 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 الوقت الذي قرن الله تعالى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في العصمة والطهارة، لم يقرن أحداً من الأنبياء في نمط التطهير والعصمة الذي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حَآجَّكَ فِيهِ مِن بَعْدِ 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 فلم يُنزل أحد كنفس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علي عليه السلام، وقرن الله تعالى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عليهم السلام في الحجية، فالخمسة عليهم السلام معاً حجج على جميع الأديان السماوية والبشرية عموماً إلى يوم القيامة، فهم عليهم السلام شركاء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مسؤولية الرسالة؛ لأن المباهلة نوع محالفة، وفي الحلف لابد أن يحلف الأصيل ولا وكالة في الحلف، وهذا يعني أنهم عليهم السلام شركاء في الرسالة أصالة، ولكنهم تابعون في ذلك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سيدهم وبشفاعته نالوا الأصالة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البيت عليهم السلام مقرونون بسيد الأنبياء في المقامات تبعاً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يعني أن الإيمان بأهل البيت والتولي لهم من الدين الذي أخذ على الأنبياء ومن الإيمان به ونصرته لأجل نيل المقامات العالية عندالله تعالى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المستفاد من الآيات المباركة الدالة على عموم شرطية التوسل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عليهم السلام لصحة الإيمان وللتوبة وسائر العبادات ولنيل مقامات القرب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النبي وأهل بيته هم كلمات الله التامات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ورد لفظة الكلمة والكلمات في عدةِ سور من الآيات الكريمة، والكلمة مقاربة في معناها لمعنى لفظ الآية، حيث إن معناها العلامة الدالة على معنى ومدلول ما، وقد أُطلق لفظ الآية على الوجودات التكوينية في موارد عديدة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قريبة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والآية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بمعنى السمة وهو العلامة أيضاً الدالة على شيء أو معنى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شواهد كثيرة في القرآن الكريم على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أطلق تعالى على عيسى بن مريم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يُبَشِّرُكِ بِكَلِمَةٍ مِنْهُ اسْمُهُ الْمَسِيحُ عِيسَى ابْنُ مَرْيَمَ</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وهذا الإطلاق ليس مجازياً، بل حقيقاً؛ لكون الأصل في معنى الكلمة هو الشيء الموجود لأجل الدلالة على المعنى الخفي، وأي دلالة أعظم على صفات الله من أنبيائه ورسله والأوصياء والحجج الذين يقتدى ويهتدى بهم كما يهدي الله بكلماته، والآية الكريمة ناظرة إلى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امتحن الله إبراهيم الخليل عليه السلام بالعهود والمواثيق والأوامر وأعظم ما ابتلى به إبراهيم من أخذ الميثاق لهم عليهم أفضل الصلوات والسلام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حيث جاءت الكلمات بمعنى الامتحان والاختبار الذي تتعلق بشؤون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أشرف مصاديقها على الإطلاق وأكرمها عند الله عز وجل هم محمد وآل بيته الطاهرون عليهم أفضل الصلاة والسلام وقد مرتْ آية أخذ الميثاق على النبيين بالإيمان بسيد الرسل كشرط لنيل النبوة وكل مقام غيبي كالإمامة وغيرها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الكلمات هي ميثاق إبراهيم عليه السلام لما أتمها وآمن وأسلم بواسطتها لله رب العالمين </w:t>
      </w:r>
    </w:p>
    <w:p>
      <w:pPr>
        <w:pStyle w:val="BookText"/>
        <w:rPr/>
      </w:pPr>
      <w:r>
        <w:rPr>
          <w:rFonts w:ascii="Amiri" w:hAnsi="Amiri" w:eastAsia="Amiri" w:cs="Amiri"/>
          <w:color w:val="111111"/>
          <w:sz w:val="28"/>
          <w:sz w:val="28"/>
          <w:szCs w:val="28"/>
          <w:rtl w:val="true"/>
          <w:lang w:bidi="ar-SA"/>
        </w:rPr>
        <w:t xml:space="preserve">استحق مقام الإمامة الإلهية، فامتحن إبراهيم بالإيمان والتصديق بها نظير ما ورد في شأن مريم أنها صدقت بكلمات ربها، فهذه الكلمات هي حجج الله الناطقة من نبي أو رسول أو وصي وكان إتمامها سبباً لنيل المقامات العالية وهي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أطلق على حجج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تشبيههم بكلمات الله التي يهتدي بها المهتدون، وقد أطلق عليهم كلمات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الأخبار لدى الفريقين والزيارات الخاصة بهم 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جملةٍ من هذه الأحاديث عن الكلمات التي تلقاها آدم عليه السلام ففي مناقب ابن المغازلي الشافعي، بإسناده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الكلمات التي تلقاها آدم من ربه فتاب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بحق محمد وعلي وفاطمة والحسن والحسين إلا تبت علي فتاب عليه</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ينابيع المودة للقندوزي الحنفي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الصادق عليه السلام عن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الكلمات التي تلقاها آدم من ربه فتاب عليه، وهو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أسألك بحق محمد وعلي وفاطمة والحسن والحسين إلا تبت علي، فتاب الله عليه إنه هو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يعنى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أتمهن إلى القائم المهدي اثني عشر إماماً تسعة من ولد الحسين عليهم السلام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الأسماء هي التي كانت في باطن عالم الملكوت لم يكن يعلم بها الملائكة، تلقاها آدم من ربه وهي أعظم الكلمات الحية العاقلة الشاعرة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الأسماء هو خاتم النبيين صلوات الله عليه، وقد ورد في المستدرك أنه لولاه لما خلق آدم ولا الجنة ولا النار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أبرز مصاديق الأسماء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فبقية الكلمات والآيات هم أهل بيته </w:t>
      </w:r>
    </w:p>
    <w:p>
      <w:pPr>
        <w:pStyle w:val="BookText"/>
        <w:rPr/>
      </w:pPr>
      <w:r>
        <w:rPr>
          <w:rFonts w:ascii="Amiri" w:hAnsi="Amiri" w:eastAsia="Amiri" w:cs="Amiri"/>
          <w:color w:val="111111"/>
          <w:sz w:val="28"/>
          <w:sz w:val="28"/>
          <w:szCs w:val="28"/>
          <w:rtl w:val="true"/>
          <w:lang w:bidi="ar-SA"/>
        </w:rPr>
        <w:t xml:space="preserve">عليهم أفضل السلام بقرينة الروايات الواردة والآيات القرآنية المقرنة أهل البيت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سيما أن العقائد الإسلامية ليست خاصة ببعثة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بُعث به كافة الأنبياء والرُسل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والميثاق الذي تحمله آدم وآمن به ونال بواسطته مقام الخلافة هو الولاية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البيت عليهم السلام، وهو شرط لنيل المقامات العظيمة عند الله تعالى كالنبوة والرسالة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كل ما هو داخل في دائرة الدين يكون من الميثاق الذي أُخذ على الأنبياء الإيمان به ونصرته والتسليم له، ومن الدين ولاية أهل البيت عليهم السلام بنص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حيث نصّت روايات الفريقين على أن هذا المقطع من الآية المباركة نزل عند تنصيب الله عزوجل أميرالمؤمنين عليه السلام لمقام الخلافة والإمامة بعد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واقعة غدير خم </w:t>
      </w:r>
      <w:r>
        <w:rPr>
          <w:rStyle w:val="FootnoteAnchor"/>
          <w:rtl w:val="true"/>
        </w:rPr>
        <w:footnoteReference w:id="370"/>
      </w:r>
      <w:r>
        <w:rPr>
          <w:rFonts w:ascii="Amiri" w:hAnsi="Amiri" w:eastAsia="Amiri" w:cs="Amiri"/>
          <w:color w:val="111111"/>
          <w:sz w:val="28"/>
          <w:sz w:val="28"/>
          <w:szCs w:val="28"/>
          <w:rtl w:val="true"/>
          <w:lang w:bidi="ar-SA"/>
        </w:rPr>
        <w:t>وبهذا تكون الإمامة والولاية داخلة في منطق الدين وليست داخلة في فروع الشريعة، بل هي تتلو أصل النبوة، والذي كُمل به الدين أمر بنيوي ومحوري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ولاية الله وولاية الرسول وولاية أولي الأمر والطاعة لهم،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والولاية والطاعة أصالة لله وبالتبع للنبي وأولي الأمر بإذن وأمر الله تعالى، كما أخضع الله عز وجل ملائكته ومن خلق من الجن وغيرهم لولي الله وخليفته آدم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الولاية والخلافة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الدين الذي بُعث به جميع الأنبياء، وهم مخاطبون بآيات الولاية والقربى والمودة عند رجوعهم للنصرة، ومأمورون بطاعة أولي الأمر والمودة للقربى والتوجه بهم إلى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فعيسى عليه السلام عند نزوله من السماء يعمل بالقرآن الكريم ويشمله الخطاب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ويصلي خلف ولي الله الحجة المنتظر عجل الله تعالى فرجه الشريف ويشمله خطاب آيات الفيء والخمس،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الآية المباركة تبين أن أولياء الخمس الذين لهم حق التصرف والولاية على ضريبة اقتصاد الدولة الإسلامية هم الله تعالى ورسوله وذوي القربى، بقرينة الاشتراك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ملكية التصرف في أموال الدولة الإسلامية، وأما اليتامى والمساكين وابن السبيل فهم موارد مصرف الخمس؛ ولذا تغير التعبير فيهم بحذف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الأنبياء نصرةُ ولي الله والإيمان بذات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من المواثيق والعهود الذي أخذه الله على أنبيائه، وتسليمهم بما أنزل إليهم مظهراً تاماً من مظاهر العبودية لله سبحانه وتعالى فعن أبي عبد الله عليه السلام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ذلك أخذت ميثاق الخلائق ومواثيق أنبيائي ورسلي، أخذت مواثيقهم لي بالربوبية، ولك يا محمد بالنبوة، ولعلي بن أبي طالب بالولاية</w:t>
      </w:r>
      <w:r>
        <w:rPr>
          <w:rFonts w:eastAsia="Amiri" w:cs="Amiri" w:ascii="Amiri" w:hAnsi="Amiri"/>
          <w:color w:val="111111"/>
          <w:sz w:val="28"/>
          <w:szCs w:val="28"/>
          <w:rtl w:val="true"/>
          <w:lang w:bidi="ar-SA"/>
        </w:rPr>
        <w:t xml:space="preserve">. . .» </w:t>
      </w:r>
      <w:r>
        <w:rPr>
          <w:rStyle w:val="FootnoteAnchor"/>
          <w:rtl w:val="true"/>
        </w:rPr>
        <w:footnoteReference w:id="373"/>
      </w:r>
      <w:r>
        <w:rPr>
          <w:rFonts w:ascii="Amiri" w:hAnsi="Amiri" w:eastAsia="Amiri" w:cs="Amiri"/>
          <w:color w:val="111111"/>
          <w:sz w:val="28"/>
          <w:sz w:val="28"/>
          <w:szCs w:val="28"/>
          <w:rtl w:val="true"/>
          <w:lang w:bidi="ar-SA"/>
        </w:rPr>
        <w:t>وهذا يعني بأن ولاية علي عليه السلام بُعث بها جميع الأنبياء والرُسل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بنفس البيان مفاد 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 كَيْ لَا يَكُونَ دُولَةً بَيْنَ الْأَغْنِيَاء مِنكُمْ</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والفيء هو ثروات كل الأرض، فلإقامة العدالة المالية والاقتصادية على الأرض لابد أن تدار الأموال العامة التي ترجع إلى بلاد الإسلام بولاية الله ورسوله وذوي القربى، وهم قربى الرسول الأكرم الذين جعلت مودتهم أجراً وعدلاً لما جاء به النبي الأكرم من الدين الحنيف، وذلك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فمودة ذوي القربى أمر عظيم إذا سَلِم سَلمت بقية أصول الدين كما يشير إلى ذلك تقابل المعادلة في الآية أي العدلية بين المودة وكل الدين الحنيف، ولا يوجد قربى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الشأن الخطير سوى المعصومين من أهل بيته، فولايتهم عاصمة من الضلال وهي ركن ركين في الدين الذي بُعث به الأنبياء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في الأبحاث السابقة بأن الولاية دين الله الذي بالتسليم به استحق الأنبياء مقام النبوة كل بحسب ما بلغه من درجة التسليم، فإن للولاية والتسليم درجات وبحسب درجة التسليم لكل نبي يعطى ذلك النبي مقام الحظوة عندالله تعالى ويستحق مقام النبوة، وإذا ازدادت درجة التسليم كان ذلك النبي من أولي العزم، فتفضيل الأنبياء الوارد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فَضَّلْنَا بَعْضَ النَّبِيِّينَ عَلَى بَعْضٍ</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كذلك تفضيل الرسل،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 منهُم مَنْ كَلّمَ اللهُ وَرَفعَ بَعْضهُم دَرَجاتٍ</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 كل ذلك التفضيل بحسب درجة التسليم والتولي لدين الله عز وجل، وذلك بعد الولاية لله تعالى بالولاية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فالتسليم للنبي وأهل بيته والإيمان بولايتهم نوع توجه قلبي إلى الله عز وجل بهم، وهو شرط لنيل المقامات العظيمة عند الله تعالى كالنبوة والرسالة، فضلاً عن غيرها من العبادات وقبول التوبة واستدرار الأرزاق الإلهية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والمسؤوليات التي وضعها الله على عاتق الأنبياء هي عبارة عن اختبار من قِبله سبحانه وتعالى، وهذا المقام العظيم لا يناله إلا الطاهرون والمعصومون من ذريته لكي يمنحه الله الوسام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جَاعِلُكَ لِلنَّاسِ إِمَاماً</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من ثم لم يُبعث نبي من الأنبياء إلا بعد أن آمن وسلم بالدين الذي هو ولاية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وولاية أهل بيته ومن ثم كان التعبير في الآية بالكلمات وهي التي يصدق بها كما ورد في شأن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صَدَّقَتْ بِكَلِماتِ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آمنت </w:t>
      </w:r>
    </w:p>
    <w:p>
      <w:pPr>
        <w:pStyle w:val="BookText"/>
        <w:rPr/>
      </w:pPr>
      <w:r>
        <w:rPr>
          <w:rFonts w:ascii="Amiri" w:hAnsi="Amiri" w:eastAsia="Amiri" w:cs="Amiri"/>
          <w:color w:val="111111"/>
          <w:sz w:val="28"/>
          <w:sz w:val="28"/>
          <w:szCs w:val="28"/>
          <w:rtl w:val="true"/>
          <w:lang w:bidi="ar-SA"/>
        </w:rPr>
        <w:t xml:space="preserve">بها واطلقت الكلمة على حجج الله تعالى من البشر كالنبي عيسى عليه السلام فلا محالة تلك الكلمات التي امتحن بها النبي إبراهيم عليه السلام من الحجج هم أفضل مقاماً من إبراهيم وعيسى وهو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وعترته عليهم السلام والإمامة في ذرية إبراهيم أبرزهم سيد الأنبياء ثم عترته المطهرين فأشير إليهم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فولاية الله وولاية الرسول وأولى الأمر والتسليم لهم فيها درجات، لكل نبي يعطى ذلك المقام على قدر درجة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بالتسليم</w:t>
      </w:r>
      <w:r>
        <w:rPr>
          <w:rFonts w:eastAsia="Amiri" w:cs="Amiri" w:ascii="Amiri" w:hAnsi="Amiri"/>
          <w:color w:val="111111"/>
          <w:sz w:val="28"/>
          <w:szCs w:val="28"/>
          <w:rtl w:val="true"/>
          <w:lang w:bidi="ar-SA"/>
        </w:rPr>
        <w:t xml:space="preserve">» .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وفيه بإسناد صحيح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كلف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الأئمة، والتسليم لهم فيما ورد عليهم، والرد إليهم فيما اختلفوا فيه</w:t>
      </w:r>
      <w:r>
        <w:rPr>
          <w:rFonts w:eastAsia="Amiri" w:cs="Amiri" w:ascii="Amiri" w:hAnsi="Amiri"/>
          <w:color w:val="111111"/>
          <w:sz w:val="28"/>
          <w:szCs w:val="28"/>
          <w:rtl w:val="true"/>
          <w:lang w:bidi="ar-SA"/>
        </w:rPr>
        <w:t xml:space="preserve">» .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فنقول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عبارة عن زيادة الخضوع القلبي الباطني، فإذا كان كذلك تتحقق العبادة الخالصة لله سبحانه وتعالى وحده من دون استكبار النفس، وبهذه المرتبة الإيمانية تصح بها الأعمال العبادية، وُتفَتحُ بها أبواب السماء كما يشير إليه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كَذَّبُواْ بِآيَاتِنَا وَاسْتَكْبَرُواْ عَنْهَا لاَ تُفَتَّحُ لَهُمْ أَبْوَابُ السَّمَاء وَلاَ يَدْخُلُونَ الْجَنَّةَ حَتَّى يَلِجَ الْجَمَلُ فِي سَمِّ الْخِيَاطِ وَكَذَلِكَ نَجْزِي الْمُجْرِمِينَ</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فلا بد في الامتثال لأوامر الله من التوجه بالنبي وأهل بيته الطاهرين والتمسك بولايتهم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التسليم زيارة ٌ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اتفقت أيضاً كلمة جمهور مذاهب المسلمين على رجحان التسليم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النبي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قبل التسليم المُخرج من الصلاة، أي أن التسليم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به المصلي ولما يخرج بعد من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ومؤدى هذا التسليم من المصلي وهو في صلاته أنه زيارة من المصلي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الأُمة، من كل مؤمن ومسلم، في اليوم خمس مرات، بل في كل صلاة يأتي بها، كما أن هذه الزيارة والتسليم للنبي ينطوي على مخاطبة النبي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كما ينطوي على نداء النبي ومخاطبته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القريب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كله من التسليم والزيارة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ومخاطبته بالنداء القريب والمصلي في صلاته ونجواه لربه وخطابه مع بارئه، ففي محضر الوفادة الربانية والضيافة الإلهية يتوجه المصلي بالالتفات لنبيه؛ إذ هو باب الله الأعظم، فكما بدأ صلاته بالإقرار بالرسالة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الإقرار بالتوحيد في الأذان والإقامة وتوجه به في بدو الصلاة، عاود وتوجه إليه وبه إلى الله، فهذه الصلاة التي هي عمود الدين ومعراج المؤمن إلى ربه ونجواه مع خالقه يزدلف إلى ربه بالولاية لنبيه والتعظيم له وتوقيره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الْخَبَآئِثَ وَيَضَعُ عَنْهُمْ إِصْرَهُمْ وَالْأَغْلاَلَ الَّتِي كَانَتْ عَلَيْهِمْ 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حبط الأعمال وقبولها</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تَرْفَعُوا أَصْوَاتَكُمْ فَوْقَ صَوْتِ النَّبِيِّ وَلَا تَجْهَرُوا لَهُ بِالْقَوْلِ كَجَهْرِ بَعْضِكُمْ لِبَعْضٍ أَن تَحْبَطَ أَعْمَالُكُمْ وَأَنتُمْ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يَغُضُّونَ أَصْوَاتَهُمْ عِندَ رَسُولِ اللهِ أُوْلَئِكَ الَّذِينَ امْتَحَنَ اللهُ قُلُوبَهُمْ لِلتَّقْوَى لَهُم مَغْفِرَةٌ وَأَجْرٌ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يُنَادُونَكَ مِن وَرَاء الْحُجُرَاتِ أَكْثَرُهُمْ لَا يَعْقِلُونَ</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الآية الشريفة تبين بأن الخضوع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والإقبال عليه والتوجه إليه وتوقيره </w:t>
      </w:r>
    </w:p>
    <w:p>
      <w:pPr>
        <w:pStyle w:val="BookText"/>
        <w:rPr/>
      </w:pPr>
      <w:r>
        <w:rPr>
          <w:rFonts w:ascii="Amiri" w:hAnsi="Amiri" w:eastAsia="Amiri" w:cs="Amiri"/>
          <w:color w:val="111111"/>
          <w:sz w:val="28"/>
          <w:sz w:val="28"/>
          <w:szCs w:val="28"/>
          <w:rtl w:val="true"/>
          <w:lang w:bidi="ar-SA"/>
        </w:rPr>
        <w:t xml:space="preserve">وتعظيمه وحفظ الأدب في حضرته سبب وواسطة في قبول الأعمال، وأن رفع الصوت فوق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والجهر له بالقول من سوء الأدب وقلة الاحترام والتوقير الموجب لحبط الأعمال؛ وذلك لأن الخضوع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 له بما هو آية كبرى من آيات الله عز وجل وشعيرة من شعائره ومعلماً من أعلام دينه،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ذلك دلالة واضحة على عظمة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أكرم الخلق على الله سبحانه وتعالى، فهذا المقام والتقديس من الباري هداية منه تعالى إلى بابه الذي منه يُؤتى، والصدّ عن هذا الباب الأعظم وعن الالتجاء إليه من صفات المنافقين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تَعَالَوْا يَسْتَغْفِرْ لَكُمْ رَسُولُ اللهِ لَوَّوْا رُؤُوسَهُمْ وَرَأَيْتَهُمْ يَصُدُّونَ وَهُم مُسْتَكْبِرُونَ</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مما مر أن التصديق بالآيات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والتوجه والخضوع لها عبارة عن التسليم لولايتهم والانقياد والتعظيم لهم سلام الله عليهم، وقد تقدم أن الكلمات التي تلقاها آدم من نصوص الفريقين منها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ومقتضى التعبير أن هناك أسماء أُخرى توجه بها آدم ليتوب الله بها عليه، كذلك في الكلمات التي امتحن بها إبراهيم لنيل مقام الإمامة، الامتحان كان بكلمات، لا بكلمة واحدة، وأن هناك جناس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آدم وإبراهيم عليه السلام وأن أبرز تلك الكلمات هي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روايات الفريقين، فهناك أسماء مقرونة مع اسم النبي، وولايتها مقرونة بولاية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التكذيب بآيات الله تعالى موجب لحبط الأعمال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كَذَّبُواْ بِآيَاتِنَا وَاسْتَكْبَرُواْ عَنْهَا لاَ تُفَتَّحُ لَهُمْ أَبْوَابُ السَّمَاء وَلَا يَدْخُلُونَ الْجَنَّةَ حَتَّى يَلِجَ الْجَمَلُ فِي سَمِّ الْخِيَاطِ وَكَذَلِكَ نَجْزِي الْمُجْرِمِينَ</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هذه الآية المباركة تتعرض </w:t>
      </w:r>
    </w:p>
    <w:p>
      <w:pPr>
        <w:pStyle w:val="BookText"/>
        <w:rPr/>
      </w:pPr>
      <w:r>
        <w:rPr>
          <w:rFonts w:ascii="Amiri" w:hAnsi="Amiri" w:eastAsia="Amiri" w:cs="Amiri"/>
          <w:color w:val="111111"/>
          <w:sz w:val="28"/>
          <w:sz w:val="28"/>
          <w:szCs w:val="28"/>
          <w:rtl w:val="true"/>
          <w:lang w:bidi="ar-SA"/>
        </w:rPr>
        <w:t>لبعض الأحكام المترتبة على التكذيب بآيات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من الآيات هي الحجج الإلهية، حيث أطلق الله عز وجل لفظ الآية على مريم وعيسى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ابْنَ مَرْيَمَ وَأُمَّهُ آيَةً</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 وإذا كان عيسى عليه السلام لم ينل ما ناله إلا بولايته وإقراره وإيمانه بسيد الأنبياء فكيف بنفس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أعظم آية لله تعالى؟ وإذا كان عيسى عليه السلام من وزراء الإمام المهدي عليه السلام وتابعاً له في دولته، فكيف لا يكون أهل البيت عليهم السلام من أعظم آيات الله تعالى؟ خصوصاً وأن الله تعالى قرن بالنبي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عليهم السلام في الطهارة والعصمة والحجية والولاية وغيرها من المقامات التي تقدم التعرض لها آنفاً، فلا شك 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عليهم السلام المصداق البارز للآية التي نحن بصدد بيانها، فهم عليهم السلام أوضح وأبرز وأعظم آيات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يكذبون بآيات الله تعالى ويصدون ويستكبرون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إبليس مع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تفتح لهم أبواب السماء، فلكي تفتح أبواب السماء لقبول الأعمال والعبادات والعقائد وجميع المقامات، وقد قال تعالى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يَصْعَدُ الْكَلِمُ الطَّيّبُ وَالْعَمَلُ الصَّالِحُ يَرْفَعُهُ</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والكلم الطيب هو العقيدة، فبينت الآية أن الإيمان و العقيدة لابد له أن يصعد في مسير قبوله عندالله تعالى، والصعود إلى السماء لابد أن تفتح له أبواب السماء، وقد بينت الآية السابقة أن مفتاح أبواب السماء هو كل من التصديق بالآيات الإلهية والخضوع لها واللجوء إليها وعدم الصدّ عنها، ومن أجل الرقي والعروج إلى السماء لابد من التوجه إلى آيات الله تعالى واللجوء إليها والتصديق بها وعدم الصدّ عنها، فالآية صريحة في أن التوبة والعبادة وأي قربى أو زلفى إلى الله عز وجل تفتقر إلى تفتح أبواب السماء وأنها لا تفتح أبداً مع الاستكبار على الآيات الإلهية، فليس الإيمان بآيات الله فحسب كافٍ في قبول العبادات ورقي المقامات، بل لابد من المودة والصلة والإقبال والتوجه إلى الآيات والتوسل بها إلى الله، وعدم الصدّ والإعراض والاستكبار عنها، لأن </w:t>
      </w:r>
    </w:p>
    <w:p>
      <w:pPr>
        <w:pStyle w:val="BookText"/>
        <w:rPr/>
      </w:pPr>
      <w:r>
        <w:rPr>
          <w:rFonts w:ascii="Amiri" w:hAnsi="Amiri" w:eastAsia="Amiri" w:cs="Amiri"/>
          <w:color w:val="111111"/>
          <w:sz w:val="28"/>
          <w:sz w:val="28"/>
          <w:szCs w:val="28"/>
          <w:rtl w:val="true"/>
          <w:lang w:bidi="ar-SA"/>
        </w:rPr>
        <w:t>الآية جعلت شرطين لفتح أبواب السماء ولدخول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التكذيب، أي التصديق والإيمان والمعرفة بآيات الله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الاستكبار عنها، وهذا الأمر يتضمن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الاستكبار أي الخضوع والتواضع، 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الصدّ الذي قد ضُمن في فعل الاستكبار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نظير ما ذكرته الآيات في سبب كفر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وَ اسْتَكْبَرَ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فالإباء هو الجحود مقابل التصديق، والاستكبار مقابل الخضوع والاتباع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ما ورد في سورة المنافقين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تَعَالَوْا يَسْتَغْفِرْ لَكُمْ رَسُولُ اللهِ لَوَّوْا رُؤُوسَهُمْ وَرَأَيْتَهُمْ يَصُدُّونَ وَهُم مُسْتَكْبِرُونَ</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الآية الكريمة صريحة في أن الاستغفار وقبول التوبة متوقف على المجيء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صفة المنافق الصد عن الآيات الإلهية والاستكبار عليها والابتعاد عنها وعدم اللجوء واللواذ إليها، وهذا نوع من التشاهد بين الآيات القرآنية، فالآية تدل على أن الأوبة إلى الله تعالى والقرب إليه لابد فيه من التوجه أولاً إلى الحضرة النبوية والتوسل والاستشفاع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شفاعته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فالتوسل خيار حصري لابدي شرطي منحصر بالمجيء واللجوء إلى الحضرة النبوية واللواذ بها والاستغاثة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إبداء التوبة والاستغفار وإمضاء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باستغفاره وشفاعته لهم من أجل تحقق التوبة ومقام المغفرة وقبول العبادة التي منها عبادة التوبة</w:t>
      </w:r>
    </w:p>
    <w:p>
      <w:pPr>
        <w:pStyle w:val="BookText"/>
        <w:rPr/>
      </w:pPr>
      <w:r>
        <w:rPr>
          <w:rFonts w:ascii="Amiri" w:hAnsi="Amiri" w:eastAsia="Amiri" w:cs="Amiri"/>
          <w:color w:val="111111"/>
          <w:sz w:val="28"/>
          <w:sz w:val="28"/>
          <w:szCs w:val="28"/>
          <w:rtl w:val="true"/>
          <w:lang w:bidi="ar-SA"/>
        </w:rPr>
        <w:t>ونظير هذه الآيات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كَذَّبُواْ بِآيَاتِنَا وَاسْتَكْبَرُواْ عَنْهَا أُوْلَئِكَ أَصْحابُ النَّارِ هُمْ فِيهَا خَالِدُونَ</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الشواهد أيضاً على أن المراد من الآيات هنا هم الأنبياء والخلفاء الأوصياء الحجج هو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مقابل التصديق فيما يزعمون من مناصب وفيما لهم من دعوى، وأما الآية الكونية فليس فيها تكذيب أو تصديق، بل إنما يقع الغفلة والإعراض عنها؛ إذ لا </w:t>
      </w:r>
    </w:p>
    <w:p>
      <w:pPr>
        <w:pStyle w:val="BookText"/>
        <w:rPr/>
      </w:pPr>
      <w:r>
        <w:rPr>
          <w:rFonts w:ascii="Amiri" w:hAnsi="Amiri" w:eastAsia="Amiri" w:cs="Amiri"/>
          <w:color w:val="111111"/>
          <w:sz w:val="28"/>
          <w:sz w:val="28"/>
          <w:szCs w:val="28"/>
          <w:rtl w:val="true"/>
          <w:lang w:bidi="ar-SA"/>
        </w:rPr>
        <w:t>يوجد فيها زعم أو دعوى معينة كي يصدق في حقها التصديق أو التكذيب، فالتصديق أو التكذيب إنما يكون للحجج الإلهية التي تدعي مقاماً إلهياً وكذا فيما تبلغه عن الله تعالى، فالمراد بالآية والآيات في المقام الحجج الإلهية من الأنبياء والرسل والأصفياء والأوصياء، الذين أُسندت إليهم المقامات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الآيات المباركة تبين أن مفتاح أبواب سماء الحضرة الربوبية هو الإقرار بالحجج والآيات و التوجه إليها والتوسل والتشبث بها والإنقطاع إليها لا عنها، وأبرز وأعظم تلك الآيات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عليهم السلام، فهم مفاتيح أبواب السماء في قبول وصعود التوبة والعبادة والمعرفة والإيمان والعقيدة ونيل المقامات، فلا ترتفع أي عبادة ولا ينال مقام ولا تتحقق التوبة مع عدم التصديق بالآيات وصلتها ومودتها والتوجه إليها والتوسل بها، والإعراض عنها يوجب حبط الأعمال وامتناع دخولهم الجنة في الآخرة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يَدْخُلُونَ الْجَنَّةَ حَتَّى يَلِجَ الْجَمَلُ فِي سَمِّ الْخِيَاطِ وَكَذَلِكَ نَجْزِي الْمُجْرِمِينَ</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 ويضيف تعالى للمزيد من التأكيد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نَجْزِي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فشرط النجاة يوم القيامة هو الارتباط بالآيات الإلهية والانتماء إليها والتوسل بها، لكونها قنوات غيبية توجب القرب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فالتوجه إليهم عليهم السلام شرط في تفتح الأبواب لقبول وصحة الإيمان والتوبة وقبول الأعمال وسائر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التوجه إلى خليفة الله لنيل المقامات وقبول الطاعات في جميع النشآت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الكريم يحكي لنا في آيات عديدة كيفية خلق آدم عليه السلام وأمر الملائكة بالسجود له، وهذه الآيات التي تحمل معانٍ عظيمة تختص بمقام الإمامة والخلافة، ومن المعلوم إن الأمر بسجود الملائكة وخضوعها وانقيادها ليس خاصاً بآدم عليه السلام، لأنها معادلة دائمة في عالم الخلقة لكل من يتحلى بمقام الخلافة الإلهية، فمن يتحلى بهذا المقام يطوع الله عز وجل له الملائكة </w:t>
      </w:r>
    </w:p>
    <w:p>
      <w:pPr>
        <w:pStyle w:val="BookText"/>
        <w:rPr/>
      </w:pPr>
      <w:r>
        <w:rPr>
          <w:rFonts w:ascii="Amiri" w:hAnsi="Amiri" w:eastAsia="Amiri" w:cs="Amiri"/>
          <w:color w:val="111111"/>
          <w:sz w:val="28"/>
          <w:sz w:val="28"/>
          <w:szCs w:val="28"/>
          <w:rtl w:val="true"/>
          <w:lang w:bidi="ar-SA"/>
        </w:rPr>
        <w:t>ويدينون بأجمعهم لله تعالى بطاعته بما فيهم كبار الملائكة المقربين، وهم في كل ما يقومون به من أدوار عظيمة في عالم الإمكان والكون خاضعون لولي الله، وهو خضوع حقيقي قائم على أساس العلو الرتبي التكويني لخليفة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رَبُّكَ لِلْمَلاَئِكَةِ إِنِّي خَالِقٌ بَشَراً مِن صَلْصَالٍ مِّنْ حَمَإٍ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سَوَّيْتُهُ وَنَفَخْتُ فِيهِ مِن رُوحِي فَقَعُواْ لَهُ سَاجِدِينَ</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حيث عَبر الباري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يكتف بذكر مادة السجود بل عبر بالوقوع الفوري، وهذا فيه نوع من التشديد والتأكيد لمعنى الخضوع والتعظيم الخاص بشؤون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كل خليفة لله هو الباب الأعظم لملائكته، وحينئذٍ يكون الأمر بالسجود والخضوع للخليفة شامل للأنبياء، وخصوصاً أولي العزم منهم كنوح وإبراهيم وموسى وعيسى والرسول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وأوصيائه عليهم السلام، فالملائكة المقربون وغيرهم بابهم إلى الله تعالى خليفة الله الذي يُنبئهم بالأسماء والمقامات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عقب الباري تعالى بعد هذه الآية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الْمَلآئِكَةُ كُلُّهُمْ أَجْمَعُونَ</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على أن الأمر بالسجود كان لجميع الملائكة ولم يكتف بدلالة الجمع المحلى بأل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الْمَلآئِكَةُ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أردف بالتأكيد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الاستغراق، وبذلك شامل لجبرئيل واسرافيل وميكائيل عليهم أفضل الصلاة والسلام الذين لهم دورٌ في شؤون الخلقة والوحي النبوي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عالم الغيب الذي هو خال عن نشأة التشريع الأرضي، وليس خالٍ عن الدين الإلهي،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السَّمَاوَاتِ وَالأَرْضِ</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 افتقرت الملائكة إلى أن يكون بينهم وبين الله تعالى واسطة في الخضوع والإنباء والمعرفة والعبادة والتقرب إلى الله تعالى، وهذه الواسطة هو خليفة الله آدم عليه السلام ووليه حيث أمرهم الله التوجه إليه والخضوع له، وهو شرط أوبتهم وقبول عبادتهم وحظوتهم بالمقامات العالية، فما بالك بالنشآت الأخرى؟ </w:t>
      </w:r>
    </w:p>
    <w:p>
      <w:pPr>
        <w:pStyle w:val="BookText"/>
        <w:rPr/>
      </w:pPr>
      <w:r>
        <w:rPr>
          <w:rFonts w:ascii="Amiri" w:hAnsi="Amiri" w:eastAsia="Amiri" w:cs="Amiri"/>
          <w:color w:val="111111"/>
          <w:sz w:val="28"/>
          <w:sz w:val="28"/>
          <w:szCs w:val="28"/>
          <w:rtl w:val="true"/>
          <w:lang w:bidi="ar-SA"/>
        </w:rPr>
        <w:t xml:space="preserve">وإذا كان أبو البشر نبي الملائكة وقناة الإنباء والفيوضات العلمية وغيرها عليهم من الله تعالى، وهو وليهم وهم طائعون له لا يتمردون عليه ولا ينبغي لهم ذلك، فكيف بسيد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تكون الملائكة منقادة وطائعة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هنا تكون الملائكة مشمولة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من غير اختصاص بالنشأة الأرضية، وهذا لوحدة الدين وشموله لجميع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فالخليفة نبي الملائكة وله مقام إنبائهم وتعليمهم؛ لأنه مزود بالعلم اللدني الأسمائي، فهو نبي المعارف وإن لم يكن نبي شريعة للناس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السجود لآدم هو تعبير عن الهداية الإيصالية والمتابعة العملية التي بدونها لا يحصل لهم أي كمال، وهذا الانقياد لم يكن لمجرد مخلوق بل إنما هو لمقام الخلافة الذي جعله الله تعالى لآدم فلازم مقام الخلافة عندالله هو متابعة وانقياد الملائكة والجن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المشهور ان إبليس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مفاد الإمامة وهي المتابعة العملية والعلمية والهداية الإرائية والإيصالية، ويثبت بذلك أن شؤون الإمامة ليست للناس فقط وإنما هي تشمل الملائكة والجن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نعلم بأن لآدم عليه أفضل الصلاة والسلام الولاية التكوينية على الملائكة، وتكون شؤون الملائكة كلها تحت يده وفي تصرفه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الخلافة ليست محدودة في الأرض وغير مقيدة بهذه النشأة وإن كان المستخلف ذي بدن وسنخه أرضياً، كما أن ولاية النبي عليه أفضل الصلاة والسلام وأهل بيته الطاهرين أُخذت على جميع الملائكة وسائر الكائنات، وذلك لكونها من الدين غير الخاص بنشأة من النشآت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فنبوة خاتم الأنبياء وولاية سيد الأوصياء لا تختص بالموجودات الأرضية، وهذا يعني أن الشهادة الثانية والثالثة لم تؤخذ على أهل هذه الدنيا فحسب، لأن الإنباء ونيل الفيوضات عموماً يحتاج إلى وجود خليفة الله ولابد من التوجه إليه لنيل المقامات وقبول الطاعات في جميع النشآت؛ لأنه واسطة الله وسفيره بينه وبين خلقه في كل المقامات العلمية والتكوينية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تأبيد رسالة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ووساطته في الوحي الإلهي لجميع النشآت</w:t>
      </w:r>
    </w:p>
    <w:p>
      <w:pPr>
        <w:pStyle w:val="BookText"/>
        <w:rPr/>
      </w:pPr>
      <w:r>
        <w:rPr>
          <w:rFonts w:ascii="Amiri" w:hAnsi="Amiri" w:eastAsia="Amiri" w:cs="Amiri"/>
          <w:color w:val="111111"/>
          <w:sz w:val="28"/>
          <w:sz w:val="28"/>
          <w:szCs w:val="28"/>
          <w:rtl w:val="true"/>
          <w:lang w:bidi="ar-SA"/>
        </w:rPr>
        <w:t>فمفاد الشهادة الثانية والثالثة إقرار بالواسطة الأبدية غير الخاصة بالنشأة الأرضية، وهذه هي تداعيات ومقتضيات الشهادة الثانية والثالثة، التي لايتم التوحيد بدونها، ومن دونها لا يتحقق قرب المخلوق إلى ربه، ذلك المخلوق البعيد عن المقامات الربوبية وعظمة الصفات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والخليفة كما ذكرنا له مقام الإخبار والتعليم، في سائر النشآت وليس هو نبي الشريعة للناس في الأرض بل معلم إلهي للمعارف وسفير الله بينه وبين خلقه ولا يمكن الاستغناء عن هذا الوسيط الإلهي بالنشأة الأرضية كما أعتقد قائلهم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غلبه الوجع حسبنا كتاب الله</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وفسر البعض هذا القول بأنه أراد التخفيف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غلبه الوجع، لكن الهدف الحقيقي وراء ذلك محو آثار وأحاديث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وبرر هذا الهدف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أريد أن أكتب السنن، وإني ذكرت قوماً كانوا قبلكم كتبوا كتاباً، فأكبوا عليها وتركوا كتاب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والله لا أشوب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لا ألبس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بشيء</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أمنية كأمنية أهل الكتاب رأي حتى لاينشغل الناس بالسنة عن القرآن</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وهذا لعدم المعرفه بمقام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وذكرنا في الأبحاث السابقة بأن مؤدى الشهادة الثانية ومقتضياتها مفقودة عند هذه الفئة تحت ذريعة أنها تدل على التوسل والتوسط والتوسل بغير الله شرط وإلحاد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والذين يكذبون بآيات الله تعالى وأسمائه وكلماته ويستكبرون عنها كما فعل إبليس لا تفتح لهم أبواب السماء، فلا يمكنهم أن يدعوا الله أو يتقربوا إليه، ولا يستجاب لهم دعاؤهم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يُرِيدُ كُلُّ امْرِئٍ مِنْهُمْ أَن يُؤْتَى صُحُفًا مُنَشَّرَةً</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فالآيات القرآنية صريحة بأن البشر لا يمكنهم أن يتقربوا إلى الباري أو يوحى إليهم بصورة مستقلة من دون الواسطة الربانية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لِبَشَرٍ أَن يُكَلِّمَهُ اللهُ إِلَّا وَحْياً أَوْ مِن وَرَاء حِجَابٍ أَوْ يُرْسِلَ رَسُولاً فَيُوحِيَ بِإِذْنِهِ مَا يَشَاءُ إِنَّهُ عَلِيٌّ حَكِيمٌ</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فالنبي وأهل بيته سفراء الله قبل الخلق وبعد الخلق، فالملائكة محتاجة إلى واسطة علمية بينها وبين الله وإن كانت من عالم السماوات والغيب والدلائل كثيرة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نُقِح في المباحث العقلية بأن الموجود الإنساني حقيقته ليست جهته البدنية التي يحيى بها على هذه الأرض بل إن له مدى أعمق من ذلك، وأن وراء تلك الحقيقة البدنية الأرضية حقيقة بعيدة عن عالم البدن هي الروح التي تكون سابقة على الوجود الأرضي مخلوقة قبل خلق البدن، فلذلك نحتاج إلى ولي يتوجه به إلى الله تعالى ووسيط يخبرنا عن الله، ومن يأبى ذلك يحصل له العتو والاستكبار في نفسه والتعظيم لها، مع أن نفسه صغيرة فقيرة بعيدة عن ساحة عظمة الصفات الإلهية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لا يَرْجُونَ لِقَاءنَا لَوْلَا أُنزِلَ عَلَيْنَا الْمَلَائِكَةُ أَوْ نَرَى رَبَّنَا لَقَدِ اسْتَكْبَرُوا فِي أَنفُسِهِمْ وَعَتَوْ عُتُوّاً كَبِيراً</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الخلاصة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نستفيد من آيات السجود لآدم بأن مؤدى رسالة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ومقتضياتها مرتبطة بالمعارف الدينية الأبدية الشاملة للملائكة والجن والإنس والبرزخ والجنة والنار والآخرة، فضلاً عن النشأة الأرضية، كذلك الوساطة والشهادة الثانية والثالثة شاملة لعالم العقول والأرواح، ولذا نجد أن مجرى الفيض في تكامل عقول علماء هذه الأمة ومستوياتها العلمية </w:t>
      </w:r>
    </w:p>
    <w:p>
      <w:pPr>
        <w:pStyle w:val="BookText"/>
        <w:rPr/>
      </w:pPr>
      <w:r>
        <w:rPr>
          <w:rFonts w:ascii="Amiri" w:hAnsi="Amiri" w:eastAsia="Amiri" w:cs="Amiri"/>
          <w:color w:val="111111"/>
          <w:sz w:val="28"/>
          <w:sz w:val="28"/>
          <w:szCs w:val="28"/>
          <w:rtl w:val="true"/>
          <w:lang w:bidi="ar-SA"/>
        </w:rPr>
        <w:t xml:space="preserve">في الدين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عليهم السلام، حيث تم بجهودهم المباركة تشييد المعارف الصحيحة ورفض الجبر والتفويض والتجسيم والتشبيه والتعطيل وغيرها من العقائد الفاسدة، فهم عليهم السلام وسائط الفيض وسفراء الأرواح والعقول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بيان عقلي لمعطيات الشهادة الثانية والشهادة الثالثة يُضاف إلى البيانات السابقة المعتمدة على الآيات القرآنية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فنشير إلى القاعدة التي نحن فيها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التوجه والتقرب في المقامات الثلاثة المذكورة تعم جميع الأنبياء والرسل وكل المخلوقات من الملائكة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الكهف آياتٌ للعالمين</w:t>
      </w:r>
    </w:p>
    <w:p>
      <w:pPr>
        <w:pStyle w:val="BookText"/>
        <w:rPr/>
      </w:pPr>
      <w:r>
        <w:rPr>
          <w:rFonts w:ascii="Amiri" w:hAnsi="Amiri" w:eastAsia="Amiri" w:cs="Amiri"/>
          <w:color w:val="111111"/>
          <w:sz w:val="28"/>
          <w:sz w:val="28"/>
          <w:szCs w:val="28"/>
          <w:rtl w:val="true"/>
          <w:lang w:bidi="ar-SA"/>
        </w:rPr>
        <w:t>حيث بني على قبورهم وعندها مسجداً تقام فيه الصلاة والعبادة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بَعَثْنَاهُمْ لِيَتَسَاءلُوا بَيْنَهُمْ قَالَ قَائِلٌ مِنْهُمْ كَمْ لَبِثْتُمْ قَالُوا لَبِثْنَا يَوْماً أَوْ بَعْضَ يَوْمٍ قَالُوا رَبُّكُمْ أَعْلَمُ بِمَا لَبِثْتُمْ فَابْعَثُوا أَحَدَكُم بِوَرِقِكُمْ هَذِهِ إِلَى الْمَدِينَةِ فَلْيَنظُرْ أَيُّهَا أَزْكَى طَعَاماً فَلْيَأْتِكُم برِزْقٍ مِنْهُ وَلْيَتَلَطَّفْ وَلا يُشْعِرَنَّ بِكُمْ أَحَداً</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المباركة تشير إلى قصة أصحاب الكهف الذين وصفهم الله سبحانه وتعالى في القرآن المجيد فقال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 حَسِبْتَ أَنَّ أَصْحَابَ الْكَهْفِ وَالرَّقِيمِ كَانُوا مِنْ آيَاتِنَا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آيات عديدة أكثر عجباً هي موجودة في السماوات والأرض، والمعاجز التي تتعلق بالنبي الأكرم لهي خيرُ مثالٍ في ذلك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أصحاب الكهف لما بعثوا بأحدهم إلى المدينة بورقهم لجلب الطعام عثر عليهم أهل المدينة وعلموا بأمرهم جاؤوا إلى الكهف، فلما دخل الذي هو من أصحاب الكهف دعا الله تعالى مع أصحابه أن يميتهم لئلا يكونوا فتنة للناس، فأماتهم الله تعالى، وخفي على أهل المدينة مدخل الكهف، فلم يهتدوا إليه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حيث دلت الروايات بأنه كان لهم في ذلك الزمان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دقيانوس، يعبد الأصنام فبلغه عن الفتية خلافهم إياه في دينه، فطلبهم فهربوا منه حتى انتهوا إلى الكهف </w:t>
      </w:r>
      <w:r>
        <w:rPr>
          <w:rStyle w:val="FootnoteAnchor"/>
          <w:rtl w:val="true"/>
        </w:rPr>
        <w:footnoteReference w:id="405"/>
      </w:r>
      <w:r>
        <w:rPr>
          <w:rFonts w:ascii="Amiri" w:hAnsi="Amiri" w:eastAsia="Amiri" w:cs="Amiri"/>
          <w:color w:val="111111"/>
          <w:sz w:val="28"/>
          <w:sz w:val="28"/>
          <w:szCs w:val="28"/>
          <w:rtl w:val="true"/>
          <w:lang w:bidi="ar-SA"/>
        </w:rPr>
        <w:t xml:space="preserve">فأرقدهم قروناً ثم ابتعثهم من رقدتهم بعد ما رفع المسيح، في فترة بينه وبين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تعرض المسيحيون في زمانه إلى تعذيب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أيقظهم الله عز وجل بعد هذه الإنامة الطويلة لكي يرسخ الباري عقيدة المعاد في قلوب المؤمنين التي تقوم على أساس عودة الناس إلى الحياة مرة أخرى عند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إحياء الله الموتى بعد مماتهم</w:t>
      </w:r>
    </w:p>
    <w:p>
      <w:pPr>
        <w:pStyle w:val="BookText"/>
        <w:rPr/>
      </w:pPr>
      <w:r>
        <w:rPr>
          <w:rFonts w:ascii="Amiri" w:hAnsi="Amiri" w:eastAsia="Amiri" w:cs="Amiri"/>
          <w:color w:val="111111"/>
          <w:sz w:val="28"/>
          <w:sz w:val="28"/>
          <w:szCs w:val="28"/>
          <w:rtl w:val="true"/>
          <w:lang w:bidi="ar-SA"/>
        </w:rPr>
        <w:t>قال الأندلسي في تفسيره لهذه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أنمناهم تلك النومة، كذلك بعثناهم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إذكاراً بقدرته على الإماتة والبعث جميعاً، ليسأل بعضهم بعضاً ويتعرفوا حالهم وما صنع الله بهم، فيعتبروا ويستدلوا على عظم قدرة الله، ويزدادوا يقينا ويشكروا ما أنعم الله به عليهم وكرموا به</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فالذي انتدب منهم ليحضر الطعام الحلال هو رئيسهم تمليخا المخول بهذا الأمر، وهو أحدُ وزراء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دقيانوس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أنكر عبادة الأصنام وأزال الشك عن قلوب الفتية وألبسهم ثوب التوحيد وأعلن للناس جهراً عبادته لله الواحد القهار ليعلنها ثورة باعتزالهم ورفضهم دين الشرك والظلم والحصول على محيط أكثر استعدادٍ لغرس التوحيد حيث اختار الله لهم حياة أخرى ومكان آخر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اعْتَزَلْتُمُوهُمْ وَمَا يَعْبُدُونَ إلا اللهَ فَأْوُوا إِلَى الْكَهْفِ يَنشُرْ لَكُمْ رَبُّكُم مِن رَحمته ويُهَيِّئْ لَكُم مِنْ أَمْرِكُم مِرْفَقاً</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استيقظوا من نومهم توهم لهم إنما باتوا ليلة واحدة أو بعض يوم وأحسوا بالجوع والعطش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أَيُّهَآ أَزْكَى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أحلّ ذبيحةً؛ لأن أهل </w:t>
      </w:r>
    </w:p>
    <w:p>
      <w:pPr>
        <w:pStyle w:val="BookText"/>
        <w:rPr/>
      </w:pPr>
      <w:r>
        <w:rPr>
          <w:rFonts w:ascii="Amiri" w:hAnsi="Amiri" w:eastAsia="Amiri" w:cs="Amiri"/>
          <w:color w:val="111111"/>
          <w:sz w:val="28"/>
          <w:sz w:val="28"/>
          <w:szCs w:val="28"/>
          <w:rtl w:val="true"/>
          <w:lang w:bidi="ar-SA"/>
        </w:rPr>
        <w:t xml:space="preserve">بلدهم كانوا يذبحون على اسم الصنم، وكان فيهم قوم يخفون إيمانهم </w:t>
      </w:r>
      <w:r>
        <w:rPr>
          <w:rStyle w:val="FootnoteAnchor"/>
          <w:rtl w:val="true"/>
        </w:rPr>
        <w:footnoteReference w:id="408"/>
      </w:r>
      <w:r>
        <w:rPr>
          <w:rFonts w:ascii="Amiri" w:hAnsi="Amiri" w:eastAsia="Amiri" w:cs="Amiri"/>
          <w:color w:val="111111"/>
          <w:sz w:val="28"/>
          <w:sz w:val="28"/>
          <w:szCs w:val="28"/>
          <w:rtl w:val="true"/>
          <w:lang w:bidi="ar-SA"/>
        </w:rPr>
        <w:t>وطلبهم لطيب الطعام دلالة على اهتمامهم بمأكلهم ومشربهم والتجنب عن النجاسات المعنوية فضلاً عن النجاسات والقذرات الظاهرية التي نحرص اليوم على تجنبها، فإن الأكل المشبوه والحرام له تأثيرٌ عظيمٌ على صفاء النفس والإقبال على الباري تعالى واستجابة الدعاء، فبعد دخولهم في مرحلةٍ أخرى وصفحات أخرى تتعلق بعوالم نورانية لابد من تهيئة المقدمات الكثيرة تؤهلهم لهذا المقام والمنزلة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البعث والمعاد الجسماني</w:t>
      </w:r>
    </w:p>
    <w:p>
      <w:pPr>
        <w:pStyle w:val="BookText"/>
        <w:rPr/>
      </w:pPr>
      <w:r>
        <w:rPr>
          <w:rFonts w:ascii="Amiri" w:hAnsi="Amiri" w:eastAsia="Amiri" w:cs="Amiri"/>
          <w:color w:val="111111"/>
          <w:sz w:val="28"/>
          <w:sz w:val="28"/>
          <w:szCs w:val="28"/>
          <w:rtl w:val="true"/>
          <w:lang w:bidi="ar-SA"/>
        </w:rPr>
        <w:t>ذكر الطبري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أصحاب الكهف أبناء ملوك الروم، رزقهم الله الإسلام، فتفردوا بدينهم، واعتزلوا قومهم، حتى انتهوْا إلى الكهف، فضرب الله على سُمْخانهم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فلبثوا دهراً طويلاً، حتى هلكت أُمتهم، وجاءتْ أمةٌ مسلمة، وكان ملِكهم مسلماً، واختلفوا في الروح والجسد،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 الروح والجسد جميعاً، وقال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 الروح، وأما الجسد فتأكله الأرض، فلا يكون شيئاً، فشق على ملكهم اختلافهم، فانطلق فلبس المُسوح، وجلس على الرماد، ثم دعا الله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قد ترى اختلاف هؤلاء، فابعث لهم ما يبين لهم، فبعث الله أصحاب الكهف</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أَعْثَرْنَا عَلَيْهِمْ لِيَعْلَمُوا أَنَّ وَعْدَ اللهِ حَقٌّ وَأَنَّ السَّاعَةَ لا رَيْبَ فِيهَا إِذْ يَتَنَازَعُونَ بَيْنهُمْ أَمْرَهُمْ فَقَالُوا ابْنُوا عَلَيْهِم بُنْيَاناً رَبُّهُمْ أَعْلَمُ بِهِمْ قالَ الَّذِينَ غَلَبُوا عَلَى أَمْرِهِمْ لَنَتَّخِذَنَّ عَلَيْهِم مَسْجِداً</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لاشك بأن هذه الحادثة كانت آية من آيات الله سبحانه وتعالى، التي بينت لهم بأن البعث بعد الموت يوم القيامة حق لا ريب فيه وأن الله يبعث من في القبور ويحي العظام وهي رميم كما حصل مع عزير الذي أحياه الله بعد مائة عام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 وَهِيَ خَاوِيَةٌ عَلَى عُرُوشِهَا قَالَ أَنَّىَ يُحْيِي هَذِهِ اللهُ بَعْدَ مَوْتِهَا فَأَمَاتَهُ اللهُ مِئَةَ عَامٍ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بَعَثَهُ قَالَ كَمْ لَبِثْتَ قَالَ لَبِثْتُ يَوْماً أَوْ بَعْضَ يَوْمٍ قَالَ بَل لَبِثْتَ مِئَةَ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ابن الكوا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ما ولد أكبر من أبيه من أهل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أولئك ولد عزير حيث مر على قرية خربة، وقد جاء من ضيعة له تحته حمار ومعه شنة </w:t>
      </w:r>
      <w:r>
        <w:rPr>
          <w:rStyle w:val="FootnoteAnchor"/>
          <w:rtl w:val="true"/>
        </w:rPr>
        <w:footnoteReference w:id="412"/>
      </w:r>
      <w:r>
        <w:rPr>
          <w:rFonts w:ascii="Amiri" w:hAnsi="Amiri" w:eastAsia="Amiri" w:cs="Amiri"/>
          <w:color w:val="111111"/>
          <w:sz w:val="28"/>
          <w:sz w:val="28"/>
          <w:szCs w:val="28"/>
          <w:rtl w:val="true"/>
          <w:lang w:bidi="ar-SA"/>
        </w:rPr>
        <w:t xml:space="preserve">فيها تين </w:t>
      </w:r>
      <w:r>
        <w:rPr>
          <w:rStyle w:val="FootnoteAnchor"/>
          <w:rtl w:val="true"/>
        </w:rPr>
        <w:footnoteReference w:id="413"/>
      </w:r>
      <w:r>
        <w:rPr>
          <w:rFonts w:ascii="Amiri" w:hAnsi="Amiri" w:eastAsia="Amiri" w:cs="Amiri"/>
          <w:color w:val="111111"/>
          <w:sz w:val="28"/>
          <w:sz w:val="28"/>
          <w:szCs w:val="28"/>
          <w:rtl w:val="true"/>
          <w:lang w:bidi="ar-SA"/>
        </w:rPr>
        <w:t>وكوز فيه عصير فمر على قرية خربة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يحيي هذه الله بعد موتها؟ فأماته الله مائة عام فتوالد ولده وتناسلوا ثم بعث الله إليه فأحياه في المولد الذي أماته فيه فأولئك ولده أكبر من أبيهم </w:t>
      </w:r>
      <w:r>
        <w:rPr>
          <w:rStyle w:val="FootnoteAnchor"/>
          <w:rtl w:val="true"/>
        </w:rPr>
        <w:footnoteReference w:id="41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يُحْيِي هَذِهِ اللهُ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هذا القول منه إنكاراً للبعث، لكن أحب أن يرى كيف يحيي الله الموتى فيزداد بصيرة في إيمانه، فنام على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 في آية الكهف في البعث بعد الممات يأتي هنا لتعريف المنكرين قدرة الله عز وجل على إحياء خلقه بعد مماتهم، وإعادتهم بعد فنائهم، وأنه بيده الحياة والموت وإنه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كتاب الاحتجاج عن الصادق عليه السلام في حديث؛</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رجع إلى الدنيا ممن مات خلق كثير منهم اصحاب الكهف أماتهم الله ثلاثمائة عام وتسعة ثم بعثهم في زمان قوم أنكروا البعث ليقطع حجّتهم وليريهم قدرته وليعلموا أن البعث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يَتَنَازَعُونَ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أعثرنا عليهم حين يتنازعون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دينهم وكان بعضهم يقول تبعث الأرواح مجردة وبعضهم يقول تبعثان معاً ليرتفع الخلاف ويتبيّن أنهما تبعثان معاً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فهذا الاطلاع والعثور لم يزد على سويعات ليستعلم الناس حالهم واستخبارهم عن قصتهم وإخبارهم بها، فتبين للقوم الحقيقة الثابتة لدى المؤمنين الذين يؤمنون ببعث الروح والجسد معاً في يوم القيامة فيثيب المطيعين ويعذب العاصين، فالمعاد الجسماني هو إعادة كيان الإنسان في يوم البعث ببدنه بعد الخراب، وإرجاعه إلى هيئته الأولى بعد أن يصبح رميماً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بأن الشكوك التي تثار في المعاد الجسماني تعود إلى قصور الإنسان عن إدراك هذه الأمور الغائبة والخارجة عن محيط وجودنا لأنها تتعلق بالخلق النوراني اللطيف وذلك فوق مستوانا الأرضي الكثيف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قادِرِينَ عَلى أَنْ نُسَوِّيَ بَنانَهُ</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لاشك بأن المشككين والمنكرين لهذه العقيدة لن يؤمنوا بهذه الحقيقة الثابتة حتى بعد أن ظهر لهم هذه الآيات العظيمة في أهل الكهف وهذا ما عليه هذه الشرذمة الضالة في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حكى ابن كثير عن ابن جرير في المتنازعين والقائلين ذلك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إنهم المسلمون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الشرك منهم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تنازعوا في البنيان والمسجد، 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نبني عليهم مسجداً، لأنهم على ديننا وقال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نبني عليهم بنياناً؛ لأنهم من أهل سنتنا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تنبه الشوكاني </w:t>
      </w:r>
      <w:r>
        <w:rPr>
          <w:rStyle w:val="FootnoteAnchor"/>
          <w:rtl w:val="true"/>
        </w:rPr>
        <w:footnoteReference w:id="419"/>
      </w:r>
      <w:r>
        <w:rPr>
          <w:rFonts w:ascii="Amiri" w:hAnsi="Amiri" w:eastAsia="Amiri" w:cs="Amiri"/>
          <w:color w:val="111111"/>
          <w:sz w:val="28"/>
          <w:sz w:val="28"/>
          <w:szCs w:val="28"/>
          <w:rtl w:val="true"/>
          <w:lang w:bidi="ar-SA"/>
        </w:rPr>
        <w:t>إلى رواية عنهم عليهم السلام التي تلفت إلى عنوان المسجد يُشعر بأن هؤلاء الذين غلبوا على أمرهم هم المسلمون، وقيل هم أهل السلطان والملك من القوم المذكورين فإنهم الذين يغلبون على أمر من عداهم، والأول أولى</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بأن المتنازعين اتفقوا على تكريم الفتية الذين هجروا أوطانهم لنشر عقيدة التوحيد في البلاد ونبذ الوثنية، غاية الأمر اختلفوا في كيفية تكريمهم، فالذي قال بالبناء لجدار أراد طمس حقيقة البعث والمعاد كي يُسلبوا أنصار المعاد هذا الدليل القاطع، وأن تغلق فتحة الغار لكي يكون الكهف خافياً إلى الأبد، وتندرس معالم هذه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ابْنُوا عَلَيْهِمْ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بُنْياناً رَبُّهُمْ أَعْلَمُ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اتركوهم على حالهم ينقطع عنهم الناس فلم يظهر لنا من أمرهم شيء واتركوا الحديث في قصتهم، وهذا الفكر يتناسب مع قول الذين لا يؤمنون بعقيدة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في سياق المدح ولم تأت بذم عملهم وفعلهم، مما يشير إلى أنه من سنن الملة الإبراهيمية اتخاذ مسجد على قبور الصالحين، لذلك لم يصف القرآن الكريم ما فعلوه بأنه عبادة وثن، ولا سيما بأنه لو كان في شرع الله حرمة بناء المسجد على قبور الصالحين لأنه عين الوثنية كما تدعي هذه الشرذمة لنادى القرآن الكريم بأن هذا نقضٌ للغرض، لا سيما بأن الغرض من هذه الحادثة زيادة في الهداية للتوحيد بالله عز وجل لا للوثنية، وإلا كان فعل الله عز وجل خلافاً للمطلوب والعياذ بالله على مدعى هذه الفئة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الواردة في تحريم القبور </w:t>
      </w:r>
      <w:r>
        <w:rPr>
          <w:rStyle w:val="FootnoteAnchor"/>
          <w:rtl w:val="true"/>
        </w:rPr>
        <w:footnoteReference w:id="420"/>
      </w:r>
      <w:r>
        <w:rPr>
          <w:rFonts w:ascii="Amiri" w:hAnsi="Amiri" w:eastAsia="Amiri" w:cs="Amiri"/>
          <w:color w:val="111111"/>
          <w:sz w:val="28"/>
          <w:sz w:val="28"/>
          <w:szCs w:val="28"/>
          <w:rtl w:val="true"/>
          <w:lang w:bidi="ar-SA"/>
        </w:rPr>
        <w:t xml:space="preserve">لا يمكن الاغترار بظاهرها بل الواجب هو التدبر في حقيقة المراد منها وإن النهي لكون أصحاب القبور هم المشركون والمقابر في أول عهد الإسلام كانت قبوراً للمشركين من ذوي أرحام المسلمين، والذين يستدلون بتلك الأحاديث غرضهم هدم شعيرة الزيارة والتقرب إلى الله تعالى، لأنها مخالفة للأحاديث الواردة والسنة الشريفة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قبري ومنبري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وكذلك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حلت 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بعد موتي كمن زارني في حياتي</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وكذلك في زيارة قبر أمه فبكى وأبكى من حوله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ربي ان استغفر لها فلم يأذن واستأذنت ربي أن أزورها فأذن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أنها غير مؤمنة كما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نستدل لهذه الروايات في قول أدلة وجوب عمارة قبر النبي وأهل بيته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أن ما ذكره القرآن الكريم من ضمن المعالم والمآثر المشيدة لأصحاب الكهف أنهم بُني عليهم مسجداً، وأصبحوا علماً ورمزاً، وأن بناء المساجد على القبور إشادة </w:t>
      </w:r>
    </w:p>
    <w:p>
      <w:pPr>
        <w:pStyle w:val="BookText"/>
        <w:rPr/>
      </w:pPr>
      <w:r>
        <w:rPr>
          <w:rFonts w:ascii="Amiri" w:hAnsi="Amiri" w:eastAsia="Amiri" w:cs="Amiri"/>
          <w:color w:val="111111"/>
          <w:sz w:val="28"/>
          <w:sz w:val="28"/>
          <w:szCs w:val="28"/>
          <w:rtl w:val="true"/>
          <w:lang w:bidi="ar-SA"/>
        </w:rPr>
        <w:t>لصلاح الصالحين، وإشادة في الآيات التي صنعها الله في أصحاب 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يَتَنَازَعُونَ بَيْنَهُمْ أَمْرَهُمْ فَقَالُوا ابْنُوا عَلَيْهِم بُنْيَاناً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إطفاء هذا المعلم وهدم تلك الآية التي أعطاها الله لهؤلاء الفتية، وإلا البناء عليها إبقاء لتلك الآية وإبقاء لنورالله عز وجل، كما أن البناء على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تخليد للدين وشريعة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المقرر شرعاً ليس فقط قبر النبي وأهل بيته صلوات الله عليهم أجمعين بل بيان بأنها ركنٌ من معالم الدين، وأن طمس تلك المعلم طمسٌ للعقيدة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فيبقى هذا المقام خالداً من قِبل الله عز وجل لدى كل أتباع الديانات السماوية، واتخاذه مصلى يتقرب به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عمارة قبر النبي وأهل بيته بالبناء والزيارة هي شعائر يتقرب بها إلى الله وبأنها ركنٌ من معالم الدين وهذا بنفسه اعتقاد بنبوة خاتم الأنبياء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تعظيم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الشرك</w:t>
      </w:r>
    </w:p>
    <w:p>
      <w:pPr>
        <w:pStyle w:val="BookText"/>
        <w:rPr/>
      </w:pPr>
      <w:r>
        <w:rPr>
          <w:rFonts w:ascii="Amiri" w:hAnsi="Amiri" w:eastAsia="Amiri" w:cs="Amiri"/>
          <w:color w:val="111111"/>
          <w:sz w:val="28"/>
          <w:sz w:val="28"/>
          <w:szCs w:val="28"/>
          <w:rtl w:val="true"/>
          <w:lang w:bidi="ar-SA"/>
        </w:rPr>
        <w:t xml:space="preserve">في هذا البحث نستعرض نفثاتهم المسمومة التي ينادون بها باسم التوحيد، كقولهم بأن تعظيم النبي الأكرم من الشرك في حين أن القرآن الكريم عظم خاتم الأنبياء والمرسلين في سورٍ عديدة، فإن تعظيم النبي الأكرم من تعظيم الله عز وجل كما أن تعظيم خلقة الله تعظيمٌ لله إذ هي بيان لكون الخالق لهذه الخلقة عظيمٌ خلق الخلق على نظمٍ عظيم وصفة عظيمة، وتصغير خلقة الله هو تهوينٌ وتصغيرٌ لعظمة الله قال تعالى في تعظيم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صاحب البيان فيما يتعلق بتعظيم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التعظيم الذي ليس يقاربه تعظيم ولا يدانيه،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 الله يصلي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ويثني عليه بالثناء الجميل ويبجِّله بأعظم التبجيل وملائكته يصلّون عليه ويثنون عليه </w:t>
      </w:r>
    </w:p>
    <w:p>
      <w:pPr>
        <w:pStyle w:val="BookText"/>
        <w:rPr/>
      </w:pPr>
      <w:r>
        <w:rPr>
          <w:rFonts w:ascii="Amiri" w:hAnsi="Amiri" w:eastAsia="Amiri" w:cs="Amiri"/>
          <w:color w:val="111111"/>
          <w:sz w:val="28"/>
          <w:sz w:val="28"/>
          <w:szCs w:val="28"/>
          <w:rtl w:val="true"/>
          <w:lang w:bidi="ar-SA"/>
        </w:rPr>
        <w:t>بأحسن الثناء ويدعون له بأزكى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عن ابي حمزة الثمالي حدثني السدي وحميد بن سعد الأنصاري وبريد بن أبي زياد، عن عبد الرحمن بن أبي ليلى، عن كعب بن 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السلام عليك قد عرفناه، فكيف الصلاة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كما صليت على إبراهيم وآل إبراهيم إنك حميد مجيد، وبارك على محمد وآل محمد كما باركت على إبراهيم وآل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وقد اجمع على هذا التفسير علماء الأمة قاطبة بلا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الفئة استكبروا على ذلك ولم يسترشدوا بأهل البيت عليهم السلام وأخذوا بآرائهم الفاسدة القاصرة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كَذَّبُواْ بِآيَاتِنَا وَاسْتَكْبَرُواْ عَنْهَا أُوْلََئِكَ أَصْحَابُ النَّارِ هُمْ فِيهَا خَالِدُونَ</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التعبيرات الواردة هي موجودة حتى في بعضٍ شاذٍ من وسطنا الداخلي، حيث يعتقدون بأن الانشداد بشدة إلى أولياء الله هي صنمية والعياذ بالله، والحال بأن الانشداد إليهم انشداد إلى آيات الله العظمى وهم الطريق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الدعوة مغلفة بهذه التعابير الشيطانية هي الدعوة إلى الصد عنهم، والإهانة لآيات الله هو نوع من الاستهانة والهتك لنفس حرمة الذات الإلهية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والقرآن الكريم يذكر لنا في سورة الأحزاب مقامات عظيمة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فوق إدراك البشر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تُقَدِّمُوا بَيْنَ يَدَيِ اللهِ وَرَسُولِهِ وَاتَّقُوا اللهَ إِنَّ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تَرْفَعُوا أَصْوَاتَكُمْ فَوْقَ صَوْتِ النَّبيِّ وَلا تَجْهَرُوا لَهُ بِالْقَوْلِ كَجَهْرِ بَعْضِكُمْ لِبَعْضٍ أَن تَحْبَطَ أَعْمَالُكُمْ وَأَنتُمْ لا تَشْعُرُونَ</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فإن رفع الصوت على صوت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لحبط الأعمال على وجه الاستخفاف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الخضوع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 له بما هو آية كبرى من آيات الله عز وجل وشعيرة من شعائره ومعلماً من أعلام دينه، قال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وأما الذين لا يخضعون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يحافظون على التزام الآداب في ساحة الحضرة النبوية، برفعهم الأصوات فوق صوته، والتعامل معه كأحدهم، فقد توعدهم الله تعالى بحبط أعمالهم؛ لأن ذلك يوجب الإعراض عن الآيات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عمدة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ناس من العرب إلى النبي صلى الله عليه وسلم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بنا إلى هذا الرجل فإن يكن نبينا نكن أسعد الناس، وإن يكن ملكاً نعش في جنابه، فجاؤوا إلى حجرة النبي صلى الله عليه وسلم فجعلوا ينادونه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يا محمد </w:t>
      </w:r>
      <w:r>
        <w:rPr>
          <w:rStyle w:val="FootnoteAnchor"/>
          <w:rtl w:val="true"/>
        </w:rPr>
        <w:footnoteReference w:id="429"/>
      </w:r>
      <w:r>
        <w:rPr>
          <w:rFonts w:ascii="Amiri" w:hAnsi="Amiri" w:eastAsia="Amiri" w:cs="Amiri"/>
          <w:color w:val="111111"/>
          <w:sz w:val="28"/>
          <w:sz w:val="28"/>
          <w:szCs w:val="28"/>
          <w:rtl w:val="true"/>
          <w:lang w:bidi="ar-SA"/>
        </w:rPr>
        <w:t>،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يُنادُونَكَ مِنْ وَراءِ الْحُجُراتِ أَكْثَرُهُمْ لا يَعْقِلُونَ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فهي نزلت على قومٍ من بني تيم لما قدموا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أعراب اجلاف الذين لا يراعون الأدب والحشمة، فجعلوا ينادون من وراء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اُخرج إلينا وقد تأذى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الأمر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ما يتعلق بالآية الأولى من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تُقَدِّمُوا بَيْنَ يَدَيِ اللهِ وَرَسُولِهِ وَاتَّقُوا اللهَ إِنَّ اللهَ سَمِيعٌ عَلِيمٌ</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قال القرطبي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تقدموا قولاً ولا فعلاً بين يدي الله وقول رسوله وفعله فيما سبيلُه أن تأخذوه عنه من أمر الدين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قدّم قولَه أو فعله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قدّمه على الله تعالى؛ لأن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يأمر عن أمر الله عز وجل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الروايات التي ذكروها عن الواحدي من حديث ابن جريح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مُليكة أن عبدالله بن الزبير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قدم ركب من بني تميم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القَعْقاع بن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الأقرع بن حابس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إلا خلافي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خلافك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فتماديا حتى ارتفعت أصواتهما؛ فنزل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الَّذِينَ آمَنُواْ لاَ تُقَدِّمُواْ بَيْنَ يَدَيِ اللهِ وَرَسُولِهِ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صَبَرُواْ حَتَّى تَخْرُجَ إِلَيْهِمْ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البخاري عن الحسن بن محمد بن الصباح؛ ذكره المهدَوِيّ أيضاً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أحمد بن حنبل هذا الحديث بلفظ آخر عن ابن مليكة قال كاد الخيران أن يهلكا </w:t>
      </w:r>
      <w:r>
        <w:rPr>
          <w:rStyle w:val="FootnoteAnchor"/>
          <w:rtl w:val="true"/>
        </w:rPr>
        <w:footnoteReference w:id="433"/>
      </w:r>
      <w:r>
        <w:rPr>
          <w:rFonts w:ascii="Amiri" w:hAnsi="Amiri" w:eastAsia="Amiri" w:cs="Amiri"/>
          <w:color w:val="111111"/>
          <w:sz w:val="28"/>
          <w:sz w:val="28"/>
          <w:szCs w:val="28"/>
          <w:rtl w:val="true"/>
          <w:lang w:bidi="ar-SA"/>
        </w:rPr>
        <w:t xml:space="preserve">والمقصود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ارتفعت أصواتهما عند محضر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وكذا ما جاء في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محمد بن مثنى أخبرنا مؤمل بن إسماعيل أخبرنا نافع بن عمر بن جميل الجمحي قال حدثنا ابن أبي مليكة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عبدالله بن الزبير أن الأقرع بن حابس قدم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 يا رسول الله استعمله على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لا تستعمله يا رسول الله، فتكلما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ارتفعت أصواتهما، فقال أبوبكر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إلا خلافي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خلافك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تَرْفَعُوا أَصْوَاتَكُمْ فَوْقَ صَوْتِ النَّبِيِّ</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بعد ذلك إذا تكلم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كلامه حتى يستفهمه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المؤرخون في صلح الحديبية عندما بعثتْ قريش عروة بن مسعود الثقفي إلى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مما كلم به أصحابه وأخبره أنه لم يأتِ يريد حرباً، فقام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رأى ما يصنع به أصحابه؛ لا يتوضأ إلا ابتدرُوا وضُوءهُ، ولا يبصقُ بصاقاً إلا ابتدروه، ولا يسقطُ من شعره شيء إلا أخذوه، فرجع إلى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إني قد جئتُ كسرى في مُلكه، وقيصر في مُلكه، والنجاشي في مُلكه، وإني والله ما رأيتُ ملِكاً في قومٍ قط مثل محمد في أصحابه؛ ولقد رأيتُ قوماً لا يسلمونه لشيء أبداً، فَروا رَأيكمْ </w:t>
      </w:r>
      <w:r>
        <w:rPr>
          <w:rStyle w:val="FootnoteAnchor"/>
          <w:rtl w:val="true"/>
        </w:rPr>
        <w:footnoteReference w:id="436"/>
      </w:r>
      <w:r>
        <w:rPr>
          <w:rFonts w:ascii="Amiri" w:hAnsi="Amiri" w:eastAsia="Amiri" w:cs="Amiri"/>
          <w:color w:val="111111"/>
          <w:sz w:val="28"/>
          <w:sz w:val="28"/>
          <w:szCs w:val="28"/>
          <w:rtl w:val="true"/>
          <w:lang w:bidi="ar-SA"/>
        </w:rPr>
        <w:t>وهذا ما كان عليه المؤمنون والحواريون من أصحابهِ في تعظيم النبي الأعظم عليه الصلاة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جاء في صحيح ابن حبان بلفظٍ آخر في باب استحباب استعمال الإمام المهادنة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عروة جعل يرمق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فوالله ما يتنخم رسول الله صلى الله عليه وسلم نخامة إلا وقعت في كف رجل منهم فدلك بها وجه وجلده وإذا أمرهم انقادوا لأمره وإذا توضأ كادوا يقتتلون على وضوئه وإذا تكلم خفضوا أصواتهم عنده وما يحدون إليه النظر تعظيماً له</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يفهم بأن رفع الصوت فوق صوت النبي موجب لحبط الأعمال بما فيه العقيدة، وأن تعظيم النبي من تعظيم آيات عز وجل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يَغُضُّونَ أَصْوَاتَهُمْ عِندَ رَسُولِ اللهِ أُوْلَئِكَ الَّذِينَ امْتَحَنَ اللهُ قُلُوبَهُمْ لِلتَّقْوَى لَهُم مَغْفِرَةٌ وَأَجْرٌ عَظِيمٌ</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الطلب والنداء إنما يكون عبادة للمدعو إذا اعتقد الداعي أن المدعو مستقل بالقدرة غني بالذات، وأما إذا اعتقد الداعي أن المدعو لا يستقل بالقدرة، بل يستمد القدرة من الباري تعالى وأن الحول والقدرة التي لديه هي من الباري تعالى وأن المدعو إنما حصل عليها لمكان حظوته وقربه عند الباري وأن الداعي إنما يدعوه نظراً لقربه ووجاهته من الباري وأن تكريم الله له بالقرب والوجاهة حفاوة منه تعالى وإذن منه للاستشفاع و التوسل والتوجه به إليه عز وجل، فإن دعاء ذلك الغير يعد حينئذٍ توجهاً وقصداً إلى الحضرة الإلهية، لأن قصد القريب من الحضرة الإلهية قصد للحضرة، كما أن الصد والإعراض عن القريب ابتعاد عن الحضرة الإلهية، فدعاء ذلك الغير هو دعاء لله بآياته العظيمة ودعاء له بأسمائه الحسنى التي يظهر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يدع أحد بأن ذلك يوجب كفراً وشركاً إلا هذه الفئة حيث يدعون بأن الطلب والاستغاثة بالميت فضلاً عن الحي شرك بالله عز وجل يجب قتله وهو مهدور الدم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عز وجل بكل شيء محيط وقيوم على كل شيء، وهو المالك لما ملكهم والقادر لما عليه أقدرهم، بل إن التمليك بعينه مخلوق من المخلوقات والمُعطى والعطية كلها </w:t>
      </w:r>
    </w:p>
    <w:p>
      <w:pPr>
        <w:pStyle w:val="BookText"/>
        <w:rPr/>
      </w:pPr>
      <w:r>
        <w:rPr>
          <w:rFonts w:ascii="Amiri" w:hAnsi="Amiri" w:eastAsia="Amiri" w:cs="Amiri"/>
          <w:color w:val="111111"/>
          <w:sz w:val="28"/>
          <w:sz w:val="28"/>
          <w:szCs w:val="28"/>
          <w:rtl w:val="true"/>
          <w:lang w:bidi="ar-SA"/>
        </w:rPr>
        <w:t>قائمة بالله تعالى حدوثاً وبقاءً، فكيف يستقل المخلوق في فعله وهو محتاج في ذاته ومفتقر إلى قيومية الباري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بأن الصفات الفعلية تنم وتدل على الصفات الذاتية، ومن يخفق في فهم الصفات الفعلية يخفق في الصفات الذاتية لله عز وجل، ولن تعرف عظمة هذه الصفات إلا إذا عرفت عظمت الخلقة في المخلوقات، فإن نفس المخلوقات العظيمة هي بنفسها عينات للصفات الفعلية الإلهية وبالتالي عظمة المخلوق دالة على عظمة الصفة الذاتية التي هي غيب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فالنظر في هذا المنهج إلى الآيات الإلهية الفعلية من حيث هي مخلوقة للباري تعالى ومرتبطة به ومفتقرة إليه ودالة عليه، وأكرم المخلوقات وأعظم الآيات هو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عليهم السلام؛ إذ حباهم الله عز وجل بالكرامات والمقامات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وبالتالي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من أعظم أبواب العبادات والقربات إلى الله تعالى التي هي مشاعر إلهية والأعراض عن الآيات الإلهية وترك وجحد هذه الشعائر موجب لحبط الأعمال والخسران في الدنيا و الآخرة، والولاية بحدّ ذاتها لا تكفي، فلا بد من ضم شرط آخر لكي تُقبل الأعمال وهو التوجه بهم والإقبال عليهم بزيارتهم والانشداد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الفتاوى الشيطانية في هدم القبة النبوية</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قَسَتْ قُلُوبُكُم مِّن بَعْدِ ذَلِكَ فَهِيَ كَالْحِجَارَةِ أَوْ أَشَدُّ قَسْوَةً وَإِنَّ مِنَ الْحِجَارَةِ لَمَا يَتَفَجَّرُ مِنْهُ الْأَنْهَارُ وَإِنَّ مِنْهَا لَمَا يَشَّقَّقُ فَيَخْرُجُ مِنْهُ الْمَاء وَإِنَّ مِنْهَا لَمَا يَهْبِطُ مِنْ خَشْيَةِ اللهِ وَمَا اللهُ بِغَافِلٍ عَمَّا تَعْمَلُونَ</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تعالى في القلوب المريضة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مَرَضٌ فَزَادَهُمُ اللهُ مَرَضاً وَلَهُم عَذَابٌ أَلِيمٌ بِمَا كَانُوا يَكْذِبُونَ</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التي هي من صفات من يشاقق الله ورسوله، المتبعين لأئمة الضلال </w:t>
      </w:r>
    </w:p>
    <w:p>
      <w:pPr>
        <w:pStyle w:val="BookText"/>
        <w:rPr/>
      </w:pPr>
      <w:r>
        <w:rPr>
          <w:rFonts w:ascii="Amiri" w:hAnsi="Amiri" w:eastAsia="Amiri" w:cs="Amiri"/>
          <w:color w:val="111111"/>
          <w:sz w:val="28"/>
          <w:sz w:val="28"/>
          <w:szCs w:val="28"/>
          <w:rtl w:val="true"/>
          <w:lang w:bidi="ar-SA"/>
        </w:rPr>
        <w:t xml:space="preserve">المنحرفين حينما يتجرؤون بصريح القول في فتاواهم بهدم قبة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بإسم التوحيد، وهذا من نفثاتهم السامة على الإسلام والمسلمين وللصد عن هذه الشعائر المقدسة التي يوجب تخليد ذكرها تخليد الدين ومعالم التوحيد، التي شيدها المسلمون بسيرتهم المباركة يقول الألباني في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تحذير الساجد من اتخاذ القبور مساجد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يؤسف له أن هذا البناء قد بني عليه منذ 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قد أزيل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القبة الخضراء العالية، وأحيط القبر الشريف بالنوافذ النحاسية والزخارف والسجف، وغير ذلك مما لا يرضاه صاحب القبر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قد رأيت حين زرت المسجد النبوي الكريم وتشرفت بالسلام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أسفل حائط القبر الشمالي محراباً صغيراً ووراءه سدة مرتفعة عن أرض المسجد قليلاً، إشارة إلى أن هذا المكان خاص للصلاة وراء القبر، فعجبت حينئذ كيف ضلت هذه الظاهرة الوثنية قائمة في عهد دولة التوحيد</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حيث يدعي بأن هذه الأفعال من الوثنية، خلافاً لأحاديث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بين قبري ومنبري روضة من رياض الجنة أي يتعبد ويتقرب فيها إلى الله تعالى وفي زيارة المشاهد المشرفة التي هي محلاً للعبادة ونيل القربان والمقامات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أفتى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هدم المشاهد التي بُنيت على القبور، ولا يجوز إبقاؤها بعد القدرة على هدمها وإبطالها يوماً واحداً</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ختم الله على قلبه وعلى سمعه وعلى بصره حيث أعلن على النبي الأكرم الحرب والعداوة والبغضاء حيث يقول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أقول إن الناس من ستمائة سنة ليسوا على شيء وإني أدعي الاجتهاد، وإني خارج عن التقليد وإني أقول إن اختلاف العلماء نقمة، وإني أكفر من توسل بالصالحين، وإني أكفر البوصيرى لقوله يا أكرم الخلق، وإني أقول لو أقدر على هدم قبة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لهدمتها، ولو أقدر على الكعبة لأخذت ميزابها وجعلت لها ميزاباً من خشب، وإني أحرم زيارة قبر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أنكر زيارة قبر الوالدين وغيرهما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القلوب القاسية الميتة المتبعون للهوى وموالون للشيطان وحزبه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مَنِ اتَّخَذَ إِلَهَهُ هَوَاهُ وَأَضَلَّهُ اللهُ عَلَى عِلْمٍ وَخَتَمَ عَلَى سَمْعِهِ وَقَلْبِهِ وَجَعَلَ عَلَى بَصَرِهِ غِشَاوَةً فَمَن يَهْدِيهِ مِن بَعْدِ اللهِ أَفَلا تَذَكَّرُونَ</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الحافظ تقي الدين السبكي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يزل أهل العلم ينهون العوام عن البدع في كل شؤونهم ويرشدونهم إلى السنة في الزيارة وغيرها إذا صدرت منهم بدعة في شيء، ولم يعدوهم في يوم من الأيام مشركين بسبب الزيارة أو التوسل، كيف وقد أنقذهم الله من شرك وأدخل في قلوبهم الإيمان، وأول من رماهم بالإشراك بتلك الوسيلة هو ابن تيمية وجرى خلفه من أراد استباحة أموال المسلمين ودمائهم لحاجة في النفس</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فالإسلام يدعو إلى التوجه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الإيمان والاعتقاد وهو أفضل عبادة، فضلاً عن بقية العبادات الأخرى، والإباء عن التوجه في العبادة بخاتم الأنبياء إنكار للشهادة الثانية، ودعوة إلى الشرك باسم التوحيد، وهذا ما أخفق فيه السلفيون، حين جحدوا التوسل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تراهم يقرنون لون الشهادة الثانية ومؤداها ومعطياتها بلون الشهادة الأولى في رسم بناء التوحيد في أدبيات كتبهم، فيقتصرون على تفسير الشهادة الأولى في التوحيد، من دون أن يهتدوا إلى كيفية ركنية مؤدى الشهادة الثانية في أركان التوحيد، وكيفية ضرورة الربط والارتباط بين مؤدى كل من الشهادتين في رسم أصل التوحيد، ومنه يظهر أن التوسل والتوجه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وليس مجرد خيار مشروعية</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2027_23470"/>
      <w:bookmarkStart w:id="132" w:name="pg2027_23470"/>
      <w:bookmarkEnd w:id="132"/>
    </w:p>
    <w:p>
      <w:pPr>
        <w:pStyle w:val="Heading3"/>
        <w:numPr>
          <w:ilvl w:val="2"/>
          <w:numId w:val="1"/>
        </w:numPr>
        <w:rPr/>
      </w:pPr>
      <w:bookmarkStart w:id="133" w:name="pg2027_23470"/>
      <w:bookmarkStart w:id="134" w:name="__RefHeading___Toc4156510_3650668749"/>
      <w:bookmarkStart w:id="135" w:name="_Toc47"/>
      <w:bookmarkEnd w:id="133"/>
      <w:bookmarkEnd w:id="134"/>
      <w:r>
        <w:rPr>
          <w:rtl w:val="true"/>
        </w:rPr>
        <w:t>الدليل الثاني</w:t>
      </w:r>
      <w:r>
        <w:rPr>
          <w:rtl w:val="true"/>
        </w:rPr>
        <w:t xml:space="preserve">: </w:t>
      </w:r>
      <w:r>
        <w:rPr>
          <w:rtl w:val="true"/>
        </w:rPr>
        <w:t>البيانات النبوية</w:t>
      </w:r>
      <w:bookmarkEnd w:id="135"/>
    </w:p>
    <w:p>
      <w:pPr>
        <w:pStyle w:val="Heading4"/>
        <w:numPr>
          <w:ilvl w:val="3"/>
          <w:numId w:val="1"/>
        </w:numPr>
        <w:rPr/>
      </w:pPr>
      <w:bookmarkStart w:id="136" w:name="__RefHeading___Toc4156512_3650668749"/>
      <w:bookmarkStart w:id="137" w:name="_Toc48"/>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بعد استعراضنا للدليل الأول في الفصل الثاني من بيانات قرآنية، ها نحن نستعرض هنا بيانات نبوية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أوصى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أن يدفن في بيته الذي قبض فيه، وقد قُبِضَ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الغرفة الشريفة التي كانت مشتركة بينه وبين فاطمة عليها السلام وهي الغرفة التي نزل فيها هو وابنته أول ما هاجر إلى المدينة المنورة والتي ضمتها عائشة بعد ذلك إلى غرفتها بعد وفاتهِ ووفاة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وأزالت الجدار الذي كان بينها وبين غرفتها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لأميرالمؤمنين عليه السلام بالدفن في الغرفة الشريفة هو بناءٌ حول القبر الشريف وأنه أدلُ دليل ٍعلى تشعيره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لقبره كمعلم للدين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قطعي بضرورة الدين لايجحده إلا المكابر والعاتي المتبع للأهواء والبدع إذ جعل مثوى بدنه الشريف منذ اللحظة الأولى لدفنه وقبره في غرفة خاصة به وبناء جدران الغرفة الشريفة كهيئة أضلاع الضريح المبني على قبور أهل بيته عليهم السلام ومن ذلك يعلم ُأن عمارة قبره وأهل بيته سنة قطعية في الدين لاتجحد إلا بغرض طمس هذا المعلم ومحاربة الركن الثاني في الدين وهو الشهادة الثانية</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4156514_3650668749"/>
      <w:bookmarkStart w:id="139" w:name="_Toc49"/>
      <w:bookmarkEnd w:id="138"/>
      <w:r>
        <w:rPr>
          <w:rtl w:val="true"/>
        </w:rPr>
        <w:t>سيرة المسلمين في قبور الانبياء</w:t>
      </w:r>
      <w:bookmarkEnd w:id="13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سيرة المسلمين إتجاه قبور الأنبياء في الشام ومنها قبر النبي إبراهيم الخليل عليه السلام فإن سيرتهم عندما فتحوا الشام إلى يومنا هذا قائمةٌ على تشييدها والمحافظة عليها، ومنها قبرُ اسماعيل عليه السلام في بيت الله الحرام في الحجر وكذا قبر أمه هاجر مع أن الذي دفن هاجر في الحجر </w:t>
      </w:r>
    </w:p>
    <w:p>
      <w:pPr>
        <w:pStyle w:val="BookText"/>
        <w:rPr/>
      </w:pPr>
      <w:r>
        <w:rPr>
          <w:rFonts w:ascii="Amiri" w:hAnsi="Amiri" w:eastAsia="Amiri" w:cs="Amiri"/>
          <w:color w:val="111111"/>
          <w:sz w:val="28"/>
          <w:sz w:val="28"/>
          <w:szCs w:val="28"/>
          <w:rtl w:val="true"/>
          <w:lang w:bidi="ar-SA"/>
        </w:rPr>
        <w:t>هو اسماعيل وهو الذي بنى الحجر صوناً لقبرها عن المشي عليه من قِبل الطائفين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تشير إليه جملة من الروايات لدى الفريقين تدل على هذا المضمون وهي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 عن أحمد بن محمد، عن حسين بن سعيد، عن فضالة بن أيوب، عن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الحجر أمن البيت هو أو فيه شيء من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قلامة ظفر ولكن إسماعيل دفن أُمه فيه فكره أن توطأ فحجر عليه حجراً وفيه قبور أنبياء</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إبراهيم عليه السلام لما قضى مناسكه أمره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بالانصراف، فانصرف، وماتت أمُ إسماعيل، فدفنها في الحجر، وحجر عليه لئلا يوطأ قبرها</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وبعض أصحابنا، عن ابن جمهور، عن أبيه، عن محمد بن سنان، عن المفضل بن عمر،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 بيت إسماعيل وفيه قبر هاجر وقبر إسماعيل</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قد ورد بأن هناك سبعين نبياً مدفونين حول الكعبة والتي تشير إلى هذه الشعيرة والسيرة القائمة لدى المسلمين فمنها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الوليد شباب الصيرفي عن معاويةبن عمار الدهني،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 ما بين الركن اليماني والحجر الأسود سبعون نبياً، أماتهم الله جوعاً وضراً</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في مسجد الخيف سبعمائة نبي وإن ما بين الركن لمشحون من قبور الأنبياء وإن آدم لفي حرم الله عز وجل</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روى القرطبي في تفسيره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المسجد الحرام قبران ليس فيه غيرهما، قبر إسماعيل وقبر شعيب عليهما السلام، فقبر إسماعيل في الحجر، وقبر شعيب مقابل </w:t>
      </w:r>
      <w:bookmarkStart w:id="140" w:name="pg2027_23474"/>
    </w:p>
    <w:p>
      <w:pPr>
        <w:pStyle w:val="BookText"/>
        <w:rPr/>
      </w:pPr>
      <w:bookmarkEnd w:id="140"/>
      <w:r>
        <w:rPr>
          <w:rFonts w:ascii="Amiri" w:hAnsi="Amiri" w:eastAsia="Amiri" w:cs="Amiri"/>
          <w:color w:val="111111"/>
          <w:sz w:val="28"/>
          <w:sz w:val="28"/>
          <w:szCs w:val="28"/>
          <w:rtl w:val="true"/>
          <w:lang w:bidi="ar-SA"/>
        </w:rPr>
        <w:t>الحجرالأسود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عبدالله بن ضمرة السلولي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الركن والمقام إلى زمزم قبور تسعة وتسعين نبياً جاؤوا حجاجاً فقبروا هنالك، صلوات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الطبراني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 من طاف بالبيت الملائكة وإن ما بين الحجر إلى الركن اليماني لقبور من قبور الأنبياء وكان النبي إذا آذاه قومه خرج هو من بين أظهرهم فعبدالله فيها حتى يموت</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الهيثمي في مجمع الزوائد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 من طاف بالبيت الملائكة وأن بين الحجر إلى الركن اليماني لقبور من قبور الأنبياء كان النبي إذا آذاه قومه خرج من بين أظهرهم يعبدالله فيها حتى يموت</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4156516_3650668749"/>
      <w:bookmarkStart w:id="142" w:name="_Toc50"/>
      <w:bookmarkEnd w:id="141"/>
      <w:r>
        <w:rPr>
          <w:rtl w:val="true"/>
        </w:rPr>
        <w:t>شعيرية قبور الانبياء في المسجد الحرام</w:t>
      </w:r>
      <w:bookmarkEnd w:id="142"/>
    </w:p>
    <w:p>
      <w:pPr>
        <w:pStyle w:val="BookText"/>
        <w:rPr/>
      </w:pPr>
      <w:r>
        <w:rPr>
          <w:rFonts w:ascii="Amiri" w:hAnsi="Amiri" w:eastAsia="Amiri" w:cs="Amiri"/>
          <w:color w:val="111111"/>
          <w:sz w:val="28"/>
          <w:sz w:val="28"/>
          <w:szCs w:val="28"/>
          <w:rtl w:val="true"/>
          <w:lang w:bidi="ar-SA"/>
        </w:rPr>
        <w:t>وهذه السنة من الأنبياء في دفنهم عند بيت الله الحرام دليلٌ صريح على رجحان وشعيرية التعبد عند قبور الأنبياء وعلى رجحانِ الطواف بها والإتيان بمختلف العبادات عندها، ومنها قبر ذي كفل في العراق ودانيال في شوشتر والذي دفُن في عهد الخليفة الثاني بإشارة من أميرالمؤمنين علي بن ابي طالب عليه السلام ومنها قبرُ عزير في العمارة جنوب العراق، وكذا قبر زكريا في حلب ويحيى في الشام وشعيب في الأردن وشيث في لبنان وغيرها من قبور الأنبياء عليهم أفضل الصلاة والسلام المشيدة في العراق والشام وفلسطين</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4156518_3650668749"/>
      <w:bookmarkStart w:id="144" w:name="_Toc51"/>
      <w:bookmarkEnd w:id="143"/>
      <w:r>
        <w:rPr>
          <w:rtl w:val="true"/>
        </w:rPr>
        <w:t>حفظ قبور الانبياء عن الاندراس بعمارتها</w:t>
      </w:r>
      <w:bookmarkEnd w:id="14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 أن حفظ هذه القبور عن الإندراس والضياع والطمس لا يمكن إلا بتعهدها المستمر بالزيارة والعمران وهذا ما يُعهد من أسلوب عمارتها وهو الملاحظ من تدوين الآثار في الكتب المؤلفة قرناً بعد قرن من مؤلفات علماء المسلمين</w:t>
      </w:r>
      <w:r>
        <w:rPr>
          <w:rFonts w:eastAsia="Amiri" w:cs="Amiri" w:ascii="Amiri" w:hAnsi="Amiri"/>
          <w:color w:val="111111"/>
          <w:sz w:val="28"/>
          <w:szCs w:val="28"/>
          <w:rtl w:val="true"/>
          <w:lang w:bidi="ar-SA"/>
        </w:rPr>
        <w:t xml:space="preserve">. </w:t>
      </w:r>
      <w:bookmarkStart w:id="145" w:name="pg2027_23476"/>
    </w:p>
    <w:p>
      <w:pPr>
        <w:pStyle w:val="Heading4"/>
        <w:numPr>
          <w:ilvl w:val="3"/>
          <w:numId w:val="1"/>
        </w:numPr>
        <w:rPr/>
      </w:pPr>
      <w:bookmarkStart w:id="146" w:name="__RefHeading___Toc4156520_3650668749"/>
      <w:bookmarkStart w:id="147" w:name="_Toc52"/>
      <w:bookmarkEnd w:id="145"/>
      <w:bookmarkEnd w:id="146"/>
      <w:r>
        <w:rPr>
          <w:rtl w:val="true"/>
        </w:rPr>
        <w:t xml:space="preserve">الروضة عند قبره </w:t>
      </w:r>
      <w:r>
        <w:rPr>
          <w:rtl w:val="true"/>
        </w:rPr>
        <w:t>(</w:t>
      </w:r>
      <w:r>
        <w:rPr>
          <w:rtl w:val="true"/>
        </w:rPr>
        <w:t>ص</w:t>
      </w:r>
      <w:r>
        <w:rPr>
          <w:rtl w:val="true"/>
        </w:rPr>
        <w:t xml:space="preserve">) </w:t>
      </w:r>
      <w:r>
        <w:rPr>
          <w:rtl w:val="true"/>
        </w:rPr>
        <w:t>مشعر عند المسلمين</w:t>
      </w:r>
      <w:bookmarkEnd w:id="147"/>
    </w:p>
    <w:p>
      <w:pPr>
        <w:pStyle w:val="BookText"/>
        <w:rPr/>
      </w:pPr>
      <w:r>
        <w:rPr>
          <w:rFonts w:ascii="Amiri" w:hAnsi="Amiri" w:eastAsia="Amiri" w:cs="Amiri"/>
          <w:color w:val="111111"/>
          <w:sz w:val="28"/>
          <w:sz w:val="28"/>
          <w:szCs w:val="28"/>
          <w:rtl w:val="true"/>
          <w:lang w:bidi="ar-SA"/>
        </w:rPr>
        <w:t>البيان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مستفيضة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قبري ومنبري 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بيتي ومنبري روضة من رياض الجنة ومنبري على حوضي</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ولفظٌ آخر في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ما بين هذه البيوت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بيوته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منبري روضة من رياض الجنة والمنبر على ترعة من ترع الجنة</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روى السيوطي في تفسيره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البيهقي عن محمد بن المكندر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رأيت جابراً وهو يبكي عند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ههنا تسكب العبرات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ومنبري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هذا الحديث المتواتر من الرواة منهم أميرالمؤمنين علي عليه السلام وجابر الأنصاري وعائشة وأم سلمة وعبد الله بن عمر وأبو سعيد الخدري وسعد والزبير وعبدالله بن زيد وعمر بن الخطاب في عمدة القاري، ويدل هذا الحديث المتواتر على تشعير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معلماً للعبادة وجعله من المشاعر الدائمة إلى يوم القيامة كما شعرَ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المدينة حرماً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الحرمية هو التشعير والتقديس والتبرك والملجئ والملاذ فضلاً عن مسجده الشريف وعن ما بين قبره ومنبره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والتشعير في الشريعة لا يقاس بالوقف إذ التشعير الذي يتم بيد الشارع في البقاع الخاصة أبدي إلى يوم القيامة، والذي يضفي عليه هالة من التقديس والتعظيم ويكون مواطن للعبادة بغض النظر عن المسجدية كما هو الحال في إزدياد ثواب العبادة في سائر بقاع الحرم المكي وإن لم يكن من المسجد الحرام، نعم يتضاعف ثواب العبادة في المسجد الحرام كما تتضاعف في البقعة المكيَّة المشرفة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باب التشعير يختلف عن باب الوقف فمسجدية المسجد الحرام من باب </w:t>
      </w:r>
      <w:bookmarkStart w:id="148" w:name="pg2027_23478"/>
    </w:p>
    <w:p>
      <w:pPr>
        <w:pStyle w:val="BookText"/>
        <w:rPr/>
      </w:pPr>
      <w:bookmarkEnd w:id="148"/>
      <w:r>
        <w:rPr>
          <w:rFonts w:ascii="Amiri" w:hAnsi="Amiri" w:eastAsia="Amiri" w:cs="Amiri"/>
          <w:color w:val="111111"/>
          <w:sz w:val="28"/>
          <w:sz w:val="28"/>
          <w:szCs w:val="28"/>
          <w:rtl w:val="true"/>
          <w:lang w:bidi="ar-SA"/>
        </w:rPr>
        <w:t>المشاعر ولا تختص بالمسجدية كما في بقية المساجد، بل كما هو الحال في منى والمزدلفة من حيث تأبيد المشعرية</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4156522_3650668749"/>
      <w:bookmarkStart w:id="150" w:name="_Toc53"/>
      <w:bookmarkEnd w:id="149"/>
      <w:r>
        <w:rPr>
          <w:rtl w:val="true"/>
        </w:rPr>
        <w:t>فضيلة المشاهد المشرفة عند جمهور علماء السنة</w:t>
      </w:r>
      <w:bookmarkEnd w:id="150"/>
    </w:p>
    <w:p>
      <w:pPr>
        <w:pStyle w:val="BookText"/>
        <w:rPr/>
      </w:pPr>
      <w:r>
        <w:rPr>
          <w:rFonts w:ascii="Amiri" w:hAnsi="Amiri" w:eastAsia="Amiri" w:cs="Amiri"/>
          <w:color w:val="111111"/>
          <w:sz w:val="28"/>
          <w:sz w:val="28"/>
          <w:szCs w:val="28"/>
          <w:rtl w:val="true"/>
          <w:lang w:bidi="ar-SA"/>
        </w:rPr>
        <w:t xml:space="preserve">وقال 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القائلون بأفضلية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بأدلة منها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قبري ومنبري روضة من رياض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يدل أنهم استظهروا وفهموا من هذا الحديث المتواتر تشعير القبر الشريف مشعراً إلهياً يعظم ُعلى حرمة الحرم المكي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جاء في وفاء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القبر الشريف ينزل عليه من الرحمة والرضوان والملائكة وله عند الله من المحبة، ولساكنه ما تقصر العقول عن إدراكه، وليس ذلك لمكان غيره، فكيف لا يكون أفضل الأماكن؟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4156524_3650668749"/>
      <w:bookmarkStart w:id="152" w:name="_Toc54"/>
      <w:bookmarkEnd w:id="151"/>
      <w:r>
        <w:rPr>
          <w:rtl w:val="true"/>
        </w:rPr>
        <w:t>تفضيل ما ضم الأعضاء الشريفة على سائر البقاع</w:t>
      </w:r>
      <w:bookmarkEnd w:id="152"/>
    </w:p>
    <w:p>
      <w:pPr>
        <w:pStyle w:val="BookText"/>
        <w:rPr/>
      </w:pPr>
      <w:r>
        <w:rPr>
          <w:rFonts w:ascii="Amiri" w:hAnsi="Amiri" w:eastAsia="Amiri" w:cs="Amiri"/>
          <w:color w:val="111111"/>
          <w:sz w:val="28"/>
          <w:sz w:val="28"/>
          <w:szCs w:val="28"/>
          <w:rtl w:val="true"/>
          <w:lang w:bidi="ar-SA"/>
        </w:rPr>
        <w:t xml:space="preserve">يذكر السمهودي في كتابه الوفاء الوفا بان ما ضم الأعضاء الشريفة أشرف من الكعبة وبأن الكعبة أفضل من المدينة ما عدا ما ضم الأعضاء الشريفة إجماعاً </w:t>
      </w:r>
      <w:r>
        <w:rPr>
          <w:rStyle w:val="FootnoteAnchor"/>
          <w:rtl w:val="true"/>
        </w:rPr>
        <w:footnoteReference w:id="459"/>
      </w:r>
      <w:r>
        <w:rPr>
          <w:rFonts w:ascii="Amiri" w:hAnsi="Amiri" w:eastAsia="Amiri" w:cs="Amiri"/>
          <w:color w:val="111111"/>
          <w:sz w:val="28"/>
          <w:sz w:val="28"/>
          <w:szCs w:val="28"/>
          <w:rtl w:val="true"/>
          <w:lang w:bidi="ar-SA"/>
        </w:rPr>
        <w:t>بل نقل التاج السبكي عن ابن عقيل الحنبلي أن تلك البقعة أفضل من العرش</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التاج الفاكهي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 خلاف أن البقعة التي ضمت الأعضاء الشريفة أفضل بقاع الأرض على الإطلاق حتى موضع الكعبة،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بقاع السموات أيضاً بل لو قال قائل إن جميع البقاع الأرض أفضل من جميع بقاع السماء شرفاً لكون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فيها لم يبعد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bookmarkStart w:id="153" w:name="pg2027_23480"/>
    </w:p>
    <w:p>
      <w:pPr>
        <w:pStyle w:val="Heading4"/>
        <w:numPr>
          <w:ilvl w:val="3"/>
          <w:numId w:val="1"/>
        </w:numPr>
        <w:rPr/>
      </w:pPr>
      <w:bookmarkStart w:id="154" w:name="__RefHeading___Toc4156526_3650668749"/>
      <w:bookmarkStart w:id="155" w:name="_Toc55"/>
      <w:bookmarkEnd w:id="153"/>
      <w:bookmarkEnd w:id="154"/>
      <w:r>
        <w:rPr>
          <w:rtl w:val="true"/>
        </w:rPr>
        <w:t xml:space="preserve">الروضة بين بيوته </w:t>
      </w:r>
      <w:r>
        <w:rPr>
          <w:rtl w:val="true"/>
        </w:rPr>
        <w:t>(</w:t>
      </w:r>
      <w:r>
        <w:rPr>
          <w:rtl w:val="true"/>
        </w:rPr>
        <w:t>ص</w:t>
      </w:r>
      <w:r>
        <w:rPr>
          <w:rtl w:val="true"/>
        </w:rPr>
        <w:t xml:space="preserve">) </w:t>
      </w:r>
      <w:r>
        <w:rPr>
          <w:rtl w:val="true"/>
        </w:rPr>
        <w:t>شاملة لقبور ذريته الأطهار</w:t>
      </w:r>
      <w:bookmarkEnd w:id="155"/>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 لفظ الحديث في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مابين هذا البيوت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بيوته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يقتضي أن ما بين بيته إلي قبره الشريف روضة ٌمن رياض الجنة وقد أُدرج في بيوته في أحاديث عديدة بيوت علي وفاطمة والحسنين عليهم السلام نظير ما رواه وأخرجه في ذيل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 فِيهَا اسْمُهُ</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الدر المنثور للسيوطي قال وأخرج ابن أبي حاتم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بيوت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 ابن مردويه عن أنس بن مالك وبريدة قال قرأ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 أي بيوت هذه يا رسول الله قال بيوت الأنبياء فقام إليه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البيت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بيت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من أفاضلها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وغيرها من الروايات في هذا الصدد فضلاً عن الروايات الواردة في أهل البيت عليهم السلام في كون بيوت الأئمة عليهم السلام ومواضع قبورهم وبيوت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من رياض الجنة، وأنها قد شعرت للعبادة والزيارة لزيارتهم والتوسل بهم لكونها مشاعر إلهية وهذا الوجه بهذا التعليل هو الوارد في الآية الكريمة و بالجمع دون المفرد، وقد مر شرح ذلك في البحث الأول في هذه القاعدة من المبحث القرآني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الكافي في مصحح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بين منبري وبيوتي روضة من رياض الجنة ومنبري على ترعة من ترع الجنة وصلاةٌ في مسجدي تعدل ألف صلاة فيما سواه من المساجد إلا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علي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هي أيضاً من رياض الجنة من بيوت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تختص ببيوت ازواجه بل تشمل بيوت قرابته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 من أصحاب الكساء كما بين المنبر والبيوت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وأفضل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فبيوت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شاملة لبيت علي وفاطمة والحسن والحسين والأئمة من ذرية الحسين وأنها أفضل بيوت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فيظهر من ألفاظ الحديث المتعدد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منبري وبيوتي 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العموم بنحويه المجموعي والاستغراقي، أي تحديد البقعة الواقعة في البين المحددة بهذه الأطراف المذكورة في الحديث كما أن المراد كل من الأطراف في نفسه على روضة من رياض الجنة، فمع كون عنوان بيوته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بنحو العموم الاستغراقي لبيت علي وفاطمة وذريته يتم هذا المفاد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أن لورود الحديث في ألفاظ أخرى من تخصيص المنبر بكونه على ترعة من ترع الجنة أو على حوض أو على روضة من رياض الجنة كل ذلك يدل على إرادة أن كل طرف من أطراف التحديد هو على روضة من رياض الجنة فعنوان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استغراقي، وأن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داخلة في حكم المغيى أي أن الروضة جزءٌ منها المنبر وجزءٌ منها بيوت وجزءٌ منها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روايات الفريقين في ذيل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بيوت الأنبياء والتي فيها بيوت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بيت علي وفاطمة منها ومن أفاضلها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السيوطي في الدر المنثور في ذيل الآية أخرجه عن ابن مردويه عن أنس بن مالك وبريدة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يعزز أن بيت عليٍّ وفاطمة نسبته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من نسبة بيوت وغرفِ أزواجه إليه وأن اندراج بيت عليٍّ وفاطمة في بيوته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اندراج في الحقيقة لا في التنزيل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وبالتالي يكون عموم بيوته شامل لقبور ذريته المطهرة بحسب المفاد الأولى للحديث، وقد ورد عنهم من طرقنا أن بقاع قبورهم من رياض الجنان وأنه يندب الصلاة والتعبد عندها ولا سيما عند الرأس الشريف، و من ثم ورد في النصوص المستفيضة عنهم في الأذن للدخول في زيارة مشاهدهم المبنية على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وقفت على بابٍ من بيوت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w:t>
      </w:r>
      <w:bookmarkStart w:id="156" w:name="pg2027_23484"/>
    </w:p>
    <w:p>
      <w:pPr>
        <w:pStyle w:val="BookText"/>
        <w:rPr/>
      </w:pPr>
      <w:bookmarkEnd w:id="156"/>
      <w:r>
        <w:rPr>
          <w:rFonts w:ascii="Amiri" w:hAnsi="Amiri" w:eastAsia="Amiri" w:cs="Amiri"/>
          <w:color w:val="111111"/>
          <w:sz w:val="28"/>
          <w:sz w:val="28"/>
          <w:szCs w:val="28"/>
          <w:rtl w:val="true"/>
          <w:lang w:bidi="ar-SA"/>
        </w:rPr>
        <w:t xml:space="preserve">عنهم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باب فاطمة بابي وبيتها بيتي فمن هتكه هتك حجاب الله</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 كما يستفاد من هذا الحديث الحث العظيم على زيارة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مواطن مقدسة شعَّرها الله عزوجل وجعلها أسباباً ووسائط لنيل القربى والزلفى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المتواتر القطعي صدوراً ومضموناً متطابقٌ مع قطعي الكتاب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بمقام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أعظم حرمةً من النبي إبراهيم عليه السلام وكيف بجسده الطاهر مع أن مقام إبراهيم ليس مثوى لجسد إبراهيم عليه السلام وإنما لامس قدم إبراهيم عليه السلام، فمفاد هذا الحديث الشريف القطعي متطابق مع قطعي ضروري من ضروريات المسلمين واتخاذهم مقام إبراهيم مصلى ومنه يستفاد أن عمارة قبره الشريف والصلاة عنده والدعاء والأذكار والتبرك بها بالمسح وغيرها من أبواب العبادة لله سبحانه وتعالى</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4156528_3650668749"/>
      <w:bookmarkStart w:id="158" w:name="_Toc56"/>
      <w:bookmarkEnd w:id="157"/>
      <w:r>
        <w:rPr>
          <w:rtl w:val="true"/>
        </w:rPr>
        <w:t>تشعير المدينة من قِبل الرسول مضافا إلى تشعيرالقبر</w:t>
      </w:r>
      <w:bookmarkEnd w:id="158"/>
    </w:p>
    <w:p>
      <w:pPr>
        <w:pStyle w:val="BookText"/>
        <w:rPr/>
      </w:pPr>
      <w:r>
        <w:rPr>
          <w:rFonts w:ascii="Amiri" w:hAnsi="Amiri" w:eastAsia="Amiri" w:cs="Amiri"/>
          <w:color w:val="111111"/>
          <w:sz w:val="28"/>
          <w:sz w:val="28"/>
          <w:szCs w:val="28"/>
          <w:rtl w:val="true"/>
          <w:lang w:bidi="ar-SA"/>
        </w:rPr>
        <w:t>قال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شُعِّر الحرم المكي من قِبل نبي الله آدم وإبراهيم عليه السلام، شُعِّر الحرم المدني من قِبل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شُعِّر المسجد الحرام والكعبة كذلك شُعِّر المسجد النبوي والقبر الشريف من قِبل سيد الأنبياء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روي في باب حرم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رضى الله عنه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المدينة حرم من كذا إلى كذا لا يقطع شجرها ولا يحدث فيها حدث و من أحدث فيها حدثاً فعليه لعنة الله والملائكة والناس أجمعين</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أحمد في مسنده حديث أبى مالك الأشجعي رضى الله عنه عن رافع بن خديج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انه ذكر مكة قال إن إبراهيم حرَّم مكة واني أحرم ما بين لابتيها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المدينة</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على اللبيب أن تشعير قبر الرسول والمدينة أعظم وأعلى شرفاً من بقية المشاعر </w:t>
      </w:r>
      <w:bookmarkStart w:id="159" w:name="pg2027_23486"/>
    </w:p>
    <w:p>
      <w:pPr>
        <w:pStyle w:val="BookText"/>
        <w:rPr/>
      </w:pPr>
      <w:bookmarkEnd w:id="159"/>
      <w:r>
        <w:rPr>
          <w:rFonts w:ascii="Amiri" w:hAnsi="Amiri" w:eastAsia="Amiri" w:cs="Amiri"/>
          <w:color w:val="111111"/>
          <w:sz w:val="28"/>
          <w:sz w:val="28"/>
          <w:szCs w:val="28"/>
          <w:rtl w:val="true"/>
          <w:lang w:bidi="ar-SA"/>
        </w:rPr>
        <w:t xml:space="preserve">بما فيهم مقام إبراهيم الخليل عليه السلام ومن ثم ورد أن مسجد النبي ازدادت حرمته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وبأهل بيته عليهم السلام ومن ذلك يعلم أن جحد هذا المشهد العظيم بائقة من بوائق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مفاد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قبري ومنبري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قطعيٌ كما علمتَ فكيف يتشبثون بهذه الاستظهارات مضافاً إلى أن هذا الحديث القطعي الوارد في قبره الشريف، وكذلك الحديث المستفيض في زيارة قبر والدته الشريفة أي تشريع سُنّة زيارة قبور أهل بيته أخص من عموم الروايات التي يتكلف تظنيها والخاص مقدمٌ على العام، مضافاً إلى أنه لو بُني على التوهم للتعارض بينها، فإن عمارة قبره وقبور أهل بيته مطابق للكتاب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ومطابق لضرورة الدين من الشهادة الثانية والثالثة</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4156530_3650668749"/>
      <w:bookmarkStart w:id="161" w:name="_Toc57"/>
      <w:bookmarkEnd w:id="160"/>
      <w:r>
        <w:rPr>
          <w:rtl w:val="true"/>
        </w:rPr>
        <w:t>فائدة في حدود الروضة</w:t>
      </w:r>
      <w:bookmarkEnd w:id="161"/>
    </w:p>
    <w:p>
      <w:pPr>
        <w:pStyle w:val="BookText"/>
        <w:rPr/>
      </w:pPr>
      <w:r>
        <w:rPr>
          <w:rFonts w:ascii="Amiri" w:hAnsi="Amiri" w:eastAsia="Amiri" w:cs="Amiri"/>
          <w:color w:val="111111"/>
          <w:sz w:val="28"/>
          <w:sz w:val="28"/>
          <w:szCs w:val="28"/>
          <w:rtl w:val="true"/>
          <w:lang w:bidi="ar-SA"/>
        </w:rPr>
        <w:t xml:space="preserve">أن الملاحظ في أكثر الروايات الواردة عند الفريقين سواء عندنا أو عندهم هو ورود لفظ الحديث النبوي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منبري وبيوتي روضة من رياض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وحيث أن بيوت النبي صلى الله عليه وآله منها غرفُ أزواجه وهي متوزعة بين جهة القبلة للقبر الشريف والذي هو ممرٌ للزائرين حالياً وبين خلف القبلة وهي الدكة التي تقع بعد انتهاء بيت علي وفاطمة من جهة الشمال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الملتصقة بشباك الضريح من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الدكة تقع غرفة سودة بنت زمعة وفيها محراب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تهجده وصلاته في الليل أي مما يكون قبلة محرابه بيت علي وفاطمة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ذلك يكون بيت علي وفاطمة يقع وسطاً متوسطاً ما بين بيوت النبي إذ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يقرب من تسع غُرف متوزعة بين الأمام والخلف، وأما الغرفة التي دُفن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هي الغُرفة التي كانت مشتركة بينه وبين إبنته فاطمة عليها السلام وهى الغرفة التي أقام فيها النبي وفاطمة في المدينة قبل زواجها عليها السلام بعلي ٍوكانت فاطمة قد منعت عائشة أن تفتح نافذة في غرفتها تلك كما ذكر ذلك ابن أبي الحديد في شرح النهج</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ورد في روايات الفريقين أيضاً أن بيت علي وفاطمة هي من بيوته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بيوت الأنبياء كما روى ذلك السيوطي في در المنثور في ذيل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فِيهَا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ماورد من طرقنا أيضاً عن أبي عبد الله عليه السلام </w:t>
      </w:r>
      <w:r>
        <w:rPr>
          <w:rStyle w:val="FootnoteAnchor"/>
          <w:rtl w:val="true"/>
        </w:rPr>
        <w:footnoteReference w:id="470"/>
      </w:r>
      <w:r>
        <w:rPr>
          <w:rFonts w:ascii="Amiri" w:hAnsi="Amiri" w:eastAsia="Amiri" w:cs="Amiri"/>
          <w:color w:val="111111"/>
          <w:sz w:val="28"/>
          <w:sz w:val="28"/>
          <w:szCs w:val="28"/>
          <w:rtl w:val="true"/>
          <w:lang w:bidi="ar-SA"/>
        </w:rPr>
        <w:t xml:space="preserve">وعلى ضوء ذلك ورد بأنها من أفاضلها وأن الصلاة فيها أفضل من الروضة، وعلى ضوء هذا التعميم لحدود الروضة يتبين أن الروضة الشريفة هي أوسع من التحديد المرسوم في كتب الفريقين والظاهر منهم انهم اقتصروا على التحديد المستفاد من لفظ الحديث الوارد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قبري ومنبري روضة من رياض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بينما مقتضى مفاد صيغة الحديث الأكثر وروداً هو اتساع الروضة طولاً إلى ما بعد شباك الضريح وإلى حد نهاية الدكة المتصلة به ويعضد هذا الاستظهار ما ورد في صحيح علي بن جعفر من أن الصلاة في بيت علي وفاطمة أفضل من الروضة وهو بمعنى أفضل مواضع الروضة لأن البيوت من الروضة والغاية داخلة في المغيى، ويشير إلى هذا المفاد ما رواه السيوطي في در المنثور في ذيل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أبوبكر فقال يارسول الله هذا البيت منها لبيت علي وفاطمة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ويعضد ذلك أن الامام الجواد عليه السلام كان يكثر من الصلاة عند الأسطوانة التي هي بحذاء بيت فاطمة عليها السلام وعلى ضوء ذلك يستفاد من عموم وشمول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وشموله لقبور الأئمة العترة المطهرة من ذريته كقبر الحسن المجتبى عليه السلام في البقيع وقبر أميرالمؤمنين عليه السلام والحسين والكاظم والرضا والجواد والعسكريين من أئمة أهل البيت عليهم أفضل الصلاة والسلام بعد ما ورد من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البيوت التي أذن الله أن ترفع أنها بيوت الأنبياء وهو بيوته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منها بيوت علي وفاطمة وذريته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صحيحة الحسين بن ثوير عن أبي عبد الله عليه السلام الواردة في آداب زيارة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 على شاطئ الفرات والبس ثيابك الطاهرة، ثم امش حافياً فإنك في حرم من حرم الله وحرم رسوله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ولاحظ ما ورد في الوسائل من طرق مستفيضة ان قبر الحسين روضة من رياض الجنة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جبلي طوس قبضة قبضت من الجنة، من دخلها كان آمنا يوم القيامة من النار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ما ورد في قدسية ارض كربلاء في الوسائل ابواب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عامر واعظ أهل الحجاز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عبدالله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قبره يعني أميرالمؤمنين عليه السلام وعَمّر تربته؟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عمار حدثني أبي عن أبيه، عن جده الحسين بن علي عليه السلام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لتقتلن بأرض العراق وتدفن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ما لمن زار قبورنا وعمرها وتعاهدها؟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إن الله جعل قبرك وقبر ولدك بقاعاً من بقاع الجنة وعرصة من عرصاتها، وإن الله جعل قلوب نجباء من خلقه وصفوة من عبادة تحن إليكم، وتحتمل المذلة والأذى فيكم فيعمرون قبوركم، ويكثرون زيارتها تقرباً منهم إلى الله، ومودة منهم لرسوله، أولئك يا علي المخصوصون بشفاعتي، والواردون حوضي، وهم زواري غداً في الجنة، يا علي من عمّر قبوركم وتعاهدها فكأنما أعان سليمان بن داود على بناء بيت المقدس، ومن زار قبوركم عدل ذلك له ثواب سبعين حجة بعد حجة الاسلام، وخرج من ذنوبه حتى يرجع من زيارتكم كيوم ولدته أمه فأبشر وبشّر أوليائك ومحبيك من النعيم وقرة العين بما لا عين رأت ولا أذن سمعت ولا خطر على قلب بشر، ولكن حثالة من الناس يعيّرون زوار قبوركم بزيارتكم كما تعيّر الزانية بزناها أولئك شرار أمتي لا أنالهم الله شفاعتي ولا يردون حوضي</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ما رواه الشيخ الطوسي في التهذيب في كتاب المزار في زيارة الامير عليه السلام وفضل الكوفة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وردت لدينا النصوص المستفيضة في آداب الزيارة للأئمة من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أن </w:t>
      </w:r>
      <w:bookmarkStart w:id="162" w:name="pg2027_23492"/>
    </w:p>
    <w:p>
      <w:pPr>
        <w:pStyle w:val="BookText"/>
        <w:rPr/>
      </w:pPr>
      <w:bookmarkEnd w:id="162"/>
      <w:r>
        <w:rPr>
          <w:rFonts w:ascii="Amiri" w:hAnsi="Amiri" w:eastAsia="Amiri" w:cs="Amiri"/>
          <w:color w:val="111111"/>
          <w:sz w:val="28"/>
          <w:sz w:val="28"/>
          <w:szCs w:val="28"/>
          <w:rtl w:val="true"/>
          <w:lang w:bidi="ar-SA"/>
        </w:rPr>
        <w:t xml:space="preserve">بقاع قبورهم من حرم الله تعالى وحرم رسوله وانها من بيوت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الاستيذان قبل الدخول إلى مشاهدهم المشرفة كما في النصوص التالية</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وقفت على باب بيت من بيوت نبيك وآل نبيك عليه وعليهم أفضل السلام وقد منعت الناس الدخول إلى بيوته إلا بإذن نبيك</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فجعلت قبورهم بيوتاً من بيوت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وما مر من الروايات ذهب الشريف المرتضى وابن الجنيد وبعض من تأخر كالعلامة الشيخ حسين العصفور إلى عموم رجحان الإتمام في السفر عند كل قبورهم عليهم السلام لا خصوص المواطن الأربعة بتقريب أن الاتمام في الاربعة علل بمضاعفة الثواب للصلاة وهذه العلة موجودة في بقية بقاعهم عليهم السلام</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4156532_3650668749"/>
      <w:bookmarkStart w:id="164" w:name="_Toc58"/>
      <w:bookmarkEnd w:id="163"/>
      <w:r>
        <w:rPr>
          <w:rtl w:val="true"/>
        </w:rPr>
        <w:t xml:space="preserve">سن النبي </w:t>
      </w:r>
      <w:r>
        <w:rPr>
          <w:rtl w:val="true"/>
        </w:rPr>
        <w:t>(</w:t>
      </w:r>
      <w:r>
        <w:rPr>
          <w:rtl w:val="true"/>
        </w:rPr>
        <w:t>ص</w:t>
      </w:r>
      <w:r>
        <w:rPr>
          <w:rtl w:val="true"/>
        </w:rPr>
        <w:t xml:space="preserve">) </w:t>
      </w:r>
      <w:r>
        <w:rPr>
          <w:rtl w:val="true"/>
        </w:rPr>
        <w:t>إقامة المأتم عند قبور أهل بيته عليهم السلام</w:t>
      </w:r>
      <w:bookmarkEnd w:id="164"/>
    </w:p>
    <w:p>
      <w:pPr>
        <w:pStyle w:val="BookText"/>
        <w:rPr/>
      </w:pPr>
      <w:r>
        <w:rPr>
          <w:rFonts w:ascii="Amiri" w:hAnsi="Amiri" w:eastAsia="Amiri" w:cs="Amiri"/>
          <w:color w:val="111111"/>
          <w:sz w:val="28"/>
          <w:sz w:val="28"/>
          <w:szCs w:val="28"/>
          <w:rtl w:val="true"/>
          <w:lang w:bidi="ar-SA"/>
        </w:rPr>
        <w:t>البيان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أحمد بن حنبل في مسنده 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أمه فبكى وبكى من حوله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ربي في أن أستغفر لها فلم يؤذن لي واستأذنته في أن أزور قبرها فاذن لي فزوروا القبور فإنها تذكر الموت</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مسلم في صحيحه في باب استئذان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ُعز وجل لزيارة أمه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أمه فبكى وأبكى من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ربي في أن استغفر لها فلم يؤذن لي واستأذنته في أن أزور قبرها فأذن لي فزوروا القبور فإنها تذكر الموت</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الحاكم في المستدرك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قبر أمه في الف مقنع فما رئي أكثر باكياً من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صحيح على شرط الشيخين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 هذه الأحاديث وان كان </w:t>
      </w:r>
      <w:bookmarkStart w:id="165" w:name="pg2027_23494"/>
    </w:p>
    <w:p>
      <w:pPr>
        <w:pStyle w:val="BookText"/>
        <w:rPr/>
      </w:pPr>
      <w:bookmarkEnd w:id="165"/>
      <w:r>
        <w:rPr>
          <w:rFonts w:ascii="Amiri" w:hAnsi="Amiri" w:eastAsia="Amiri" w:cs="Amiri"/>
          <w:color w:val="111111"/>
          <w:sz w:val="28"/>
          <w:sz w:val="28"/>
          <w:szCs w:val="28"/>
          <w:rtl w:val="true"/>
          <w:lang w:bidi="ar-SA"/>
        </w:rPr>
        <w:t xml:space="preserve">ساقطٌ مضمونه لدينا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نهيه عن الاستغفار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والدة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صديقة عظيمة القدر في التوحيد والإيمان إذ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في الساجدين من الآباء والأمهات من الأصلاب الطاهرة والأرحام المطهرة، وإلا أن ذلك لا يمنع من التمسك بذيل تلك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يظهر من أحاديث زيارة النبي لقبر أمه عليها السلام وحشرنا الله في زمرتها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مآتماً عند قبر أمه وأقام مجلس عزاء في مقام مصاب فقد والدته الشريفة وأنه سَنَّ سُنة عظيمة في مشهدٍ عام من المسلمين كي تكون مبدأ ومنطلقاً لهم في إقامة المآتم ومجالس العزاء على مصائب أهل بيته عليهم السلام عند قبور أهل بيته عليهم السلام والطريف في هذا الحديث المتواتر عندهم أن الذي قام بعملية البكاء هو شخص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من حوله وأبكى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النووي في شرح مسلم بعد ذكره لهذا الحديث ورواه النسائي عن قتيبة عن محمد بن عبيد ورواه ابن ماجة عن أبي بكر بن أبي شيبة عن محمد بن عبيد وهؤلاء كلهم ثقات فهو حديث صحيحٌ بلا شك قوله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4156534_3650668749"/>
      <w:bookmarkStart w:id="167" w:name="_Toc59"/>
      <w:bookmarkEnd w:id="166"/>
      <w:r>
        <w:rPr>
          <w:rtl w:val="true"/>
        </w:rPr>
        <w:t xml:space="preserve">سن النبي </w:t>
      </w:r>
      <w:r>
        <w:rPr>
          <w:rtl w:val="true"/>
        </w:rPr>
        <w:t>(</w:t>
      </w:r>
      <w:r>
        <w:rPr>
          <w:rtl w:val="true"/>
        </w:rPr>
        <w:t>ص</w:t>
      </w:r>
      <w:r>
        <w:rPr>
          <w:rtl w:val="true"/>
        </w:rPr>
        <w:t xml:space="preserve">) </w:t>
      </w:r>
      <w:r>
        <w:rPr>
          <w:rtl w:val="true"/>
        </w:rPr>
        <w:t>الدعاء والعبادة عند قبور أهل بيته عليهم السلام</w:t>
      </w:r>
      <w:bookmarkEnd w:id="167"/>
    </w:p>
    <w:p>
      <w:pPr>
        <w:pStyle w:val="BookText"/>
        <w:rPr/>
      </w:pPr>
      <w:r>
        <w:rPr>
          <w:rFonts w:ascii="Amiri" w:hAnsi="Amiri" w:eastAsia="Amiri" w:cs="Amiri"/>
          <w:color w:val="111111"/>
          <w:sz w:val="28"/>
          <w:sz w:val="28"/>
          <w:szCs w:val="28"/>
          <w:rtl w:val="true"/>
          <w:lang w:bidi="ar-SA"/>
        </w:rPr>
        <w:t xml:space="preserve">وفي مجمع الزوائد للهيثمي روى ابن 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 من غزوة تبوك واعتمر فلما هبط من ثنية عسفان أمر أصحابه أن يستندوا إلى العقبة حتى أرجع إليكم فذهب فنزل على قبر أمه فناجى ربه طويلاً ثم إنه بكى فاشتد بكاؤه وبكى هؤلاء لبكائه وذكر أنه رواه الطبراني في الكبير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لفظ هذا الحديث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الدعاء والمناجات عند قبور أهل بيته عليهم السلام كما ان اشتداد بكائه سنّة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إقامة الجزع عند قبور أهل بيته عليهم السلام، وقد روي هذا الحديث المتواتر بألفاظ مختلفة ما يظهر منها تكرار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لقبر أمه وإقامة العزاء والدعاء في عدة مرات من زيارته</w:t>
      </w:r>
      <w:r>
        <w:rPr>
          <w:rFonts w:eastAsia="Amiri" w:cs="Amiri" w:ascii="Amiri" w:hAnsi="Amiri"/>
          <w:color w:val="111111"/>
          <w:sz w:val="28"/>
          <w:szCs w:val="28"/>
          <w:rtl w:val="true"/>
          <w:lang w:bidi="ar-SA"/>
        </w:rPr>
        <w:t xml:space="preserve">. </w:t>
      </w:r>
      <w:bookmarkStart w:id="168" w:name="pg2027_23496"/>
    </w:p>
    <w:p>
      <w:pPr>
        <w:pStyle w:val="Heading4"/>
        <w:numPr>
          <w:ilvl w:val="3"/>
          <w:numId w:val="1"/>
        </w:numPr>
        <w:rPr/>
      </w:pPr>
      <w:bookmarkStart w:id="169" w:name="__RefHeading___Toc4156536_3650668749"/>
      <w:bookmarkStart w:id="170" w:name="_Toc60"/>
      <w:bookmarkEnd w:id="168"/>
      <w:bookmarkEnd w:id="169"/>
      <w:r>
        <w:rPr>
          <w:rtl w:val="true"/>
        </w:rPr>
        <w:t xml:space="preserve">جملة من سنن النبي </w:t>
      </w:r>
      <w:r>
        <w:rPr>
          <w:rtl w:val="true"/>
        </w:rPr>
        <w:t>(</w:t>
      </w:r>
      <w:r>
        <w:rPr>
          <w:rtl w:val="true"/>
        </w:rPr>
        <w:t>ص</w:t>
      </w:r>
      <w:r>
        <w:rPr>
          <w:rtl w:val="true"/>
        </w:rPr>
        <w:t xml:space="preserve">) </w:t>
      </w:r>
      <w:r>
        <w:rPr>
          <w:rtl w:val="true"/>
        </w:rPr>
        <w:t>في زيارة قبر والدته عليها السلام</w:t>
      </w:r>
      <w:bookmarkEnd w:id="170"/>
    </w:p>
    <w:p>
      <w:pPr>
        <w:pStyle w:val="BookText"/>
        <w:rPr/>
      </w:pPr>
      <w:r>
        <w:rPr>
          <w:rFonts w:ascii="Amiri" w:hAnsi="Amiri" w:eastAsia="Amiri" w:cs="Amiri"/>
          <w:color w:val="111111"/>
          <w:sz w:val="28"/>
          <w:sz w:val="28"/>
          <w:szCs w:val="28"/>
          <w:rtl w:val="true"/>
          <w:lang w:bidi="ar-SA"/>
        </w:rPr>
        <w:t xml:space="preserve">ويستفاد من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بكى فاشتد بكاوءه وبكى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 جملة من الأمور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رجحان شدّ الرحال والسفر لزيارة قبور أهل البيت عليهم السلام حيث تكرر سفره لزيارة قبر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 إقامة المآتم والعزاء على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تشعير قبور أهل بيته عليهم السلام كمواطن للعبادة والمناجاة ومواطن لإقامة المآتم والحزن والعزاء عليهم ورجحان البكاء والإبكاء على مصائب أهل بيته وأن هذه سنة عظيمة قد تكررت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استقصى العلامة الأميني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سنتنا وسيرتنا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وسيرته اثني عشر مجلساً أقامها سيد الأنبياء وقام برثاء أبنه الحسين سيد الشهداء وذكر لكل مأتم جملة وافرة من المصادر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الذي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النبي لقبر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الاستذكار للقرطبي وشعب الإيمان للبيهقي وعمدة القارئ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فتح الباري لابن حجر ذكر في لفظ حتى جلس إلى قبر فناجاه طويلاً ثم بكى فبكينا لبكائه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القبر الذي جلست عنده قبر أمي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الطبري من هذا الوجه لما قدم مكة أتى رسم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عطية لما قدم مكة وقف على قبر أمه حتى سخنت عليه الشمس رجاء أن يؤذن له فيستغفر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وللطبراني من طريق عكرمة عن ابن عباس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 من غزوة تبوك واعتمر فلما هبط من ثنية عسفان فهذه طرق يعضد بعضها بعضاً، وذُكر أنه زار قبر أمه بعد رجوعه من تبوك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العيني في عمدة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قبور الشهداء عند رأس الحول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بما صبرتم، فنعم عقبى الدار، وكان أبو بكر وعمر وعثمان، يفعلون ذلك، وزار الشارع قبر أمه، يوم الفتح في ألف مقنع ذكره ابن أبي الدنيا، وذكر ابن أبي شيبة عن علي وابن مسعود وأنس، وكانت فاطمة تزور قبر حمزة كل جمعة وكان عمر، يزور قبر أبيه فيقف عليه ويدعو له، وكانت عائشة، تزور قبر أخيها عبد الرحمن وقبره بمكة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ويستفاد من هذا الحديث المتواتر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السفر إلى زيارة قبور أهل بيته وأن ما رووه من أنه لا تشدّ الرحال إلا إلى المساجد الثلاثة بأن عموم النفي هذا مخصوصٌ بذلك مع أن النفي كما قد عرفت محمول على الفضيلة عند أكثر علماء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في الصحيح إلى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بن موسى الرضا عليه السلام لا تشدّ الرحال إلى شيء من القبور إلا إلى قبورنا ألا وإني مقتول بالسم ظلماً ومدفون في موضع غربة فمن شدّ رحله إلى زيارتي استجيب دعاؤه وغفر له ذنوبه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النووي في شرح مسلم و الصحيح عند أصحابنا وهو الذي اختار إمام الحرمين والمحققون أنه لا يحرم ولا يكره قالوا والمراد أن الفضيلة التامة إنما هي في شد الرحال إلى هذه الثلاثة خاصة والله أعلم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مضافاً إلى جملة من الأجوبة السابقة والآتية أنه ورد مستفيضاً عن الفريقين أنه من حج ولم يزرني فقد جفاني بل هناك ألفاظ أخرى للحديث الشريف مفادها كما هو ظاهر توقيتٌ معلوم لأحد مواسم زيارته فهذا المفاد يبطل الاستدلال بظاهر هذا الحديث</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وروايات أهل البيت عليهم السلام متواترة في كون زيارة وعمارة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من معالم وشعائر الدين الكبرى فقد عقد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وأخرج فيها مئات الأحاديث هذا فضلاً عمَّا أورده صاحب البحار في أبواب المزار والميرزا النوري في مستدرك الوسائل عن الأصول المروية عن أصحابنا في ذلك وغيرهم من أساطين المحدثين وأبواب أحكام المساجد وغيرها من الأبواب في كتب الحديث، فالأمرُ بالغ حدّ التواتر من الدرجة الكبيرة جداً ومن ثم </w:t>
      </w:r>
      <w:bookmarkStart w:id="171" w:name="pg2027_23501"/>
    </w:p>
    <w:p>
      <w:pPr>
        <w:pStyle w:val="BookText"/>
        <w:rPr/>
      </w:pPr>
      <w:bookmarkEnd w:id="171"/>
      <w:r>
        <w:rPr>
          <w:rFonts w:ascii="Amiri" w:hAnsi="Amiri" w:eastAsia="Amiri" w:cs="Amiri"/>
          <w:color w:val="111111"/>
          <w:sz w:val="28"/>
          <w:sz w:val="28"/>
          <w:szCs w:val="28"/>
          <w:rtl w:val="true"/>
          <w:lang w:bidi="ar-SA"/>
        </w:rPr>
        <w:t>هو من الأسس في شعائر ومعالم أهل البيت عليهم السلام حتى أن الحث ورد منهم على زيارة قبورهم وعمارتهم في ظرف الخوف على النفس مما يشير إلى مدى ركنية هذه الشعيرة في الدين، وهي سيرة مأخوذة يداً بيد قائمة عند شيعة أهل البيت عليه السلام منذ القرن الأول والثاني للهجري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ماجة عن ابن أبي مليكة، عن عائشة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في زيارة القبور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في الأصل كما رواه الغزالي في إحياء العلوم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عبدالله بن أبي مليكة ان عائشة أقبلت ذات يوم من المقابر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من أين أقبلتِ؟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قبر أخي عبدالرحمن بن أبي 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زيارة القبور؟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نهى ثم أمر بزيارتها</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xml:space="preserve">وفي هذه الرواية دلالة على أن أذنه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 للنساء في مرتكز الرواة واستظهارهم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ماجه عن ابن مسعود،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نهيتكم عن زيارة القُبور، فزوروها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تزهد في الدنيا، وتذكر الآخرة</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رواه ابوداود في سننه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نهيتكم عن زيارة القبور فزوروها فإن في زيارتها تذكرة</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4156538_3650668749"/>
      <w:bookmarkStart w:id="173" w:name="_Toc61"/>
      <w:bookmarkEnd w:id="172"/>
      <w:r>
        <w:rPr>
          <w:rtl w:val="true"/>
        </w:rPr>
        <w:t xml:space="preserve">توقيته </w:t>
      </w:r>
      <w:r>
        <w:rPr>
          <w:rtl w:val="true"/>
        </w:rPr>
        <w:t>(</w:t>
      </w:r>
      <w:r>
        <w:rPr>
          <w:rtl w:val="true"/>
        </w:rPr>
        <w:t>ص</w:t>
      </w:r>
      <w:r>
        <w:rPr>
          <w:rtl w:val="true"/>
        </w:rPr>
        <w:t xml:space="preserve">) </w:t>
      </w:r>
      <w:r>
        <w:rPr>
          <w:rtl w:val="true"/>
        </w:rPr>
        <w:t>الحج بزيارة قبره</w:t>
      </w:r>
      <w:bookmarkEnd w:id="17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البيان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الأدلة ما روي مستفيضاً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ولم يزرني فقد جفاني ومن زار قبري وجبت له شفاعتي</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وهذا التوقيت وإن لم يكن حصرياً ولكنه أحد مواقيت زيارته بفعل الحج</w:t>
      </w:r>
      <w:r>
        <w:rPr>
          <w:rFonts w:eastAsia="Amiri" w:cs="Amiri" w:ascii="Amiri" w:hAnsi="Amiri"/>
          <w:color w:val="111111"/>
          <w:sz w:val="28"/>
          <w:szCs w:val="28"/>
          <w:rtl w:val="true"/>
          <w:lang w:bidi="ar-SA"/>
        </w:rPr>
        <w:t xml:space="preserve">. </w:t>
      </w:r>
      <w:bookmarkStart w:id="174" w:name="pg2027_23503"/>
    </w:p>
    <w:p>
      <w:pPr>
        <w:pStyle w:val="BookText"/>
        <w:rPr/>
      </w:pPr>
      <w:bookmarkEnd w:id="174"/>
      <w:r>
        <w:rPr>
          <w:rFonts w:ascii="Amiri" w:hAnsi="Amiri" w:eastAsia="Amiri" w:cs="Amiri"/>
          <w:color w:val="111111"/>
          <w:sz w:val="28"/>
          <w:sz w:val="28"/>
          <w:szCs w:val="28"/>
          <w:rtl w:val="true"/>
          <w:lang w:bidi="ar-SA"/>
        </w:rPr>
        <w:t xml:space="preserve">وفي بعض ألفاظ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بعد موتي فكأنما زارني في حياتي</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وروى الهيثمي في مجمع الزوائد عن ابن عمر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البزاز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عمر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جاءني زائراً لا يعلم له حاجة إلا زيارتي كان حقاً عليّ أن أكون له شفيعاً يوم القيامة</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والحديث صريحٌ في الحث على تمحض القصد من السفر وشد الرحال في قصد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الطبراني في الكبير والأوسط وفيه حفص بن أبي داود القاري وثقة أحمد وعن ابن عمر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زار قبري بعد موتي كان كمن زارني في حياتي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الهيثمي في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الصغير والاوسط وفيه عائشة بنت يونس ثم ذكر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الوجه على قبر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الهندي في كنز العمال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إلى مكة ثم قصدني في مسجدي كتبت له حجتان مبرورتان</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دال على تمحض القصد لزيارته وهو يدحض ما ابتدعته الوهابية من حصر قصد السفر إلى المدينة المنورة أنه لا بد أن يكون بقصد مسجده النبوي لا بقصد قبره الشريف ولا بقصد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بانين ذلك على ما تخيلوا في استظهاره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تلازم قصد مسجده مع زيارته بل تلازم قصد المسجد الحرام مع زيارته دال على الأمر بشد الرحال إلى زيارة قبره الشريف</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4156540_3650668749"/>
      <w:bookmarkStart w:id="176" w:name="_Toc62"/>
      <w:bookmarkEnd w:id="175"/>
      <w:r>
        <w:rPr>
          <w:rtl w:val="true"/>
        </w:rPr>
        <w:t>الحج وزيارة قبر النبي واهل بيته من دون التفريط بكل منهما</w:t>
      </w:r>
      <w:bookmarkEnd w:id="17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الحديث الشريف يفيد تكثير الثواب لزيارته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مضاعفاً على الحج ولا يتوهم في معناه سدّ باب الحج وهوانه والعياذ بالله بل هو تأكيدٌ لأهميتهِ وولاية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وضرورة </w:t>
      </w:r>
    </w:p>
    <w:p>
      <w:pPr>
        <w:pStyle w:val="BookText"/>
        <w:rPr/>
      </w:pPr>
      <w:r>
        <w:rPr>
          <w:rFonts w:ascii="Amiri" w:hAnsi="Amiri" w:eastAsia="Amiri" w:cs="Amiri"/>
          <w:color w:val="111111"/>
          <w:sz w:val="28"/>
          <w:sz w:val="28"/>
          <w:szCs w:val="28"/>
          <w:rtl w:val="true"/>
          <w:lang w:bidi="ar-SA"/>
        </w:rPr>
        <w:t xml:space="preserve">ضم زيارته إلى الحج وإن الولاية ركنٌ من أركان الدين كالحج والصلاة والصيام والزكاة بل هي أعظم الأركان من دون التفريط ببقية الأركان، ومثله ما ورد من الحث الشديد على زيارة قبور أهل البيت لثوابٍ مضاعف وأنه ليس في ذلك تغريرٌ بترك الحج كما يتوهمهُ السلفية والوهابية، كيف وقد ورد في رواية أهل البيت عليهم السلام أن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تركوا الحج في عامٍ من الأعوام لهلكوا</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أيضاً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ليدفع بمن يحج من شيعتنا عمن لا يحج من شيعتنا، ولو أجمعوا على ترك الحج لهلكوا،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لَوْلا دَفْعُ اللهِ النَّاسَ بَعْضَهُمْ بِبَعْضٍ لَفَسَدَتِ الْأَرْضُ</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إقامة الحج من قِبل المسلمين والمؤمنين واجبٌ كفائي بغض النظر عن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عنهم عليهم السلام إنه يجب على الوالي أن يبذل من بيت المال لإقامة الحج وإرسال الحجيج لو عجز الناس لكي لا يعطل بيت الله الحرام كما يُبذل من بيت المال لإقامة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ورد عنهم عليهم السلام أن الواجب على الوالي أن يبقي مكة والمدينة المنورة معمورة بالساكنين والمقيمين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ورد عنهم عليهم السلام أن الجوار بالسكنى </w:t>
      </w:r>
      <w:r>
        <w:rPr>
          <w:rStyle w:val="FootnoteAnchor"/>
          <w:rtl w:val="true"/>
        </w:rPr>
        <w:footnoteReference w:id="503"/>
      </w:r>
      <w:r>
        <w:rPr>
          <w:rFonts w:ascii="Amiri" w:hAnsi="Amiri" w:eastAsia="Amiri" w:cs="Amiri"/>
          <w:color w:val="111111"/>
          <w:sz w:val="28"/>
          <w:sz w:val="28"/>
          <w:szCs w:val="28"/>
          <w:rtl w:val="true"/>
          <w:lang w:bidi="ar-SA"/>
        </w:rPr>
        <w:t>والإقامة عند بيت الله الحرام والمدينة المنورة وبقية المدن التي فيها قبور أهل البيت عليهم السلام هو من الجهاد والذي يستفاد من كل ذلك أن اللازم والواجب هو إقامة و عمارة معالم الدين وأركانه أجمع لا بعضها على حساب البعض الآخر ولا الاكتفاء ببعضها دون البعض</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داود بن أبي صالح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مروان يوماً فوجد رجلاً واضعاً وجهه على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تصنع فأقبل عليه فإذا هو أبو أيوب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جئت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آت </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 الحجر</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بتمامه في كتاب الخلافة، رواه أحمد وداود بن أبي صالح قال الذهبي لم يرو عنه غير الوليد بن الكثير وروى عنه الكثير بن زيد كما في المسند ولم يضعفه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وفي هذه الأحاديث وغيرها الدالة على الحث على زيارته صلى الله عليه وآله بنحو مستفيض رد على حشوية السلفيين الذين استظهروا حرمة شد الرحال لغير المساجد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تحفة الأحوذي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شدّ الرحال إلى غيرها كالذهاب إلى زيارة الصالحين أحياءً وأمواتاً، وإلى المواضع الفاضلة لقصد التبرك بها والصلاة فيها، إلى أن قال والصحيح عند إمام الحرمين وغيره من الشافعية أنه لا يحرم وأجابوا عن الحديث بأجوبة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المراد أن الفضيلة التامة إنما هي في شد الرحال إلى هذه المساجد بخلاف غيرها فإنه جائزٌ وقع في رواية لأحمد سيأتي ذكرها بلفظ لا ينبغي للمطي أن تعمل وهو لفظ ظاهر في غير التحريم</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ويدعم هذا الاستظهار ما ورد عن أبي هريرة بألفاظ أخرى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 إلا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يسافر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البخاري باللفظ الأول </w:t>
      </w:r>
      <w:r>
        <w:rPr>
          <w:rStyle w:val="FootnoteAnchor"/>
          <w:rtl w:val="true"/>
        </w:rPr>
        <w:footnoteReference w:id="506"/>
      </w:r>
      <w:r>
        <w:rPr>
          <w:rFonts w:ascii="Amiri" w:hAnsi="Amiri" w:eastAsia="Amiri" w:cs="Amiri"/>
          <w:color w:val="111111"/>
          <w:sz w:val="28"/>
          <w:sz w:val="28"/>
          <w:szCs w:val="28"/>
          <w:rtl w:val="true"/>
          <w:lang w:bidi="ar-SA"/>
        </w:rPr>
        <w:t xml:space="preserve">، ومسلم باللفظ الأخر من طريق ثانٍ عنه </w:t>
      </w:r>
      <w:r>
        <w:rPr>
          <w:rStyle w:val="FootnoteAnchor"/>
          <w:rtl w:val="true"/>
        </w:rPr>
        <w:footnoteReference w:id="507"/>
      </w:r>
      <w:r>
        <w:rPr>
          <w:rFonts w:ascii="Amiri" w:hAnsi="Amiri" w:eastAsia="Amiri" w:cs="Amiri"/>
          <w:color w:val="111111"/>
          <w:sz w:val="28"/>
          <w:sz w:val="28"/>
          <w:szCs w:val="28"/>
          <w:rtl w:val="true"/>
          <w:lang w:bidi="ar-SA"/>
        </w:rPr>
        <w:t xml:space="preserve">وأخرجه من الطريق الأول أصحاب السنن وغيرهم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البزاز بهذا النحوين من ألفاظ الحديث </w:t>
      </w:r>
      <w:r>
        <w:rPr>
          <w:rStyle w:val="FootnoteAnchor"/>
          <w:rtl w:val="true"/>
        </w:rPr>
        <w:footnoteReference w:id="509"/>
      </w:r>
      <w:r>
        <w:rPr>
          <w:rFonts w:ascii="Amiri" w:hAnsi="Amiri" w:eastAsia="Amiri" w:cs="Amiri"/>
          <w:color w:val="111111"/>
          <w:sz w:val="28"/>
          <w:sz w:val="28"/>
          <w:szCs w:val="28"/>
          <w:rtl w:val="true"/>
          <w:lang w:bidi="ar-SA"/>
        </w:rPr>
        <w:t xml:space="preserve">حيث يعزز أن الحديث مسوقٌ إلى بيان </w:t>
      </w:r>
      <w:bookmarkStart w:id="177" w:name="pg2027_23509"/>
    </w:p>
    <w:p>
      <w:pPr>
        <w:pStyle w:val="BookText"/>
        <w:rPr/>
      </w:pPr>
      <w:bookmarkEnd w:id="177"/>
      <w:r>
        <w:rPr>
          <w:rFonts w:ascii="Amiri" w:hAnsi="Amiri" w:eastAsia="Amiri" w:cs="Amiri"/>
          <w:color w:val="111111"/>
          <w:sz w:val="28"/>
          <w:sz w:val="28"/>
          <w:szCs w:val="28"/>
          <w:rtl w:val="true"/>
          <w:lang w:bidi="ar-SA"/>
        </w:rPr>
        <w:t>أهمية وفضيلة المساجد الثلاثة وما يعزز هذا الاستظهار أيضاً ما ورد في الأحاديث المستفيضة عند الفريقين من عظم الثواب في المسجد الحرام والمسجد النبوي</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4156542_3650668749"/>
      <w:bookmarkStart w:id="179" w:name="_Toc63"/>
      <w:bookmarkEnd w:id="178"/>
      <w:r>
        <w:rPr>
          <w:rtl w:val="true"/>
        </w:rPr>
        <w:t>مسجد الكوفة أعظم من بيت المقدس</w:t>
      </w:r>
      <w:bookmarkEnd w:id="179"/>
    </w:p>
    <w:p>
      <w:pPr>
        <w:pStyle w:val="BookText"/>
        <w:rPr/>
      </w:pPr>
      <w:r>
        <w:rPr>
          <w:rFonts w:ascii="Amiri" w:hAnsi="Amiri" w:eastAsia="Amiri" w:cs="Amiri"/>
          <w:color w:val="111111"/>
          <w:sz w:val="28"/>
          <w:sz w:val="28"/>
          <w:szCs w:val="28"/>
          <w:rtl w:val="true"/>
          <w:lang w:bidi="ar-SA"/>
        </w:rPr>
        <w:t xml:space="preserve">مع أنه ورد في أحاديث أهل البيت أن الصلاة في مسجد الكوفة أعظم ثواباً من الصلاة في بيت المقدس بل في روايات أهل البيت أن الإتمام في السفر لعظم الثواب فيها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 المكي والمدني ومسجد الكوفة والحائر الحسيني في كربلاء</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وبيوتي 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لبيت علي وفاطمة وذريته، فبيوته شاملة لقبره وقبور أهل بيته المطهرين ومِن ثم ورد عنهم عليهم السلام كثرة فضيلة الصلاة عند قبورهم، فهناك فرق ٌ في الاستظهار بين ما ذهب إليه جمهور علماء السنة وبين ما ذهب إليه السلفية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حمل المشهور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النفي للكمال البالغ ولشدة الرجحان بينما حمل الوهابية الحديث على النهي التحريمي مما يشير إلى أن المسلك الحشوي في استظهار الحديث هو سبب الأزمة في هذا الفهم العاطل حيث يقتصرون في الاستظهار بالجمود على لفظ الحديث من بعض طرقه دون بقية الطرق ومن دون الالتفات إلى جملة من القرائن في البين وهذا طامةٌ كبرى في منهج الاستظهار في الأدلة وإلا فهذا التعبير مستعمل بكثرة في موارد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حلم كالصبر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الموارد المتعددة</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4156544_3650668749"/>
      <w:bookmarkStart w:id="181" w:name="_Toc64"/>
      <w:bookmarkEnd w:id="180"/>
      <w:r>
        <w:rPr>
          <w:rtl w:val="true"/>
        </w:rPr>
        <w:t xml:space="preserve">عمارة قبره </w:t>
      </w:r>
      <w:r>
        <w:rPr>
          <w:rtl w:val="true"/>
        </w:rPr>
        <w:t>(</w:t>
      </w:r>
      <w:r>
        <w:rPr>
          <w:rtl w:val="true"/>
        </w:rPr>
        <w:t>ص</w:t>
      </w:r>
      <w:r>
        <w:rPr>
          <w:rtl w:val="true"/>
        </w:rPr>
        <w:t xml:space="preserve">) </w:t>
      </w:r>
      <w:r>
        <w:rPr>
          <w:rtl w:val="true"/>
        </w:rPr>
        <w:t>بقاء للشهادة الثانية</w:t>
      </w:r>
      <w:bookmarkEnd w:id="18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مضافاً إلى اعتضاد هذه الأحاديث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 وَ اسْتَغْفَرَ لَهُمُ الرَّسُولُ</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bookmarkStart w:id="182" w:name="pg2027_23511"/>
    </w:p>
    <w:p>
      <w:pPr>
        <w:pStyle w:val="BookText"/>
        <w:rPr/>
      </w:pPr>
      <w:bookmarkEnd w:id="182"/>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لَهُمْ تَعالَوْا يَسْتَغْفِرْ لَكُمْ رَسُولُ اللهِ</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دلت الآيتان على أن المجيء بحضرة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أكيدٌ منه تعالى على ذلك الموطن لكي يتحقق فيه استجابة التوبة والغفران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أن الحث في القرآن الكريم والسنة المتواترة والمستفيضة لزيارته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جعل قبره معلماً ومشعراً كي لا تضيع هذه السنة الإلهية بل كي يبقى ذكره الشريف أساس الدين وحقيقة الشهادة بالرسالة ومِن ثم يعلم أن عمارة قبره الشريف معلمٌ عظيم لبقاء ذكر الدين في أجيال البشر والعالمين إلى يوم القيامة</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4156546_3650668749"/>
      <w:bookmarkStart w:id="184" w:name="_Toc65"/>
      <w:bookmarkEnd w:id="183"/>
      <w:r>
        <w:rPr>
          <w:rtl w:val="true"/>
        </w:rPr>
        <w:t xml:space="preserve">طمس قبره الشريف إماتة لذكره </w:t>
      </w:r>
      <w:r>
        <w:rPr>
          <w:rtl w:val="true"/>
        </w:rPr>
        <w:t>(</w:t>
      </w:r>
      <w:r>
        <w:rPr>
          <w:rtl w:val="true"/>
        </w:rPr>
        <w:t>ص</w:t>
      </w:r>
      <w:r>
        <w:rPr>
          <w:rtl w:val="true"/>
        </w:rPr>
        <w:t>)</w:t>
      </w:r>
      <w:bookmarkEnd w:id="184"/>
    </w:p>
    <w:p>
      <w:pPr>
        <w:pStyle w:val="BookText"/>
        <w:rPr/>
      </w:pPr>
      <w:r>
        <w:rPr>
          <w:rFonts w:ascii="Amiri" w:hAnsi="Amiri" w:eastAsia="Amiri" w:cs="Amiri"/>
          <w:color w:val="111111"/>
          <w:sz w:val="28"/>
          <w:sz w:val="28"/>
          <w:szCs w:val="28"/>
          <w:rtl w:val="true"/>
          <w:lang w:bidi="ar-SA"/>
        </w:rPr>
        <w:t xml:space="preserve">فالدعوة إلى طمس قبره الشريف هي دعوة إلى طمس الدين والشريعة الخاتمة كما هو غرض اليهود والنصارى ومن ذلك يظهر النظر والإشكال في استظهارهم طمس قبور الأنبياء والمرسلين السابقين مما روى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اليهود والنصارى اتخذوا قبور أنبيائهم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الله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عمارة قبور الأنبياء والمرسلين تخليداً لذكراهم وقد أكد القرآن الكريم على ذكرهم وإبقاء ذكراهم ليكونوا قدوةً للبشر ومنابع للنور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يدعو الدين إلى طمس قبورهم، إلا أن يكون الحديث الشريف بمعنى النكير على ما فعله اليهود والنصارى من تأليه النبي عيسى وعزير، أو إنهم طمسوا قبور الأنبياء واتخذوا الصلاة والسجود عليها مما يؤدي إلى طمس معلميتها وتسويتها مع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البخاري عن محمد بن مقاتل، أَخْبَرَنَا عَبْدُ اللهِ أَخْبَرَنَا أَبُو بَكْرِ بْنُ عَيَّاشٍ عَنْ سُفْيَانَ التَّمَّارِ أَنَّهُ حَدَّثَهُ أَنَّهُ رَأَى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مُسَنَّماً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روى أحمد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جعفر، حدثنا شعبة، قال سمعتُ سليمان </w:t>
      </w:r>
    </w:p>
    <w:p>
      <w:pPr>
        <w:pStyle w:val="BookText"/>
        <w:rPr/>
      </w:pPr>
      <w:r>
        <w:rPr>
          <w:rFonts w:ascii="Amiri" w:hAnsi="Amiri" w:eastAsia="Amiri" w:cs="Amiri"/>
          <w:color w:val="111111"/>
          <w:sz w:val="28"/>
          <w:sz w:val="28"/>
          <w:szCs w:val="28"/>
          <w:rtl w:val="true"/>
          <w:lang w:bidi="ar-SA"/>
        </w:rPr>
        <w:t xml:space="preserve">الشيباني، قال سمعتُ الشُعبي، قال أخبرني مَن مر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 منبوذٍ فأمهُم وصفوا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من حدثك؟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كذلك في صحيح ابن حبان بسنده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 منبوذ فصلى عليه وصلينا معه</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حاتم رضى الله في هذا الخبر بيانٌ واضح أن صلاة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القبر إنما كانت على قبرٍ منبوذ ومنبوذ ناحية فدلتك هذه اللفظة على أن الصلاة على القبر جائزٌ اذا كان جديداً في ناحيةٍ لم تنبش أو في وسط قبور لم تنبش فأما القبور التي نبشت وقلب ترابها صار ترابها نجساً لا تجوز الصلاة على النجاسة إلا أن يقوم الإنسان على شيء نظيف ثم يصلي على قبر المنبوش دون المنبوذ الذي لم ينبش </w:t>
      </w:r>
      <w:r>
        <w:rPr>
          <w:rStyle w:val="FootnoteAnchor"/>
          <w:rtl w:val="true"/>
        </w:rPr>
        <w:footnoteReference w:id="516"/>
      </w:r>
      <w:r>
        <w:rPr>
          <w:rFonts w:ascii="Amiri" w:hAnsi="Amiri" w:eastAsia="Amiri" w:cs="Amiri"/>
          <w:color w:val="111111"/>
          <w:sz w:val="28"/>
          <w:sz w:val="28"/>
          <w:szCs w:val="28"/>
          <w:rtl w:val="true"/>
          <w:lang w:bidi="ar-SA"/>
        </w:rPr>
        <w:t>، وهذه الروايات تعزّز أن المعنى المراد من النهي عن جعل القبور مساجد هو تجنيب موطن الصلاة من موارد التلوث والقذارة والتحرّي عن الأماكن النظيفة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متفرقات الروايات الدالة على الحياة البرزخية لأهل القبور، منها ما رواه مسلم في مسنده عن أبي هريرة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امرأةً سوداء كانت تقوم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أوشاباً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ففقدَها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فسأل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كنتم آذنتموني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فكأنهم صغروا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دُلوني على قبره فدلوهُ فصلى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القُبور مملوءة ظلمة على أهلها وإن الله عز وجل ينورها لهم بصلاتي عليهم</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أشار ابن حبان إلى ذلك وعقب على هذه الرواية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بعض المخالفين احتج بهذه الزيارة على أن ذلك من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ينكر هذه الخاصية لرسُول الله مع أنها ظاهرة في المطلوب ولها دلالة واضحة على الحياة البرزخية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آنس ما يكون الميت إذا زاره من كان يحبه في الدار الدنيا</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وفاء الوفاء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يمر بقبر أخيه المؤمن كان يعرفه فيسلم عليه إلا عرفه ورد عليه السلام</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في معركة بدر بأن تُلقى أجساد المشركين في 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خاطبهم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فانا قد وجدنا ما وعدنا ربنا حقاً فهل وجدتم ما وعد ربكم حقا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تكلم من أجساد لا أرواح فيها،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 نفس محمد بيده ما أنتم بأسمع لما أقول منهم قال قتادة أحياهم الله حتى أسمعهم قوله توبيخاً وتصغيراً ونقمة وحسرة وندماً</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التعجب والاعتراض من بعض الصحابة لجهلهم بالحياة البرزخية لأصحاب القبور فرد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بأسمع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ومفاد هذا الحديث يطابق ما ورد من مخاطبة النبي شعيب عليه السلام لقومه بعد هلاكهم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فَأَخَذَتْهُمُ الرَّجْفَةُ فَأَصْبَحُواْ فِي دَارِهِمْ جَاثِمِينَ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كَذَّبُواْ شُعَيْبًا كَأَن لَّمْ يَغْنَوْا فِيهَا الَّذِينَ كَذَّبُواْ شُعَيْبًا كَانُواْ هُمُ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عَنْهُمْ وَقَالَ يَا قَوْمِ لَقَدْ أَبْلَغْتُكُمْ رِسَالاتِ رَبِّي وَنَصَحْتُ لَكُمْ فَكَيْفَ آسَى عَلَى قَوْمٍ كَافِرِينَ</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ما ورد على لسان صالح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َفَأَخَذَتْهُمُ الرَّجْفَةُ فَأَصْبَحُواْ فِي دَارِهِمْ جَاثِمِينَ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عَنْهُمْ وَقَالَ يَا قَوْمِ لَقَدْ أَبْلَغْتُكُمْ رِسَالَةَ رَبِّي وَنَصَحْتُ لَكُمْ وَلَكِن لاَّ تُحِبُّونَ النَّاصِحِينَ</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نجد من يعتقد بأن الإنسان ينقطع عن هذه الحياة بمجرد موته لا نفع فيه ولا يسمع فإنه يجهل الحياة البرزخية التي يختلف عن هذه الحياة المادية والتي بين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هذه العوالم وبأن النفس البشرية فيها تمتلك من الحواس أضعاف ما يملكه البشر في هذا العالم المادي وبأنهم يسمعون ما نقول وأن زيارتهم بعد الموت من الإيمان الذي لا بد منه</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2027_23520"/>
      <w:bookmarkStart w:id="186" w:name="pg2027_23520"/>
      <w:bookmarkEnd w:id="186"/>
    </w:p>
    <w:p>
      <w:pPr>
        <w:pStyle w:val="Heading2"/>
        <w:numPr>
          <w:ilvl w:val="1"/>
          <w:numId w:val="1"/>
        </w:numPr>
        <w:rPr/>
      </w:pPr>
      <w:bookmarkStart w:id="187" w:name="pg2027_23520"/>
      <w:bookmarkStart w:id="188" w:name="__RefHeading___Toc4156548_3650668749"/>
      <w:bookmarkStart w:id="189" w:name="_Toc66"/>
      <w:bookmarkEnd w:id="187"/>
      <w:bookmarkEnd w:id="188"/>
      <w:r>
        <w:rPr>
          <w:rtl w:val="true"/>
        </w:rPr>
        <w:t>المصادر والمراجع</w:t>
      </w:r>
      <w:bookmarkEnd w:id="1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الندبة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الطبرسي، النجف الأشرف، دار النعمان،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الجنائز، ناصرالدين بن محمد الألباني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الإحكام في أصول الأحكام، ابن حزم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علوم الدين، الغزالي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الأذكار النووية، يحيى بن شرف النووي، دارالفكر،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في معرفة حُجج الله على العباد، الشيخ المفيد، بيروت، دار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الاستذكار، القرطبي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الشافعي، ط الثانية، بيروت، دار الفكر،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الشيخ الطوسي، ط الأولى، قم، دار الثقافة،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إمتاع الأسماع، المقريزي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محمد باقر المجلسي، بيروت، مؤسسة الوفاء،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علامات مهدي آخر الزمان، المتقي الهندي، قم، مطبعة الخيام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بصائر الدرجات، محمد بن الحسن الصفار، طهران، مؤسسة الأعلمي،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ابن عساكر، بيروت، دار الفكر،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في تفسير القرآن، الطوسي، ط الأولى، بيروت، دار إحياء التراث العربي،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تحذير الساجد من إتخاذ القبور مساجد، ناصرالدين الألباني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الحراني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الأحوذي في شرح الترمذي، المباركفوري، ط الأولى، بيروت، دارالكتب العلمية،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الاعتقاد في أدران الإلحاد، محمد بن إسماعيل بن صلاح الصنعاني</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ابن كثير، ابن كثير، بيروت، دار المعرفة،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البحر المحيط، الأندلسي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الثعلبي، أبو اسحاق الثعلبي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محمد بن مسعود بن عياش السلمي السمر قندي، طهران، المكتبة العلمية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القرطبي، أبي عبد الله محمد بن أحمد الأنصاري القرطبي، دار إحياء التراث،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علي بن إبراهيم القمي، ط الثالثة، مؤسسة دار الكتاب،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الميزان، العلامة الطباطبائي،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 العلامة الشيخ عبد علي بن جمعة العروسي الحويزي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العلم، أحمد بن علي بن ثابت الخطيب البغدادي أبو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الحبير، ابن حجر العسقلاني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الشيخ الطوسي، دار الكتب الإسلامية،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الصدوق، قم، جماعة المدرسين،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الأعمال، الصدوق أبي جعفر محمد بن علي بن الحسن بن بابوية، ط الثانية، قم، منشورات الرضي،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البيان، ابن جرير الطبري، بيروت، دار الفكر،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أميرالمؤمنين، النسائي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الصدوق، قم، جماعة المدرسين،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جلال الدين السيوطي، ط الأولى، بيروت، دار المعرفة،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النضيد في إخلاص كلمة التوحيد، الشوكاني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الشيعة في أحكام الشريعة، الشهيد الأول محمد بن مكي جمال الدين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المحتار على الدر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ابن 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ابن عابدين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الأخنائي، ابن تيمية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الرسائل الشخصية، الشيخ محمد عبدالوهاب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الطالبين، الإمام العلامة محيي الدين بن شرف النووي الدمشقي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 الفتال النيسابوري، قم، منشورات الرضي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المسير في علم التفسير، ابن الجوزي، ط الأولى، بيروت، دارالفكر،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المعاد في هدى خير العباد، ابن القيم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 محمد بن يزيد القزويني، بيروت، دارالفكر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السجستاني، ط الأولى، بيروت، دارالفكر،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 قطني، علي بن عمر الدار قطني، ط الأولى، بيروت، دار الكتب العلمية،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الدارمي، عبدالله بن بهرام الدارمي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البيهقي، بيروت، 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النسائي، ط الأولى، بيروت، دارالفكر،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ابن هشام، ط الأولى، دار ابن حزم،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السيف الصقيل، الحافظ تقي الدين السبكي، مكتبة زهران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احقاق الحق، السيد المرعشي، قم، مكتبة المرعشي النجفي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المواهب اللدنية، القسطلاني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مسلم، النووي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ابن أبي الحديد المعتزلي، ط الأولى، دار إحياء الكتب العربية، </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الإيمان، البيهقي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الشفا بتعريف حقوق المصطفى، القاضي عياض، بيروت، دارالفكر،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ابن حبان، محمد بن حبان التميمي البستي، ط الثانية، بيروت، مؤسسة الرسالة،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بيروت، دارالفكر،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بيروت، 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عقد الدرر في أخبار المهدي المنتظر، يوسف بن يحيى بن علي المقدسي الشافعي السلمي، طبعة مصر،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الصدوق، النجف الأشرف، المكتبة الحيدرية،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القاري، العيني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الصدوق، ط الأولى، بيروت، مؤسسة الأعلمي،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 وحجة الخصام، السيد هاشم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الأميني، بيروت، دار الكتاب العربي،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الباري، ابن حجر العسقلاني، ط الثاني، بيروت،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العزيز في شرح الوجيز، عبد الكريم الرافعي، بيروت، 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القدير، الشوكاني، عالم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المعين، المليباري الهندي، ط الأولى، بيروت، دارالفكر،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 أحمد بن حنبل، بيروت،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الفواكه الدواني على رسالة ابن أبي زيد القيرواني، أحمد بن غنيم بن سالم النفراوي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القاعدة الجليلة في التوسل والوسيلة، ابن تيمية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القوانين الفقهية، ابن الجزى الكلبي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محمد بن يعقوب الكليني، ط الثالثة، طهران، دارالكتب الإسلامية،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ابن قولويه، ط الأولى، مؤسسة نشر الفقاهة،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المصنف، أبو بكر عبد الرزاق الصنعاني، المجلس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الغطاء، الشيخ جعفر كاشف الغطاء، ط حجرية، مهدي أصفهان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 الخزاز الطوسي، بيروت، دار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التقوى، العلامة الشيخ محمد أمين زين الدين، المطبعة الشرقية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المتقي الهندي، بيروت، مؤسسة الرسالة،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 ابن حجر العسقلاني، ط الثانية، بيروت، مؤسسة الأعلمي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اللهوف في قتلى الطفوف، ابن طاووس الحسيني، قم، مطبعة مهر،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الصدوق، ط الثانية، قم، جماعة المدرسين،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في تفسير القرآن، الطبرسي، ط الأولى، بيروت، مؤسسة الأعلمي،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ومنبع الفوائد، الهيثمي، بيروت، دار الكتب العلمية،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في شرح المهذب، النووي، بيروت، دارالفكر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البرقي،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الحسيني، المكتبة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البصائر، الحسن بن سليمان الحلي، ط الأولى، النجف الأشرف، المطبعة الحيدرية، </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ومستنبط المسائل، المحدث النوري، ط الأولى، مؤسسة أهل البيت لإحياء التراث،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الحاكم النيسابوري، بيروت، دارالمعرفة،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الصدوق، النشر الإسلامي،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الطبراني، دار الحرمين،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الطبراني، ط الثانية، القاهرة، مكتبة ابن تيمية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أبي مخنف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 الصدوق أبي جعفر محمد بن علي بن الحسين بن بابويه، قم، مؤسسة الإمام المهدي،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المهدي، الحافظ أبو نعيم الاصفهاني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أميرالمؤمنين، ابن المغازلي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منسك المروزي، أحمد بن حنبل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السنة، ابن تيمية الحراني الدمشقي، دارالآثار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الموطأ، عبدالله مالك بن أنس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الذهبي، ط الأولى، بيروت، دارالمعرفة،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نظم درر السمطين، الزرندي الحنفي، ط الأولى،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نيل الأوطار، الشوكاني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الكبرى، الحسين بن حمدان الخصيبي، ط الرابعة، بيروت، مؤسسة البلاغ،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الحر العاملي، ط الثانية، مؤسسة آل البيت لإحياء التراث،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الوسيلة إلى نيل الفضيلة، ابن حمزة، ط الأولى، قم، مكتبة المرعشي النجفي،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وفاء الوفاء، السمهودي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القندوزي الحنفي، ط الأولى، دار الأسوة،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يُعَظِّمْ شَعائِرَ اللهِ فَإِنَّها مِنْ تَقْوَى الْقُلُوبِ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أقسم أنهن حق،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مقتل أبي مخنف،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وقد نقل الخطبة باختلاف طفيف ابن عساكر في تاريخ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اللهوف، السيد بن طاووس،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بحارالأنوار، المجلسي،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ووفقاً لما نقله ابن عساكر والمجلسي فان الإمام عليه السلام خطبها في كربلاء بعد ان اصطدم بجيش عمر بن سعد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التراحم والتعاطف،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فضائل علي عليه السلام،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قراءة الفاتحة بعد الطعام ورجحان الشعائر الحسينية</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الخصال، الشيخ الصدوق،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روضة الواعظين، النيسابوي،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ابن الجوزي،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بقية البحث في الدليل الأول سوف يأتي توضيحه في الأدلة القرآنية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مسند على بن أبي طالب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الأمر بتسوية القبر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 كتاب الجنائز، باب الساعات التي نهى عنها عن إقبار الموتى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في المستدرك،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صفة قبر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عدم جواز نبش القبور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يدل عليه في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من صلاة الجنائز وعلى حكم التسوية في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والحديث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وعلى حكم التربيع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في زيارة النساء القبور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الأمر بخلع النعال في القبور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مسند عبد الله بن مسعود رضي الله عنه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فضل بناء المساجد والحث عليها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ما جاء في كراهية زيارة القبور للنساء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ابن تيمية،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النووي،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اللحد ونصب اللبن على الميت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النووي،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 اللحد ونصب اللبن على الميت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المباركفوري،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عمدة القاري، العيني،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الجنائز باب الميت يصلى على قبره بعد حين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اختلاف العلماء في افضلية تسنيم القبر أو تسطيحه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هل تنبش قبور مشركي الجاهلية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الجنائز، باب الصلاة على جنازة في المسجد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هل تنبش قبور مشركي الجاهلية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ثم كان اللعن درجات أي أن البُعد عن ساحة رحمته تعالى درجات متفاوتة كما أن القرب درجات أيضاً في مقابل البُعد، وبعبارة أخرى أن الافعال في تسبيبها وتأثيرها للبعد عن رحمة الله تعالى هي متفاوتة شدة وضعفاً بحسب شدة البُعد وقلته فالبُعد الحاصل من المكروه الضعيف أقل من الحاصل من المكروه الشديد وهو أقل من الحاصل من الحرام وهو أقل من الحاصل من الكبيرة وهو أقل من الحاصل من الكفر وهو أقل من الحاصل من الجحود والعناد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مسند علي بن أبي طالب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في أحكام الشريعة،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البحث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القبور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زيارة القبور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ما جاء في الرخصة في زيارة القبور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هجرة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وأصحابه إلى المدينة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في زيارة النساء القبور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ما جاء في كراهية زيارة القبور للنساء</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الامر يخلع النعال في القبور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ما جاء في كراهية زيارة النساء</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الجنائز، الألباني، باب استدلال حافظ به على زيارة النساء للقبور،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ما يقول إذا دخل مقبرة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الحاكم النيسابوري،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كانت فاطمة تزور قبر عمها حمزة كل جمعة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المستحب في حال الاختيار أن يدفن كل ميت في قبر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تفصيل حكم زيارة القبور للنساء</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ما جاء في كراهية زيارة القبور للنساء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الساعات التي نهي عن إقبار الموتى فيهن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ما جاء في كراهية زيارة القبور للنساء</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كتاب الجنائز،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مرض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ووفاته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في الجنائز</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مسند عبدالله بن عباس بن عبد المطلب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النهي عن اتخاذ القبور مساجد؛ السنن الكبرى ذكر ما كان يفعله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وجعه،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مسند أبي هريرة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حديث السيدة عائشة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جامع الصلاة، 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مسند أبي هريرة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زيارة القبور،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في جزيرة العرب واخراج الكفرة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تجعل قبري وثنا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اتخاذ القبور مساجد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في الصلاة بين القبور واتخاذها مساجد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سورة قل أوحى إليّ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إباحة الصلاة على قبرالمدفون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حديث أبي عبيدة بن جراح</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حديث السيدة عائشة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مسند أبي سعيد الخدري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حديث عبد الله بن زيد عاصم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الكبرى،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النهي عن الصلاة إلى القبور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هل تنبش قبور مشركي الجاهلية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لا تشد الرحال إلا إلى ثلاثة مساجد وباب سفر المرأة مع محرم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الطبراني،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الهيثمي،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تشد الرحال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النووي،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باب سفر المرأة مع المحرم إلى حج وغيره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الهداية والتعليم وفضلهما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النضيد في إخلاص كلمة التوحيد،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التوسل إلى الله سبحانه بأحد من خلقه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والوسيلة، ص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منسك المروزي،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الاخنائي،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الاعتقاد من أدران الالحاد،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مرض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في الجنائز و باب هجرة الحبشة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أتخاذ القبور مساجد؛ سنن أبي داود، باب في زيارة القبور، ح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 مسند أحمد 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مسند عبدالله بن عباس بن عبدالمطلب،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شرح مسلم،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ذكر ما جاء في زيارة قبر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اتباع الحج بالزيارة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الثالث البداء والنسخ</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له عليه السلام المعروفة بالقاصعة في ذم إبليس، خ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هل كان أبليس من الملائكة أم لا عن قصص الأنبياء وروى نظيره عن تفسير العياشي أيضاً،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حديث جابر بن سمرة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باب وروده عليه السلام بالكوفة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في ذكر ثواب زيارة الإمام عليه السلام؛ علل الشرائع، باب العلة التي من أجلها وجبت زيارة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والأئمة عليهم السلام بعد الحج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فليختم حجه بزيارتنا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 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عضادتي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خشبتاه من جانبيه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الخامس، أحوال أولاده وأزواجه صلوات الله عليه؛ تفسير العياشي،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طبرسي،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وإذ جعلنا البيت مثابة للناس</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 الخامس أحوال أولاده وأزواجه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الندبة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اتباع الحج بالزيارة؛ علل الشرائع، العلة التي من أجلها وجبت زيارة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والائمة بعد الحج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عيون أخبار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في ذكر ثواب زيارة الإمام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في ذكر ثواب زيارة الإمام عليه السلام؛ تفسير نور الثقلين للحويزي،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فان حصرتم فما استيسر من الهدى</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أن الواجب على الناس بعد ما يقضون مناسكهم أن يأتوا الإمام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صدوق، باب من جهل حق أهل البيت عليهم السلام،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مصادر اخرى أيضاً مع اختلاف في الألفاظ</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الخامس والخمسون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من منى إلى مكة للزيارة،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معاني الأخبار، الشيخ الصدوق،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أن الواجب على الناس بعد ما يقضون مناسكهم أن يأتوا الإمام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معرفة الإمام والرد إليه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الصدوق باب فضائل علي عليه السلام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وجوب صلوات الخمس،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البرقي،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الصفوة والنور والرحمة باب الحب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الصدوق الركوع وذكره،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الواجب على الناس بعد ما يقضون مناسكهم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ابن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الشيخ صدوق،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آداب دخول مسجد الحرام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قول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كمن زار الله فوق عرشه، هو أن لزائره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المثوبة والأجر العظيم والتبجيل في يوم القيامة، كمن رفعه الله إلى سمائه، وأدناه من عرشه الذي تحمله الملائكة، وأراه من خاصة ملائكته ما يكون به توكيد كرامته، وليس على ما تظنه العامة من مقتضى التشبيه،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ثواب من زار الحسين عليه السلام يوم عاشوراء؛ مستدرك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 تفسير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جَعَلْنَا الْبَيْتَ مَثابَةً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باب الشروط في الجهاد والمصالحة مع أهل الحرب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لابن هشام،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أمر الحديبية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الأنثى من الخيل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الطبري،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تأويل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بَصُرْتُ بِما لَمْ يَبْصُرُوا بِهِ</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قالَتِ الْمَلائِكَةُ يا مَرْيَمُ إِنَّ اللهَ اصْطَفاكِ وَ طَهَّرَكِ</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أَتاكَ حَدِيثُ مُوسى</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الميسر، ابن الجوزي،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التقوى،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المعجم الأوسط، الطبراني،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الحاكم النيسابوري،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استغفار آدم عليه السلام بحق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بيانه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نُورُ السَّماواتِ وَ الْأَرْضِ</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الثالث تأويل آية النور، وفيه سبعة أحاديث</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التبيان، طوسي،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زاد المسير، ابن الجوزي،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فضائل الصحابة، ابن حنبل،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حديث عبد الله بن زبير بن العوام، حديث قطبة بن مالك</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الزرندي الحنفي،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الخصال، الصدوق،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تاريخ مدينة دمشق، ابن عساكر،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ميزان الاعتدال، الذهبي،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الطبراني،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المجموع، النووي،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استحباب الإشارة بالمسبحة وتعين لفظ التشهد وما بعد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الشيخ طوسي، ص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باب فرائض الصلاة ومن ترك شيئاً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العزيز، الرافعي،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المجموع، النووي،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باب ذكر وجوب الصلاة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باب كيفية الصلاة على محمد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الشافعي،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النووي،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النووي،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ابن حجر،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شعار أصحاب الحديث، ابن إسحاق الحاكم،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الخزاز القمي،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الطوسي،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الطبراني،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عبدالرزاق الصنعاني،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للدعاء أركان وأجنحة وأسباب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وأسبابه الصلاة على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عائشة؛ مجمع الزوائد، الهيثمي،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الحاكم النيسابوري،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بدء الخلق، باب خلق آدم صلوات الله عليه وذريته، ح</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مسند أنس بن مالك، ح</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الأذكار النووية، النووي، كتاب أذكار الجهاد باب استحباب سؤال الشهادة،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كذلك في 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المدخل،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وفاء الوفاء،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وما بعدها؛ الفواكه، الدواني،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شرح أبي الحسن على رسالة القيرواني،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القوانين الفقهية،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ابن كثير،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مبعث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تسليماً كثيراً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 يخص طائفة من الأنبياء دون غيرهم، بل بمن فيهم من أولي العزم من الرسل صلوات الله عليهم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المجلسي،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البشائر بمولده ونبوته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الحسين بن حمدان الخصيبي،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شَعر رأسه يلمع كأنما دهَنَ شعره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وقال بعد ذْكر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والطبراني في مُعجمه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المفيد،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علامات مهدي آخر الزمان، المتقى الهندي،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الأرشاد، الشيخ المفيد،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سيرة القائم عليه السلام عند قيامه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الحسن بن سليمان الحلي،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أميرالمؤمنين، النسائي، الترغيب في نصرة علي،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تفسير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 عن ابن النجار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القندوزي الحنفي،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الرابع والعشرون في تفسير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آمَنُوا وَ عَمِلُوا الصَّالِحاتِ طُوبى</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الغدير، الإميني،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وشرح إحقاق الحق،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الحديث الثالث والستون، حيث تتبعا الروايات في هذا المجال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البلاغه،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فيما وضع الشيعة والبكرية من الأحاديث؛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تدوين القرآن،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تقيد العلم،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الأحكام، ابن حزم،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التبيان، الشيخ الطوسي،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جامع البيان، الطبري،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الأندلسي،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 بَعَثْناهُمْ لِيَتَسائَلُوا بَيْنَهُمْ</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الخبر عن أصحاب الكهف،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الخلق</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 البحار 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مصحف</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قالَ إِبْراهِيمُ رَبِّ أَرِنِي كَيْفَ تُحْيِ الْمَوْتى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كرواية التي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اليهود واتخاذهم القبور مساجد بعد قتلهم للأنبياء الصالحين</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الصدوق،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مسند أبي سعيد الخدري،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صحيح البخاري،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 الشوكاني،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المجلسي،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مسند أحمد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سنن النسائي،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المعجم، الطبراني،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xml:space="preserve">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تُقَدِّمُوا بَيْنَ يَدَيِ اللهِ وَ رَسُولِهِ</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تفسير الثعالبي،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هشام،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تحذير الساجد من اتخاذ القبور مساجد، الألباني،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في هدي خير العباد، ابن القيم،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الشخصية، الشيخ محمد بن عبد 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عقيدة الشيخ وبيان حقيقة دعوته ورد ما ألصق به من التهم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الرسالة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الشيخ إلى أهل القصيم لما سألوه عن عقيدته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الصقيل،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الحج، باب حج إبراهيم وإسماعيل وبنائهما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الحج، باب حج إبراهيم وإسماعيل وبنائهما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باب حج الانبياء عليهم السلام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وَ اجْعَلْنا مُسْلِمَيْنِ لَكَ</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الطبراني،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سعيد بن جبير عن ابن عباس</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سبب النهي عن كثرة السؤال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الرقاق؛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فضل الصلاة على المجسد و باب حرم المدينة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حديث عبدالله بن زيد بن عاصم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تفسير سورة البقرة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الشوكاني،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حجج من قال بأفضلية المدينة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السمهودي،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الباب الأول،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ابن عابدين،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سورة النور</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المنبر والروضة ومقام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بالتنزيل وذلك لأن علاقة القربى لا تنقطع بخلاف علاقة الزوجية فإنها بالاعتبار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الباب الحادي والعشرون، الباب التاسع والعشرون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الفصل الثاني عشر في حكمه تخصيص هذا المقدار المعين بالتحريم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حديث أبي مالك الأشجعي؛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بدء الخلق</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من أبواب أحكام المساجد،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المنبر والروضة ومقام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سورة النور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المزار،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المزار،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ب</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تهذيب، الطوسي،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فضل زيارته عليه السلام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فضل الكوفة والمواضع التي يستحب فيها الصلاة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كيفية الاستيذان وزيارة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مسند أبي هريرة رضي الله عنه،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حديث بريدة الأسلمي،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استئذان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ربه عز وجل في زيارة قبر أمه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سنن ابن ماجة،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ماجاء في زيارة قبور المشركين؛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المحرم يموت كيف يصنع به؛ المستدرك،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زيارة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أمه؛ رواه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 الألفاظ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الأيمان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أنه يوم الفتح،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ورواه في سنن الكبري،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الاستذكار، القرطبي،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عمدة القاري،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زيارة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أمه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استئذان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ربه في زيارة قبر أمه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في شيطان المؤمن، باب في أهل الجاهلية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الاستذكار،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شعب الإيمان،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عمدة القاري،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المعجم الكبير، الطبراني،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باب سفر المرأة مع المحرم إلى حج وغيره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ما جاء في زيارة القبور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زيارة القبور؛ السنن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ما يقول إذا دخل المقبرة؛ نيل الأوطار، الشوكاني،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الدليل على تحريم اتباع الجنائز للنساء</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ما جاء في زيارة قبور المشركين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المحرم يموت كيف يصنع به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سورة البقرة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زيارة قبر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الاكمال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زيارة سيدنا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باب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تجعل قبري وثناً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زيارة قبر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الاكمال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أن ترك الخطيئة أيسر؛ مستدرك الوسائل،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باب عدم جواز تعطيل الكعبة عن الحج؛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لَوْلا دَفْعُ اللهِ النَّاسَ</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الإجبار على الحج؛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وجوب إجبار الوالي الناس على الحج</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اشتراط وجوب الجهاد بأمر الإمام وأذنه،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حديث أبي أيوب الأنصاري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ابكوا على الدين إذا وليه غير أهله؛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تجعل قبري وثنا؛ ولاية المناصب،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تاريخ مدينة دمشق، ابن عساكر،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باب مروان بن الحكم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ما جاء في أي المساجد أفضل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فضل الصلاة في المسجد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بيان أن المسجد الذي أسس على التقوى</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باب سفر المرأة مع محرم، باب لا تشدّ الرحال إلا إلى ثلاثة؛ إرواء الغليل، محمد ناصر الألباني،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النهي عن شدّ الرحال؛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تفضيل الصلاة في مسجده، أحكام الجنائز، باب صيغة سلام عند الدخول؛ المعجم الصغير، الطبراني،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من اسمه سلمة؛ المعجم الأوسط،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 من يكنى أبو نجيح؛ مجمع الزوائد،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تشد الرحال إلا إلى ثلاثة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تشد الرحال إلا إلى ثلاثة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مَا جَاءَ فِي قَبْرِ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مسند عبدالله بن عباس،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في الجنائز؛ المعجم الكبير، الطبراني،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الشعبي عن ابن عباس</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إباحة الصلاة على قبر المدفون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القيام للجنازة؛ مسند أحمد؛ مسند أبي هريرة،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الميت يسمع خفق النعال،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كنس المسجد والتقاط الخرق</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السمهودي،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السيرة النبوية، الشامي،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قتل أبي جهل باب قصة غزوة بدر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image" Target="media/image2.jpeg"/><Relationship Id="rId207" Type="http://schemas.openxmlformats.org/officeDocument/2006/relationships/image" Target="media/image2.jpeg"/><Relationship Id="rId208" Type="http://schemas.openxmlformats.org/officeDocument/2006/relationships/footer" Target="footer201.xml"/><Relationship Id="rId209" Type="http://schemas.openxmlformats.org/officeDocument/2006/relationships/footnotes" Target="footnotes.xml"/><Relationship Id="rId210" Type="http://schemas.openxmlformats.org/officeDocument/2006/relationships/numbering" Target="numbering.xml"/><Relationship Id="rId211" Type="http://schemas.openxmlformats.org/officeDocument/2006/relationships/fontTable" Target="fontTable.xml"/><Relationship Id="rId212" Type="http://schemas.openxmlformats.org/officeDocument/2006/relationships/settings" Target="settings.xml"/><Relationship Id="rId2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209</Pages>
  <Words>53819</Words>
  <Characters>237972</Characters>
  <CharactersWithSpaces>290289</CharactersWithSpaces>
  <Paragraphs>2172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2026-08-16T20:26:22Z</dcterms:created>
  <dc:creator>ghaemiyeh.com</dc:creator>
  <dc:description/>
  <dc:language>en-US</dc:language>
  <cp:lastModifiedBy/>
  <dcterms:modified xsi:type="dcterms:W3CDTF">2026-08-16T23:56:29Z</dcterms:modified>
  <cp:revision>1</cp:revision>
  <dc:subject/>
  <dc:title>بحث قرآنی روانی علمی فقهی فی اثبات ان مشاهدنا و قبور اهل البیت علیهم السلام مشاعر الهیه</dc:title>
</cp:coreProperties>
</file>

<file path=docProps/custom.xml><?xml version="1.0" encoding="utf-8"?>
<Properties xmlns="http://schemas.openxmlformats.org/officeDocument/2006/custom-properties" xmlns:vt="http://schemas.openxmlformats.org/officeDocument/2006/docPropsVTypes"/>
</file>