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جایگاه قرض الحسنه در اندیشه ی اسلامی و تفکر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9842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2139844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39846_365066874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139848_3650668749">
            <w:r>
              <w:rPr>
                <w:webHidden/>
                <w:rStyle w:val="IndexLink"/>
                <w:rtl w:val="true"/>
              </w:rPr>
              <w:t xml:space="preserve">بخش اول </w:t>
            </w:r>
            <w:r>
              <w:rPr>
                <w:rStyle w:val="IndexLink"/>
                <w:rtl w:val="true"/>
              </w:rPr>
              <w:t xml:space="preserve">: </w:t>
            </w:r>
            <w:r>
              <w:rPr>
                <w:rStyle w:val="IndexLink"/>
                <w:rtl w:val="true"/>
              </w:rPr>
              <w:t>جایگاه قرض الحسنه در اندیشه اسلامی و تفکر رضوی</w:t>
            </w:r>
            <w:r>
              <w:rPr>
                <w:rStyle w:val="IndexLink"/>
                <w:rtl w:val="true"/>
              </w:rPr>
              <w:tab/>
            </w:r>
            <w:r>
              <w:rPr>
                <w:rStyle w:val="IndexLink"/>
              </w:rPr>
              <w:t>13</w:t>
            </w:r>
          </w:hyperlink>
        </w:p>
        <w:p>
          <w:pPr>
            <w:pStyle w:val="Contents3"/>
            <w:tabs>
              <w:tab w:val="clear" w:pos="8459"/>
              <w:tab w:val="right" w:pos="9026" w:leader="dot"/>
            </w:tabs>
            <w:rPr/>
          </w:pPr>
          <w:hyperlink w:anchor="__RefHeading___Toc2139850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139852_3650668749">
            <w:r>
              <w:rPr>
                <w:webHidden/>
                <w:rStyle w:val="IndexLink"/>
                <w:rtl w:val="true"/>
              </w:rPr>
              <w:t>واژگان كلیدی</w:t>
            </w:r>
            <w:r>
              <w:rPr>
                <w:rStyle w:val="IndexLink"/>
                <w:rtl w:val="true"/>
              </w:rPr>
              <w:tab/>
            </w:r>
            <w:r>
              <w:rPr>
                <w:rStyle w:val="IndexLink"/>
              </w:rPr>
              <w:t>15</w:t>
            </w:r>
          </w:hyperlink>
        </w:p>
        <w:p>
          <w:pPr>
            <w:pStyle w:val="Contents3"/>
            <w:tabs>
              <w:tab w:val="clear" w:pos="8459"/>
              <w:tab w:val="right" w:pos="9026" w:leader="dot"/>
            </w:tabs>
            <w:rPr/>
          </w:pPr>
          <w:hyperlink w:anchor="__RefHeading___Toc2139854_3650668749">
            <w:r>
              <w:rPr>
                <w:webHidden/>
                <w:rStyle w:val="IndexLink"/>
                <w:rtl w:val="true"/>
              </w:rPr>
              <w:t>قرض در فرهنگ اسلامی</w:t>
            </w:r>
            <w:r>
              <w:rPr>
                <w:rStyle w:val="IndexLink"/>
                <w:rtl w:val="true"/>
              </w:rPr>
              <w:tab/>
            </w:r>
            <w:r>
              <w:rPr>
                <w:rStyle w:val="IndexLink"/>
              </w:rPr>
              <w:t>16</w:t>
            </w:r>
          </w:hyperlink>
        </w:p>
        <w:p>
          <w:pPr>
            <w:pStyle w:val="Contents3"/>
            <w:tabs>
              <w:tab w:val="clear" w:pos="8459"/>
              <w:tab w:val="right" w:pos="9026" w:leader="dot"/>
            </w:tabs>
            <w:rPr/>
          </w:pPr>
          <w:hyperlink w:anchor="__RefHeading___Toc2139856_3650668749">
            <w:r>
              <w:rPr>
                <w:webHidden/>
                <w:rStyle w:val="IndexLink"/>
                <w:rtl w:val="true"/>
              </w:rPr>
              <w:t>قرض در مفهوم لغت</w:t>
            </w:r>
            <w:r>
              <w:rPr>
                <w:rStyle w:val="IndexLink"/>
                <w:rtl w:val="true"/>
              </w:rPr>
              <w:tab/>
            </w:r>
            <w:r>
              <w:rPr>
                <w:rStyle w:val="IndexLink"/>
              </w:rPr>
              <w:t>16</w:t>
            </w:r>
          </w:hyperlink>
        </w:p>
        <w:p>
          <w:pPr>
            <w:pStyle w:val="Contents3"/>
            <w:tabs>
              <w:tab w:val="clear" w:pos="8459"/>
              <w:tab w:val="right" w:pos="9026" w:leader="dot"/>
            </w:tabs>
            <w:rPr/>
          </w:pPr>
          <w:hyperlink w:anchor="__RefHeading___Toc2139858_3650668749">
            <w:r>
              <w:rPr>
                <w:webHidden/>
                <w:rStyle w:val="IndexLink"/>
                <w:rtl w:val="true"/>
              </w:rPr>
              <w:t>قرض در اصطلاح حقوقی</w:t>
            </w:r>
            <w:r>
              <w:rPr>
                <w:rStyle w:val="IndexLink"/>
                <w:rtl w:val="true"/>
              </w:rPr>
              <w:tab/>
            </w:r>
            <w:r>
              <w:rPr>
                <w:rStyle w:val="IndexLink"/>
              </w:rPr>
              <w:t>18</w:t>
            </w:r>
          </w:hyperlink>
        </w:p>
        <w:p>
          <w:pPr>
            <w:pStyle w:val="Contents3"/>
            <w:tabs>
              <w:tab w:val="clear" w:pos="8459"/>
              <w:tab w:val="right" w:pos="9026" w:leader="dot"/>
            </w:tabs>
            <w:rPr/>
          </w:pPr>
          <w:hyperlink w:anchor="__RefHeading___Toc2139860_3650668749">
            <w:r>
              <w:rPr>
                <w:webHidden/>
                <w:rStyle w:val="IndexLink"/>
                <w:rtl w:val="true"/>
              </w:rPr>
              <w:t>تاریخچه قرض‌الحسنه</w:t>
            </w:r>
            <w:r>
              <w:rPr>
                <w:rStyle w:val="IndexLink"/>
                <w:rtl w:val="true"/>
              </w:rPr>
              <w:tab/>
            </w:r>
            <w:r>
              <w:rPr>
                <w:rStyle w:val="IndexLink"/>
              </w:rPr>
              <w:t>19</w:t>
            </w:r>
          </w:hyperlink>
        </w:p>
        <w:p>
          <w:pPr>
            <w:pStyle w:val="Contents3"/>
            <w:tabs>
              <w:tab w:val="clear" w:pos="8459"/>
              <w:tab w:val="right" w:pos="9026" w:leader="dot"/>
            </w:tabs>
            <w:rPr/>
          </w:pPr>
          <w:hyperlink w:anchor="__RefHeading___Toc2139862_3650668749">
            <w:r>
              <w:rPr>
                <w:webHidden/>
                <w:rStyle w:val="IndexLink"/>
                <w:rtl w:val="true"/>
              </w:rPr>
              <w:t>قرض در قرآن كریم</w:t>
            </w:r>
            <w:r>
              <w:rPr>
                <w:rStyle w:val="IndexLink"/>
                <w:rtl w:val="true"/>
              </w:rPr>
              <w:tab/>
            </w:r>
            <w:r>
              <w:rPr>
                <w:rStyle w:val="IndexLink"/>
              </w:rPr>
              <w:t>20</w:t>
            </w:r>
          </w:hyperlink>
        </w:p>
        <w:p>
          <w:pPr>
            <w:pStyle w:val="Contents3"/>
            <w:tabs>
              <w:tab w:val="clear" w:pos="8459"/>
              <w:tab w:val="right" w:pos="9026" w:leader="dot"/>
            </w:tabs>
            <w:rPr/>
          </w:pPr>
          <w:hyperlink w:anchor="__RefHeading___Toc2139864_3650668749">
            <w:r>
              <w:rPr>
                <w:webHidden/>
                <w:rStyle w:val="IndexLink"/>
                <w:rtl w:val="true"/>
              </w:rPr>
              <w:t>تفسیر آیه قرض‌الحسنه</w:t>
            </w:r>
            <w:r>
              <w:rPr>
                <w:rStyle w:val="IndexLink"/>
                <w:rtl w:val="true"/>
              </w:rPr>
              <w:tab/>
            </w:r>
            <w:r>
              <w:rPr>
                <w:rStyle w:val="IndexLink"/>
              </w:rPr>
              <w:t>21</w:t>
            </w:r>
          </w:hyperlink>
        </w:p>
        <w:p>
          <w:pPr>
            <w:pStyle w:val="Contents3"/>
            <w:tabs>
              <w:tab w:val="clear" w:pos="8459"/>
              <w:tab w:val="right" w:pos="9026" w:leader="dot"/>
            </w:tabs>
            <w:rPr/>
          </w:pPr>
          <w:hyperlink w:anchor="__RefHeading___Toc2139866_3650668749">
            <w:r>
              <w:rPr>
                <w:webHidden/>
                <w:rStyle w:val="IndexLink"/>
                <w:rtl w:val="true"/>
              </w:rPr>
              <w:t>پاداش قرض</w:t>
            </w:r>
            <w:r>
              <w:rPr>
                <w:rStyle w:val="IndexLink"/>
                <w:rtl w:val="true"/>
              </w:rPr>
              <w:tab/>
            </w:r>
            <w:r>
              <w:rPr>
                <w:rStyle w:val="IndexLink"/>
              </w:rPr>
              <w:t>22</w:t>
            </w:r>
          </w:hyperlink>
        </w:p>
        <w:p>
          <w:pPr>
            <w:pStyle w:val="Contents3"/>
            <w:tabs>
              <w:tab w:val="clear" w:pos="8459"/>
              <w:tab w:val="right" w:pos="9026" w:leader="dot"/>
            </w:tabs>
            <w:rPr/>
          </w:pPr>
          <w:hyperlink w:anchor="__RefHeading___Toc2139868_3650668749">
            <w:r>
              <w:rPr>
                <w:webHidden/>
                <w:rStyle w:val="IndexLink"/>
                <w:rtl w:val="true"/>
              </w:rPr>
              <w:t>شرایط انفاق و قرض در راه خدا</w:t>
            </w:r>
            <w:r>
              <w:rPr>
                <w:rStyle w:val="IndexLink"/>
                <w:rtl w:val="true"/>
              </w:rPr>
              <w:tab/>
            </w:r>
            <w:r>
              <w:rPr>
                <w:rStyle w:val="IndexLink"/>
              </w:rPr>
              <w:t>22</w:t>
            </w:r>
          </w:hyperlink>
        </w:p>
        <w:p>
          <w:pPr>
            <w:pStyle w:val="Contents3"/>
            <w:tabs>
              <w:tab w:val="clear" w:pos="8459"/>
              <w:tab w:val="right" w:pos="9026" w:leader="dot"/>
            </w:tabs>
            <w:rPr/>
          </w:pPr>
          <w:hyperlink w:anchor="__RefHeading___Toc2139870_3650668749">
            <w:r>
              <w:rPr>
                <w:webHidden/>
                <w:rStyle w:val="IndexLink"/>
                <w:rtl w:val="true"/>
              </w:rPr>
              <w:t>صدقه و قرض اختصاص به مردان ندارد</w:t>
            </w:r>
            <w:r>
              <w:rPr>
                <w:rStyle w:val="IndexLink"/>
                <w:rtl w:val="true"/>
              </w:rPr>
              <w:tab/>
            </w:r>
            <w:r>
              <w:rPr>
                <w:rStyle w:val="IndexLink"/>
              </w:rPr>
              <w:t>26</w:t>
            </w:r>
          </w:hyperlink>
        </w:p>
        <w:p>
          <w:pPr>
            <w:pStyle w:val="Contents3"/>
            <w:tabs>
              <w:tab w:val="clear" w:pos="8459"/>
              <w:tab w:val="right" w:pos="9026" w:leader="dot"/>
            </w:tabs>
            <w:rPr/>
          </w:pPr>
          <w:hyperlink w:anchor="__RefHeading___Toc2139872_3650668749">
            <w:r>
              <w:rPr>
                <w:webHidden/>
                <w:rStyle w:val="IndexLink"/>
                <w:rtl w:val="true"/>
              </w:rPr>
              <w:t>مقصود از قرض دادن به خداوند</w:t>
            </w:r>
            <w:r>
              <w:rPr>
                <w:rStyle w:val="IndexLink"/>
                <w:rtl w:val="true"/>
              </w:rPr>
              <w:tab/>
            </w:r>
            <w:r>
              <w:rPr>
                <w:rStyle w:val="IndexLink"/>
              </w:rPr>
              <w:t>27</w:t>
            </w:r>
          </w:hyperlink>
        </w:p>
        <w:p>
          <w:pPr>
            <w:pStyle w:val="Contents3"/>
            <w:tabs>
              <w:tab w:val="clear" w:pos="8459"/>
              <w:tab w:val="right" w:pos="9026" w:leader="dot"/>
            </w:tabs>
            <w:rPr/>
          </w:pPr>
          <w:hyperlink w:anchor="__RefHeading___Toc2139874_3650668749">
            <w:r>
              <w:rPr>
                <w:webHidden/>
                <w:rStyle w:val="IndexLink"/>
                <w:rtl w:val="true"/>
              </w:rPr>
              <w:t>محسنین یعنی قرض‌الحسنه</w:t>
            </w:r>
            <w:r>
              <w:rPr>
                <w:rStyle w:val="IndexLink"/>
                <w:rtl w:val="true"/>
              </w:rPr>
              <w:tab/>
            </w:r>
            <w:r>
              <w:rPr>
                <w:rStyle w:val="IndexLink"/>
              </w:rPr>
              <w:t>29</w:t>
            </w:r>
          </w:hyperlink>
        </w:p>
        <w:p>
          <w:pPr>
            <w:pStyle w:val="Contents3"/>
            <w:tabs>
              <w:tab w:val="clear" w:pos="8459"/>
              <w:tab w:val="right" w:pos="9026" w:leader="dot"/>
            </w:tabs>
            <w:rPr/>
          </w:pPr>
          <w:hyperlink w:anchor="__RefHeading___Toc2139876_3650668749">
            <w:r>
              <w:rPr>
                <w:webHidden/>
                <w:rStyle w:val="IndexLink"/>
                <w:rtl w:val="true"/>
              </w:rPr>
              <w:t>قرض‌الحسنه معروف است</w:t>
            </w:r>
            <w:r>
              <w:rPr>
                <w:rStyle w:val="IndexLink"/>
                <w:rtl w:val="true"/>
              </w:rPr>
              <w:t>:</w:t>
              <w:tab/>
            </w:r>
            <w:r>
              <w:rPr>
                <w:rStyle w:val="IndexLink"/>
              </w:rPr>
              <w:t>29</w:t>
            </w:r>
          </w:hyperlink>
        </w:p>
        <w:p>
          <w:pPr>
            <w:pStyle w:val="Contents3"/>
            <w:tabs>
              <w:tab w:val="clear" w:pos="8459"/>
              <w:tab w:val="right" w:pos="9026" w:leader="dot"/>
            </w:tabs>
            <w:rPr/>
          </w:pPr>
          <w:hyperlink w:anchor="__RefHeading___Toc2139878_3650668749">
            <w:r>
              <w:rPr>
                <w:webHidden/>
                <w:rStyle w:val="IndexLink"/>
                <w:rtl w:val="true"/>
              </w:rPr>
              <w:t xml:space="preserve">قرض‌الحسنه بر </w:t>
            </w:r>
            <w:r>
              <w:rPr>
                <w:rStyle w:val="IndexLink"/>
                <w:rtl w:val="true"/>
              </w:rPr>
              <w:t>(</w:t>
            </w:r>
            <w:r>
              <w:rPr>
                <w:rStyle w:val="IndexLink"/>
                <w:rtl w:val="true"/>
              </w:rPr>
              <w:t>نیكی</w:t>
            </w:r>
            <w:r>
              <w:rPr>
                <w:rStyle w:val="IndexLink"/>
                <w:rtl w:val="true"/>
              </w:rPr>
              <w:t xml:space="preserve">) </w:t>
            </w:r>
            <w:r>
              <w:rPr>
                <w:rStyle w:val="IndexLink"/>
                <w:rtl w:val="true"/>
              </w:rPr>
              <w:t>است</w:t>
            </w:r>
            <w:r>
              <w:rPr>
                <w:rStyle w:val="IndexLink"/>
                <w:rtl w:val="true"/>
              </w:rPr>
              <w:t>.</w:t>
              <w:tab/>
            </w:r>
            <w:r>
              <w:rPr>
                <w:rStyle w:val="IndexLink"/>
              </w:rPr>
              <w:t>30</w:t>
            </w:r>
          </w:hyperlink>
        </w:p>
        <w:p>
          <w:pPr>
            <w:pStyle w:val="Contents3"/>
            <w:tabs>
              <w:tab w:val="clear" w:pos="8459"/>
              <w:tab w:val="right" w:pos="9026" w:leader="dot"/>
            </w:tabs>
            <w:rPr/>
          </w:pPr>
          <w:hyperlink w:anchor="__RefHeading___Toc2139880_3650668749">
            <w:r>
              <w:rPr>
                <w:webHidden/>
                <w:rStyle w:val="IndexLink"/>
                <w:rtl w:val="true"/>
              </w:rPr>
              <w:t>قرض‌الحسنه در كلام اهل بیت علیهم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139882_3650668749">
            <w:r>
              <w:rPr>
                <w:webHidden/>
                <w:rStyle w:val="IndexLink"/>
                <w:rtl w:val="true"/>
              </w:rPr>
              <w:t>مؤمن خود را مقروض نمی‌كند</w:t>
            </w:r>
            <w:r>
              <w:rPr>
                <w:rStyle w:val="IndexLink"/>
                <w:rtl w:val="true"/>
              </w:rPr>
              <w:tab/>
            </w:r>
            <w:r>
              <w:rPr>
                <w:rStyle w:val="IndexLink"/>
              </w:rPr>
              <w:t>31</w:t>
            </w:r>
          </w:hyperlink>
        </w:p>
        <w:p>
          <w:pPr>
            <w:pStyle w:val="Contents3"/>
            <w:tabs>
              <w:tab w:val="clear" w:pos="8459"/>
              <w:tab w:val="right" w:pos="9026" w:leader="dot"/>
            </w:tabs>
            <w:rPr/>
          </w:pPr>
          <w:hyperlink w:anchor="__RefHeading___Toc2139884_3650668749">
            <w:r>
              <w:rPr>
                <w:webHidden/>
                <w:rStyle w:val="IndexLink"/>
                <w:rtl w:val="true"/>
              </w:rPr>
              <w:t>ثواب قرض دادن</w:t>
            </w:r>
            <w:r>
              <w:rPr>
                <w:rStyle w:val="IndexLink"/>
                <w:rtl w:val="true"/>
              </w:rPr>
              <w:tab/>
            </w:r>
            <w:r>
              <w:rPr>
                <w:rStyle w:val="IndexLink"/>
              </w:rPr>
              <w:t>32</w:t>
            </w:r>
          </w:hyperlink>
        </w:p>
        <w:p>
          <w:pPr>
            <w:pStyle w:val="Contents3"/>
            <w:tabs>
              <w:tab w:val="clear" w:pos="8459"/>
              <w:tab w:val="right" w:pos="9026" w:leader="dot"/>
            </w:tabs>
            <w:rPr/>
          </w:pPr>
          <w:hyperlink w:anchor="__RefHeading___Toc2139886_3650668749">
            <w:r>
              <w:rPr>
                <w:webHidden/>
                <w:rStyle w:val="IndexLink"/>
                <w:rtl w:val="true"/>
              </w:rPr>
              <w:t>قرض‌الحسنه و صدقه</w:t>
            </w:r>
            <w:r>
              <w:rPr>
                <w:rStyle w:val="IndexLink"/>
                <w:rtl w:val="true"/>
              </w:rPr>
              <w:tab/>
            </w:r>
            <w:r>
              <w:rPr>
                <w:rStyle w:val="IndexLink"/>
              </w:rPr>
              <w:t>33</w:t>
            </w:r>
          </w:hyperlink>
        </w:p>
        <w:p>
          <w:pPr>
            <w:pStyle w:val="Contents3"/>
            <w:tabs>
              <w:tab w:val="clear" w:pos="8459"/>
              <w:tab w:val="right" w:pos="9026" w:leader="dot"/>
            </w:tabs>
            <w:rPr/>
          </w:pPr>
          <w:hyperlink w:anchor="__RefHeading___Toc2139888_3650668749">
            <w:r>
              <w:rPr>
                <w:webHidden/>
                <w:rStyle w:val="IndexLink"/>
                <w:rtl w:val="true"/>
              </w:rPr>
              <w:t>قرض سنت جاودان</w:t>
            </w:r>
            <w:r>
              <w:rPr>
                <w:rStyle w:val="IndexLink"/>
                <w:rtl w:val="true"/>
              </w:rPr>
              <w:tab/>
            </w:r>
            <w:r>
              <w:rPr>
                <w:rStyle w:val="IndexLink"/>
              </w:rPr>
              <w:t>34</w:t>
            </w:r>
          </w:hyperlink>
        </w:p>
        <w:p>
          <w:pPr>
            <w:pStyle w:val="Contents3"/>
            <w:tabs>
              <w:tab w:val="clear" w:pos="8459"/>
              <w:tab w:val="right" w:pos="9026" w:leader="dot"/>
            </w:tabs>
            <w:rPr/>
          </w:pPr>
          <w:hyperlink w:anchor="__RefHeading___Toc2139890_3650668749">
            <w:r>
              <w:rPr>
                <w:webHidden/>
                <w:rStyle w:val="IndexLink"/>
                <w:rtl w:val="true"/>
              </w:rPr>
              <w:t>حكم قرض دادن و گرفتن</w:t>
            </w:r>
            <w:r>
              <w:rPr>
                <w:rStyle w:val="IndexLink"/>
                <w:rtl w:val="true"/>
              </w:rPr>
              <w:tab/>
            </w:r>
            <w:r>
              <w:rPr>
                <w:rStyle w:val="IndexLink"/>
              </w:rPr>
              <w:t>34</w:t>
            </w:r>
          </w:hyperlink>
        </w:p>
        <w:p>
          <w:pPr>
            <w:pStyle w:val="Contents3"/>
            <w:tabs>
              <w:tab w:val="clear" w:pos="8459"/>
              <w:tab w:val="right" w:pos="9026" w:leader="dot"/>
            </w:tabs>
            <w:rPr/>
          </w:pPr>
          <w:hyperlink w:anchor="__RefHeading___Toc2139892_3650668749">
            <w:r>
              <w:rPr>
                <w:webHidden/>
                <w:rStyle w:val="IndexLink"/>
                <w:rtl w:val="true"/>
              </w:rPr>
              <w:t>ثواب وام دادن و عقاب ترك آن</w:t>
            </w:r>
            <w:r>
              <w:rPr>
                <w:rStyle w:val="IndexLink"/>
                <w:rtl w:val="true"/>
              </w:rPr>
              <w:tab/>
            </w:r>
            <w:r>
              <w:rPr>
                <w:rStyle w:val="IndexLink"/>
              </w:rPr>
              <w:t>35</w:t>
            </w:r>
          </w:hyperlink>
        </w:p>
        <w:p>
          <w:pPr>
            <w:pStyle w:val="Contents3"/>
            <w:tabs>
              <w:tab w:val="clear" w:pos="8459"/>
              <w:tab w:val="right" w:pos="9026" w:leader="dot"/>
            </w:tabs>
            <w:rPr/>
          </w:pPr>
          <w:hyperlink w:anchor="__RefHeading___Toc2139894_3650668749">
            <w:r>
              <w:rPr>
                <w:webHidden/>
                <w:rStyle w:val="IndexLink"/>
                <w:rtl w:val="true"/>
              </w:rPr>
              <w:t>چاره‌ای از پرداخت بدهی نیست</w:t>
            </w:r>
            <w:r>
              <w:rPr>
                <w:rStyle w:val="IndexLink"/>
                <w:rtl w:val="true"/>
              </w:rPr>
              <w:tab/>
            </w:r>
            <w:r>
              <w:rPr>
                <w:rStyle w:val="IndexLink"/>
              </w:rPr>
              <w:t>36</w:t>
            </w:r>
          </w:hyperlink>
        </w:p>
        <w:p>
          <w:pPr>
            <w:pStyle w:val="Contents3"/>
            <w:tabs>
              <w:tab w:val="clear" w:pos="8459"/>
              <w:tab w:val="right" w:pos="9026" w:leader="dot"/>
            </w:tabs>
            <w:rPr/>
          </w:pPr>
          <w:hyperlink w:anchor="__RefHeading___Toc2139896_3650668749">
            <w:r>
              <w:rPr>
                <w:webHidden/>
                <w:rStyle w:val="IndexLink"/>
                <w:rtl w:val="true"/>
              </w:rPr>
              <w:t>مؤمن خیانت نمی‌كند</w:t>
            </w:r>
            <w:r>
              <w:rPr>
                <w:rStyle w:val="IndexLink"/>
                <w:rtl w:val="true"/>
              </w:rPr>
              <w:t>.</w:t>
              <w:tab/>
            </w:r>
            <w:r>
              <w:rPr>
                <w:rStyle w:val="IndexLink"/>
              </w:rPr>
              <w:t>37</w:t>
            </w:r>
          </w:hyperlink>
        </w:p>
        <w:p>
          <w:pPr>
            <w:pStyle w:val="Contents3"/>
            <w:tabs>
              <w:tab w:val="clear" w:pos="8459"/>
              <w:tab w:val="right" w:pos="9026" w:leader="dot"/>
            </w:tabs>
            <w:rPr/>
          </w:pPr>
          <w:hyperlink w:anchor="__RefHeading___Toc2139898_3650668749">
            <w:r>
              <w:rPr>
                <w:webHidden/>
                <w:rStyle w:val="IndexLink"/>
                <w:rtl w:val="true"/>
              </w:rPr>
              <w:t>نپرداختن بدهی، خیانت و ظلم به همه است</w:t>
            </w:r>
            <w:r>
              <w:rPr>
                <w:rStyle w:val="IndexLink"/>
                <w:rtl w:val="true"/>
              </w:rPr>
              <w:tab/>
            </w:r>
            <w:r>
              <w:rPr>
                <w:rStyle w:val="IndexLink"/>
              </w:rPr>
              <w:t>38</w:t>
            </w:r>
          </w:hyperlink>
        </w:p>
        <w:p>
          <w:pPr>
            <w:pStyle w:val="Contents3"/>
            <w:tabs>
              <w:tab w:val="clear" w:pos="8459"/>
              <w:tab w:val="right" w:pos="9026" w:leader="dot"/>
            </w:tabs>
            <w:rPr/>
          </w:pPr>
          <w:hyperlink w:anchor="__RefHeading___Toc2139900_3650668749">
            <w:r>
              <w:rPr>
                <w:webHidden/>
                <w:rStyle w:val="IndexLink"/>
                <w:rtl w:val="true"/>
              </w:rPr>
              <w:t>باید قصد پرداختن داشته باشد</w:t>
            </w:r>
            <w:r>
              <w:rPr>
                <w:rStyle w:val="IndexLink"/>
                <w:rtl w:val="true"/>
              </w:rPr>
              <w:tab/>
            </w:r>
            <w:r>
              <w:rPr>
                <w:rStyle w:val="IndexLink"/>
              </w:rPr>
              <w:t>39</w:t>
            </w:r>
          </w:hyperlink>
        </w:p>
        <w:p>
          <w:pPr>
            <w:pStyle w:val="Contents3"/>
            <w:tabs>
              <w:tab w:val="clear" w:pos="8459"/>
              <w:tab w:val="right" w:pos="9026" w:leader="dot"/>
            </w:tabs>
            <w:rPr/>
          </w:pPr>
          <w:hyperlink w:anchor="__RefHeading___Toc2139902_3650668749">
            <w:r>
              <w:rPr>
                <w:webHidden/>
                <w:rStyle w:val="IndexLink"/>
                <w:rtl w:val="true"/>
              </w:rPr>
              <w:t>باید بدهكار عاجز را مهلت داد</w:t>
            </w:r>
            <w:r>
              <w:rPr>
                <w:rStyle w:val="IndexLink"/>
                <w:rtl w:val="true"/>
              </w:rPr>
              <w:tab/>
            </w:r>
            <w:r>
              <w:rPr>
                <w:rStyle w:val="IndexLink"/>
              </w:rPr>
              <w:t>41</w:t>
            </w:r>
          </w:hyperlink>
        </w:p>
        <w:p>
          <w:pPr>
            <w:pStyle w:val="Contents3"/>
            <w:tabs>
              <w:tab w:val="clear" w:pos="8459"/>
              <w:tab w:val="right" w:pos="9026" w:leader="dot"/>
            </w:tabs>
            <w:rPr/>
          </w:pPr>
          <w:hyperlink w:anchor="__RefHeading___Toc2139904_3650668749">
            <w:r>
              <w:rPr>
                <w:webHidden/>
                <w:rStyle w:val="IndexLink"/>
                <w:rtl w:val="true"/>
              </w:rPr>
              <w:t>ثواب صدقه برای مهلت هر روز</w:t>
            </w:r>
            <w:r>
              <w:rPr>
                <w:rStyle w:val="IndexLink"/>
                <w:rtl w:val="true"/>
              </w:rPr>
              <w:tab/>
            </w:r>
            <w:r>
              <w:rPr>
                <w:rStyle w:val="IndexLink"/>
              </w:rPr>
              <w:t>46</w:t>
            </w:r>
          </w:hyperlink>
        </w:p>
        <w:p>
          <w:pPr>
            <w:pStyle w:val="Contents3"/>
            <w:tabs>
              <w:tab w:val="clear" w:pos="8459"/>
              <w:tab w:val="right" w:pos="9026" w:leader="dot"/>
            </w:tabs>
            <w:rPr/>
          </w:pPr>
          <w:hyperlink w:anchor="__RefHeading___Toc2139906_3650668749">
            <w:r>
              <w:rPr>
                <w:webHidden/>
                <w:rStyle w:val="IndexLink"/>
                <w:rtl w:val="true"/>
              </w:rPr>
              <w:t>خداوند تلافی می‌فرماید</w:t>
            </w:r>
            <w:r>
              <w:rPr>
                <w:rStyle w:val="IndexLink"/>
                <w:rtl w:val="true"/>
              </w:rPr>
              <w:tab/>
            </w:r>
            <w:r>
              <w:rPr>
                <w:rStyle w:val="IndexLink"/>
              </w:rPr>
              <w:t>47</w:t>
            </w:r>
          </w:hyperlink>
        </w:p>
        <w:p>
          <w:pPr>
            <w:pStyle w:val="Contents3"/>
            <w:tabs>
              <w:tab w:val="clear" w:pos="8459"/>
              <w:tab w:val="right" w:pos="9026" w:leader="dot"/>
            </w:tabs>
            <w:rPr/>
          </w:pPr>
          <w:hyperlink w:anchor="__RefHeading___Toc2139908_3650668749">
            <w:r>
              <w:rPr>
                <w:webHidden/>
                <w:rStyle w:val="IndexLink"/>
                <w:rtl w:val="true"/>
              </w:rPr>
              <w:t>از حسنات به طلبكار می‌دهند</w:t>
            </w:r>
            <w:r>
              <w:rPr>
                <w:rStyle w:val="IndexLink"/>
                <w:rtl w:val="true"/>
              </w:rPr>
              <w:tab/>
            </w:r>
            <w:r>
              <w:rPr>
                <w:rStyle w:val="IndexLink"/>
              </w:rPr>
              <w:t>48</w:t>
            </w:r>
          </w:hyperlink>
        </w:p>
        <w:p>
          <w:pPr>
            <w:pStyle w:val="Contents3"/>
            <w:tabs>
              <w:tab w:val="clear" w:pos="8459"/>
              <w:tab w:val="right" w:pos="9026" w:leader="dot"/>
            </w:tabs>
            <w:rPr/>
          </w:pPr>
          <w:hyperlink w:anchor="__RefHeading___Toc2139910_3650668749">
            <w:r>
              <w:rPr>
                <w:webHidden/>
                <w:rStyle w:val="IndexLink"/>
                <w:rtl w:val="true"/>
              </w:rPr>
              <w:t>معاوضه به چقدر می‌شود؟</w:t>
            </w:r>
            <w:r>
              <w:rPr>
                <w:rStyle w:val="IndexLink"/>
                <w:rtl w:val="true"/>
              </w:rPr>
              <w:tab/>
            </w:r>
            <w:r>
              <w:rPr>
                <w:rStyle w:val="IndexLink"/>
              </w:rPr>
              <w:t>49</w:t>
            </w:r>
          </w:hyperlink>
        </w:p>
        <w:p>
          <w:pPr>
            <w:pStyle w:val="Contents3"/>
            <w:tabs>
              <w:tab w:val="clear" w:pos="8459"/>
              <w:tab w:val="right" w:pos="9026" w:leader="dot"/>
            </w:tabs>
            <w:rPr/>
          </w:pPr>
          <w:hyperlink w:anchor="__RefHeading___Toc2139912_3650668749">
            <w:r>
              <w:rPr>
                <w:webHidden/>
                <w:rStyle w:val="IndexLink"/>
                <w:rtl w:val="true"/>
              </w:rPr>
              <w:t>شتاب كردن در ادای دین مستحب است</w:t>
            </w:r>
            <w:r>
              <w:rPr>
                <w:rStyle w:val="IndexLink"/>
                <w:rtl w:val="true"/>
              </w:rPr>
              <w:tab/>
            </w:r>
            <w:r>
              <w:rPr>
                <w:rStyle w:val="IndexLink"/>
              </w:rPr>
              <w:t>50</w:t>
            </w:r>
          </w:hyperlink>
        </w:p>
        <w:p>
          <w:pPr>
            <w:pStyle w:val="Contents3"/>
            <w:tabs>
              <w:tab w:val="clear" w:pos="8459"/>
              <w:tab w:val="right" w:pos="9026" w:leader="dot"/>
            </w:tabs>
            <w:rPr/>
          </w:pPr>
          <w:hyperlink w:anchor="__RefHeading___Toc2139914_3650668749">
            <w:r>
              <w:rPr>
                <w:webHidden/>
                <w:rStyle w:val="IndexLink"/>
                <w:rtl w:val="true"/>
              </w:rPr>
              <w:t>با زكات می‌توان بدهی مقروضان را ادا كرد</w:t>
            </w:r>
            <w:r>
              <w:rPr>
                <w:rStyle w:val="IndexLink"/>
                <w:rtl w:val="true"/>
              </w:rPr>
              <w:tab/>
            </w:r>
            <w:r>
              <w:rPr>
                <w:rStyle w:val="IndexLink"/>
              </w:rPr>
              <w:t>51</w:t>
            </w:r>
          </w:hyperlink>
        </w:p>
        <w:p>
          <w:pPr>
            <w:pStyle w:val="Contents3"/>
            <w:tabs>
              <w:tab w:val="clear" w:pos="8459"/>
              <w:tab w:val="right" w:pos="9026" w:leader="dot"/>
            </w:tabs>
            <w:rPr/>
          </w:pPr>
          <w:hyperlink w:anchor="__RefHeading___Toc2139916_3650668749">
            <w:r>
              <w:rPr>
                <w:webHidden/>
                <w:rStyle w:val="IndexLink"/>
                <w:rtl w:val="true"/>
              </w:rPr>
              <w:t>قرض‌الحسنه در سیره امام رضا علیه‌السلام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2139918_3650668749">
            <w:r>
              <w:rPr>
                <w:webHidden/>
                <w:rStyle w:val="IndexLink"/>
              </w:rPr>
              <w:t>1</w:t>
            </w:r>
            <w:r>
              <w:rPr>
                <w:rStyle w:val="IndexLink"/>
                <w:rtl w:val="true"/>
              </w:rPr>
              <w:t>-</w:t>
            </w:r>
            <w:r>
              <w:rPr>
                <w:rStyle w:val="IndexLink"/>
                <w:rtl w:val="true"/>
              </w:rPr>
              <w:t>قرض‌الحسنه و آخرت</w:t>
            </w:r>
            <w:r>
              <w:rPr>
                <w:rStyle w:val="IndexLink"/>
                <w:rtl w:val="true"/>
              </w:rPr>
              <w:tab/>
            </w:r>
            <w:r>
              <w:rPr>
                <w:rStyle w:val="IndexLink"/>
              </w:rPr>
              <w:t>52</w:t>
            </w:r>
          </w:hyperlink>
        </w:p>
        <w:p>
          <w:pPr>
            <w:pStyle w:val="Contents5"/>
            <w:tabs>
              <w:tab w:val="clear" w:pos="7892"/>
              <w:tab w:val="right" w:pos="9026" w:leader="dot"/>
            </w:tabs>
            <w:rPr/>
          </w:pPr>
          <w:hyperlink w:anchor="__RefHeading___Toc2139920_3650668749">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139922_3650668749">
            <w:r>
              <w:rPr>
                <w:webHidden/>
                <w:rStyle w:val="IndexLink"/>
                <w:rtl w:val="true"/>
              </w:rPr>
              <w:t>وام گیرنده‌ی دزد</w:t>
            </w:r>
            <w:r>
              <w:rPr>
                <w:rStyle w:val="IndexLink"/>
                <w:rtl w:val="true"/>
              </w:rPr>
              <w:tab/>
            </w:r>
            <w:r>
              <w:rPr>
                <w:rStyle w:val="IndexLink"/>
              </w:rPr>
              <w:t>52</w:t>
            </w:r>
          </w:hyperlink>
        </w:p>
        <w:p>
          <w:pPr>
            <w:pStyle w:val="Contents4"/>
            <w:tabs>
              <w:tab w:val="clear" w:pos="8176"/>
              <w:tab w:val="right" w:pos="9026" w:leader="dot"/>
            </w:tabs>
            <w:rPr/>
          </w:pPr>
          <w:hyperlink w:anchor="__RefHeading___Toc2139924_3650668749">
            <w:r>
              <w:rPr>
                <w:webHidden/>
                <w:rStyle w:val="IndexLink"/>
              </w:rPr>
              <w:t>2</w:t>
            </w:r>
            <w:r>
              <w:rPr>
                <w:rStyle w:val="IndexLink"/>
                <w:rtl w:val="true"/>
              </w:rPr>
              <w:t>-</w:t>
            </w:r>
            <w:r>
              <w:rPr>
                <w:rStyle w:val="IndexLink"/>
                <w:rtl w:val="true"/>
              </w:rPr>
              <w:t>برخورد با بدهكار</w:t>
            </w:r>
            <w:r>
              <w:rPr>
                <w:rStyle w:val="IndexLink"/>
                <w:rtl w:val="true"/>
              </w:rPr>
              <w:tab/>
            </w:r>
            <w:r>
              <w:rPr>
                <w:rStyle w:val="IndexLink"/>
              </w:rPr>
              <w:t>53</w:t>
            </w:r>
          </w:hyperlink>
        </w:p>
        <w:p>
          <w:pPr>
            <w:pStyle w:val="Contents5"/>
            <w:tabs>
              <w:tab w:val="clear" w:pos="7892"/>
              <w:tab w:val="right" w:pos="9026" w:leader="dot"/>
            </w:tabs>
            <w:rPr/>
          </w:pPr>
          <w:hyperlink w:anchor="__RefHeading___Toc2139926_3650668749">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139928_3650668749">
            <w:r>
              <w:rPr>
                <w:webHidden/>
                <w:rStyle w:val="IndexLink"/>
                <w:rtl w:val="true"/>
              </w:rPr>
              <w:t>نتیجه‌ی قرض‌الحسنه</w:t>
            </w:r>
            <w:r>
              <w:rPr>
                <w:rStyle w:val="IndexLink"/>
                <w:rtl w:val="true"/>
              </w:rPr>
              <w:tab/>
            </w:r>
            <w:r>
              <w:rPr>
                <w:rStyle w:val="IndexLink"/>
              </w:rPr>
              <w:t>53</w:t>
            </w:r>
          </w:hyperlink>
        </w:p>
        <w:p>
          <w:pPr>
            <w:pStyle w:val="Contents4"/>
            <w:tabs>
              <w:tab w:val="clear" w:pos="8176"/>
              <w:tab w:val="right" w:pos="9026" w:leader="dot"/>
            </w:tabs>
            <w:rPr/>
          </w:pPr>
          <w:hyperlink w:anchor="__RefHeading___Toc2139930_3650668749">
            <w:r>
              <w:rPr>
                <w:webHidden/>
                <w:rStyle w:val="IndexLink"/>
              </w:rPr>
              <w:t>3</w:t>
            </w:r>
            <w:r>
              <w:rPr>
                <w:rStyle w:val="IndexLink"/>
                <w:rtl w:val="true"/>
              </w:rPr>
              <w:t>-</w:t>
            </w:r>
            <w:r>
              <w:rPr>
                <w:rStyle w:val="IndexLink"/>
                <w:rtl w:val="true"/>
              </w:rPr>
              <w:t>فلسفه‌ی تحریم ربا</w:t>
            </w:r>
            <w:r>
              <w:rPr>
                <w:rStyle w:val="IndexLink"/>
                <w:rtl w:val="true"/>
              </w:rPr>
              <w:tab/>
            </w:r>
            <w:r>
              <w:rPr>
                <w:rStyle w:val="IndexLink"/>
              </w:rPr>
              <w:t>53</w:t>
            </w:r>
          </w:hyperlink>
        </w:p>
        <w:p>
          <w:pPr>
            <w:pStyle w:val="Contents3"/>
            <w:tabs>
              <w:tab w:val="clear" w:pos="8459"/>
              <w:tab w:val="right" w:pos="9026" w:leader="dot"/>
            </w:tabs>
            <w:rPr/>
          </w:pPr>
          <w:hyperlink w:anchor="__RefHeading___Toc2139932_3650668749">
            <w:r>
              <w:rPr>
                <w:webHidden/>
                <w:rStyle w:val="IndexLink"/>
                <w:rtl w:val="true"/>
              </w:rPr>
              <w:t>نتیجه گیری</w:t>
            </w:r>
            <w:r>
              <w:rPr>
                <w:rStyle w:val="IndexLink"/>
                <w:rtl w:val="true"/>
              </w:rPr>
              <w:tab/>
            </w:r>
            <w:r>
              <w:rPr>
                <w:rStyle w:val="IndexLink"/>
              </w:rPr>
              <w:t>54</w:t>
            </w:r>
          </w:hyperlink>
        </w:p>
        <w:p>
          <w:pPr>
            <w:pStyle w:val="Contents2"/>
            <w:tabs>
              <w:tab w:val="clear" w:pos="8743"/>
              <w:tab w:val="right" w:pos="9026" w:leader="dot"/>
            </w:tabs>
            <w:rPr/>
          </w:pPr>
          <w:hyperlink w:anchor="__RefHeading___Toc2139934_3650668749">
            <w:r>
              <w:rPr>
                <w:webHidden/>
                <w:rStyle w:val="IndexLink"/>
                <w:rtl w:val="true"/>
              </w:rPr>
              <w:t xml:space="preserve">بخش دوم </w:t>
            </w:r>
            <w:r>
              <w:rPr>
                <w:rStyle w:val="IndexLink"/>
                <w:rtl w:val="true"/>
              </w:rPr>
              <w:t xml:space="preserve">: </w:t>
            </w:r>
            <w:r>
              <w:rPr>
                <w:rStyle w:val="IndexLink"/>
                <w:rtl w:val="true"/>
              </w:rPr>
              <w:t>راه کارهای احیای قرض الحسنه در جامعه اسلامی</w:t>
            </w:r>
            <w:r>
              <w:rPr>
                <w:rStyle w:val="IndexLink"/>
                <w:rtl w:val="true"/>
              </w:rPr>
              <w:tab/>
            </w:r>
            <w:r>
              <w:rPr>
                <w:rStyle w:val="IndexLink"/>
              </w:rPr>
              <w:t>57</w:t>
            </w:r>
          </w:hyperlink>
        </w:p>
        <w:p>
          <w:pPr>
            <w:pStyle w:val="Contents3"/>
            <w:tabs>
              <w:tab w:val="clear" w:pos="8459"/>
              <w:tab w:val="right" w:pos="9026" w:leader="dot"/>
            </w:tabs>
            <w:rPr/>
          </w:pPr>
          <w:hyperlink w:anchor="__RefHeading___Toc2139936_365066874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139938_3650668749">
            <w:r>
              <w:rPr>
                <w:webHidden/>
                <w:rStyle w:val="IndexLink"/>
                <w:rtl w:val="true"/>
              </w:rPr>
              <w:t>شاخص های فرهنگ قرض الحسنه مطلوب</w:t>
            </w:r>
            <w:r>
              <w:rPr>
                <w:rStyle w:val="IndexLink"/>
                <w:rtl w:val="true"/>
              </w:rPr>
              <w:tab/>
            </w:r>
            <w:r>
              <w:rPr>
                <w:rStyle w:val="IndexLink"/>
              </w:rPr>
              <w:t>59</w:t>
            </w:r>
          </w:hyperlink>
        </w:p>
        <w:p>
          <w:pPr>
            <w:pStyle w:val="Contents3"/>
            <w:tabs>
              <w:tab w:val="clear" w:pos="8459"/>
              <w:tab w:val="right" w:pos="9026" w:leader="dot"/>
            </w:tabs>
            <w:rPr/>
          </w:pPr>
          <w:hyperlink w:anchor="__RefHeading___Toc2139940_3650668749">
            <w:r>
              <w:rPr>
                <w:webHidden/>
                <w:rStyle w:val="IndexLink"/>
                <w:rtl w:val="true"/>
              </w:rPr>
              <w:t>شاخص های قرض گیرنده مطلوب</w:t>
            </w:r>
            <w:r>
              <w:rPr>
                <w:rStyle w:val="IndexLink"/>
                <w:rtl w:val="true"/>
              </w:rPr>
              <w:tab/>
            </w:r>
            <w:r>
              <w:rPr>
                <w:rStyle w:val="IndexLink"/>
              </w:rPr>
              <w:t>63</w:t>
            </w:r>
          </w:hyperlink>
        </w:p>
        <w:p>
          <w:pPr>
            <w:pStyle w:val="Contents3"/>
            <w:tabs>
              <w:tab w:val="clear" w:pos="8459"/>
              <w:tab w:val="right" w:pos="9026" w:leader="dot"/>
            </w:tabs>
            <w:rPr/>
          </w:pPr>
          <w:hyperlink w:anchor="__RefHeading___Toc2139942_3650668749">
            <w:r>
              <w:rPr>
                <w:webHidden/>
                <w:rStyle w:val="IndexLink"/>
                <w:rtl w:val="true"/>
              </w:rPr>
              <w:t>مفهوم و عناصر احیای فرهنگ قرض الحسنه</w:t>
            </w:r>
            <w:r>
              <w:rPr>
                <w:rStyle w:val="IndexLink"/>
                <w:rtl w:val="true"/>
              </w:rPr>
              <w:tab/>
            </w:r>
            <w:r>
              <w:rPr>
                <w:rStyle w:val="IndexLink"/>
              </w:rPr>
              <w:t>64</w:t>
            </w:r>
          </w:hyperlink>
        </w:p>
        <w:p>
          <w:pPr>
            <w:pStyle w:val="Contents3"/>
            <w:tabs>
              <w:tab w:val="clear" w:pos="8459"/>
              <w:tab w:val="right" w:pos="9026" w:leader="dot"/>
            </w:tabs>
            <w:rPr/>
          </w:pPr>
          <w:hyperlink w:anchor="__RefHeading___Toc2139944_3650668749">
            <w:r>
              <w:rPr>
                <w:webHidden/>
                <w:rStyle w:val="IndexLink"/>
                <w:rtl w:val="true"/>
              </w:rPr>
              <w:t>مفهوم احیای فرهنگ قرض الحسنه</w:t>
            </w:r>
            <w:r>
              <w:rPr>
                <w:rStyle w:val="IndexLink"/>
                <w:rtl w:val="true"/>
              </w:rPr>
              <w:tab/>
            </w:r>
            <w:r>
              <w:rPr>
                <w:rStyle w:val="IndexLink"/>
              </w:rPr>
              <w:t>64</w:t>
            </w:r>
          </w:hyperlink>
        </w:p>
        <w:p>
          <w:pPr>
            <w:pStyle w:val="Contents3"/>
            <w:tabs>
              <w:tab w:val="clear" w:pos="8459"/>
              <w:tab w:val="right" w:pos="9026" w:leader="dot"/>
            </w:tabs>
            <w:rPr/>
          </w:pPr>
          <w:hyperlink w:anchor="__RefHeading___Toc2139946_3650668749">
            <w:r>
              <w:rPr>
                <w:webHidden/>
                <w:rStyle w:val="IndexLink"/>
                <w:rtl w:val="true"/>
              </w:rPr>
              <w:t>عناصر اصلی احیای فرهنگ</w:t>
            </w:r>
            <w:r>
              <w:rPr>
                <w:rStyle w:val="IndexLink"/>
                <w:rtl w:val="true"/>
              </w:rPr>
              <w:tab/>
            </w:r>
            <w:r>
              <w:rPr>
                <w:rStyle w:val="IndexLink"/>
              </w:rPr>
              <w:t>64</w:t>
            </w:r>
          </w:hyperlink>
        </w:p>
        <w:p>
          <w:pPr>
            <w:pStyle w:val="Contents3"/>
            <w:tabs>
              <w:tab w:val="clear" w:pos="8459"/>
              <w:tab w:val="right" w:pos="9026" w:leader="dot"/>
            </w:tabs>
            <w:rPr/>
          </w:pPr>
          <w:hyperlink w:anchor="__RefHeading___Toc2139948_3650668749">
            <w:r>
              <w:rPr>
                <w:webHidden/>
                <w:rStyle w:val="IndexLink"/>
                <w:rtl w:val="true"/>
              </w:rPr>
              <w:t>قابلیت های فرهنگ قرض الحسنه</w:t>
            </w:r>
            <w:r>
              <w:rPr>
                <w:rStyle w:val="IndexLink"/>
                <w:rtl w:val="true"/>
              </w:rPr>
              <w:tab/>
            </w:r>
            <w:r>
              <w:rPr>
                <w:rStyle w:val="IndexLink"/>
              </w:rPr>
              <w:t>65</w:t>
            </w:r>
          </w:hyperlink>
        </w:p>
        <w:p>
          <w:pPr>
            <w:pStyle w:val="Contents3"/>
            <w:tabs>
              <w:tab w:val="clear" w:pos="8459"/>
              <w:tab w:val="right" w:pos="9026" w:leader="dot"/>
            </w:tabs>
            <w:rPr/>
          </w:pPr>
          <w:hyperlink w:anchor="__RefHeading___Toc2139950_3650668749">
            <w:r>
              <w:rPr>
                <w:webHidden/>
                <w:rStyle w:val="IndexLink"/>
                <w:rtl w:val="true"/>
              </w:rPr>
              <w:t>نتیجه گیری</w:t>
            </w:r>
            <w:r>
              <w:rPr>
                <w:rStyle w:val="IndexLink"/>
                <w:rtl w:val="true"/>
              </w:rPr>
              <w:tab/>
            </w:r>
            <w:r>
              <w:rPr>
                <w:rStyle w:val="IndexLink"/>
              </w:rPr>
              <w:t>72</w:t>
            </w:r>
          </w:hyperlink>
        </w:p>
        <w:p>
          <w:pPr>
            <w:pStyle w:val="Contents3"/>
            <w:tabs>
              <w:tab w:val="clear" w:pos="8459"/>
              <w:tab w:val="right" w:pos="9026" w:leader="dot"/>
            </w:tabs>
            <w:rPr/>
          </w:pPr>
          <w:hyperlink w:anchor="__RefHeading___Toc2139952_3650668749">
            <w:r>
              <w:rPr>
                <w:webHidden/>
                <w:rStyle w:val="IndexLink"/>
                <w:rtl w:val="true"/>
              </w:rPr>
              <w:t>منابع و ماخذ</w:t>
            </w:r>
            <w:r>
              <w:rPr>
                <w:rStyle w:val="IndexLink"/>
                <w:rtl w:val="true"/>
              </w:rPr>
              <w:tab/>
            </w:r>
            <w:r>
              <w:rPr>
                <w:rStyle w:val="IndexLink"/>
              </w:rPr>
              <w:t>73</w:t>
            </w:r>
          </w:hyperlink>
        </w:p>
        <w:p>
          <w:pPr>
            <w:pStyle w:val="Contents3"/>
            <w:tabs>
              <w:tab w:val="clear" w:pos="8459"/>
              <w:tab w:val="right" w:pos="9026" w:leader="dot"/>
            </w:tabs>
            <w:rPr/>
          </w:pPr>
          <w:hyperlink w:anchor="__RefHeading___Toc2139954_3650668749">
            <w:r>
              <w:rPr>
                <w:webHidden/>
                <w:rStyle w:val="IndexLink"/>
                <w:rtl w:val="true"/>
              </w:rPr>
              <w:t>آثار دیگر مؤلف که به چاپ رسیده است</w:t>
            </w:r>
            <w:r>
              <w:rPr>
                <w:rStyle w:val="IndexLink"/>
                <w:rtl w:val="true"/>
              </w:rPr>
              <w:t>:</w:t>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80_14433"/>
      <w:bookmarkStart w:id="1" w:name="pg1780_14433"/>
      <w:bookmarkEnd w:id="1"/>
    </w:p>
    <w:p>
      <w:pPr>
        <w:pStyle w:val="Heading2"/>
        <w:numPr>
          <w:ilvl w:val="1"/>
          <w:numId w:val="1"/>
        </w:numPr>
        <w:rPr/>
      </w:pPr>
      <w:bookmarkStart w:id="2" w:name="pg1780_14433"/>
      <w:bookmarkStart w:id="3" w:name="__RefHeading___Toc2139842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جایگاه قرض‌الحسنه در اندیشه اسلامی و راه‌کارهای احیاء آن در جامعه</w:t>
      </w:r>
    </w:p>
    <w:p>
      <w:pPr>
        <w:pStyle w:val="BookText"/>
        <w:rPr/>
      </w:pPr>
      <w:r>
        <w:rPr>
          <w:rFonts w:ascii="IRNazanin" w:hAnsi="IRNazanin" w:eastAsia="IRNazanin"/>
          <w:color w:val="111111"/>
          <w:sz w:val="28"/>
          <w:sz w:val="28"/>
          <w:szCs w:val="28"/>
          <w:rtl w:val="true"/>
          <w:lang w:bidi="fa-IR"/>
        </w:rPr>
        <w:t xml:space="preserve">تحقیق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قرض‌الحسنه در اندیشه اسلامی و راه‌کارهای احیاء آن در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تالیف مهدی آقابابایی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94323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قرض‌الحسنه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loans</w:t>
      </w:r>
    </w:p>
    <w:p>
      <w:pPr>
        <w:pStyle w:val="BookText"/>
        <w:rPr/>
      </w:pPr>
      <w:r>
        <w:rPr>
          <w:rFonts w:ascii="IRNazanin" w:hAnsi="IRNazanin" w:eastAsia="IRNazanin"/>
          <w:color w:val="111111"/>
          <w:sz w:val="28"/>
          <w:sz w:val="28"/>
          <w:szCs w:val="28"/>
          <w:rtl w:val="true"/>
          <w:lang w:bidi="fa-IR"/>
        </w:rPr>
        <w:t xml:space="preserve">قرض‌الحسنه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Loans, Islamic -- Hadiths</w:t>
      </w:r>
    </w:p>
    <w:p>
      <w:pPr>
        <w:pStyle w:val="BookText"/>
        <w:rPr/>
      </w:pPr>
      <w:r>
        <w:rPr>
          <w:rFonts w:ascii="IRNazanin" w:hAnsi="IRNazanin" w:eastAsia="IRNazanin"/>
          <w:color w:val="111111"/>
          <w:sz w:val="28"/>
          <w:sz w:val="28"/>
          <w:szCs w:val="28"/>
          <w:rtl w:val="true"/>
          <w:lang w:bidi="fa-IR"/>
        </w:rPr>
        <w:t xml:space="preserve">قرض‌الحسنه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Loans, Islamic -- Qur'anic teaching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8739003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9844_365066874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مشخصات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قرض الحسنه در اندیشه اسلامی و راه کارهای احیاء آن در جامعه</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قطع و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94323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تلفن مرکز پخش </w:t>
      </w:r>
      <w:r>
        <w:rPr>
          <w:rFonts w:eastAsia="IRNazanin" w:cs="IRNazanin"/>
          <w:color w:val="111111"/>
          <w:sz w:val="28"/>
          <w:szCs w:val="28"/>
          <w:rtl w:val="true"/>
          <w:lang w:bidi="fa-IR"/>
        </w:rPr>
        <w:t xml:space="preserve">: </w:t>
      </w:r>
      <w:r>
        <w:rPr>
          <w:rFonts w:eastAsia="IRNazanin" w:cs="IRNazanin"/>
          <w:color w:val="111111"/>
          <w:sz w:val="28"/>
          <w:szCs w:val="28"/>
          <w:lang w:bidi="fa-IR"/>
        </w:rPr>
        <w:t>09132671388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09135692430</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80_14441"/>
      <w:bookmarkStart w:id="8" w:name="pg1780_14441"/>
      <w:bookmarkEnd w:id="8"/>
    </w:p>
    <w:p>
      <w:pPr>
        <w:pStyle w:val="Heading2"/>
        <w:numPr>
          <w:ilvl w:val="1"/>
          <w:numId w:val="1"/>
        </w:numPr>
        <w:rPr/>
      </w:pPr>
      <w:bookmarkStart w:id="9" w:name="pg1780_14441"/>
      <w:bookmarkStart w:id="10" w:name="__RefHeading___Toc2139846_365066874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جایگاه قرض الحسنه در اندیشه اسلامی و تفکر رضوی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قرض در فرهنگ اسلامی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قرض در مفهوم لغت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قرض در اصلاح حقوقی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تاریخچه قرض الحسنه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قرض در قران کریم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تفسیر آیه قرض الحسنه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پاداش قرض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شرایط انفاق و قرض در راه خدا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صدقه و قرض اختصاص به مردان ندارد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مقصود از قرض دادن به خداوند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محسنین یعنی قرض الحسنه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قرض الحسنه معروف است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قرض الحسنه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الحسنه در کلام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مومن خود را مقروض نمی کند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ثواب قرض دادن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قرض الحسنه و صدقه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قرض سنت جاودان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حکم قرض دادن و گرفتن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ثواب وام دادن و عقاب ترک آن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چاره ای از پرداخت بدهی نیست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مومن خیانت نمی کند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نپرداختن بدهی خیانت و ظلم به همه است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باید قصد پرداختن داشته باشد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باید بدهکار عاجز را مهلت داد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ثواب صدقه برای مهلت هر روز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خداوند تلافی می فرماید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از حسنات به طلبکار می دهند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معاوضه به چقدر می شود؟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شتاب کردن در ادای دین مستحب است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با زکات میتوان بدهی مقروضان را ادا کرد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قرض الحسنه در سیره امام 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قرض الحسنه و آخرت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وام گیرنده دزد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برخورد با بدهکار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نتیجه قرض الحسنه </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تحریم ربا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کارهای احیای قرض الحسنه در جامعه اسلامی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شاخص های فرهنگ قرض الحسنه مطلوب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شاخص های قرض الحسنه مطلوب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شاخص های قرض گیرنده مطلوب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مفهوم و عناصر احیای فرهنگ قرض الحسنه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مفهوم احیای فرهنگ قرض الحسنه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عناصر اصلی احیای فرهنگ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قابلیت های فرهنگ قرض الحسنه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ماخذ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80_14450"/>
      <w:bookmarkStart w:id="13" w:name="pg1780_14450"/>
      <w:bookmarkEnd w:id="13"/>
    </w:p>
    <w:p>
      <w:pPr>
        <w:pStyle w:val="Heading2"/>
        <w:numPr>
          <w:ilvl w:val="1"/>
          <w:numId w:val="1"/>
        </w:numPr>
        <w:rPr/>
      </w:pPr>
      <w:bookmarkStart w:id="14" w:name="pg1780_14450"/>
      <w:bookmarkStart w:id="15" w:name="__RefHeading___Toc2139848_3650668749"/>
      <w:bookmarkStart w:id="16" w:name="_Toc4"/>
      <w:bookmarkEnd w:id="14"/>
      <w:bookmarkEnd w:id="15"/>
      <w:r>
        <w:rPr>
          <w:rtl w:val="true"/>
        </w:rPr>
        <w:t xml:space="preserve">بخش اول </w:t>
      </w:r>
      <w:r>
        <w:rPr>
          <w:rtl w:val="true"/>
        </w:rPr>
        <w:t xml:space="preserve">: </w:t>
      </w:r>
      <w:r>
        <w:rPr>
          <w:rtl w:val="true"/>
        </w:rPr>
        <w:t>جایگاه قرض الحسنه در اندیشه اسلامی و تفکر رضوی</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2139850_3650668749"/>
      <w:bookmarkStart w:id="18" w:name="_Toc5"/>
      <w:bookmarkEnd w:id="17"/>
      <w:r>
        <w:rPr>
          <w:rtl w:val="true"/>
        </w:rPr>
        <w:t>اشاره</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780_14453"/>
      <w:bookmarkStart w:id="20" w:name="pg1780_14453"/>
      <w:bookmarkEnd w:id="20"/>
    </w:p>
    <w:p>
      <w:pPr>
        <w:pStyle w:val="BookText"/>
        <w:rPr/>
      </w:pPr>
      <w:bookmarkStart w:id="21" w:name="pg1780_14453"/>
      <w:bookmarkEnd w:id="21"/>
      <w:r>
        <w:rPr>
          <w:rFonts w:ascii="IRNazanin" w:hAnsi="IRNazanin" w:eastAsia="IRNazanin"/>
          <w:color w:val="111111"/>
          <w:sz w:val="28"/>
          <w:sz w:val="28"/>
          <w:szCs w:val="28"/>
          <w:rtl w:val="true"/>
          <w:lang w:bidi="fa-IR"/>
        </w:rPr>
        <w:t>یكی از سنت‌های حسنه و الهی قرض‌الحسنه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 مقاله درباره جایگاه قرض‌الحسنه در اندیشه‌ی اسلامی و سیرهای رضوی علیه‌السلام بحث نموده‌ایم؛ و برای روشن شدن این فریضه از فرهنگ لغت، قرآن و روایات اهل بیت علیهم السلام بهره‌های كامل را بردیم و در پایان هم قرض‌الحسنه را در سیرهای رضوی علیه‌السلام و روایاتی كه از آن بزرگوار پیرامون قرض و قرض‌الحسنه بوده و فلسفه‌ی تحریم ربا بحث نموده‌ایم، و در كلمه ای حضرت در باره فلسفه تحریم ربا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باعث می‌شود كه قرض‌الحسنه و اعمال نیك در جامعه از بین برود؛ و اینك مطالب را تقدیم به دوستداران سنت حسنه می‌نماییم</w:t>
      </w:r>
      <w:r>
        <w:rPr>
          <w:rFonts w:eastAsia="IRNazanin" w:cs="IRNazanin"/>
          <w:color w:val="111111"/>
          <w:sz w:val="28"/>
          <w:szCs w:val="28"/>
          <w:rtl w:val="true"/>
          <w:lang w:bidi="fa-IR"/>
        </w:rPr>
        <w:t>.</w:t>
      </w:r>
    </w:p>
    <w:p>
      <w:pPr>
        <w:pStyle w:val="Heading3"/>
        <w:numPr>
          <w:ilvl w:val="2"/>
          <w:numId w:val="1"/>
        </w:numPr>
        <w:rPr/>
      </w:pPr>
      <w:bookmarkStart w:id="22" w:name="__RefHeading___Toc2139852_3650668749"/>
      <w:bookmarkStart w:id="23" w:name="_Toc6"/>
      <w:bookmarkEnd w:id="22"/>
      <w:r>
        <w:rPr>
          <w:rtl w:val="true"/>
        </w:rPr>
        <w:t>واژگان كلیدی</w:t>
      </w:r>
      <w:bookmarkEnd w:id="23"/>
    </w:p>
    <w:p>
      <w:pPr>
        <w:pStyle w:val="BookText"/>
        <w:rPr/>
      </w:pPr>
      <w:r>
        <w:rPr>
          <w:rFonts w:ascii="IRNazanin" w:hAnsi="IRNazanin" w:eastAsia="IRNazanin"/>
          <w:color w:val="111111"/>
          <w:sz w:val="28"/>
          <w:sz w:val="28"/>
          <w:szCs w:val="28"/>
          <w:rtl w:val="true"/>
          <w:lang w:bidi="fa-IR"/>
        </w:rPr>
        <w:t xml:space="preserve">قرض‌الحسنه، ربا، وام، قرض، روایات، آیات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قرض‌الحسنه سنت اسلام است كه اقتصاد را در خدمت عقیده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قرض‌الحسنه، تجلی حاكمیت ارزش‌های اخلاقی و مبانی عقیدتی بر سودجوئی‌های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قرض‌الحسنه، نوعی ایثار است و ربا یكی از انواع پلید استثمار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قرض‌الحسنه، همان اندازه ارزشمند است كه ربا ضد ارزش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قرض‌الحسنه، وام دادن به خداست و كدام مؤمن است كه از وام دادن به خدا احساس تردید یا پشیمانی نماید؟</w:t>
      </w:r>
    </w:p>
    <w:p>
      <w:pPr>
        <w:pStyle w:val="BookText"/>
        <w:rPr/>
      </w:pPr>
      <w:r>
        <w:rPr>
          <w:rFonts w:ascii="IRNazanin" w:hAnsi="IRNazanin" w:eastAsia="IRNazanin"/>
          <w:color w:val="111111"/>
          <w:sz w:val="28"/>
          <w:sz w:val="28"/>
          <w:szCs w:val="28"/>
          <w:rtl w:val="true"/>
          <w:lang w:bidi="fa-IR"/>
        </w:rPr>
        <w:t>سوء استفاده از این سنت اصیل قرآنی هرگز نمی‌تواند بهانه‌ای برای گریز و احیاناً برخورد با این مستحب قطعی اسلام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در پرتو انوار قرآن و معصومین علیهم السلام زندگی را از معنویت و ایثار سرشار سازیم و این سنت مذهبی را بار دیگر در جامعه‌ی بزرگ اسلامی با اهداف و شیوه‌های خداپسندانه آن؛ احیاء نماییم</w:t>
      </w:r>
      <w:r>
        <w:rPr>
          <w:rFonts w:eastAsia="IRNazanin" w:cs="IRNazanin"/>
          <w:color w:val="111111"/>
          <w:sz w:val="28"/>
          <w:szCs w:val="28"/>
          <w:rtl w:val="true"/>
          <w:lang w:bidi="fa-IR"/>
        </w:rPr>
        <w:t xml:space="preserve">. </w:t>
      </w:r>
      <w:bookmarkStart w:id="24" w:name="pg1780_14455"/>
    </w:p>
    <w:p>
      <w:pPr>
        <w:pStyle w:val="Heading3"/>
        <w:numPr>
          <w:ilvl w:val="2"/>
          <w:numId w:val="1"/>
        </w:numPr>
        <w:rPr/>
      </w:pPr>
      <w:bookmarkStart w:id="25" w:name="__RefHeading___Toc2139854_3650668749"/>
      <w:bookmarkStart w:id="26" w:name="_Toc7"/>
      <w:bookmarkEnd w:id="24"/>
      <w:bookmarkEnd w:id="25"/>
      <w:r>
        <w:rPr>
          <w:rtl w:val="true"/>
        </w:rPr>
        <w:t>قرض در فرهنگ اسلامی</w:t>
      </w:r>
      <w:bookmarkEnd w:id="26"/>
    </w:p>
    <w:p>
      <w:pPr>
        <w:pStyle w:val="BookText"/>
        <w:rPr/>
      </w:pPr>
      <w:r>
        <w:rPr>
          <w:rFonts w:ascii="IRNazanin" w:hAnsi="IRNazanin" w:eastAsia="IRNazanin"/>
          <w:color w:val="111111"/>
          <w:sz w:val="28"/>
          <w:sz w:val="28"/>
          <w:szCs w:val="28"/>
          <w:rtl w:val="true"/>
          <w:lang w:bidi="fa-IR"/>
        </w:rPr>
        <w:t>قرض، جزیی از اركان یك نظام اقتصادی است كه دارای نتایجی اجتماعی می‌باشد و در قرآن و روایات به اهمیت آن تاكید فراوانی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ربوی یك نظام اقتصادی است كه درست در مقابل قرض‌الحسنه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نظام ربوی را بخواهیم در یك جمله خلاصه كنیم،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سود و سرمایه و ایجاد روحیه‌ی تكاثر و ظلم و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قرض نتایجی، چون زنده كردن روح عطوفت در جامعه و ایجاد قسط و عدالت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اینكه ربا بر ظلم و تعدی و جمع كردن مال بنا شده و قرض بر ایثار و احسان ومردمداری استوار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قرض، ربا را از صحنه‌ی اقتصادی بیرون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ربا نظام زشت و منكر اقتصادی شمرده شده است و به قرض توصیه و تاكید شده و این دو قابل جمع نیستند به این صورت كه بر سیستم اقتصادی هم نظام ربوی حاكم باشد و هم نظام قرض‌الحسنه و میانشان نهایت تضاد و افتراق می‌باشد</w:t>
      </w:r>
      <w:r>
        <w:rPr>
          <w:rFonts w:eastAsia="IRNazanin" w:cs="IRNazanin"/>
          <w:color w:val="111111"/>
          <w:sz w:val="28"/>
          <w:szCs w:val="28"/>
          <w:rtl w:val="true"/>
          <w:lang w:bidi="fa-IR"/>
        </w:rPr>
        <w:t>.</w:t>
      </w:r>
    </w:p>
    <w:p>
      <w:pPr>
        <w:pStyle w:val="Heading3"/>
        <w:numPr>
          <w:ilvl w:val="2"/>
          <w:numId w:val="1"/>
        </w:numPr>
        <w:rPr/>
      </w:pPr>
      <w:bookmarkStart w:id="27" w:name="__RefHeading___Toc2139856_3650668749"/>
      <w:bookmarkStart w:id="28" w:name="_Toc8"/>
      <w:bookmarkEnd w:id="27"/>
      <w:r>
        <w:rPr>
          <w:rtl w:val="true"/>
        </w:rPr>
        <w:t>قرض در مفهوم لغت</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واژه‌اى است عربى كه معادل فارسى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كلمه در اصل به معنى قطع كردن و بریدن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است از بریدن، قطع مكان و گذشتن از آن‌را قطع مكان و قرض مكان گویند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غَرَبَتْ تَقْرِضُهُمْ ذٰاتَ الشِّمالِ وَ هُمْ فِی فَجْوَةٍ مِنْهُ</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چون آفتاب غروب می‌كرد از آن‌ها به طرف شمال متمایل می‌شد و آن‌ها در كهف در وسعت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بریدن با دندان است و وام را قرض گویند كه شخص جزئى از مال خود را قطع كرده به دیگری می‌دهد به نیت اینكه خود مال یا بدل آن‌را بعداً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اقراض به معنى قرض دادن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تُقْرِضُوا اللهَ قَرْضاً حَسَناً يُضاعِفْهُ لَكُمْ وَ يَغْفِرْ لَكُمْ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مادۀ اقراض در قرآن همه جا در بارۀ قرض دادن به خدا آمده و همه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شده است انفاق در راه خدا قرض دادن به خدا خوانده شده كه آن از طرف خدا برگردانده خواهد شد و اشاره به حتمی بودن مزد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مفید آن است كه انفاق از مال پاك و با نيّت پاك و با قصد قربت باشد و بعداً پشیمان نگردد و با منّت و اذيّت بعدى توأم نباشد به نظرم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يُتْبِعُونَ ما أَنْفَقُوا مَنًّا وَ لاٰ أَذىً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يُنْفِقُونَ أَمْوٰالَهُمُ ابْتِغاٰءَ مَرْضاٰتِ الله وَ تَثْبِیتاً مِنْ أَنْفُسِهِمْ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گفت همۀ اعمال نیك اعمّ از بدنى و مالى قرض‌الحسنه‌اند كه آن‌ها به خدا تحویل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و خدا در مقابل پاداش خواهد داد آیۀ </w:t>
      </w:r>
      <w:bookmarkStart w:id="29" w:name="pg1780_14460"/>
    </w:p>
    <w:p>
      <w:pPr>
        <w:pStyle w:val="BookText"/>
        <w:rPr/>
      </w:pPr>
      <w:bookmarkEnd w:id="29"/>
      <w:r>
        <w:rPr>
          <w:rFonts w:ascii="Amiri" w:hAnsi="Amiri" w:eastAsia="Amiri" w:cs="Amiri"/>
          <w:color w:val="111111"/>
          <w:sz w:val="28"/>
          <w:sz w:val="28"/>
          <w:szCs w:val="28"/>
          <w:rtl w:val="true"/>
          <w:lang w:bidi="ar-SA"/>
        </w:rPr>
        <w:t xml:space="preserve">أَقِیمُوا الصَّلاهَ وَ آتُوا الزَّكاهَ وَ أَقْرِضُوا اللّهَ قَرْضاً حَسَناً وَ ما تُقَدِّمُوا لِأَنْفُسِكُمْ مِنْ خَيْرٍ تَجِدُوهُ عِنْدَ اللهِ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دلیل آن است و گر نه ایتاء زكوة داخل در قرض‌الحسنه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قرض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بكار نرفته بلكه همه در عمل نیك و یك جا در معنى تجاوز استعمال شده كه در اول ذكر شد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30" w:name="__RefHeading___Toc2139858_3650668749"/>
      <w:bookmarkStart w:id="31" w:name="_Toc9"/>
      <w:bookmarkEnd w:id="30"/>
      <w:r>
        <w:rPr>
          <w:rtl w:val="true"/>
        </w:rPr>
        <w:t>قرض در اصطلاح حقوقی</w:t>
      </w:r>
      <w:bookmarkEnd w:id="31"/>
    </w:p>
    <w:p>
      <w:pPr>
        <w:pStyle w:val="BookText"/>
        <w:rPr/>
      </w:pPr>
      <w:r>
        <w:rPr>
          <w:rFonts w:ascii="IRNazanin" w:hAnsi="IRNazanin" w:eastAsia="IRNazanin"/>
          <w:color w:val="111111"/>
          <w:sz w:val="28"/>
          <w:sz w:val="28"/>
          <w:szCs w:val="28"/>
          <w:rtl w:val="true"/>
          <w:lang w:bidi="fa-IR"/>
        </w:rPr>
        <w:t xml:space="preserve">در قانون مدنی ایران ماده‌ی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استعمال واژه‌ی قرض از آن چنین تعریف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عقدی است كه به موجب آن یكی از طرفین مقدار معینی از مال خود را به طرف دیگر تملیك می‌كند كه طرف مزبور، مثل آن را از حیث مقدار و جنس و وصف رد نماید و در صورت تعذر رد مثل، قیمت یوم الرد را بدهد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این ماده قانون هم به قرض و هم قیمی و هم قرض با كالا و هم با نقد و پول اشاره شده است</w:t>
      </w:r>
      <w:r>
        <w:rPr>
          <w:rFonts w:eastAsia="IRNazanin" w:cs="IRNazanin"/>
          <w:color w:val="111111"/>
          <w:sz w:val="28"/>
          <w:szCs w:val="28"/>
          <w:rtl w:val="true"/>
          <w:lang w:bidi="fa-IR"/>
        </w:rPr>
        <w:t xml:space="preserve">. </w:t>
      </w:r>
      <w:bookmarkStart w:id="32" w:name="pg1780_14462"/>
    </w:p>
    <w:p>
      <w:pPr>
        <w:pStyle w:val="Heading3"/>
        <w:numPr>
          <w:ilvl w:val="2"/>
          <w:numId w:val="1"/>
        </w:numPr>
        <w:rPr/>
      </w:pPr>
      <w:bookmarkStart w:id="33" w:name="__RefHeading___Toc2139860_3650668749"/>
      <w:bookmarkStart w:id="34" w:name="_Toc10"/>
      <w:bookmarkEnd w:id="32"/>
      <w:bookmarkEnd w:id="33"/>
      <w:r>
        <w:rPr>
          <w:rtl w:val="true"/>
        </w:rPr>
        <w:t>تاریخچه قرض‌الحسنه</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از اركان نظام اقتصادى اسلام است و در مقابل آن رباخوارى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قرض در میان مردم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فردى كه به دیگرى قرض مى‌داد، معمولاً از بدهكار بیش از آنچه به او داده بود طلب مى‌نمود و یا این كه از او هدیه‌اى گرفته و یا بدهكار را برده و بندۀ خود دانسته و یا بر او منّت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اسلام با آوردن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سیستم غلط را كه ارمغانى براى جامعه جز افزایش سود و سرمایۀ رباخواران و بدبختى سایر اقشار جامعه به همراه نداشت ردّ نمود و با تشویق مردم به دادن وام بدون بهره روح عطوفت و برادرى و عدل را در مسلمانان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كه در اقتصاد اسلامى كه هدف آن اجراى عدالت اجتماعى است باید همۀ فرمول‌ها و داروهایى كه براى شفاى جامعۀ اسلامى تجویز شده به كار گرفته شود تا نتیجۀ مورد نظر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مى‌تواند كار آیی كامل و نتیجۀ عالى داشته باشد كه دیگر اصول اقتصادى اسلام چون تولید، كار، ایثار، تعاون و همیارى و پرداخت واجبات مالى چون زكات و خمس نیز در كنار آن قرار گیرد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اسلام، رسول اكرم صلی الله علیه و آله بنیان گذار اولین صندوق امانت بودند، ایشان از زمانی كه در مكه زندگی می‌كردند مورد اعتماد و امانت مردم بودند و امانت مردم را برای آن‌ها نگه داری می‌كردند 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یافته بودند و آن گاه كه به دستور خداوند عازم مدینه </w:t>
      </w:r>
      <w:bookmarkStart w:id="35" w:name="pg1780_14464"/>
    </w:p>
    <w:p>
      <w:pPr>
        <w:pStyle w:val="BookText"/>
        <w:rPr/>
      </w:pPr>
      <w:bookmarkEnd w:id="35"/>
      <w:r>
        <w:rPr>
          <w:rFonts w:ascii="IRNazanin" w:hAnsi="IRNazanin" w:eastAsia="IRNazanin"/>
          <w:color w:val="111111"/>
          <w:sz w:val="28"/>
          <w:sz w:val="28"/>
          <w:szCs w:val="28"/>
          <w:rtl w:val="true"/>
          <w:lang w:bidi="fa-IR"/>
        </w:rPr>
        <w:t>شدند، چون خود فرصت رساندن امانت‌های مردم را نداشتند، حضرت علی علیه‌السلام را مأمور برگرداندن امانت‌های مردم كردند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كشور ایران، اوّلین صندوق قرض‌الحسنه به صورت امروزى آن،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مسجد قدیمى لرزاده تهران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قرض‌الحسنه ذخیره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به تدریج صندوق‌هاى دیگرى در نقاط مختلف كشور به ویژه در شهرهاى مذهبى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تا پایان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تعداد كلّ صندوق‌هاى قرض‌الحسنه موجود در كشور به حدود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بالغ مى‌شد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36" w:name="__RefHeading___Toc2139862_3650668749"/>
      <w:bookmarkStart w:id="37" w:name="_Toc11"/>
      <w:bookmarkEnd w:id="36"/>
      <w:r>
        <w:rPr>
          <w:rtl w:val="true"/>
        </w:rPr>
        <w:t>قرض در قرآن كریم</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قران كریم، قرض در ردیف مسائلی چون صدقه، انفاق، زكات و نماز آمد، و این حاكی از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نماز با تعالی روح و رشد عبودیت، موجب ارتباط با مبدأ هستی است و به جا آوردن آن موجب دوری از مفاسد اخلاقی و اجتماعی می‌گردد، قرض و صدقه و انفاق و زكات هم موجب تقرب به خداوند 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زكات بستان كه مال و جان آنان پاك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صدقه و زكات و انفاق، چه واجب و چه مستحب؛ تعالی بخش روح و اوج ارتباط انسان با خداوند است و علاوه بر این در جامعه تعدیل ثروت و توازن اجتماعی را به بار می‌آورد</w:t>
      </w:r>
      <w:r>
        <w:rPr>
          <w:rFonts w:eastAsia="IRNazanin" w:cs="IRNazanin"/>
          <w:color w:val="111111"/>
          <w:sz w:val="28"/>
          <w:szCs w:val="28"/>
          <w:rtl w:val="true"/>
          <w:lang w:bidi="fa-IR"/>
        </w:rPr>
        <w:t xml:space="preserve">. </w:t>
      </w:r>
      <w:r>
        <w:rPr>
          <w:rStyle w:val="FootnoteAnchor"/>
          <w:rtl w:val="true"/>
        </w:rPr>
        <w:footnoteReference w:id="12"/>
      </w:r>
      <w:bookmarkStart w:id="38" w:name="pg1780_14466"/>
    </w:p>
    <w:p>
      <w:pPr>
        <w:pStyle w:val="BookText"/>
        <w:rPr/>
      </w:pPr>
      <w:bookmarkEnd w:id="38"/>
      <w:r>
        <w:rPr>
          <w:rFonts w:ascii="IRNazanin" w:hAnsi="IRNazanin" w:eastAsia="IRNazanin"/>
          <w:color w:val="111111"/>
          <w:sz w:val="28"/>
          <w:sz w:val="28"/>
          <w:szCs w:val="28"/>
          <w:rtl w:val="true"/>
          <w:lang w:bidi="fa-IR"/>
        </w:rPr>
        <w:t>اگر روزی بشر به مرحله‌ای از رفاه اقتصادی برسد، باز هم برای این منظور قرض و صدقات و خمش و زكات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قرض در قرآن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مائده، تغابن، مزمل و حدید؛ و در مجموع در دوازده آیه بحث از قرض شده و در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39" w:name="__RefHeading___Toc2139864_3650668749"/>
      <w:bookmarkStart w:id="40" w:name="_Toc12"/>
      <w:bookmarkEnd w:id="39"/>
      <w:r>
        <w:rPr>
          <w:rtl w:val="true"/>
        </w:rPr>
        <w:t>تفسیر آیه قرض‌الحسنه</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با لحنی بسیار زیبا و احساس برانگیزی مردم را به كمك كردن به یكدیگر دعوت می‌كند و به آنان تذكر می‌دهد كه وقتی كسی از مال خود انفاق می‌كند و مال خود را در اختیار نیازمندان می‌گذارد، به منزله‌ی این است كه به خدا قرض داده باشد، روشن است كه خدا نیازی به قرض ندارد و او بی نیاز مطلق است ولی با این تعبیر بندگان خود را به كمك كردن به یكدیگر تشویق می‌كند و می‌خواهد آن‌ها بدانند كه این كار نیك آن‌ها بدون پاداش نیست و همان‌گونه كه وقتی كسی به كسی قرض بدهد، بدهكار در موقع خود بدهی را خواهد پرداخت در اینجا نیز خداوند خود را بدهكار چنین افرادی فرض می‌كند آن هم به این صورت كه موقع پرداخت بدهی، آن را چندین برابر خواهد داد و كسی كه به دیگران احسان می‌كند پاداش عمل خود را چند برابر مقابل آن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یك مطلب مهم را بیان می‌كند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كه روزی كسی را می‌بندد و یا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می‌دانیم آن خود از روی ضوابط و معیارهایی است كه بعضی از آن‌ها را می‌دانیم و از جمله‌ی آن‌هاست كار كردن و تلاش برای كسی درآمد بیشتر كه در غالب وارد باعث </w:t>
      </w:r>
      <w:bookmarkStart w:id="41" w:name="pg1780_14468"/>
    </w:p>
    <w:p>
      <w:pPr>
        <w:pStyle w:val="BookText"/>
        <w:rPr/>
      </w:pPr>
      <w:bookmarkEnd w:id="41"/>
      <w:r>
        <w:rPr>
          <w:rFonts w:ascii="IRNazanin" w:hAnsi="IRNazanin" w:eastAsia="IRNazanin"/>
          <w:color w:val="111111"/>
          <w:sz w:val="28"/>
          <w:sz w:val="28"/>
          <w:szCs w:val="28"/>
          <w:rtl w:val="true"/>
          <w:lang w:bidi="fa-IR"/>
        </w:rPr>
        <w:t>فراوانی روزی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سستی و كم كاری باعث تنگدستی می‌شود ولی جز این‌ها ضابطه‌ها و معیارها و عوامل دیگر هم وجود دارد كه ما از آن‌ها بی خبریم ولی به هر حال تنگی و گشادی روزی در دست خداست و همه به سوی او بر می‌گردند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42" w:name="__RefHeading___Toc2139866_3650668749"/>
      <w:bookmarkStart w:id="43" w:name="_Toc13"/>
      <w:bookmarkEnd w:id="42"/>
      <w:r>
        <w:rPr>
          <w:rtl w:val="true"/>
        </w:rPr>
        <w:t>پاداش قرض</w:t>
      </w:r>
      <w:bookmarkEnd w:id="43"/>
    </w:p>
    <w:p>
      <w:pPr>
        <w:pStyle w:val="BookText"/>
        <w:rPr/>
      </w:pPr>
      <w:r>
        <w:rPr>
          <w:rFonts w:ascii="IRNazanin" w:hAnsi="IRNazanin" w:eastAsia="IRNazanin"/>
          <w:color w:val="111111"/>
          <w:sz w:val="28"/>
          <w:sz w:val="28"/>
          <w:szCs w:val="28"/>
          <w:rtl w:val="true"/>
          <w:lang w:bidi="fa-IR"/>
        </w:rPr>
        <w:t>دو آیه از آیات قرض در سوره حدید</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ذَاالَّذی يُقْرِضُ اللَّهَ قَرْضاً حَسَناً فَيُضاعِفَهُ لَهُ وَ لَهُ أَجْرُ كَرِیمُ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كیست آن كس كه به صورتی نیكو به خداوند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تا آن را برای او دو چندان كند و مزدی نیكو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ی او شود</w:t>
      </w:r>
      <w:r>
        <w:rPr>
          <w:rFonts w:eastAsia="IRNazanin" w:cs="IRNazanin"/>
          <w:color w:val="111111"/>
          <w:sz w:val="28"/>
          <w:szCs w:val="28"/>
          <w:rtl w:val="true"/>
          <w:lang w:bidi="fa-IR"/>
        </w:rPr>
        <w:t>.</w:t>
      </w:r>
    </w:p>
    <w:p>
      <w:pPr>
        <w:pStyle w:val="Heading3"/>
        <w:numPr>
          <w:ilvl w:val="2"/>
          <w:numId w:val="1"/>
        </w:numPr>
        <w:rPr/>
      </w:pPr>
      <w:bookmarkStart w:id="44" w:name="__RefHeading___Toc2139868_3650668749"/>
      <w:bookmarkStart w:id="45" w:name="_Toc14"/>
      <w:bookmarkEnd w:id="44"/>
      <w:r>
        <w:rPr>
          <w:rtl w:val="true"/>
        </w:rPr>
        <w:t>شرایط انفاق و قرض در راه خدا</w:t>
      </w:r>
      <w:bookmarkEnd w:id="45"/>
    </w:p>
    <w:p>
      <w:pPr>
        <w:pStyle w:val="BookText"/>
        <w:rPr/>
      </w:pPr>
      <w:r>
        <w:rPr>
          <w:rFonts w:ascii="IRNazanin" w:hAnsi="IRNazanin" w:eastAsia="IRNazanin"/>
          <w:color w:val="111111"/>
          <w:sz w:val="28"/>
          <w:sz w:val="28"/>
          <w:szCs w:val="28"/>
          <w:rtl w:val="true"/>
          <w:lang w:bidi="fa-IR"/>
        </w:rPr>
        <w:t xml:space="preserve">در آیه یازدهم تعبیر از همه حساس‌تر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وام گیرنده، و انسان‌ها را وام دهنده می‌شمرد، وامى كه مسئله تحریم ربا در آن راه ندارد و چندین برابر تا هزاران برابر در مقابل آن پرداخته می‌شود، اضافه بر پاداش عظیمى كه در هیچ اندیشه‌ای نمی‌گنجد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براى این است كه بینش‌های انحرافى و انگیزه‌های حرص و آز و حسد و خودخواهى و طول امل را كه مانع از انفاق است از میان ببرد، و جامعه‌ای بر اساس پیوندهاى عاطفى و روح اجتماعى و تعاون عمیق بسازد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اشاره‌ای به این حقیقت است كه وام دادن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 و اقسامى دارد كه بعضى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نیكو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را وام كم ارزش و یا حتى بى ارزش می‌توان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شرائط وام نیكو را در برابر خداوند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آیات مختلف بیان كرده است، و بعضى از مفسران از جمع آورى آن ده شرط استفاده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بهترین قسمت مال انتخاب شود نه از اموال كم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أَيُّهَا الَّذِینَ آمَنُوا أَنْفِقُوا مِنْ طَيِّباتِ ما كَسَبْتُمْ وَ مِمَّا أَخْرَجْنا لَكُمْ مِنَ الارض وَ لا تَيَمَّمُوا الْخَبِیثَ مِنْهُ تُنْفِقُونَ وَ لَسْتُمْ باخذیه الَّا انَّ تُغْمِضُوا فِیهِ وَ اعْلَمُوا انَّ اللَّهَ غَنِىُّ حُمَيْدٍ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ایمان آورده‌اید از اموال پاكیزه‌ای كه به دست آورده‌اید، یا از زمین براى شما خارج ساخته‌ایم انفاق كنید، و به سراغ قسمت‌های ناپاك براى انفاق نروید در حالى كه خودتان حاضر نیستید آن‌ها را بپذیرید مگر از روى اغماض، و بدانید خداوند بى نیاز و شایسته ستایش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اموالى كه مورد نیاز انسان است باشد، چنانكه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يُؤْثِرُونَ عَلى أَنْفُسِهِمْ وَ لَوْ كانَ بِهِمْ خَصاصَةُ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آن‌ها دیگران را بر خود مقدم می‌دارند هر چند شخصاً شدیداً نیازمند باشند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كسانى انفاق كند كه سخت به آن نیازمندند و اولویت‌ها را در نظر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الَّذِینَ أُحْصِرُوا فِى سَبِیلِ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انفاق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براى نیازمندانى باشد كه در راه خدا در محاصره قرار گرفته‌اند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انفاق اگر مكتوم باشد بهتر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تُخْفُوها وَ تُؤْتُوهَا الْفُقَراءَ فَهُوَ خَيْرُ لَكُمْ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هرگاه آن‌ها را مخفى ساخته و به نیازمندان بدهید براى شما بهتر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منت و آزارى با آن همراه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أَيُّهَا الَّذِینَ آمَنُوا لا تُبْطِلُوا صَدَقاتِكُمْ بِالْمَنِّ وَ الاذى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كسانى كه ایمان آورده‌اید انفاق‌های خود را با منت و آزار باطل نكنید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انفاق باید تواءم با اخلاص و خلوص نیت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 أَمْوالَهُمُ ابْتِغاءَ مَرْضاتِ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كسانى كه اموالشان را براى جلب خشنودى خداوند انفاق می‌كنند</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انفاق می‌كند كوچك و كم اهمیت بشمرد هر چند ظاهراً بزرگ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تَمْنُنْ تَسْتَكْثِرُ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انفاق منت مگذار و آن‌را بزرگ مشمر</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اموالى باشد كه به آن دل بسته است و مورد علاقه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 به حقیقت نیكوكارى نمی‌رسید مگر اینكه از آنچه دوست دارید انفاق كنید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خود را مالك حقیقى تصور نكند، بلكه خود را واسطه‌ای میان خالق و خلق بداند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أَنْفِقُوا مِمَّا جَعَلَكُمْ مُسْتَخْلَفِینَ فِیهِ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انفاق كنید از آنچه خداوند شما را نماینده خود در آن قرار داده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قبل از هر چیز باید انفاق از اموال حلال باشد، چرا كه خداوند فقط آن‌را می‌پذیرد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أَنَّما يَتَقَبَّلُ اللَّهُ مِنَ الْمُتَّقِینَ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تنها از پرهیزگاران قبول می‌كند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در حدیث آمده كه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يَقْبَلُ اللَّهُ صَدَّقَهُ مِنْ غُلُولُ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هیچ‌گاه انفاقى را كه از طریق خیانت است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در واقع قسمت مهمى از اوصاف و شرائط لازم است، ولى منحصر به این‌ها نیست، و با دقت و تأمل در آیات و روایات اسلامى به شرایط دیگرى نیز می‌توان دست یافت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آنچه گفته شد بعضى از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عدم منت و آزار و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شرائط كمال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ایثار به نفس در موقع حاجت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عدم وجود آن ارزش انفاق را از میان نمی‌برد هر چند در سطح اعلا قرار ندارد</w:t>
      </w:r>
      <w:r>
        <w:rPr>
          <w:rFonts w:eastAsia="IRNazanin" w:cs="IRNazanin"/>
          <w:color w:val="111111"/>
          <w:sz w:val="28"/>
          <w:szCs w:val="28"/>
          <w:rtl w:val="true"/>
          <w:lang w:bidi="fa-IR"/>
        </w:rPr>
        <w:t xml:space="preserve">. </w:t>
      </w:r>
      <w:bookmarkStart w:id="46" w:name="pg1780_14476"/>
    </w:p>
    <w:p>
      <w:pPr>
        <w:pStyle w:val="BookText"/>
        <w:rPr/>
      </w:pPr>
      <w:bookmarkEnd w:id="46"/>
      <w:r>
        <w:rPr>
          <w:rFonts w:ascii="IRNazanin" w:hAnsi="IRNazanin" w:eastAsia="IRNazanin"/>
          <w:color w:val="111111"/>
          <w:sz w:val="28"/>
          <w:sz w:val="28"/>
          <w:szCs w:val="28"/>
          <w:rtl w:val="true"/>
          <w:lang w:bidi="fa-IR"/>
        </w:rPr>
        <w:t xml:space="preserve">و نیز آنچه گفته شد گرچه در مورد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ولى بسیارى از آن‌ها در مورد وام‌های معمولى نیز صادق است، و به اصطلاح از شرائط لازم، یا شرط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47" w:name="__RefHeading___Toc2139870_3650668749"/>
      <w:bookmarkStart w:id="48" w:name="_Toc15"/>
      <w:bookmarkEnd w:id="47"/>
      <w:r>
        <w:rPr>
          <w:rtl w:val="true"/>
        </w:rPr>
        <w:t>صدقه و قرض اختصاص به مردان ندارد</w:t>
      </w:r>
      <w:bookmarkEnd w:id="48"/>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الْمُصَّدِّقِینَ وَ الْمُصَّدِّقاتِ وَ أَقْرَضُوا قَرْضاً حَسَناً يُضاعَفُ لَهُ وَ لَهُمْ أَجْرُ كَرِیمُ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مردان صدقه دهنده و زنان صدقه دهنده‌ای كه به خدا قرض‌الحسنه می‌دهند، نام برده شده كه بیانگر تساوی مرد و زن در اجر اخروی این امر معنوی اجتماعی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از سوره حدید را كه مورد توجه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قبل 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انفاق است، بیانگر اصلی كلی در سیستم اقتصادی است؛ یعنی اگر در جامعه‌ای به این سه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صدقه و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 فاصله‌ی اقتصادی بین ثروتمندان و فقرا خصوصاً در معرف تا حدودی از بین می‌رود و تعادل و توازن اجتماعی به وجود می‌آید و جامعه از طهارت معنوی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كه این سه موضوع نیز قابل جمع است، چون هر كسی – چه زن باشد چه مرد هم می‌تواند انفاق كند، هم صدقه و هم قرض و زكات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همان‌طور كه صندوق‌هایی تحت عنوان قرض‌الحسنه برای قرض تاسیس شده می‌شود، برای صدقه و انفاق هم صندوق‌هایی تاسیس گردد تا به صورت رسمی به این مهم همت گمارده شود</w:t>
      </w:r>
      <w:r>
        <w:rPr>
          <w:rFonts w:eastAsia="IRNazanin" w:cs="IRNazanin"/>
          <w:color w:val="111111"/>
          <w:sz w:val="28"/>
          <w:szCs w:val="28"/>
          <w:rtl w:val="true"/>
          <w:lang w:bidi="fa-IR"/>
        </w:rPr>
        <w:t xml:space="preserve">. </w:t>
      </w:r>
      <w:bookmarkStart w:id="49" w:name="pg1780_14478"/>
    </w:p>
    <w:p>
      <w:pPr>
        <w:pStyle w:val="BookText"/>
        <w:rPr/>
      </w:pPr>
      <w:bookmarkEnd w:id="49"/>
      <w:r>
        <w:rPr>
          <w:rFonts w:ascii="Amiri" w:hAnsi="Amiri" w:eastAsia="Amiri" w:cs="Amiri"/>
          <w:color w:val="111111"/>
          <w:sz w:val="28"/>
          <w:sz w:val="28"/>
          <w:szCs w:val="28"/>
          <w:rtl w:val="true"/>
          <w:lang w:bidi="ar-SA"/>
        </w:rPr>
        <w:t xml:space="preserve">وَ قالَ اللَّهُ إِنِّی مَعَكُمْ لَئِنْ أَقَمْتُمُ الصَّلاةَ وَ آتَيْتُمُ الزَّكاةَ وَ آمَنْتُمْ بِرُسُلی وَ عَزَّرْتُمُوهُمْ وَ أَقْرَضْتُمُ اللَّهَ قَرْضاً حَسَناً لَأُكَفِّرَنَّ عَنْكُمْ سَيِّئاتِكُمْ وَ لَأُدْخِلَنَّكُمْ جَنَّاتٍ تَجْری مِنْ تَحْتِهَا الْأَنْهارُ فَمَنْ كَفَرَ بَعْدَ ذلِكَ مِنْكُمْ فَقَدْ ضَلَّ سَواءَ السَّبیلِ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 از بنى اسرائیل پیمان گرفت؛ و از آن‌ها، دوازده 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برانگیختیم؛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را برپا دارید، و زكات را بپردازید، و به رسولان من ایمان بیاورید و آن‌ها را یارى كنید، و به خدا قرض‌الحسنه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به نیازمندان كمك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شما را مى‌پوشانم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در باغ‌هایی از بهشت، كه نهرها از زیر درختانش جارى است، وارد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 از شما بعد از این كافر شود، از راه راست منحرف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تُقْرِضُوا اللَّهَ قَرْضاً حَسَناً يُضاعِفْهُ لَكُمْ وَ يَغْفِرْ لَكُمْ وَ اللَّهُ شَكُورٌ حَلیمٌ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اگر به خدا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الحسنه دهید، آن را براى شما مضاعف مى‌سازد و شما را مى‌بخشد؛ و خداوند شكر كننده و بردبار است</w:t>
      </w:r>
      <w:r>
        <w:rPr>
          <w:rFonts w:eastAsia="IRNazanin" w:cs="IRNazanin"/>
          <w:color w:val="111111"/>
          <w:sz w:val="28"/>
          <w:szCs w:val="28"/>
          <w:rtl w:val="true"/>
          <w:lang w:bidi="fa-IR"/>
        </w:rPr>
        <w:t>!</w:t>
      </w:r>
    </w:p>
    <w:p>
      <w:pPr>
        <w:pStyle w:val="Heading3"/>
        <w:numPr>
          <w:ilvl w:val="2"/>
          <w:numId w:val="1"/>
        </w:numPr>
        <w:rPr/>
      </w:pPr>
      <w:bookmarkStart w:id="50" w:name="__RefHeading___Toc2139872_3650668749"/>
      <w:bookmarkStart w:id="51" w:name="_Toc16"/>
      <w:bookmarkEnd w:id="50"/>
      <w:r>
        <w:rPr>
          <w:rtl w:val="true"/>
        </w:rPr>
        <w:t>مقصود از قرض دادن به خداوند</w:t>
      </w:r>
      <w:bookmarkEnd w:id="51"/>
    </w:p>
    <w:p>
      <w:pPr>
        <w:pStyle w:val="BookText"/>
        <w:rPr/>
      </w:pPr>
      <w:r>
        <w:rPr>
          <w:rFonts w:ascii="IRNazanin" w:hAnsi="IRNazanin" w:eastAsia="IRNazanin"/>
          <w:color w:val="111111"/>
          <w:sz w:val="28"/>
          <w:sz w:val="28"/>
          <w:szCs w:val="28"/>
          <w:rtl w:val="true"/>
          <w:lang w:bidi="fa-IR"/>
        </w:rPr>
        <w:t>دو احتمال در این باره متصور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خود را به جای محتاج و فقیر قرار داده و كسی كه به نیازمندی قرض دهد، مثل این است كه به خدا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می‌تواند فقیر را غنی كند، ولی همه‌ی امور طبق مشیت خداوند، </w:t>
      </w:r>
    </w:p>
    <w:p>
      <w:pPr>
        <w:pStyle w:val="BookText"/>
        <w:rPr/>
      </w:pPr>
      <w:r>
        <w:rPr>
          <w:rFonts w:ascii="IRNazanin" w:hAnsi="IRNazanin" w:eastAsia="IRNazanin"/>
          <w:color w:val="111111"/>
          <w:sz w:val="28"/>
          <w:sz w:val="28"/>
          <w:szCs w:val="28"/>
          <w:rtl w:val="true"/>
          <w:lang w:bidi="fa-IR"/>
        </w:rPr>
        <w:t>واسطه و وسیله می‌خواهد و در اینجا اغنیاء را وسیله قرار داده تا آنان را بیازماید و موجبات كمال معنوی آنان را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قرض دادن به خداوند قرض دادن به پیامبر و امام معصوم و پیشوایان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كه مال خداوند به مصداق آیه‌ی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لِلَّهِ خُمُسَهُ وَ لِلَّهِ الرَّسُولِ وَ لِذِی القربی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خمس مال خدا و رسول و ذی القرباست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رسول می‌باشد و در اینجا هم قرض به خدا قرض به خلیفه‌ی خداوند است كه پیامبر است و بعد از آن حضرت، امام معصوم و در زمان غیبت نائب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معروف كه قرض حسن یعنی صله به امام است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قرض دادن چند برابر است؟</w:t>
      </w:r>
    </w:p>
    <w:p>
      <w:pPr>
        <w:pStyle w:val="BookText"/>
        <w:rPr/>
      </w:pPr>
      <w:r>
        <w:rPr>
          <w:rFonts w:ascii="IRNazanin" w:hAnsi="IRNazanin" w:eastAsia="IRNazanin"/>
          <w:color w:val="111111"/>
          <w:sz w:val="28"/>
          <w:sz w:val="28"/>
          <w:szCs w:val="28"/>
          <w:rtl w:val="true"/>
          <w:lang w:bidi="fa-IR"/>
        </w:rPr>
        <w:t xml:space="preserve">در روایات آمده است كه ثواب قرض دادن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اما اگر قرض را یكی از مصادیق انفاق بدانیم ثواب آن به هفتصد برابر و حتی بیشتر از آن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يُنْفِقُونَ أَمْوالَهُمْ فی سَبیلِ اللَّهِ كَمَثَلِ حَبَّةٍ أَنْبَتَتْ سَبْعَ سَنابِلَ فی كُلِّ سُنْبُلَةٍ مِائَةُ حَبَّهٍ وَ اللَّهُ يُضاعِفُ لِمَنْ يَشاءُ وَ اللَّهُ واسِعٌ عَلیمٌ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اموال خود را در راه خدا انفاق مى‌كنند، همانند بذرى هستند كه هفت خوشه برویاند؛ كه در هر خوشه، یك‌صد دانه باشد؛ و خداوند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یا چند برابر مى‌كند؛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bookmarkStart w:id="52" w:name="pg1780_14482"/>
    </w:p>
    <w:p>
      <w:pPr>
        <w:pStyle w:val="Heading3"/>
        <w:numPr>
          <w:ilvl w:val="2"/>
          <w:numId w:val="1"/>
        </w:numPr>
        <w:rPr/>
      </w:pPr>
      <w:bookmarkStart w:id="53" w:name="__RefHeading___Toc2139874_3650668749"/>
      <w:bookmarkStart w:id="54" w:name="_Toc17"/>
      <w:bookmarkEnd w:id="52"/>
      <w:bookmarkEnd w:id="53"/>
      <w:r>
        <w:rPr>
          <w:rtl w:val="true"/>
        </w:rPr>
        <w:t>محسنین یعنی قرض‌الحسنه</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نَرَاكَ مِنَ الْمُحْسِنِینَ </w:t>
      </w:r>
      <w:r>
        <w:rPr>
          <w:rStyle w:val="FootnoteAnchor"/>
          <w:rtl w:val="true"/>
        </w:rPr>
        <w:footnoteReference w:id="28"/>
      </w:r>
      <w:r>
        <w:rPr>
          <w:rFonts w:ascii="IRNazanin" w:hAnsi="IRNazanin" w:eastAsia="IRNazanin"/>
          <w:color w:val="111111"/>
          <w:sz w:val="28"/>
          <w:sz w:val="28"/>
          <w:szCs w:val="28"/>
          <w:rtl w:val="true"/>
          <w:lang w:bidi="fa-IR"/>
        </w:rPr>
        <w:t>ما تو را از نیكوكاران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تفسیر آیه‌ی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كسی كه وارد مجلس می‌شد جای می‌داد و برای محتاج وام تهیه می‌كرد و از ضعفا طرفداری می‌نمود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55" w:name="__RefHeading___Toc2139876_3650668749"/>
      <w:bookmarkStart w:id="56" w:name="_Toc18"/>
      <w:bookmarkEnd w:id="55"/>
      <w:r>
        <w:rPr>
          <w:rtl w:val="true"/>
        </w:rPr>
        <w:t>قرض‌الحسنه معروف است</w:t>
      </w:r>
      <w:r>
        <w:rPr>
          <w:rtl w:val="true"/>
        </w:rPr>
        <w:t>:</w:t>
      </w:r>
      <w:bookmarkEnd w:id="56"/>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فی كَثیرٍ مِنْ نَجْواهُمْ إِلاَّ مَنْ أَمَرَ بِصَدَقَهٍ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بسیارى از سخنانِ درِگوشى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خیر و سودى نیست؛ مگر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كمك به دیگران، یا كار نیك، یا اصلاح در میان مردم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سه موضوع در كنار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معروف و اصلاح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سئوال شد كه مقصود از معروف در این آیه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قرض‌الحسنه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قرض‌الحسنه خود مصداقی از معروف در لغت؛ یعنی، آنچه شناخته شده باشد و در مقابلش، آن چیزی است كه شناخته نشده باشد</w:t>
      </w:r>
      <w:r>
        <w:rPr>
          <w:rFonts w:eastAsia="IRNazanin" w:cs="IRNazanin"/>
          <w:color w:val="111111"/>
          <w:sz w:val="28"/>
          <w:szCs w:val="28"/>
          <w:rtl w:val="true"/>
          <w:lang w:bidi="fa-IR"/>
        </w:rPr>
        <w:t xml:space="preserve">. </w:t>
      </w:r>
      <w:bookmarkStart w:id="57" w:name="pg1780_14484"/>
    </w:p>
    <w:p>
      <w:pPr>
        <w:pStyle w:val="BookText"/>
        <w:rPr/>
      </w:pPr>
      <w:bookmarkEnd w:id="57"/>
      <w:r>
        <w:rPr>
          <w:rFonts w:ascii="IRNazanin" w:hAnsi="IRNazanin" w:eastAsia="IRNazanin"/>
          <w:color w:val="111111"/>
          <w:sz w:val="28"/>
          <w:sz w:val="28"/>
          <w:szCs w:val="28"/>
          <w:rtl w:val="true"/>
          <w:lang w:bidi="fa-IR"/>
        </w:rPr>
        <w:t xml:space="preserve">به بیان دیگر معروف، آن چیزی است كه عقل و شرع به خوب بودن آن قضاوت كنند و چون قرض‌الحسنه موضوعی است كه عقل آن را تحسین می‌كند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آیه‌ی فوق، حدیثی از امام صادق علیه‌السلام روایت شده كه آن حضرت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أَنَّما حَرَّمَ اللَّهُ عزوجل الرِّبَا لِكَيْلَا يَمْتَنِعَ النَّاسُ مِنِ اصْطِنَاعِ الْمَعْرُوفِ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خداوند ربا را حرام كرد تا مردم از 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به 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ربا از لسان امام رضا علیه السلام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اینكه آنچه در مقابل ربا قرار دارد قرض‌الحسنه است، در این حدیث از قرض به عنوان معروف نام برده شده است</w:t>
      </w:r>
      <w:r>
        <w:rPr>
          <w:rFonts w:eastAsia="IRNazanin" w:cs="IRNazanin"/>
          <w:color w:val="111111"/>
          <w:sz w:val="28"/>
          <w:szCs w:val="28"/>
          <w:rtl w:val="true"/>
          <w:lang w:bidi="fa-IR"/>
        </w:rPr>
        <w:t>.</w:t>
      </w:r>
    </w:p>
    <w:p>
      <w:pPr>
        <w:pStyle w:val="Heading3"/>
        <w:numPr>
          <w:ilvl w:val="2"/>
          <w:numId w:val="1"/>
        </w:numPr>
        <w:rPr/>
      </w:pPr>
      <w:bookmarkStart w:id="58" w:name="__RefHeading___Toc2139878_3650668749"/>
      <w:bookmarkStart w:id="59" w:name="_Toc19"/>
      <w:bookmarkEnd w:id="58"/>
      <w:r>
        <w:rPr>
          <w:rtl w:val="true"/>
        </w:rPr>
        <w:t xml:space="preserve">قرض‌الحسنه بر </w:t>
      </w:r>
      <w:r>
        <w:rPr>
          <w:rtl w:val="true"/>
        </w:rPr>
        <w:t>(</w:t>
      </w:r>
      <w:r>
        <w:rPr>
          <w:rtl w:val="true"/>
        </w:rPr>
        <w:t>نیكی</w:t>
      </w:r>
      <w:r>
        <w:rPr>
          <w:rtl w:val="true"/>
        </w:rPr>
        <w:t xml:space="preserve">) </w:t>
      </w:r>
      <w:r>
        <w:rPr>
          <w:rtl w:val="true"/>
        </w:rPr>
        <w:t>است</w:t>
      </w:r>
      <w:r>
        <w:rPr>
          <w:rtl w:val="true"/>
        </w:rPr>
        <w:t>.</w:t>
      </w:r>
      <w:bookmarkEnd w:id="59"/>
    </w:p>
    <w:p>
      <w:pPr>
        <w:pStyle w:val="BookText"/>
        <w:rPr/>
      </w:pPr>
      <w:r>
        <w:rPr>
          <w:rFonts w:ascii="IRNazanin" w:hAnsi="IRNazanin" w:eastAsia="IRNazanin"/>
          <w:color w:val="111111"/>
          <w:sz w:val="28"/>
          <w:sz w:val="28"/>
          <w:szCs w:val="28"/>
          <w:rtl w:val="true"/>
          <w:lang w:bidi="fa-IR"/>
        </w:rPr>
        <w:t>خداوند در قرآن كریم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 التَّقْوى وَ لا تَعاوَنُوا عَلَى الْإِثْمِ وَ الْعُدْوانِ وَ اتَّقُوا اللَّهَ إِنَّ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نیكوكاری و پرهیزگارى با هم تعاون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تعدّى همكارى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كه مجازات خدا شدید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شامل همه نیكی‌هایی است كه عقل و شرع آن را تایید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هم شامل همه‌ی بدی‌هایی است كه عقل و شرع، آن را ناپسند می شمارد</w:t>
      </w:r>
      <w:r>
        <w:rPr>
          <w:rFonts w:eastAsia="IRNazanin" w:cs="IRNazanin"/>
          <w:color w:val="111111"/>
          <w:sz w:val="28"/>
          <w:szCs w:val="28"/>
          <w:rtl w:val="true"/>
          <w:lang w:bidi="fa-IR"/>
        </w:rPr>
        <w:t xml:space="preserve">. </w:t>
      </w:r>
      <w:bookmarkStart w:id="60" w:name="pg1780_14486"/>
    </w:p>
    <w:p>
      <w:pPr>
        <w:pStyle w:val="BookText"/>
        <w:rPr/>
      </w:pPr>
      <w:bookmarkEnd w:id="60"/>
      <w:r>
        <w:rPr>
          <w:rFonts w:ascii="IRNazanin" w:hAnsi="IRNazanin" w:eastAsia="IRNazanin"/>
          <w:color w:val="111111"/>
          <w:sz w:val="28"/>
          <w:sz w:val="28"/>
          <w:szCs w:val="28"/>
          <w:rtl w:val="true"/>
          <w:lang w:bidi="fa-IR"/>
        </w:rPr>
        <w:t xml:space="preserve">قرض‌الحسنه مصداقی از بر و ربا هم كه در مقابل قرض‌الحسنه است، مصداق اثم است و در قرآن هم از رباخواران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 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قرض‌الحسنه مصداقی از بر است كه در قرآن به آن دستور می‌دهد و ربا مصداقی از اثم است كه خداوند از آن نهی می‌كند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نسبت بین عنوان بِرّ و قرض‌الحسنه در قرآن، از لحاظ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هر قرض‌الحسنه ای بِرّ است؛ اما هر بِرّی قرض‌الحسنه نیست</w:t>
      </w:r>
      <w:r>
        <w:rPr>
          <w:rFonts w:eastAsia="IRNazanin" w:cs="IRNazanin"/>
          <w:color w:val="111111"/>
          <w:sz w:val="28"/>
          <w:szCs w:val="28"/>
          <w:rtl w:val="true"/>
          <w:lang w:bidi="fa-IR"/>
        </w:rPr>
        <w:t>.</w:t>
      </w:r>
    </w:p>
    <w:p>
      <w:pPr>
        <w:pStyle w:val="Heading3"/>
        <w:numPr>
          <w:ilvl w:val="2"/>
          <w:numId w:val="1"/>
        </w:numPr>
        <w:rPr/>
      </w:pPr>
      <w:bookmarkStart w:id="61" w:name="__RefHeading___Toc2139880_3650668749"/>
      <w:bookmarkStart w:id="62" w:name="_Toc20"/>
      <w:bookmarkEnd w:id="61"/>
      <w:r>
        <w:rPr>
          <w:rtl w:val="true"/>
        </w:rPr>
        <w:t>قرض‌الحسنه در كلام اهل بیت علیهم السلام</w:t>
      </w:r>
      <w:bookmarkEnd w:id="62"/>
    </w:p>
    <w:p>
      <w:pPr>
        <w:pStyle w:val="Heading3"/>
        <w:numPr>
          <w:ilvl w:val="2"/>
          <w:numId w:val="1"/>
        </w:numPr>
        <w:rPr/>
      </w:pPr>
      <w:bookmarkStart w:id="63" w:name="__RefHeading___Toc2139882_3650668749"/>
      <w:bookmarkStart w:id="64" w:name="_Toc21"/>
      <w:bookmarkEnd w:id="63"/>
      <w:r>
        <w:rPr>
          <w:rtl w:val="true"/>
        </w:rPr>
        <w:t>مؤمن خود را مقروض نمی‌كند</w:t>
      </w:r>
      <w:bookmarkEnd w:id="64"/>
    </w:p>
    <w:p>
      <w:pPr>
        <w:pStyle w:val="BookText"/>
        <w:rPr/>
      </w:pPr>
      <w:r>
        <w:rPr>
          <w:rFonts w:ascii="IRNazanin" w:hAnsi="IRNazanin" w:eastAsia="IRNazanin"/>
          <w:color w:val="111111"/>
          <w:sz w:val="28"/>
          <w:sz w:val="28"/>
          <w:szCs w:val="28"/>
          <w:rtl w:val="true"/>
          <w:lang w:bidi="fa-IR"/>
        </w:rPr>
        <w:t>قرض خواستن بدون نیاز و اضطرار خلاف منش و شخصیت انسانی است و در روایات اسلامی قرض بدون حاجت مكروه دانسته شده است و اساساً هر فرد مؤمنی باید بكوشد تا خود را مقروض نكند، چه اینكه فردی كه مقروض می‌شود، خود را در مقبل طلبكار كوچك می‌بیند و احساس سرافكندگی می‌كند و این، دور از كرامت ذاتی انسان است كه خداوند به او داده و انسان را گرامی داشته است، مضافاً اینكه فرد مقروض، آسایش روحی و تمركز فكر خود را از دست می‌دهد و چه بسا از انجام كارهای مثبت و مفید كه نیازمند آرامش روحی است، باز ماند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و احادیث متعددی كه در دست داریم برای ادای قرض، ثواب زیادی بیان شده، اما از سوی دیگر، دریافت قرض، خاصه بدون نیاز </w:t>
      </w:r>
      <w:bookmarkStart w:id="65" w:name="pg1780_14488"/>
    </w:p>
    <w:p>
      <w:pPr>
        <w:pStyle w:val="BookText"/>
        <w:rPr/>
      </w:pPr>
      <w:bookmarkEnd w:id="65"/>
      <w:r>
        <w:rPr>
          <w:rFonts w:ascii="IRNazanin" w:hAnsi="IRNazanin" w:eastAsia="IRNazanin"/>
          <w:color w:val="111111"/>
          <w:sz w:val="28"/>
          <w:sz w:val="28"/>
          <w:szCs w:val="28"/>
          <w:rtl w:val="true"/>
          <w:lang w:bidi="fa-IR"/>
        </w:rPr>
        <w:t>مورد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كه آن 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ایاكم وَ الدَّيْنَ فانه شَيْنُ الدِّینِ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بپرهیزید از مدیون شدن كه آن موجب خواری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امیرالمؤمنین علی علیه‌السلام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ایاكم وَ الدَّيْنَ فانه مذله بِالنَّهَارِ وَ مُهِمِّهِ بالیل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بپرهیزید از اینكه خود را مدیون سازید كه آن موجب ذلت روز و غم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طبیعی قرض گرفتن است بنابراین تا انسان تا ناچار نباشد بهتر است كه قرض نگیرد</w:t>
      </w:r>
      <w:r>
        <w:rPr>
          <w:rFonts w:eastAsia="IRNazanin" w:cs="IRNazanin"/>
          <w:color w:val="111111"/>
          <w:sz w:val="28"/>
          <w:szCs w:val="28"/>
          <w:rtl w:val="true"/>
          <w:lang w:bidi="fa-IR"/>
        </w:rPr>
        <w:t>.</w:t>
      </w:r>
    </w:p>
    <w:p>
      <w:pPr>
        <w:pStyle w:val="Heading3"/>
        <w:numPr>
          <w:ilvl w:val="2"/>
          <w:numId w:val="1"/>
        </w:numPr>
        <w:rPr/>
      </w:pPr>
      <w:bookmarkStart w:id="66" w:name="__RefHeading___Toc2139884_3650668749"/>
      <w:bookmarkStart w:id="67" w:name="_Toc22"/>
      <w:bookmarkEnd w:id="66"/>
      <w:r>
        <w:rPr>
          <w:rtl w:val="true"/>
        </w:rPr>
        <w:t>ثواب قرض دادن</w:t>
      </w:r>
      <w:bookmarkEnd w:id="67"/>
    </w:p>
    <w:p>
      <w:pPr>
        <w:pStyle w:val="BookText"/>
        <w:rPr/>
      </w:pPr>
      <w:r>
        <w:rPr>
          <w:rFonts w:ascii="IRNazanin" w:hAnsi="IRNazanin" w:eastAsia="IRNazanin"/>
          <w:color w:val="111111"/>
          <w:sz w:val="28"/>
          <w:sz w:val="28"/>
          <w:szCs w:val="28"/>
          <w:rtl w:val="true"/>
          <w:lang w:bidi="fa-IR"/>
        </w:rPr>
        <w:t>امام صادق علیه‌السلام نقل می‌نماید كه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به مؤمنی قرض دهد و منتظر بماند تا پرداخت قرض برای او امكان پذیر شود، مال او پاكیزه می‌ماند و تا زمانی كه قرض را برگرداند، فرشتگان بر او درود می‌فرستند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به خاطر خدا به مسلمان دیگر قرض نمی‌دهد، مگر اینكه زمانی كه مالش باز گردد، خداوند پاداش او را همانند پاداش صدقه حساب می‌نماید</w:t>
      </w:r>
      <w:r>
        <w:rPr>
          <w:rFonts w:eastAsia="IRNazanin" w:cs="IRNazanin"/>
          <w:color w:val="111111"/>
          <w:sz w:val="28"/>
          <w:szCs w:val="28"/>
          <w:rtl w:val="true"/>
          <w:lang w:bidi="fa-IR"/>
        </w:rPr>
        <w:t xml:space="preserve">. </w:t>
      </w:r>
      <w:r>
        <w:rPr>
          <w:rStyle w:val="FootnoteAnchor"/>
          <w:rtl w:val="true"/>
        </w:rPr>
        <w:footnoteReference w:id="38"/>
      </w:r>
      <w:bookmarkStart w:id="68" w:name="pg1780_14490"/>
    </w:p>
    <w:p>
      <w:pPr>
        <w:pStyle w:val="BookText"/>
        <w:rPr/>
      </w:pPr>
      <w:bookmarkEnd w:id="68"/>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قرض هجده برابر است و اگر بمیرد آن مال جزء زكات حساب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شینیدم كه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 دارم قرض بدهم از اینكه همانند آن را ببخشم؛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قرض مدت دار بدهد و سر وقت قرض پرداخت نشود، هر روزی كه از آن وقت می گذرد، ثوابی همچون ثواب یك دینار صدقه در هر روزی برای او خواهد بود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صادق علیه‌السلام نقل می‌نماید كه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 دارم هزار درهم را دو بار قرض دهم تا اینكه یك بار صدقه بدهم و همان‌طور كه حلال نیست بدهكارت با قرض توانایی، پرداخت مالت را به تأخیر بیندازد، اگر می‌دانی توانایی ندارد، جایز نیست او را در فشار قرض دهی</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69" w:name="__RefHeading___Toc2139886_3650668749"/>
      <w:bookmarkStart w:id="70" w:name="_Toc23"/>
      <w:bookmarkEnd w:id="69"/>
      <w:r>
        <w:rPr>
          <w:rtl w:val="true"/>
        </w:rPr>
        <w:t>قرض‌الحسنه و صدقه</w:t>
      </w:r>
      <w:bookmarkEnd w:id="70"/>
    </w:p>
    <w:p>
      <w:pPr>
        <w:pStyle w:val="BookText"/>
        <w:rPr/>
      </w:pPr>
      <w:r>
        <w:rPr>
          <w:rFonts w:ascii="IRNazanin" w:hAnsi="IRNazanin" w:eastAsia="IRNazanin"/>
          <w:color w:val="111111"/>
          <w:sz w:val="28"/>
          <w:sz w:val="28"/>
          <w:szCs w:val="28"/>
          <w:rtl w:val="true"/>
          <w:lang w:bidi="fa-IR"/>
        </w:rPr>
        <w:t>عن عبدالله بن مسعود رضی الله عنه ان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قرض صدقه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از پیامبر اكرم صلی الله علیه و آله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قرضی پیش خدا، صدقه محسوب می‌شود</w:t>
      </w:r>
      <w:r>
        <w:rPr>
          <w:rFonts w:eastAsia="IRNazanin" w:cs="IRNazanin"/>
          <w:color w:val="111111"/>
          <w:sz w:val="28"/>
          <w:szCs w:val="28"/>
          <w:rtl w:val="true"/>
          <w:lang w:bidi="fa-IR"/>
        </w:rPr>
        <w:t xml:space="preserve">. </w:t>
      </w:r>
      <w:r>
        <w:rPr>
          <w:rStyle w:val="FootnoteAnchor"/>
          <w:rtl w:val="true"/>
        </w:rPr>
        <w:footnoteReference w:id="41"/>
      </w:r>
      <w:bookmarkStart w:id="71" w:name="pg1780_14492"/>
    </w:p>
    <w:p>
      <w:pPr>
        <w:pStyle w:val="Heading3"/>
        <w:numPr>
          <w:ilvl w:val="2"/>
          <w:numId w:val="1"/>
        </w:numPr>
        <w:rPr/>
      </w:pPr>
      <w:bookmarkStart w:id="72" w:name="__RefHeading___Toc2139888_3650668749"/>
      <w:bookmarkStart w:id="73" w:name="_Toc24"/>
      <w:bookmarkEnd w:id="71"/>
      <w:bookmarkEnd w:id="72"/>
      <w:r>
        <w:rPr>
          <w:rtl w:val="true"/>
        </w:rPr>
        <w:t>قرض سنت جاودان</w:t>
      </w:r>
      <w:bookmarkEnd w:id="73"/>
    </w:p>
    <w:p>
      <w:pPr>
        <w:pStyle w:val="BookText"/>
        <w:rPr/>
      </w:pPr>
      <w:r>
        <w:rPr>
          <w:rFonts w:ascii="Amiri" w:hAnsi="Amiri" w:eastAsia="Amiri" w:cs="Amiri"/>
          <w:color w:val="111111"/>
          <w:sz w:val="28"/>
          <w:sz w:val="28"/>
          <w:szCs w:val="28"/>
          <w:rtl w:val="true"/>
          <w:lang w:bidi="ar-SA"/>
        </w:rPr>
        <w:t>فی خبر طویل عن الصادق علیه‌السلام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الْوُجُوهُ الاربع فَقَضَاءُ الدِّینِ ، وَ العاریه ، وَ الْقَرْضِ وَ أَقْرَاءِ الضَّيْفِ وَاجِبَاتُ فِی السنه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 علیه‌السلام در روایتی طولانی و مفصل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انواع چهارگانه خبر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بدهی؛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دادن؛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دادن؛</w:t>
      </w:r>
    </w:p>
    <w:p>
      <w:pPr>
        <w:pStyle w:val="BookText"/>
        <w:rPr/>
      </w:pPr>
      <w:r>
        <w:rPr>
          <w:rFonts w:ascii="IRNazanin" w:hAnsi="IRNazanin" w:eastAsia="IRNazanin"/>
          <w:color w:val="111111"/>
          <w:sz w:val="28"/>
          <w:sz w:val="28"/>
          <w:szCs w:val="28"/>
          <w:rtl w:val="true"/>
          <w:lang w:bidi="fa-IR"/>
        </w:rPr>
        <w:t>كه این‌ها در سنت واجب است</w:t>
      </w:r>
      <w:r>
        <w:rPr>
          <w:rFonts w:eastAsia="IRNazanin" w:cs="IRNazanin"/>
          <w:color w:val="111111"/>
          <w:sz w:val="28"/>
          <w:szCs w:val="28"/>
          <w:rtl w:val="true"/>
          <w:lang w:bidi="fa-IR"/>
        </w:rPr>
        <w:t>.</w:t>
      </w:r>
    </w:p>
    <w:p>
      <w:pPr>
        <w:pStyle w:val="Heading3"/>
        <w:numPr>
          <w:ilvl w:val="2"/>
          <w:numId w:val="1"/>
        </w:numPr>
        <w:rPr/>
      </w:pPr>
      <w:bookmarkStart w:id="74" w:name="__RefHeading___Toc2139890_3650668749"/>
      <w:bookmarkStart w:id="75" w:name="_Toc25"/>
      <w:bookmarkEnd w:id="74"/>
      <w:r>
        <w:rPr>
          <w:rtl w:val="true"/>
        </w:rPr>
        <w:t>حكم قرض دادن و گرفتن</w:t>
      </w:r>
      <w:bookmarkEnd w:id="75"/>
    </w:p>
    <w:p>
      <w:pPr>
        <w:pStyle w:val="BookText"/>
        <w:rPr/>
      </w:pPr>
      <w:r>
        <w:rPr>
          <w:rFonts w:ascii="IRNazanin" w:hAnsi="IRNazanin" w:eastAsia="IRNazanin"/>
          <w:color w:val="111111"/>
          <w:sz w:val="28"/>
          <w:sz w:val="28"/>
          <w:szCs w:val="28"/>
          <w:rtl w:val="true"/>
          <w:lang w:bidi="fa-IR"/>
        </w:rPr>
        <w:t>در روایات معتبره برای وام گرفتن ثواب‌های بسیار وعده داده شده، چنانچه در ترك آن هم عذاب‌های شدید ذكر گردیده و در بعضی موارد وام دادن واجب و ترك آن حرام و در پاره‌ای موارد قرض دادن مستحب و ترك آن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قرض گرفتن مكروه است در صورتی كه احتیاج به گرفتن قرض نداشته باشد؛ و هرگاه محتاج به گرفتن فرض شود كراهت آن خفیف می‌شود و شدت و كمی كراهت تابع شدت و كمی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احتیاج كمتر باشد، كراهت قرض خواستن بیشتر می‌شود و هر اندازه احتیاج به قرض بیشتر شود، كراهت آن كمتر می‌گردد تا جایی كه هیچ كراهت ندارد بلكه گاهی واجب می‌شود قرض بگیرند به اینكه امر واجبی مثل حفظ جان یا عرض بسته به وام گرفتن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زمینه‌ی ادای دین ندارد، احتیاط آن است كه قرض نگیرد و خود را مدیون نسازد مگر در صورت ضرورت</w:t>
      </w:r>
      <w:r>
        <w:rPr>
          <w:rFonts w:eastAsia="IRNazanin" w:cs="IRNazanin"/>
          <w:color w:val="111111"/>
          <w:sz w:val="28"/>
          <w:szCs w:val="28"/>
          <w:rtl w:val="true"/>
          <w:lang w:bidi="fa-IR"/>
        </w:rPr>
        <w:t xml:space="preserve">. </w:t>
      </w:r>
      <w:bookmarkStart w:id="76" w:name="pg1780_14495"/>
    </w:p>
    <w:p>
      <w:pPr>
        <w:pStyle w:val="Heading3"/>
        <w:numPr>
          <w:ilvl w:val="2"/>
          <w:numId w:val="1"/>
        </w:numPr>
        <w:rPr/>
      </w:pPr>
      <w:bookmarkStart w:id="77" w:name="__RefHeading___Toc2139892_3650668749"/>
      <w:bookmarkStart w:id="78" w:name="_Toc26"/>
      <w:bookmarkEnd w:id="76"/>
      <w:bookmarkEnd w:id="77"/>
      <w:r>
        <w:rPr>
          <w:rtl w:val="true"/>
        </w:rPr>
        <w:t>ثواب وام دادن و عقاب ترك آن</w:t>
      </w:r>
      <w:bookmarkEnd w:id="78"/>
    </w:p>
    <w:p>
      <w:pPr>
        <w:pStyle w:val="BookText"/>
        <w:rPr/>
      </w:pPr>
      <w:r>
        <w:rPr>
          <w:rFonts w:ascii="IRNazanin" w:hAnsi="IRNazanin" w:eastAsia="IRNazanin"/>
          <w:color w:val="111111"/>
          <w:sz w:val="28"/>
          <w:sz w:val="28"/>
          <w:szCs w:val="28"/>
          <w:rtl w:val="true"/>
          <w:lang w:bidi="fa-IR"/>
        </w:rPr>
        <w:t>پیغمبر اكرم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مؤمنی وام دهد و او را تا هنگام توانائی‌اش مهلت دهد، برای مالی كه به وام داده، ثواب زكات برایش خواهد بود و ملائكه برایش دعا و طلب رحمت می‌نمایند تا هنگامی كه طلب خود را دریافت نماید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وام دهد به برادر مسلمان خود، از برای او است به هر درهمی كه به قرض داده، هم وزن كوه احد از كوه‌های مكه معظمه و طور سینا، حسنات و اگر در مطالبه نمودن طلب خود از بدهكار، با او رفق و مدارا نماید، مانند برق جهنده روشن از صراط بگذرد بدون عذاب و معطلی حساب و كسی كه برادر مسلمانش حال خودش را نزد او شكایت كند، پس به او وام ندهد، خداوند بهشت را بر او حرام می‌فرماید در روزی كه به نیكوكاران پاداش می‌دهد</w:t>
      </w:r>
      <w:r>
        <w:rPr>
          <w:rFonts w:eastAsia="IRNazanin" w:cs="IRNazanin"/>
          <w:color w:val="111111"/>
          <w:sz w:val="28"/>
          <w:szCs w:val="28"/>
          <w:rtl w:val="true"/>
          <w:lang w:bidi="fa-IR"/>
        </w:rPr>
        <w:t xml:space="preserve">. </w:t>
      </w:r>
      <w:r>
        <w:rPr>
          <w:rStyle w:val="FootnoteAnchor"/>
          <w:rtl w:val="true"/>
        </w:rPr>
        <w:footnoteReference w:id="44"/>
      </w:r>
      <w:bookmarkStart w:id="79" w:name="pg1780_14497"/>
    </w:p>
    <w:p>
      <w:pPr>
        <w:pStyle w:val="Heading3"/>
        <w:numPr>
          <w:ilvl w:val="2"/>
          <w:numId w:val="1"/>
        </w:numPr>
        <w:rPr/>
      </w:pPr>
      <w:bookmarkStart w:id="80" w:name="__RefHeading___Toc2139894_3650668749"/>
      <w:bookmarkStart w:id="81" w:name="_Toc27"/>
      <w:bookmarkEnd w:id="79"/>
      <w:bookmarkEnd w:id="80"/>
      <w:r>
        <w:rPr>
          <w:rtl w:val="true"/>
        </w:rPr>
        <w:t>چاره‌ای از پرداخت بدهی نیست</w:t>
      </w:r>
      <w:bookmarkEnd w:id="81"/>
    </w:p>
    <w:p>
      <w:pPr>
        <w:pStyle w:val="BookText"/>
        <w:rPr/>
      </w:pPr>
      <w:r>
        <w:rPr>
          <w:rFonts w:ascii="IRNazanin" w:hAnsi="IRNazanin" w:eastAsia="IRNazanin"/>
          <w:color w:val="111111"/>
          <w:sz w:val="28"/>
          <w:sz w:val="28"/>
          <w:szCs w:val="28"/>
          <w:rtl w:val="true"/>
          <w:lang w:bidi="fa-IR"/>
        </w:rPr>
        <w:t>پیغمبر اكرم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مسامحه كند و از رساندن حق به صاحبش درنگ نماید در حالی كه توانایی دارد، هر روزی كه می‌گذرد گناه عشاری بر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عشار كسی است كه به امر ظالم از مردم ده یك می‌گیرد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حضرت امام محمد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راه خدا شهید شد از هر گناهی پاك می‌شود مگر بدهی كه كفاره ندارد، یا باید دینش پرداخت شود یا طلبكار ببخشد وگرنه شهید هم گرفتار بدهی‌اش هست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قطره خونی كه از شهید ریخته می‌شود، تلافی تمام گناهانش می‌شود مگر بدهی كه علاجش منحصر به پرداختن می‌باشد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اهمیت مطلب همین بس كه مردی از انصار مُرد و دو دینار بدهكار بود، پس رسول خدا صلی الله علیه و آله بر او نماز نخواند تا اینكه بعضی از بستگانش ضامن شدند كه بدهی او را بپردازند، آنگاه حضرت بر او نماز گذارد</w:t>
      </w:r>
      <w:r>
        <w:rPr>
          <w:rFonts w:eastAsia="IRNazanin" w:cs="IRNazanin"/>
          <w:color w:val="111111"/>
          <w:sz w:val="28"/>
          <w:szCs w:val="28"/>
          <w:rtl w:val="true"/>
          <w:lang w:bidi="fa-IR"/>
        </w:rPr>
        <w:t xml:space="preserve">. </w:t>
      </w:r>
      <w:r>
        <w:rPr>
          <w:rStyle w:val="FootnoteAnchor"/>
          <w:rtl w:val="true"/>
        </w:rPr>
        <w:footnoteReference w:id="48"/>
      </w:r>
      <w:bookmarkStart w:id="82" w:name="pg1780_14499"/>
    </w:p>
    <w:p>
      <w:pPr>
        <w:pStyle w:val="BookText"/>
        <w:rPr/>
      </w:pPr>
      <w:bookmarkEnd w:id="82"/>
      <w:r>
        <w:rPr>
          <w:rFonts w:ascii="IRNazanin" w:hAnsi="IRNazanin" w:eastAsia="IRNazanin"/>
          <w:color w:val="111111"/>
          <w:sz w:val="28"/>
          <w:sz w:val="28"/>
          <w:szCs w:val="28"/>
          <w:rtl w:val="true"/>
          <w:lang w:bidi="fa-IR"/>
        </w:rPr>
        <w:t>مروی است كه معاویه بن وهب، این حدیث را بر حضرت صادق علیه‌السلام عرضه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جز این نیست كه رسول خدا صلی الله علیه و آله چنین فرمود، برای آنكه مسلمانان اندرز بگیرند و اهمیت دین را بدانند و آن را كوچك نشمرده و به صاحبش رد كنند و گر نه هر یك از رسول خدا صلی الله علیه و آله و حضرت علی علیه‌السلام و حضرت امام حسن و امام حسین علیهماالسلام زمانی كه از دنیا رفتند، مدیون بوده و به ادای دین خود وصیت فرمودند و پس از فوت هر یك وصی او دینش را اداء كرد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خلاصه معنی حدیث آن است مدیون بودن مذموم نیست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كه حرام است مسامحه كردن در ادای دین می‌باشد</w:t>
      </w:r>
      <w:r>
        <w:rPr>
          <w:rFonts w:eastAsia="IRNazanin" w:cs="IRNazanin"/>
          <w:color w:val="111111"/>
          <w:sz w:val="28"/>
          <w:szCs w:val="28"/>
          <w:rtl w:val="true"/>
          <w:lang w:bidi="fa-IR"/>
        </w:rPr>
        <w:t>.</w:t>
      </w:r>
    </w:p>
    <w:p>
      <w:pPr>
        <w:pStyle w:val="Heading3"/>
        <w:numPr>
          <w:ilvl w:val="2"/>
          <w:numId w:val="1"/>
        </w:numPr>
        <w:rPr/>
      </w:pPr>
      <w:bookmarkStart w:id="83" w:name="__RefHeading___Toc2139896_3650668749"/>
      <w:bookmarkStart w:id="84" w:name="_Toc28"/>
      <w:bookmarkEnd w:id="83"/>
      <w:r>
        <w:rPr>
          <w:rtl w:val="true"/>
        </w:rPr>
        <w:t>مؤمن خیانت نمی‌كند</w:t>
      </w:r>
      <w:r>
        <w:rPr>
          <w:rtl w:val="true"/>
        </w:rPr>
        <w:t>.</w:t>
      </w:r>
      <w:bookmarkEnd w:id="84"/>
    </w:p>
    <w:p>
      <w:pPr>
        <w:pStyle w:val="BookText"/>
        <w:rPr/>
      </w:pPr>
      <w:r>
        <w:rPr>
          <w:rFonts w:ascii="IRNazanin" w:hAnsi="IRNazanin" w:eastAsia="IRNazanin"/>
          <w:color w:val="111111"/>
          <w:sz w:val="28"/>
          <w:sz w:val="28"/>
          <w:szCs w:val="28"/>
          <w:rtl w:val="true"/>
          <w:lang w:bidi="fa-IR"/>
        </w:rPr>
        <w:t>خیانت مانند دزدی صورت‌های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مورد آن این خواهد بود كه فردی از دیگری پولی قرض كند، ولی آن را به موقع نپردازد و بدهی خود را در بوته‌ی فراموشی اندازد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ابوثمامه به امام جواد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مجاور مكه و مدینه منوره بگردم در حال كه بدهكارم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خود برگردد تا بدهیت را بپردازی و مبادا از دنیا بروی و خدای را ملاقات كنی در حالی كه بدهكار باشی زیرا مؤمن خیانت نمی‌كند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اگر بتوانی بدهی‌ات را پرداخت كنی و نپردازی و به زیارت </w:t>
      </w:r>
      <w:bookmarkStart w:id="85" w:name="pg1780_14502"/>
    </w:p>
    <w:p>
      <w:pPr>
        <w:pStyle w:val="BookText"/>
        <w:rPr/>
      </w:pPr>
      <w:bookmarkEnd w:id="85"/>
      <w:r>
        <w:rPr>
          <w:rFonts w:ascii="Amiri" w:hAnsi="Amiri" w:eastAsia="Amiri" w:cs="Amiri"/>
          <w:color w:val="111111"/>
          <w:sz w:val="28"/>
          <w:sz w:val="28"/>
          <w:szCs w:val="28"/>
          <w:rtl w:val="true"/>
          <w:lang w:bidi="ar-SA"/>
        </w:rPr>
        <w:t>بروی، یك نوع خیانت است و مؤمن خیانت نمی‌كند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الْمُؤْمِنَ لَا يَخُونُ </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3"/>
        <w:numPr>
          <w:ilvl w:val="2"/>
          <w:numId w:val="1"/>
        </w:numPr>
        <w:rPr/>
      </w:pPr>
      <w:bookmarkStart w:id="86" w:name="__RefHeading___Toc2139898_3650668749"/>
      <w:bookmarkStart w:id="87" w:name="_Toc29"/>
      <w:bookmarkEnd w:id="86"/>
      <w:r>
        <w:rPr>
          <w:rtl w:val="true"/>
        </w:rPr>
        <w:t>نپرداختن بدهی، خیانت و ظلم به همه است</w:t>
      </w:r>
      <w:bookmarkEnd w:id="87"/>
    </w:p>
    <w:p>
      <w:pPr>
        <w:pStyle w:val="BookText"/>
        <w:rPr/>
      </w:pPr>
      <w:r>
        <w:rPr>
          <w:rFonts w:ascii="IRNazanin" w:hAnsi="IRNazanin" w:eastAsia="IRNazanin"/>
          <w:color w:val="111111"/>
          <w:sz w:val="28"/>
          <w:sz w:val="28"/>
          <w:szCs w:val="28"/>
          <w:rtl w:val="true"/>
          <w:lang w:bidi="fa-IR"/>
        </w:rPr>
        <w:t>از این حدیث شریف معلوم می‌شود كه حبس حقوق و مسامحه در ادای دین، خیانت است؛ و در حدیث نبوی آن را از مصادیق ظلم شمرده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كردن مسلمانی كه بر پرداخت بدهی‌اش توانایی دارد ظلمی است نسبت به مسلمین</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ظلم بودنش نسبت به شخص طلبكار ظاهر است، ولی نسبت به سایر مسلمانان شاید از این جهت باشد كه سبب می‌شود دیگران به مسلمانان قرض ندهند، از ترس اینكه مبادا مثل این شخص در پرداخت بدهی سهل انگاری كنند یا مالش تلف شود و به تعبیر دیگر مسامحه كردند در پرداخت دین با توانایی، باب خیر و معروف را سد می‌كند كه از این به بعد كسی جرات نكند به دیگری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از بزرگ‌ترین خیرات است و سبب جلوگیریش همین شخص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لعنت كند بُرندگان راه خیر را؛ و آن كسی است كه دیگری به او احسانی بكند و خیری برساند، پس او </w:t>
      </w:r>
      <w:bookmarkStart w:id="88" w:name="pg1780_14504"/>
    </w:p>
    <w:p>
      <w:pPr>
        <w:pStyle w:val="BookText"/>
        <w:rPr/>
      </w:pPr>
      <w:bookmarkEnd w:id="88"/>
      <w:r>
        <w:rPr>
          <w:rFonts w:ascii="IRNazanin" w:hAnsi="IRNazanin" w:eastAsia="IRNazanin"/>
          <w:color w:val="111111"/>
          <w:sz w:val="28"/>
          <w:sz w:val="28"/>
          <w:szCs w:val="28"/>
          <w:rtl w:val="true"/>
          <w:lang w:bidi="fa-IR"/>
        </w:rPr>
        <w:t>كفرانش كند و این امر سبب شود كه آن شخص دیگر به كسی احسان ننماید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ظاهر است كه قرض دادن احسان است و مسامحه كردن در پرداخت آن كفران و سبب می‌شود كه دیگر آن شخص چنین احسانی به كسی نكند</w:t>
      </w:r>
      <w:r>
        <w:rPr>
          <w:rFonts w:eastAsia="IRNazanin" w:cs="IRNazanin"/>
          <w:color w:val="111111"/>
          <w:sz w:val="28"/>
          <w:szCs w:val="28"/>
          <w:rtl w:val="true"/>
          <w:lang w:bidi="fa-IR"/>
        </w:rPr>
        <w:t>.</w:t>
      </w:r>
    </w:p>
    <w:p>
      <w:pPr>
        <w:pStyle w:val="Heading3"/>
        <w:numPr>
          <w:ilvl w:val="2"/>
          <w:numId w:val="1"/>
        </w:numPr>
        <w:rPr/>
      </w:pPr>
      <w:bookmarkStart w:id="89" w:name="__RefHeading___Toc2139900_3650668749"/>
      <w:bookmarkStart w:id="90" w:name="_Toc30"/>
      <w:bookmarkEnd w:id="89"/>
      <w:r>
        <w:rPr>
          <w:rtl w:val="true"/>
        </w:rPr>
        <w:t>باید قصد پرداختن داشته باشد</w:t>
      </w:r>
      <w:bookmarkEnd w:id="90"/>
    </w:p>
    <w:p>
      <w:pPr>
        <w:pStyle w:val="BookText"/>
        <w:rPr/>
      </w:pPr>
      <w:r>
        <w:rPr>
          <w:rFonts w:ascii="IRNazanin" w:hAnsi="IRNazanin" w:eastAsia="IRNazanin"/>
          <w:color w:val="111111"/>
          <w:sz w:val="28"/>
          <w:sz w:val="28"/>
          <w:szCs w:val="28"/>
          <w:rtl w:val="true"/>
          <w:lang w:bidi="fa-IR"/>
        </w:rPr>
        <w:t>در دنیای امروز دزدی به صورت‌های مختلف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سر گردنه دزدی می‌كنند، شاید بتوان گفت كه این دزدی، شجاعانه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پشت میز اداره با كم كاری و كار شكنی دزدی می‌كنند كه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دزدی رذیلت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قرض می‌گیرند، به شرط آنكه به موقع آن را بپردازند، ولی اهمیتی به پرداخت آن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دزدی نیز خائنانه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اسْتَدَانَ دَيْناً فَلَمْ يَنْوِ قَضَاءَهُ كَانَ بِمَنْزِلِهِ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كسی كه قرض كند و قصدش این باشد كه آن را نپردازد، همچون دزد خواهد بود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علیه‌السلام روایت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أُتِيَ رَجُلًا فَاسْتَقْرَضَ مِنْهُ مَالًا وَ فِی نِيَّتِهِ انَّ لَا یودیه فَذَلِكَ اللِّصُّ الْعَادِی ؛ اگر شخصی از دیگری مالی قرض كند و نیت و قلبش این باشد كه آن را نپردازد، یك نوع دزدی آشكار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بدهكاری كه از پرداخت بدهی ناتوان است باید در قصدش باشد كه در نخستین زمانی كه توانایی پرداخت پیدا كرد، مسامحه نكند بلكه چنین نیتی را باید از همان ابتدا داشته باشد كه اگر هنگام قرض گرفتن بخواهد ادای دین نكند تصرف كردنش در آن مال، از همان اول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قرض بگیرد و بخواهد كه ندهد، دزدی است ستمگر</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زكات مالش را ندهد، و كسی كه مهریه‌ی زنش را بدهی واجب الاداء نداند و كسی كه قرض بگیرد در بخواهد كه نپردازد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بدهكار هرگاه همش این باشد كه بدهی‌اش را بدهد، خداوند دو ملك را كمك و یار او می‌كند تا دینش پرداخت شود و چنانچه </w:t>
      </w:r>
      <w:bookmarkStart w:id="91" w:name="pg1780_14506"/>
    </w:p>
    <w:p>
      <w:pPr>
        <w:pStyle w:val="BookText"/>
        <w:rPr/>
      </w:pPr>
      <w:bookmarkEnd w:id="91"/>
      <w:r>
        <w:rPr>
          <w:rFonts w:ascii="IRNazanin" w:hAnsi="IRNazanin" w:eastAsia="IRNazanin"/>
          <w:color w:val="111111"/>
          <w:sz w:val="28"/>
          <w:sz w:val="28"/>
          <w:szCs w:val="28"/>
          <w:rtl w:val="true"/>
          <w:lang w:bidi="fa-IR"/>
        </w:rPr>
        <w:t>قصدش سست شود، پس به همان مقدار از كمك و یاری خدا محروم است</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92" w:name="__RefHeading___Toc2139902_3650668749"/>
      <w:bookmarkStart w:id="93" w:name="_Toc31"/>
      <w:bookmarkEnd w:id="92"/>
      <w:r>
        <w:rPr>
          <w:rtl w:val="true"/>
        </w:rPr>
        <w:t>باید بدهكار عاجز را مهلت داد</w:t>
      </w:r>
      <w:bookmarkEnd w:id="93"/>
    </w:p>
    <w:p>
      <w:pPr>
        <w:pStyle w:val="BookText"/>
        <w:rPr/>
      </w:pPr>
      <w:r>
        <w:rPr>
          <w:rFonts w:ascii="IRNazanin" w:hAnsi="IRNazanin" w:eastAsia="IRNazanin"/>
          <w:color w:val="111111"/>
          <w:sz w:val="28"/>
          <w:sz w:val="28"/>
          <w:szCs w:val="28"/>
          <w:rtl w:val="true"/>
          <w:lang w:bidi="fa-IR"/>
        </w:rPr>
        <w:t>در صورتی كه بدهكار نمی‌تواند بدهی خود را حتی با فروش زائد بر مایحتاج، ادا كند بر طلبكار واجب است او را مهلت دهد تا وقتی كه بتواند بپردازد و مطالبه كردن و بدهكار را در مشقت و سختی انداختن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تنگدستی پیدا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دادنی است تا هنگام گشادگی و فراض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بدهكاری نتوانست وام خود را كه هنگام پرداختش رسیده بپردازد، او را مهلت دهید تا توانایی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بدهكار تنگدست صرف‌نظر كنید و مبلغی را كه از او طلبكارید ببخشید، برای شما بهتر است اگر بدانید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زیرا اگر طلب خود را بگیرید مثل سایر اموال از بین می‌رود، ولی اگر به او ببخشید، صدقه‌ای است كه نزد خداوند بامانت است و از آن برای همیشه بهره می‌برید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شریفه دو 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وجوب مهلت به بدهكاری كه از پرداخت بدهكاری كه از پرداخت بدهی عاجز است و </w:t>
      </w:r>
    </w:p>
    <w:p>
      <w:pPr>
        <w:pStyle w:val="BookText"/>
        <w:rPr/>
      </w:pPr>
      <w:r>
        <w:rPr>
          <w:rFonts w:ascii="IRNazanin" w:hAnsi="IRNazanin" w:eastAsia="IRNazanin"/>
          <w:color w:val="111111"/>
          <w:sz w:val="28"/>
          <w:sz w:val="28"/>
          <w:szCs w:val="28"/>
          <w:rtl w:val="true"/>
          <w:lang w:bidi="fa-IR"/>
        </w:rPr>
        <w:t>دیگری نیكویی بخشش و صرف‌نظر كردن از طلب و در روایات كثیره به هر دو موضوع است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اكرم صلی الله علیه و آله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بدهكارت حلال نیست كه در حال توانایی، در پرداخت بدهی، مسامحه كند، همچنین بر تو هم حلال نیست او را در تنگدستی به زحمت بیندازی، وقتی بدانی از پرداخت وام ناتوان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حضرت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اینكه تنگ بگیرید بر یكی از برادران مسلمان خود، وقتی كه از پرداخت بدهی خود ناتوان است، به سبب طلبی كه از او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 و مادر ما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كه هیچ مسلمانی بر مسلمانی تنگ بگیرد و كسی كه مسلمانی را مهلت بدهد، خدای تعالی و را در سایه‌ی خود جای می‌دهد، روزی كه جز سایه‌ی خدا سایه‌ای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پناه رحمت و لطف خود روز قیامت او را جای می‌دهد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بخواهد خدا زیر سایه‌ی عرش خود جایش دهد، در روزی كه سایه‌ای جز سایه خدا نباشد، باید بدهكار تنگدست را مهلت بدهد و از او مطالبه نكند یا اینكه طلبش را به او ببخشد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حضرت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جماعتی زیر سایه عرش خدا جای می‌گیرند، در حالی كه صورت‌هایشان از نور و لباسشان از نور و بر كرسی‌هایی از نور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ندا می‌كند كه این‌ها كسانی‌اند كه در دنیا بر مؤمنین آسان می‌گرفتند و بدهكار تنگدست را مهلت می‌دادند، تا وقتی كه بتواند بدهی خود را بپردازد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افرادی باید خود را مقروض نمایند كه قدرت پرداخت به موقع آن را داشته باشند، با این وصف، اگر مقروض یا بدهكار تنگدست بود و یا در هنگامی توانایی پرداخت آن را نداست، باید طلبكار به او مهلت دهد و به او فشار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رسول خدا صلی الله علیه و آله نقل می‌كند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المسلم ان یعسر مسلماً</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مسلمان نباید مسلمان دیگر را به سختی بیندازد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تنگدستی را مهلت بدهد، خداوند روز قیامت بر سر او سایه می‌افكند، آن روزی كه سایه‌ای جز سایه‌ی خداوند نیست؛ و در روایت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شخص بدهكار نباید طلبكار را معطل كند، باید سر وقت طلب او را بدهد، همان طور شخص طلبكار خوب است كه بدهكار تنگدست را مهلت بدهد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از امام باقر علیه‌السلام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عده‌ای را زیر سایه‌ی عرش قرار می‌دهد كه صورت‌هایشان از نور و بر كرسی‌هایی از نور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منادی صدا می‌زند كه این‌ها قومی هستند كه بر مؤمنان آسان گرفتند و شخص تنگدست را مهلت دادند تا متمكن شود و آنگاه پول خود را وصول كردند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همچنین از رسول خدا صلی الله علیه و آله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انَّ يُظِلَّهُ اللَّهُ فِی ظِلِّ عَرْشِهِ يَوْمَ لَا ظِلَّ الَّا ظِلُّهُ فَلْيُنْظِرْ مُعْسِراً وَ لِيَدَعْ لَهُ مِنْ حَقِّهِ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كسی كه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در روزی كه سایه ای جز سایه‌ی عرش خداوند نیست، زیر سایه‌ی او قرار گیرد، باید به بدهكار مهلت دهد تا به فراخی رسد و یا از حق خود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درباره‌ی كسی است كه واقعاً تنگدست باشد، آن هم در مقطعی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كسی كه همیشه تنگدست است، باید قرضش از بیت‌المال ادا شود و اساساً نباید قرض بخواهد و اگر هم بدهكار شد، باید طلبكار به او مهلت بدهد؛ باشد كه خداوند در روز قیامت به او عنایت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أَقْرَضَ مُسْلِماً قَرْضاً حَسَناً يُرِیدُ بِهِ وَجْهَ اللَّهِ الَّا حُسِبَ لَهُ أَجْرُهَا كَحِسَابِ الصدقه حتی يَرْجِعُ الیه ؛ </w:t>
      </w:r>
      <w:r>
        <w:rPr>
          <w:rStyle w:val="FootnoteAnchor"/>
          <w:rtl w:val="true"/>
        </w:rPr>
        <w:footnoteReference w:id="68"/>
      </w:r>
      <w:r>
        <w:rPr>
          <w:rFonts w:ascii="IRNazanin" w:hAnsi="IRNazanin" w:eastAsia="IRNazanin"/>
          <w:color w:val="111111"/>
          <w:sz w:val="28"/>
          <w:sz w:val="28"/>
          <w:szCs w:val="28"/>
          <w:rtl w:val="true"/>
          <w:lang w:bidi="fa-IR"/>
        </w:rPr>
        <w:t xml:space="preserve">هر مسلمانی كه به مسلمانی به </w:t>
      </w:r>
    </w:p>
    <w:p>
      <w:pPr>
        <w:pStyle w:val="BookText"/>
        <w:rPr/>
      </w:pPr>
      <w:r>
        <w:rPr>
          <w:rFonts w:ascii="IRNazanin" w:hAnsi="IRNazanin" w:eastAsia="IRNazanin"/>
          <w:color w:val="111111"/>
          <w:sz w:val="28"/>
          <w:sz w:val="28"/>
          <w:szCs w:val="28"/>
          <w:rtl w:val="true"/>
          <w:lang w:bidi="fa-IR"/>
        </w:rPr>
        <w:t>نیت رضایت خداوند قرض‌الحسنه دهد، برای او تا زمانی كه طلبش برگردد، ثواب صدقه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رسول خدا صلی الله علیه و آله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أَقْرَضَ مومنا قَرْضاً يُنْظِرُ بِهِ مَيْسُورَهُ كَانَ مَالُهُ فِی زَكَّاهُ وَ كَانَ هُوَ فِی صلاه مِنْ الملائكه حتی یودیه الیه ؛ </w:t>
      </w:r>
      <w:r>
        <w:rPr>
          <w:rStyle w:val="FootnoteAnchor"/>
          <w:rtl w:val="true"/>
        </w:rPr>
        <w:footnoteReference w:id="69"/>
      </w:r>
      <w:r>
        <w:rPr>
          <w:rFonts w:ascii="IRNazanin" w:hAnsi="IRNazanin" w:eastAsia="IRNazanin"/>
          <w:color w:val="111111"/>
          <w:sz w:val="28"/>
          <w:sz w:val="28"/>
          <w:szCs w:val="28"/>
          <w:rtl w:val="true"/>
          <w:lang w:bidi="fa-IR"/>
        </w:rPr>
        <w:t>كسی كه مؤمنی را قرض بدهد و به او مهلت بدهد، مثل این است كه مال خود را زكات و صدقه داده باشد و خود آن شخص مهلت دهنده، هم در حال نماز جماعت با ملائكه‌ها باشد، تا زمانی كه طلب او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رسول خدا صلی الله علیه و آله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أَقْرَضَ أَخَاهُ الْمُسْلِمَ كَانَ بَدَلَ دِرْهَمٍ أَقْرَضَهُ وَزْنَ جَبَلِ أُحُدٍ مِنْ جِبَالِ رضوی وَ طُورِ سَيْنَاءَ حَسَنَاتُ ؛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رَفَقَ بِهِ فِی طَلَبِهِ تَعَدِّی بِهِ عَلِيُّ الصِّرَاطِ كَالْبَرْقِ الْخَاطِفِ اللَّامِعِ بِغَيْرِ حِسَابٍ وَ لَا عَذَابٍ ؛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بعد از آن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شَكَا الیه أَخُوهُ مُسْلِمٍ فَلَمْ يُقْرِضْهُ حَرَّمَ اللَّهُ عزوجل عَلَيْهِ الجنه يَوْمَ يَجْزِی الْمُحْسِنِینَ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كسی كه به بردار مسلمانش </w:t>
      </w:r>
      <w:bookmarkStart w:id="94" w:name="pg1780_14511"/>
    </w:p>
    <w:p>
      <w:pPr>
        <w:pStyle w:val="BookText"/>
        <w:rPr/>
      </w:pPr>
      <w:bookmarkEnd w:id="94"/>
      <w:r>
        <w:rPr>
          <w:rFonts w:ascii="IRNazanin" w:hAnsi="IRNazanin" w:eastAsia="IRNazanin"/>
          <w:color w:val="111111"/>
          <w:sz w:val="28"/>
          <w:sz w:val="28"/>
          <w:szCs w:val="28"/>
          <w:rtl w:val="true"/>
          <w:lang w:bidi="fa-IR"/>
        </w:rPr>
        <w:t>قرض بدهد، به هر درهمی، ثواب وزن كوهی از كوه‌های رضوی و طور سینا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با بدهكار خود مدارا كند و به او مهلت لازم را بدهد، او را از پل صراط همچون برق عبور می‌دهند و نه حسابی از او می‌خواهند و نه عذابی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پولداری، برادر مسلمانش به او رو آورد و از او و قرض بخواهد و او ندهد، خداوند بهشت را بر او حرام می‌كند و روزی كه نیكوكاران پاداش می‌گیرند، او پاداشی دریافت نمی‌كند</w:t>
      </w:r>
      <w:r>
        <w:rPr>
          <w:rFonts w:eastAsia="IRNazanin" w:cs="IRNazanin"/>
          <w:color w:val="111111"/>
          <w:sz w:val="28"/>
          <w:szCs w:val="28"/>
          <w:rtl w:val="true"/>
          <w:lang w:bidi="fa-IR"/>
        </w:rPr>
        <w:t>.</w:t>
      </w:r>
    </w:p>
    <w:p>
      <w:pPr>
        <w:pStyle w:val="Heading3"/>
        <w:numPr>
          <w:ilvl w:val="2"/>
          <w:numId w:val="1"/>
        </w:numPr>
        <w:rPr/>
      </w:pPr>
      <w:bookmarkStart w:id="95" w:name="__RefHeading___Toc2139904_3650668749"/>
      <w:bookmarkStart w:id="96" w:name="_Toc32"/>
      <w:bookmarkEnd w:id="95"/>
      <w:r>
        <w:rPr>
          <w:rtl w:val="true"/>
        </w:rPr>
        <w:t>ثواب صدقه برای مهلت هر روز</w:t>
      </w:r>
      <w:bookmarkEnd w:id="96"/>
    </w:p>
    <w:p>
      <w:pPr>
        <w:pStyle w:val="BookText"/>
        <w:rPr/>
      </w:pPr>
      <w:r>
        <w:rPr>
          <w:rFonts w:ascii="IRNazanin" w:hAnsi="IRNazanin" w:eastAsia="IRNazanin"/>
          <w:color w:val="111111"/>
          <w:sz w:val="28"/>
          <w:sz w:val="28"/>
          <w:szCs w:val="28"/>
          <w:rtl w:val="true"/>
          <w:lang w:bidi="fa-IR"/>
        </w:rPr>
        <w:t>كلینی از حضرت امام صادق علیه‌السلام روایت می‌كند كه رسول خدا صلی الله علیه و آله روزی بر منبر رفته و پس از حمد و ثنای الهی و صلوات بر پیغمبران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باید كه حاضران به آن‌هایی كه نیستند برسانند؛ كسی كه مهلت دهد مرد پریشانی را، بر خدا است كه هر روز ثواب تصدق به آن مال را در نامه‌ی عملش بنویسد تا وقتی كه مال خود را دریافت نماید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روزی كه به او مهلت می‌دهد مثل این است كه آن مقدار طلب خود را گرفته و در راه خدا انفاق كرده است</w:t>
      </w:r>
      <w:r>
        <w:rPr>
          <w:rFonts w:eastAsia="IRNazanin" w:cs="IRNazanin"/>
          <w:color w:val="111111"/>
          <w:sz w:val="28"/>
          <w:szCs w:val="28"/>
          <w:rtl w:val="true"/>
          <w:lang w:bidi="fa-IR"/>
        </w:rPr>
        <w:t xml:space="preserve">. </w:t>
      </w:r>
      <w:bookmarkStart w:id="97" w:name="pg1780_14512"/>
    </w:p>
    <w:p>
      <w:pPr>
        <w:pStyle w:val="BookText"/>
        <w:rPr/>
      </w:pPr>
      <w:bookmarkEnd w:id="97"/>
      <w:r>
        <w:rPr>
          <w:rFonts w:ascii="IRNazanin" w:hAnsi="IRNazanin" w:eastAsia="IRNazanin"/>
          <w:color w:val="111111"/>
          <w:sz w:val="28"/>
          <w:sz w:val="28"/>
          <w:szCs w:val="28"/>
          <w:rtl w:val="true"/>
          <w:lang w:bidi="fa-IR"/>
        </w:rPr>
        <w:t>ضمناً باید دانست كه از جمله موارد حبس حقوق ندادن خمس و زكات یا مسامحه كردن در پرداخت آن است و چون منع زكات از جمله گناهان كبیره‌ای است كه بر آن نص خالص است، قریباً به طور استقلال ذكر می‌شود</w:t>
      </w:r>
      <w:r>
        <w:rPr>
          <w:rFonts w:eastAsia="IRNazanin" w:cs="IRNazanin"/>
          <w:color w:val="111111"/>
          <w:sz w:val="28"/>
          <w:szCs w:val="28"/>
          <w:rtl w:val="true"/>
          <w:lang w:bidi="fa-IR"/>
        </w:rPr>
        <w:t>.</w:t>
      </w:r>
    </w:p>
    <w:p>
      <w:pPr>
        <w:pStyle w:val="Heading3"/>
        <w:numPr>
          <w:ilvl w:val="2"/>
          <w:numId w:val="1"/>
        </w:numPr>
        <w:rPr/>
      </w:pPr>
      <w:bookmarkStart w:id="98" w:name="__RefHeading___Toc2139906_3650668749"/>
      <w:bookmarkStart w:id="99" w:name="_Toc33"/>
      <w:bookmarkEnd w:id="98"/>
      <w:r>
        <w:rPr>
          <w:rtl w:val="true"/>
        </w:rPr>
        <w:t>خداوند تلافی می‌فرماید</w:t>
      </w:r>
      <w:bookmarkEnd w:id="99"/>
    </w:p>
    <w:p>
      <w:pPr>
        <w:pStyle w:val="BookText"/>
        <w:rPr/>
      </w:pPr>
      <w:r>
        <w:rPr>
          <w:rFonts w:ascii="IRNazanin" w:hAnsi="IRNazanin" w:eastAsia="IRNazanin"/>
          <w:color w:val="111111"/>
          <w:sz w:val="28"/>
          <w:sz w:val="28"/>
          <w:szCs w:val="28"/>
          <w:rtl w:val="true"/>
          <w:lang w:bidi="fa-IR"/>
        </w:rPr>
        <w:t>مستفاد از روایات این است كه بدهكار اگر پیش از پرداخت بدهی بمیرد و پس از او مالش بدهیش را نپردازند و صاحب حق او را نبخشد، در صورتی كه هیچ تقصیری در پرداختن بدهی نداشته قرض را برای امر حرامی هم نمی‌خواسته و در ادا هم مسامحه نكرده، بلكه قصدش این بوده كه آن را بپردازد و مالی هم نداشته كه به آن وصیت كند پس خداوند روز قیامت از فضل خود طلبكارش را راضی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محمد بن بشر وشا به خدمت حضرت امام صادق علیه‌السلام آمد و استدعا كرد كه با شهاب كه از جمله اصحاب آن حضرت بود درباره‌ی طلبی كه از او داشت سخن بفرماید و دستور دهد با او سازش كند، تا وقتی كه موسم حج بگذرد، و طلبش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شهاب را طلبیدند و فرمودند كه تو حال محمد بن بشر را می‌دانی كه از دوستان ما است و می‌گوید تو هزار دینار از او طلب داری و آن مبلغ خرج بطن و فرج نشده، بلكه دینی از او نزد مردم مانده و نقصانی چند كرده و من می‌خواهم تو او را حلال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گمان می‌كنی كه در عوض طلبت، حسناتش را به تو خواهند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خود چنین می‌دانیم</w:t>
      </w:r>
      <w:r>
        <w:rPr>
          <w:rFonts w:eastAsia="IRNazanin" w:cs="IRNazanin"/>
          <w:color w:val="111111"/>
          <w:sz w:val="28"/>
          <w:szCs w:val="28"/>
          <w:rtl w:val="true"/>
          <w:lang w:bidi="fa-IR"/>
        </w:rPr>
        <w:t xml:space="preserve">. </w:t>
      </w:r>
      <w:bookmarkStart w:id="100" w:name="pg1780_14513"/>
    </w:p>
    <w:p>
      <w:pPr>
        <w:pStyle w:val="BookText"/>
        <w:rPr/>
      </w:pPr>
      <w:bookmarkEnd w:id="100"/>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كریم‌تر و عادل‌تر است از اینكه بنده‌ای به او تقرب بجوید و در شب سرما برخیزد و روز گرما روزه بگیرد یا طواف خانه خدا به جا آورد و بعد از آن خدای تعالی حسناتش را بگیرد و به تو هد و لیكن فضل الهی بسیار است و از فضل خود به مؤمن عوض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حلال كردم</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01" w:name="__RefHeading___Toc2139908_3650668749"/>
      <w:bookmarkStart w:id="102" w:name="_Toc34"/>
      <w:bookmarkEnd w:id="101"/>
      <w:r>
        <w:rPr>
          <w:rtl w:val="true"/>
        </w:rPr>
        <w:t>از حسنات به طلبكار می‌دهند</w:t>
      </w:r>
      <w:bookmarkEnd w:id="102"/>
    </w:p>
    <w:p>
      <w:pPr>
        <w:pStyle w:val="BookText"/>
        <w:rPr/>
      </w:pPr>
      <w:r>
        <w:rPr>
          <w:rFonts w:ascii="IRNazanin" w:hAnsi="IRNazanin" w:eastAsia="IRNazanin"/>
          <w:color w:val="111111"/>
          <w:sz w:val="28"/>
          <w:sz w:val="28"/>
          <w:szCs w:val="28"/>
          <w:rtl w:val="true"/>
          <w:lang w:bidi="fa-IR"/>
        </w:rPr>
        <w:t>در صورتی كه در پرداخت وام مقصر بوده به اینكه قرض را برای مصرف حرامی گرفته یا در پرداخت آن كوتاهی كرده با اینكه می‌توانسته و پس از مردنش از مالش ادا نشده و طلبكار هم نبخشیده است در قیامت معادل دین از حسناتش بر می‌دارند و به طلبكار می‌دهند و اگر حسناتی نداشته باشد یا كم بیاورد، از گناهان طلبكار بر او می‌افكنند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حضرت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صاحب قرض می‌آید و شكایت می‌كند اگر بدهكار حسنات دارد برای طلبكار از او می‌گیرند و اگر ندارد گناهانش را بر او می‌گذارند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زیادی تصریح شده كسی كه حق‌الناس بر عهده‌اش باشد نجات نمی‌یابد مگر پس از راضی شدن صاحبان حق كه یا به برداشتن حسنات یا گذاشتن گناهان یا به شفاعت اهل بیت علیهم السلام خداوند به او پاداش دهد</w:t>
      </w:r>
      <w:r>
        <w:rPr>
          <w:rFonts w:eastAsia="IRNazanin" w:cs="IRNazanin"/>
          <w:color w:val="111111"/>
          <w:sz w:val="28"/>
          <w:szCs w:val="28"/>
          <w:rtl w:val="true"/>
          <w:lang w:bidi="fa-IR"/>
        </w:rPr>
        <w:t xml:space="preserve">. </w:t>
      </w:r>
      <w:r>
        <w:rPr>
          <w:rStyle w:val="FootnoteAnchor"/>
          <w:rtl w:val="true"/>
        </w:rPr>
        <w:footnoteReference w:id="76"/>
      </w:r>
      <w:bookmarkStart w:id="103" w:name="pg1780_14514"/>
    </w:p>
    <w:p>
      <w:pPr>
        <w:pStyle w:val="Heading3"/>
        <w:numPr>
          <w:ilvl w:val="2"/>
          <w:numId w:val="1"/>
        </w:numPr>
        <w:rPr/>
      </w:pPr>
      <w:bookmarkStart w:id="104" w:name="__RefHeading___Toc2139910_3650668749"/>
      <w:bookmarkStart w:id="105" w:name="_Toc35"/>
      <w:bookmarkEnd w:id="103"/>
      <w:bookmarkEnd w:id="104"/>
      <w:r>
        <w:rPr>
          <w:rtl w:val="true"/>
        </w:rPr>
        <w:t>معاوضه به چقدر می‌شود؟</w:t>
      </w:r>
      <w:bookmarkEnd w:id="105"/>
    </w:p>
    <w:p>
      <w:pPr>
        <w:pStyle w:val="BookText"/>
        <w:rPr/>
      </w:pPr>
      <w:r>
        <w:rPr>
          <w:rFonts w:ascii="IRNazanin" w:hAnsi="IRNazanin" w:eastAsia="IRNazanin"/>
          <w:color w:val="111111"/>
          <w:sz w:val="28"/>
          <w:sz w:val="28"/>
          <w:szCs w:val="28"/>
          <w:rtl w:val="true"/>
          <w:lang w:bidi="fa-IR"/>
        </w:rPr>
        <w:t>چگونگی معاوضه به اینكه در مقابل حق چه مقدار حسنه واقع می‌شود، خداوند و رسولش بهتر می‌دانند و راهی برای دانستن ما نیست و لزومی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بعضی از روایات به پاره‌ای از مراتب آن اشاره شده چنانچه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درهمی، ششصد نماز از مدیون گرفته شده و به طلبكار داده می‌شود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 نیز در برابر هر یك ششم از درهم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نماز قبول شده می‌گیرند و به صاحب حق می‌دهند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هر حال بدهكار از دنیا رفتن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كس بكوشد كه پیش از مرگ بدهی نداشته باشد و چنانچه از هر راهی عاجز باشد، سخت به اهل‌بیت علیهم السلام متوسل شود تا خصمای او را راضی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اكرم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كبائری كه خداوند از آن‌ها نهی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نیست كه شخصی بمیرد و بر او وام‌هایی از مردم باشد و چیزی نداشته باشد كه با آن بدهیش را بپردازد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پس از نماز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كه شهیده شده بیرون بهشت متوقف است و نمی‌تواند وارد شود، به واسطه‌ی سه درهمی كه به فلان شخص یهودی بدهكار است</w:t>
      </w:r>
      <w:r>
        <w:rPr>
          <w:rFonts w:eastAsia="IRNazanin" w:cs="IRNazanin"/>
          <w:color w:val="111111"/>
          <w:sz w:val="28"/>
          <w:szCs w:val="28"/>
          <w:rtl w:val="true"/>
          <w:lang w:bidi="fa-IR"/>
        </w:rPr>
        <w:t xml:space="preserve">. </w:t>
      </w:r>
      <w:r>
        <w:rPr>
          <w:rStyle w:val="FootnoteAnchor"/>
          <w:rtl w:val="true"/>
        </w:rPr>
        <w:footnoteReference w:id="80"/>
      </w:r>
      <w:bookmarkStart w:id="106" w:name="pg1780_14515"/>
    </w:p>
    <w:p>
      <w:pPr>
        <w:pStyle w:val="Heading3"/>
        <w:numPr>
          <w:ilvl w:val="2"/>
          <w:numId w:val="1"/>
        </w:numPr>
        <w:rPr/>
      </w:pPr>
      <w:bookmarkStart w:id="107" w:name="__RefHeading___Toc2139912_3650668749"/>
      <w:bookmarkStart w:id="108" w:name="_Toc36"/>
      <w:bookmarkEnd w:id="106"/>
      <w:bookmarkEnd w:id="107"/>
      <w:r>
        <w:rPr>
          <w:rtl w:val="true"/>
        </w:rPr>
        <w:t>شتاب كردن در ادای دین مستحب است</w:t>
      </w:r>
      <w:bookmarkEnd w:id="108"/>
    </w:p>
    <w:p>
      <w:pPr>
        <w:pStyle w:val="BookText"/>
        <w:rPr/>
      </w:pPr>
      <w:r>
        <w:rPr>
          <w:rFonts w:ascii="IRNazanin" w:hAnsi="IRNazanin" w:eastAsia="IRNazanin"/>
          <w:color w:val="111111"/>
          <w:sz w:val="28"/>
          <w:sz w:val="28"/>
          <w:szCs w:val="28"/>
          <w:rtl w:val="true"/>
          <w:lang w:bidi="fa-IR"/>
        </w:rPr>
        <w:t>چنانچه حبس حقوق و نپرداختن قرض حرام و از گناهان كبیره است، ادای دین و شتاب كردن در پرداخت آن در صورت مطالبه و توانایی، از بهترین واجبات خدا است و بر آن ثواب‌های بسیاری 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اكرم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طلبكاران خود را راضی كند بهشت بر او واجب می‌شود بدون معطلی حساب و در بهشت همنشین حضرت اسماعیل خواهد بود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بدهی كه شخص به طلبكارانش رد می‌كند، برایش از هزار سال عبادت و هزار بنده آزاد كردن و هزار حج و عمره به جا آوردن بهتر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درهمی به صاحبان حق برآورد كند، خداوند او را از آتش جهنم آزاد می‌فرماید و به هر دانقی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ششم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داده ثواب پیغمبری به او می‌دهد و به هر درهمی كه داد شهری از در سرخ در بهشت به او مرحمت می‌فرماید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كردن یك درهم به صاحب حق بهتر است از روزه داشتن در روز و به پا ایستادن به عبادت در شب و كسی كه بدهیش را رد كند، ملكی از زیر عرض او را ندا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كه ای بنده عملت را از سر گیر كه خداوند گذشته‌های تو را آمرزید</w:t>
      </w:r>
      <w:r>
        <w:rPr>
          <w:rFonts w:eastAsia="IRNazanin" w:cs="IRNazanin"/>
          <w:color w:val="111111"/>
          <w:sz w:val="28"/>
          <w:szCs w:val="28"/>
          <w:rtl w:val="true"/>
          <w:lang w:bidi="fa-IR"/>
        </w:rPr>
        <w:t xml:space="preserve">. </w:t>
      </w:r>
      <w:r>
        <w:rPr>
          <w:rStyle w:val="FootnoteAnchor"/>
          <w:rtl w:val="true"/>
        </w:rPr>
        <w:footnoteReference w:id="84"/>
      </w:r>
      <w:bookmarkStart w:id="109" w:name="pg1780_14516"/>
    </w:p>
    <w:p>
      <w:pPr>
        <w:pStyle w:val="Heading3"/>
        <w:numPr>
          <w:ilvl w:val="2"/>
          <w:numId w:val="1"/>
        </w:numPr>
        <w:rPr/>
      </w:pPr>
      <w:bookmarkStart w:id="110" w:name="__RefHeading___Toc2139914_3650668749"/>
      <w:bookmarkStart w:id="111" w:name="_Toc37"/>
      <w:bookmarkEnd w:id="109"/>
      <w:bookmarkEnd w:id="110"/>
      <w:r>
        <w:rPr>
          <w:rtl w:val="true"/>
        </w:rPr>
        <w:t>با زكات می‌توان بدهی مقروضان را ادا كرد</w:t>
      </w:r>
      <w:bookmarkEnd w:id="111"/>
    </w:p>
    <w:p>
      <w:pPr>
        <w:pStyle w:val="BookText"/>
        <w:rPr/>
      </w:pPr>
      <w:r>
        <w:rPr>
          <w:rFonts w:ascii="IRNazanin" w:hAnsi="IRNazanin" w:eastAsia="IRNazanin"/>
          <w:color w:val="111111"/>
          <w:sz w:val="28"/>
          <w:sz w:val="28"/>
          <w:szCs w:val="28"/>
          <w:rtl w:val="true"/>
          <w:lang w:bidi="fa-IR"/>
        </w:rPr>
        <w:t>یكی از بودجه‌های حكومت اسلامی، زكات است و مسئولیت جمع آوری آن به عهده‌ی حكومت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مصارف زكات، پرداخت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ورشكستگان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هستند كه در زندگی مقروض شده‌اند و قدرت پرداخت بدهی خود را ندارند؛ و حكومت اسلامی یا كسی كه از جانب حكومت اسلامی نیابت دارد، موظف است با پرداخت زكات به بدهكاران، از آنان دستگیری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بن جعفر علیه‌السلام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كسی كه با سعی و كوشش، از راه حلال روزی به دست می‌آورد و خود و خانواده‌اش را اداره می‌نماید، تنگدست گردد، با توجه به اینكه برای تأمین معاش خود سعی و كوشش كرده است، بر خدا و رسول است كه خرجی او را بدهند و اگر در گذشت، بر پیشوای مسلمین است كه بدهی او را تأمین كند و اگر پیشوای مسلمین این وظیفه را انجام ندهد، گناهكار خواهد بود، زیرا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برای مصرف فقرا بر مساكین و بدهكاران است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امام رضا علیه‌السلام سئوال شد كه تا چه مدت باید به بدهكار مهلت داد؟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كه خبر بدهكاری او به پیشوای مسلمانان برسد و او متوجه شود كه این شخص بدهكار است و باید از سهم غارمین بدهی او را بپردازند</w:t>
      </w:r>
      <w:r>
        <w:rPr>
          <w:rFonts w:eastAsia="IRNazanin" w:cs="IRNazanin"/>
          <w:color w:val="111111"/>
          <w:sz w:val="28"/>
          <w:szCs w:val="28"/>
          <w:rtl w:val="true"/>
          <w:lang w:bidi="fa-IR"/>
        </w:rPr>
        <w:t xml:space="preserve">. </w:t>
      </w:r>
      <w:r>
        <w:rPr>
          <w:rStyle w:val="FootnoteAnchor"/>
          <w:rtl w:val="true"/>
        </w:rPr>
        <w:footnoteReference w:id="86"/>
      </w:r>
      <w:bookmarkStart w:id="112" w:name="pg1780_14517"/>
    </w:p>
    <w:p>
      <w:pPr>
        <w:pStyle w:val="BookText"/>
        <w:rPr/>
      </w:pPr>
      <w:bookmarkEnd w:id="112"/>
      <w:r>
        <w:rPr>
          <w:rFonts w:ascii="IRNazanin" w:hAnsi="IRNazanin" w:eastAsia="IRNazanin"/>
          <w:color w:val="111111"/>
          <w:sz w:val="28"/>
          <w:sz w:val="28"/>
          <w:szCs w:val="28"/>
          <w:rtl w:val="true"/>
          <w:lang w:bidi="fa-IR"/>
        </w:rPr>
        <w:t>از این حدیث و امثال آن به خوبی استفاده می‌شود كه باید قرض بدهكاران بی علاج و درمانده از زكات پرداخت گردد و این كار هم به عهده‌ی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صادق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پیشوای مسلمان بدهی مؤمنان را به استثنای مهریه‌ی زنانشان بپردازد</w:t>
      </w:r>
      <w:r>
        <w:rPr>
          <w:rFonts w:eastAsia="IRNazanin" w:cs="IRNazanin"/>
          <w:color w:val="111111"/>
          <w:sz w:val="28"/>
          <w:szCs w:val="28"/>
          <w:rtl w:val="true"/>
          <w:lang w:bidi="fa-IR"/>
        </w:rPr>
        <w:t>.</w:t>
      </w:r>
    </w:p>
    <w:p>
      <w:pPr>
        <w:pStyle w:val="Heading3"/>
        <w:numPr>
          <w:ilvl w:val="2"/>
          <w:numId w:val="1"/>
        </w:numPr>
        <w:rPr/>
      </w:pPr>
      <w:bookmarkStart w:id="113" w:name="__RefHeading___Toc2139916_3650668749"/>
      <w:bookmarkStart w:id="114" w:name="_Toc38"/>
      <w:bookmarkEnd w:id="113"/>
      <w:r>
        <w:rPr>
          <w:rtl w:val="true"/>
        </w:rPr>
        <w:t>قرض‌الحسنه در سیره امام رضا علیه‌السلام</w:t>
      </w:r>
      <w:bookmarkEnd w:id="114"/>
    </w:p>
    <w:p>
      <w:pPr>
        <w:pStyle w:val="Heading4"/>
        <w:numPr>
          <w:ilvl w:val="3"/>
          <w:numId w:val="1"/>
        </w:numPr>
        <w:rPr/>
      </w:pPr>
      <w:bookmarkStart w:id="115" w:name="__RefHeading___Toc2139918_3650668749"/>
      <w:bookmarkStart w:id="116" w:name="_Toc39"/>
      <w:bookmarkEnd w:id="115"/>
      <w:r>
        <w:rPr/>
        <w:t>1</w:t>
      </w:r>
      <w:r>
        <w:rPr>
          <w:rtl w:val="true"/>
        </w:rPr>
        <w:t>-</w:t>
      </w:r>
      <w:r>
        <w:rPr>
          <w:rtl w:val="true"/>
        </w:rPr>
        <w:t>قرض‌الحسنه و آخرت</w:t>
      </w:r>
      <w:bookmarkEnd w:id="116"/>
    </w:p>
    <w:p>
      <w:pPr>
        <w:pStyle w:val="Heading5"/>
        <w:numPr>
          <w:ilvl w:val="4"/>
          <w:numId w:val="1"/>
        </w:numPr>
        <w:rPr/>
      </w:pPr>
      <w:bookmarkStart w:id="117" w:name="__RefHeading___Toc2139920_3650668749"/>
      <w:bookmarkStart w:id="118" w:name="_Toc40"/>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قال الرضا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مَاتَ رَجُلُ وَ لَهُ دَيْنُ عَلَى رَجُلٍ فَإِنْ أَخَذَهُ وَارِثُهُ مِنْهُ فَهُوَ لَهُ وَ إِنْ لَمْ يُعْطِهِ فَهُوَ لِلْمَيِّتِ فِی الآخره ؛ وقتی طلبكار از دنیا برود، چنانچه وارث طلب را بگیرد، مال اوست و اگر داده نشود در آخرت به مرده و صاحب مالی مال تعلق می‌گیرد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19" w:name="__RefHeading___Toc2139922_3650668749"/>
      <w:bookmarkStart w:id="120" w:name="_Toc41"/>
      <w:bookmarkEnd w:id="119"/>
      <w:r>
        <w:rPr>
          <w:rtl w:val="true"/>
        </w:rPr>
        <w:t>وام گیرنده‌ی دزد</w:t>
      </w:r>
      <w:bookmarkEnd w:id="12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مَنِ اسْتَدَانَ دَيْناً وَ نَوَى قَضَاءَهُ فَهُوَ فِی أَمَانِ اللَّهِ حَتَّى يَقْضِيَهُ فَإِنْ لَمْ يَنْوِ قَضَاءَهُ فَهُوَ سَارِقُ ؛ كسی كه قرض بگیرد در صورتی كه تصمیم داشته باشد آن را پس بدهد، در امان خداست تا آن را اداء كند، ولی اگر تصمیم نداشته باشد آن را به صاحبش برگرداند، دزد محسوب می‌شود</w:t>
      </w:r>
      <w:r>
        <w:rPr>
          <w:rFonts w:eastAsia="IRNazanin" w:cs="IRNazanin"/>
          <w:color w:val="111111"/>
          <w:sz w:val="28"/>
          <w:szCs w:val="28"/>
          <w:rtl w:val="true"/>
          <w:lang w:bidi="fa-IR"/>
        </w:rPr>
        <w:t xml:space="preserve">. </w:t>
      </w:r>
      <w:r>
        <w:rPr>
          <w:rStyle w:val="FootnoteAnchor"/>
          <w:rtl w:val="true"/>
        </w:rPr>
        <w:footnoteReference w:id="88"/>
      </w:r>
      <w:bookmarkStart w:id="121" w:name="pg1780_14518"/>
    </w:p>
    <w:p>
      <w:pPr>
        <w:pStyle w:val="Heading4"/>
        <w:numPr>
          <w:ilvl w:val="3"/>
          <w:numId w:val="1"/>
        </w:numPr>
        <w:rPr/>
      </w:pPr>
      <w:bookmarkStart w:id="122" w:name="__RefHeading___Toc2139924_3650668749"/>
      <w:bookmarkStart w:id="123" w:name="_Toc42"/>
      <w:bookmarkEnd w:id="121"/>
      <w:bookmarkEnd w:id="122"/>
      <w:r>
        <w:rPr/>
        <w:t>2</w:t>
      </w:r>
      <w:r>
        <w:rPr>
          <w:rtl w:val="true"/>
        </w:rPr>
        <w:t>-</w:t>
      </w:r>
      <w:r>
        <w:rPr>
          <w:rtl w:val="true"/>
        </w:rPr>
        <w:t>برخورد با بدهكار</w:t>
      </w:r>
      <w:bookmarkEnd w:id="123"/>
    </w:p>
    <w:p>
      <w:pPr>
        <w:pStyle w:val="Heading5"/>
        <w:numPr>
          <w:ilvl w:val="4"/>
          <w:numId w:val="1"/>
        </w:numPr>
        <w:rPr/>
      </w:pPr>
      <w:bookmarkStart w:id="124" w:name="__RefHeading___Toc2139926_3650668749"/>
      <w:bookmarkStart w:id="125" w:name="_Toc43"/>
      <w:bookmarkEnd w:id="124"/>
      <w:r>
        <w:rPr>
          <w:rtl w:val="true"/>
        </w:rPr>
        <w:t>اشاره</w:t>
      </w:r>
      <w:bookmarkEnd w:id="1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لَكَ عَلَى رَجُلٍ حَقُّ فَوَجَدْتَهُ بمكه أَوْ فِی الْحَرَمِ فَلَا تُطَالِبْهُ بِهِ وَ لَا تُسَلِّمْ عَلَيْهِ فَتُفْزِعَهُ إِلَّا أَنْ تَكُونَ أَعْطَيْتَهُ حَقَّكَ فِی الْحَرَمِ فَلَا بَأْسَ أَنْ تُطَالِبَهُ فِی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از شخصی طلبكاری و او را در مكه یا در حرم یافتی، از او مطالبه مكن و بر وی سلام هم مكن؛ كه از تو ترسان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در محدوده‌ی حرم چیزی به وی دادی می‌توانی در آنجا مطالبه كنی</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126" w:name="__RefHeading___Toc2139928_3650668749"/>
      <w:bookmarkStart w:id="127" w:name="_Toc44"/>
      <w:bookmarkEnd w:id="126"/>
      <w:r>
        <w:rPr>
          <w:rtl w:val="true"/>
        </w:rPr>
        <w:t>نتیجه‌ی قرض‌الحسنه</w:t>
      </w:r>
      <w:bookmarkEnd w:id="127"/>
    </w:p>
    <w:p>
      <w:pPr>
        <w:pStyle w:val="BookText"/>
        <w:rPr/>
      </w:pPr>
      <w:r>
        <w:rPr>
          <w:rFonts w:ascii="IRNazanin" w:hAnsi="IRNazanin" w:eastAsia="IRNazanin"/>
          <w:color w:val="111111"/>
          <w:sz w:val="28"/>
          <w:sz w:val="28"/>
          <w:szCs w:val="28"/>
          <w:rtl w:val="true"/>
          <w:lang w:bidi="fa-IR"/>
        </w:rPr>
        <w:t xml:space="preserve">رُوِيَ عَنْ فِقْهِ الرِّضَا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أَجْرَ الْقَرْضِ ثمانیه عَشَرَ ضِعْفاً مِنْ أَجْرِ الصدقه لِأَنَّ الْقَرْضَ يَصِلُ إِلَى مَنْ لَا يَضَعُ نَفْسَهُ للصدقه لِأَخْذِ الصدقه ؛ پاداش وام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 از صدقه است، زیرا قرض‌الحسنه باعث می‌شود كه شخص به گرفتن صدقه دچار نشود</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128" w:name="__RefHeading___Toc2139930_3650668749"/>
      <w:bookmarkStart w:id="129" w:name="_Toc45"/>
      <w:bookmarkEnd w:id="128"/>
      <w:r>
        <w:rPr/>
        <w:t>3</w:t>
      </w:r>
      <w:r>
        <w:rPr>
          <w:rtl w:val="true"/>
        </w:rPr>
        <w:t>-</w:t>
      </w:r>
      <w:r>
        <w:rPr>
          <w:rtl w:val="true"/>
        </w:rPr>
        <w:t>فلسفه‌ی تحریم ربا</w:t>
      </w:r>
      <w:bookmarkEnd w:id="129"/>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در جواب مسائل من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تحریم ربا و نهى خداوند از آن از این جهت است كه خداوند متعال از فساد اموال جلوگیرى كرده و مردم را از مخلوط شدن مال آن‌ها به حرام بازداشته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آدمى یك درهم را به دو درهم خریدارى كرد یك درهم آن مشروع و درهم دیگر باطل است و خرید و فروش ربوى در هر حال براى فروشنده و مشترى موجب ضرر و زیان است</w:t>
      </w:r>
      <w:r>
        <w:rPr>
          <w:rFonts w:eastAsia="IRNazanin" w:cs="IRNazanin"/>
          <w:color w:val="111111"/>
          <w:sz w:val="28"/>
          <w:szCs w:val="28"/>
          <w:rtl w:val="true"/>
          <w:lang w:bidi="fa-IR"/>
        </w:rPr>
        <w:t xml:space="preserve">. </w:t>
      </w:r>
      <w:bookmarkStart w:id="130" w:name="pg1780_14519"/>
    </w:p>
    <w:p>
      <w:pPr>
        <w:pStyle w:val="BookText"/>
        <w:rPr/>
      </w:pPr>
      <w:bookmarkEnd w:id="130"/>
      <w:r>
        <w:rPr>
          <w:rFonts w:ascii="IRNazanin" w:hAnsi="IRNazanin" w:eastAsia="IRNazanin"/>
          <w:color w:val="111111"/>
          <w:sz w:val="28"/>
          <w:sz w:val="28"/>
          <w:szCs w:val="28"/>
          <w:rtl w:val="true"/>
          <w:lang w:bidi="fa-IR"/>
        </w:rPr>
        <w:t>پس خداوند متعال بنده خود را از ربا بازداشته تا صاحب مال گرفتار فساد و تباهى مال نگردد، همان طور كه سفیه را از تصرف مالش منع كرده تا آنگاه كه سفاهت او برطرف شده و قدر و قیمت مالش را بداند، و از این رو خرید و فروش یك درهم را به دو درهم حرام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اینكه خداوند حرمت ربا را بیان كرده و در قرآن مجید حكم آن را فرموده هر كس این حرام را مرتكب شود و حكم خداوند را زیر پا گذارد مرتكب كفر شده است؛ و علت دیگر آنكه اگر در جامعه اسلامى رباخوارى پدید آید، مردم خوبی‌ها را فراموش مى‌كنند، و براى رسیدن به مال زیاد از هر گونه ظلم و اجحاف خوددارى نخواهند كرد، و در نتیجه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الحسنه و اعمال نیك در جامعه از بین مى‌رود، و فساد و تباهى و از بین رفتن اموال مردم و تلف شدن ثروت عمومى و انحصار آن پیش خواهد آمد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31" w:name="__RefHeading___Toc2139932_3650668749"/>
      <w:bookmarkStart w:id="132" w:name="_Toc46"/>
      <w:bookmarkEnd w:id="131"/>
      <w:r>
        <w:rPr>
          <w:rtl w:val="true"/>
        </w:rPr>
        <w:t>نتیجه گیری</w:t>
      </w:r>
      <w:bookmarkEnd w:id="13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سفارش پیامبر صلی الله علیه و آله كه در آخرین سال‌های حیات خود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تارك فیكم الثقلین كتاب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تتبع و تحقیق در ثقل اكبر یعنی قرآن و ثقل اصغر یعنی اهل بیت عصمت و طهارت علیهم السلام به این نتیجه می‌رسیم كه كسی كه قرض دهد مانند این است كه به خدا قرض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كه بی نیاز است و نیازی به پول و قرض دادن ما ندارد پس چرا قرض دادن به خدا می‌باشد این یعنی، این كه اغنیاء به كمك و یاری مستمندان و فقرای جامعه بشتابند و گره از كار آنان وا نمایند و خداوند هم در قبال این كار ثواب‌هایی مضاعف و پاداش‌هایی فراوان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و تا زمانی كه شخص مؤمن نیاز به قرض ندارد نباید خود را بدهكار نماید زیرا قرض گرفتن بیهوده و بی نیاز موجب و غم و اندوه می‌شود ولی كسی كه دخلش به خرجش نمی‌رسد می‌تواند قرض نماید و خدا هم به كسی كه قرض می‌دهد وام بدون بهره می‌دهد، كه این قرض‌الحسنه را بنا بر فرموده امام رضا علیه‌السلام در مقابل ربا قرار داده است، به هر درهمی خداوند معادل كوه احد و طور سینا به او حسنات می‌دهد و از صراط عبور می‌نماید و كسی كه قرض گرفته باید در پرداخت آن شتاب نماید و در اسرع وقت آن بدهی را پرداخت نماید تا دیگران هم بتوانند از آن استفاده نمایند چون كسی كه قصد پرداخت آن را نداشته باشد خیانت نموده است و مؤمن هم خیانت نمی‌نماید و گره هم از مشكل دیگر برادران مسلمان باز می‌شود، و خداوند هم برای كسی كه قرض داده روز قیامت تلافی می‌نماید و آن كسی كه خیانت می‌نماید خداوند از حسناتش بر می‌دارد و به او می‌دهد و تمام حسنات قرض گیرنده برابر با سیئات قرض دهنده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 كه در این جامعه‌ی ما و تمامی دنیا از وام‌های ربوی، نزول و ربا پاك شود و سنت حسنه‌ی الهی و نیكو كه همان قرض‌الحسنه می‌باشد جایگزین آن شود؛ و این جامعه از فقر و بیكاری رخت بر بندد به شرطی كه اغنیاء به این سنت الهی پایبند باشند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780_14522"/>
      <w:bookmarkStart w:id="134" w:name="pg1780_14522"/>
      <w:bookmarkEnd w:id="134"/>
    </w:p>
    <w:p>
      <w:pPr>
        <w:pStyle w:val="Heading2"/>
        <w:numPr>
          <w:ilvl w:val="1"/>
          <w:numId w:val="1"/>
        </w:numPr>
        <w:rPr/>
      </w:pPr>
      <w:bookmarkStart w:id="135" w:name="pg1780_14522"/>
      <w:bookmarkStart w:id="136" w:name="__RefHeading___Toc2139934_3650668749"/>
      <w:bookmarkStart w:id="137" w:name="_Toc47"/>
      <w:bookmarkEnd w:id="135"/>
      <w:bookmarkEnd w:id="136"/>
      <w:r>
        <w:rPr>
          <w:rtl w:val="true"/>
        </w:rPr>
        <w:t xml:space="preserve">بخش دوم </w:t>
      </w:r>
      <w:r>
        <w:rPr>
          <w:rtl w:val="true"/>
        </w:rPr>
        <w:t xml:space="preserve">: </w:t>
      </w:r>
      <w:r>
        <w:rPr>
          <w:rtl w:val="true"/>
        </w:rPr>
        <w:t>راه کارهای احیای قرض الحسنه در جامعه اسلامی</w:t>
      </w:r>
      <w:bookmarkEnd w:id="1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2139936_3650668749"/>
      <w:bookmarkStart w:id="139" w:name="_Toc48"/>
      <w:bookmarkEnd w:id="138"/>
      <w:r>
        <w:rPr>
          <w:rtl w:val="true"/>
        </w:rPr>
        <w:t>اشاره</w:t>
      </w:r>
      <w:bookmarkEnd w:id="1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780_14524"/>
      <w:bookmarkStart w:id="141" w:name="pg1780_14524"/>
      <w:bookmarkEnd w:id="141"/>
    </w:p>
    <w:p>
      <w:pPr>
        <w:pStyle w:val="BookText"/>
        <w:rPr/>
      </w:pPr>
      <w:bookmarkStart w:id="142" w:name="pg1780_14524"/>
      <w:bookmarkEnd w:id="142"/>
      <w:r>
        <w:rPr>
          <w:rFonts w:ascii="IRNazanin" w:hAnsi="IRNazanin" w:eastAsia="IRNazanin"/>
          <w:color w:val="111111"/>
          <w:sz w:val="28"/>
          <w:sz w:val="28"/>
          <w:szCs w:val="28"/>
          <w:rtl w:val="true"/>
          <w:lang w:bidi="fa-IR"/>
        </w:rPr>
        <w:t>در این قسمت به شاخص های فرهنگ قرض الحسنه مطلوب، شاخص های قرض دهنده مطلوب و شاخص های قرض گیرنده مطلوب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دستیابی به آثار فرهنگ قرض الحسنه که در کتاب و سنت مطرح شده است، شرایط و شاخص هایی ذکر شده که چنانچه در مرحله اجرا و عمل رعایت شوند، کارکرد مطلوب این فرهنگ در عرصه های گوناگونش به روشنی تحقق خواهد یافت و جامعه از آنها بهره 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جاهلیت، در جزیره العرب، قرض در میان مردم معمول بوده است، اما فردی که به دیگری قرض میداد، معمولا از مقروض طلب بیشتری می کرد و یا اینکه بر او منت می نهاد و یا از او هدیه می گرفت و یا افراد مقروض را برده و بنده خود می دانست، اما قرآن کریم با آوردن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سیستم قرضی را رد کرد و کیفیت آن را به گونه ای دیگر بیان داشت</w:t>
      </w:r>
      <w:r>
        <w:rPr>
          <w:rFonts w:eastAsia="IRNazanin" w:cs="IRNazanin"/>
          <w:color w:val="111111"/>
          <w:sz w:val="28"/>
          <w:szCs w:val="28"/>
          <w:rtl w:val="true"/>
          <w:lang w:bidi="fa-IR"/>
        </w:rPr>
        <w:t>.</w:t>
      </w:r>
    </w:p>
    <w:p>
      <w:pPr>
        <w:pStyle w:val="Heading3"/>
        <w:numPr>
          <w:ilvl w:val="2"/>
          <w:numId w:val="1"/>
        </w:numPr>
        <w:rPr/>
      </w:pPr>
      <w:bookmarkStart w:id="143" w:name="__RefHeading___Toc2139938_3650668749"/>
      <w:bookmarkStart w:id="144" w:name="_Toc49"/>
      <w:bookmarkEnd w:id="143"/>
      <w:r>
        <w:rPr>
          <w:rtl w:val="true"/>
        </w:rPr>
        <w:t>شاخص های فرهنگ قرض الحسنه مطلوب</w:t>
      </w:r>
      <w:bookmarkEnd w:id="14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الحسنه به عنوان رفتاری برخاسته از تعالیم دینی، رفتاری ارزشی است که با توجه به فلسفه هایی که برای آن برشمرده شده، کارکردهای موثر و متعددی برای فرد و جامعه دارد؛ و اساسا این سنت به لحاظ همین کارکردها و آثار توصیه و تاکید شده است که در واقع از یک سو نیز نشانگر دیدگاه ها و نکته سنجی های دقیق اسلام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تربیتی این فرهنگ در خودسازی، شکوفایی فضیلت ها و نیکی ها بسیار حائز اهمیت است؛ از این رو بخش عمده ای از این جریان پویا را مسائل انسانی و تربیتی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آثار فرهنگ قرض الحسنه که در کتاب و سنت مطرح شده است، شرایط و شاخص هایی ذکر شده که چنانچه در مرحله اجرا و عمل رعایت شوند، کارکرد مطلوب این فرهنگ در عرصدهای گوناگونش به روشنی تحقق خواهد یافت و جامعه از آنها بهره 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فرهنگ قرض الحسنه مطلوب چیست؟</w:t>
      </w:r>
    </w:p>
    <w:p>
      <w:pPr>
        <w:pStyle w:val="BookText"/>
        <w:rPr/>
      </w:pPr>
      <w:r>
        <w:rPr>
          <w:rFonts w:ascii="IRNazanin" w:hAnsi="IRNazanin" w:eastAsia="IRNazanin"/>
          <w:color w:val="111111"/>
          <w:sz w:val="28"/>
          <w:sz w:val="28"/>
          <w:szCs w:val="28"/>
          <w:rtl w:val="true"/>
          <w:lang w:bidi="fa-IR"/>
        </w:rPr>
        <w:t>ماهیت هر فرهنگی متشکل از اجزایی است که فرا آمدن این اجزا، منجر به ایجاد یک فرهنگ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اصلی فرهنگ قرض الحسنه بر دو عنصر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دهنده؛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گیرنده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این دو عنصر هیچ گاه قرض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در منابع فرهنگ دینی ما چه شاخص هایی برای عناصر فرهنگ قرض الحسنه مطلوب ذکر شده است و در نتیجه با تطبیق وضع موجود با شاخص های مطلوب در یابیم در کجای راه هستیم و باید چه کارهایی انجام بدهیم؟ نواقص و کمبودها در کجاست؟ بنابراین هر اندازه به شاخص های مطلوب این فرهنگ نزدیک باشیم، به همان میزان توفیق یافته ایم تا به معنی واقعی فرهنگ قرض الحسنه را به اجرا بگذاریم، و قطعا اجرای صحیح و دقیق این فرهنگ، پیامدها و آثار سازنده ای دارد که انکار ناپذیر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شاخص های قرض دهنده مطلوب در بررسی منابع دینی شاخص های ذیل را می 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دهنده می باید بدون منت و اذیت قرض دهد؛ </w:t>
      </w:r>
      <w:r>
        <w:rPr>
          <w:rStyle w:val="FootnoteAnchor"/>
          <w:rtl w:val="true"/>
        </w:rPr>
        <w:footnoteReference w:id="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رویی را سرلوحه کارش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خوشرویی در تمام کارها پسندیده است ولی در اعطای قرض الحسنه پسنیده تر است؛ زیرا قرض یک رفتار اخلاقی و تربیتی است که با گشاده رویی تاثیرش بیشتر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پیش شرطی در اعطای قرض مطرح نکند؛ </w:t>
      </w:r>
      <w:r>
        <w:rPr>
          <w:rStyle w:val="FootnoteAnchor"/>
          <w:rtl w:val="true"/>
        </w:rPr>
        <w:footnoteReference w:id="9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خشنودی خداوند قرض دهد و از ریا، خودنمایی و کسب مقاصد مادی پرهیز کند؛ </w:t>
      </w:r>
      <w:r>
        <w:rPr>
          <w:rStyle w:val="FootnoteAnchor"/>
          <w:rtl w:val="true"/>
        </w:rPr>
        <w:footnoteReference w:id="9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کارمزد و زیادتر از آنچه قرض داده ، دریافت نکند؛ </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را نعمت های خداوند بداند که به طرف او حواله شده اند؛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نیازمندی های مردم به شما ، نعمتی از جانب خداوند بر شماست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حلال و پاکیزه، قرض بدهد؛ </w:t>
      </w:r>
      <w:r>
        <w:rPr>
          <w:rStyle w:val="FootnoteAnchor"/>
          <w:rtl w:val="true"/>
        </w:rPr>
        <w:footnoteReference w:id="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و محبوب ترین اموالش قرض الحسنه بدهد، زیرا طرف معامله در قرض الحسنه، خداوند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بهترین دارایی را در معامله با او به کار برد؛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نیازمند و محتاج تر است، قرض بدهد؛ </w:t>
      </w:r>
      <w:r>
        <w:rPr>
          <w:rStyle w:val="FootnoteAnchor"/>
          <w:rtl w:val="true"/>
        </w:rPr>
        <w:footnoteReference w:id="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تجارت با سپرده های مردم برای اعطای قرض الحسنه، امتناع کند؛</w:t>
      </w:r>
    </w:p>
    <w:p>
      <w:pPr>
        <w:pStyle w:val="BookText"/>
        <w:rPr/>
      </w:pPr>
      <w:r>
        <w:rPr>
          <w:rFonts w:ascii="IRNazanin" w:hAnsi="IRNazanin" w:eastAsia="IRNazanin"/>
          <w:color w:val="111111"/>
          <w:sz w:val="28"/>
          <w:sz w:val="28"/>
          <w:szCs w:val="28"/>
          <w:rtl w:val="true"/>
          <w:lang w:bidi="fa-IR"/>
        </w:rPr>
        <w:t>کار خود را بزرگ نشمارد تا مبادا دچار آفت و غرور و عجب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عمل نیک وقتی شایسته است که دارای سه خصوصیت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شمرده شود؛ پنهانی انجام گیرد؛ فوری و با سرعت انجام شود که در غیر این صورت احسان تباه خواهد شد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موارد، مهم ترین شاخص های قرض الحسنه مطلوب از جهت قرض دهنده است که چنانچه رعایت شود، باعث رشد فضیلت ها و شخصیت های فردی و اجتماعی و تاثیر گذاری مطلوب فرهنگ قرض در جامعه خواهد </w:t>
      </w:r>
      <w:bookmarkStart w:id="145" w:name="pg1780_14528"/>
    </w:p>
    <w:p>
      <w:pPr>
        <w:pStyle w:val="BookText"/>
        <w:rPr/>
      </w:pPr>
      <w:bookmarkEnd w:id="145"/>
      <w:r>
        <w:rPr>
          <w:rFonts w:ascii="IRNazanin" w:hAnsi="IRNazanin" w:eastAsia="IRNazanin"/>
          <w:color w:val="111111"/>
          <w:sz w:val="28"/>
          <w:sz w:val="28"/>
          <w:szCs w:val="28"/>
          <w:rtl w:val="true"/>
          <w:lang w:bidi="fa-IR"/>
        </w:rPr>
        <w:t>شد و همگان از آن بهره خواهند برد، پایبندی قرض دهندگان به این شرایط، زمینه تأثیر پذیری و تأثیرگذاری تربیتی و الهی را فراهم می آورد و بر ایجاد روحیه های بالنده در دلها و ثبات و استقامت ایمان بر قلبها مساعدت خواهد کرد و طبعا رضامندی از خویش و لذت بردن از زندگی را در پی خواهد داشت</w:t>
      </w:r>
      <w:r>
        <w:rPr>
          <w:rFonts w:eastAsia="IRNazanin" w:cs="IRNazanin"/>
          <w:color w:val="111111"/>
          <w:sz w:val="28"/>
          <w:szCs w:val="28"/>
          <w:rtl w:val="true"/>
          <w:lang w:bidi="fa-IR"/>
        </w:rPr>
        <w:t>.</w:t>
      </w:r>
    </w:p>
    <w:p>
      <w:pPr>
        <w:pStyle w:val="Heading3"/>
        <w:numPr>
          <w:ilvl w:val="2"/>
          <w:numId w:val="1"/>
        </w:numPr>
        <w:rPr/>
      </w:pPr>
      <w:bookmarkStart w:id="146" w:name="__RefHeading___Toc2139940_3650668749"/>
      <w:bookmarkStart w:id="147" w:name="_Toc50"/>
      <w:bookmarkEnd w:id="146"/>
      <w:r>
        <w:rPr>
          <w:rtl w:val="true"/>
        </w:rPr>
        <w:t>شاخص های قرض گیرنده مطلوب</w:t>
      </w:r>
      <w:bookmarkEnd w:id="147"/>
    </w:p>
    <w:p>
      <w:pPr>
        <w:pStyle w:val="BookText"/>
        <w:rPr/>
      </w:pPr>
      <w:r>
        <w:rPr>
          <w:rFonts w:ascii="IRNazanin" w:hAnsi="IRNazanin" w:eastAsia="IRNazanin"/>
          <w:color w:val="111111"/>
          <w:sz w:val="28"/>
          <w:sz w:val="28"/>
          <w:szCs w:val="28"/>
          <w:rtl w:val="true"/>
          <w:lang w:bidi="fa-IR"/>
        </w:rPr>
        <w:t>درباره گیرنده قرض احادیث متعددی وارده شده است که در حقیقت شاخص های قرض گیرنده مطلوب را برای ما به تصویر می کشد؛ این بدان معنی است که چنانچه قرض گیرنده طبق این شاخص ها رفتار کند، برای سلامت بردی و اجتماعی او کارساز و موثر است و به بالندگی و شکوفایی او کمک خواهد کرد؛ زیرا راه و روشی که دین به ما می آموزد راه تکامل واقعی و رشد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آن جا به مهمترین شاخص های قرض گیرنده مطلوب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نیازهای ضروری زندگی، قرض بگیرد؛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نیت ادای قرض را داشته باشد؛ </w:t>
      </w:r>
      <w:r>
        <w:rPr>
          <w:rStyle w:val="FootnoteAnchor"/>
          <w:rtl w:val="true"/>
        </w:rPr>
        <w:footnoteReference w:id="10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 تعیین شده، دین خود را بپردازد و کوتاهی و سستی نکند؛ </w:t>
      </w:r>
      <w:r>
        <w:rPr>
          <w:rStyle w:val="FootnoteAnchor"/>
          <w:rtl w:val="true"/>
        </w:rPr>
        <w:footnoteReference w:id="102"/>
      </w:r>
      <w:bookmarkStart w:id="148" w:name="pg1780_14529"/>
    </w:p>
    <w:p>
      <w:pPr>
        <w:pStyle w:val="BookText"/>
        <w:rPr/>
      </w:pPr>
      <w:bookmarkEnd w:id="148"/>
      <w:r>
        <w:rPr>
          <w:rFonts w:ascii="IRNazanin" w:hAnsi="IRNazanin" w:eastAsia="IRNazanin"/>
          <w:color w:val="111111"/>
          <w:sz w:val="28"/>
          <w:sz w:val="28"/>
          <w:szCs w:val="28"/>
          <w:rtl w:val="true"/>
          <w:lang w:bidi="fa-IR"/>
        </w:rPr>
        <w:t>رفتار پسندیده و اخلاق نیک را همواره به هنگام پرداخت قرض در نظر داشته باشد؛</w:t>
      </w:r>
    </w:p>
    <w:p>
      <w:pPr>
        <w:pStyle w:val="BookText"/>
        <w:rPr/>
      </w:pPr>
      <w:r>
        <w:rPr>
          <w:rFonts w:ascii="IRNazanin" w:hAnsi="IRNazanin" w:eastAsia="IRNazanin"/>
          <w:color w:val="111111"/>
          <w:sz w:val="28"/>
          <w:sz w:val="28"/>
          <w:szCs w:val="28"/>
          <w:rtl w:val="true"/>
          <w:lang w:bidi="fa-IR"/>
        </w:rPr>
        <w:t>اطمینان به توانایی باز پرداخت قرض را داشته باشد</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149" w:name="__RefHeading___Toc2139942_3650668749"/>
      <w:bookmarkStart w:id="150" w:name="_Toc51"/>
      <w:bookmarkEnd w:id="149"/>
      <w:r>
        <w:rPr>
          <w:rtl w:val="true"/>
        </w:rPr>
        <w:t>مفهوم و عناصر احیای فرهنگ قرض الحسنه</w:t>
      </w:r>
      <w:bookmarkEnd w:id="150"/>
    </w:p>
    <w:p>
      <w:pPr>
        <w:pStyle w:val="Heading3"/>
        <w:numPr>
          <w:ilvl w:val="2"/>
          <w:numId w:val="1"/>
        </w:numPr>
        <w:rPr/>
      </w:pPr>
      <w:bookmarkStart w:id="151" w:name="__RefHeading___Toc2139944_3650668749"/>
      <w:bookmarkStart w:id="152" w:name="_Toc52"/>
      <w:bookmarkEnd w:id="151"/>
      <w:r>
        <w:rPr>
          <w:rtl w:val="true"/>
        </w:rPr>
        <w:t>مفهوم احیای فرهنگ قرض الحسنه</w:t>
      </w:r>
      <w:bookmarkEnd w:id="152"/>
    </w:p>
    <w:p>
      <w:pPr>
        <w:pStyle w:val="BookText"/>
        <w:rPr/>
      </w:pPr>
      <w:r>
        <w:rPr>
          <w:rFonts w:ascii="IRNazanin" w:hAnsi="IRNazanin" w:eastAsia="IRNazanin"/>
          <w:color w:val="111111"/>
          <w:sz w:val="28"/>
          <w:sz w:val="28"/>
          <w:szCs w:val="28"/>
          <w:rtl w:val="true"/>
          <w:lang w:bidi="fa-IR"/>
        </w:rPr>
        <w:t>اصولا احیای یک فرهنگ به معنای بیداری واقعی و احراز شاخص های مطلوب آن است که قطعا نتایج احیای فرهنگ، در کارکرد بایسته موثر آن، پدیدار خواهد شد؛ بنابراین، احیای فرهنگ قرض الحسنه به معنای اجرای دقیق شاخص هایی است که دین برای عناصر قرض الحسنه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روند، قرض الحسنه، هماهنگ و همسو با دیدگاه ها و نگرش ها و موازین دینی باشد، می توان بر مطلوبیت آن روند، صحه گذارد و به هر میزان این هماهنگی و انطباق، نزدیکتر و دقیق تر باشد، مطلوبیت آن نیز افزایش خواهد یافت</w:t>
      </w:r>
      <w:r>
        <w:rPr>
          <w:rFonts w:eastAsia="IRNazanin" w:cs="IRNazanin"/>
          <w:color w:val="111111"/>
          <w:sz w:val="28"/>
          <w:szCs w:val="28"/>
          <w:rtl w:val="true"/>
          <w:lang w:bidi="fa-IR"/>
        </w:rPr>
        <w:t>.</w:t>
      </w:r>
    </w:p>
    <w:p>
      <w:pPr>
        <w:pStyle w:val="Heading3"/>
        <w:numPr>
          <w:ilvl w:val="2"/>
          <w:numId w:val="1"/>
        </w:numPr>
        <w:rPr/>
      </w:pPr>
      <w:bookmarkStart w:id="153" w:name="__RefHeading___Toc2139946_3650668749"/>
      <w:bookmarkStart w:id="154" w:name="_Toc53"/>
      <w:bookmarkEnd w:id="153"/>
      <w:r>
        <w:rPr>
          <w:rtl w:val="true"/>
        </w:rPr>
        <w:t>عناصر اصلی احیای فرهنگ</w:t>
      </w:r>
      <w:bookmarkEnd w:id="154"/>
    </w:p>
    <w:p>
      <w:pPr>
        <w:pStyle w:val="BookText"/>
        <w:rPr/>
      </w:pPr>
      <w:r>
        <w:rPr>
          <w:rFonts w:ascii="IRNazanin" w:hAnsi="IRNazanin" w:eastAsia="IRNazanin"/>
          <w:color w:val="111111"/>
          <w:sz w:val="28"/>
          <w:sz w:val="28"/>
          <w:szCs w:val="28"/>
          <w:rtl w:val="true"/>
          <w:lang w:bidi="fa-IR"/>
        </w:rPr>
        <w:t>احیای فرهنگ، وابسته به سه عنصر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های آن فرهنگ؛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بستر و جامعه مورد نظر، که بحث زمان و مکان نیز در آن مطرح است؛ احیاگران، که متصدیان اجرای آن فرهنگ هستند</w:t>
      </w:r>
      <w:r>
        <w:rPr>
          <w:rFonts w:eastAsia="IRNazanin" w:cs="IRNazanin"/>
          <w:color w:val="111111"/>
          <w:sz w:val="28"/>
          <w:szCs w:val="28"/>
          <w:rtl w:val="true"/>
          <w:lang w:bidi="fa-IR"/>
        </w:rPr>
        <w:t xml:space="preserve">. </w:t>
      </w:r>
      <w:bookmarkStart w:id="155" w:name="pg1780_14530"/>
    </w:p>
    <w:p>
      <w:pPr>
        <w:pStyle w:val="BookText"/>
        <w:rPr/>
      </w:pPr>
      <w:bookmarkEnd w:id="155"/>
      <w:r>
        <w:rPr>
          <w:rFonts w:ascii="IRNazanin" w:hAnsi="IRNazanin" w:eastAsia="IRNazanin"/>
          <w:color w:val="111111"/>
          <w:sz w:val="28"/>
          <w:sz w:val="28"/>
          <w:szCs w:val="28"/>
          <w:rtl w:val="true"/>
          <w:lang w:bidi="fa-IR"/>
        </w:rPr>
        <w:t>اینها عناصر اصلی در احیای بیداری واقعی یک فرهنگ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می باید در یک وضعیت مطلوب و یا نسبتا مطلوب باشند تا یک فرهنگ، سرزنده شود یا تأثیر گذار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هماهنگی و همگامی این عناصر در روند احیاء امر ضروری است؛ یعنی، چنانچه یک فرهنگ قرض الحسنه، دارای توانایی ها و قابلیت های شایسته ای باشد، ولی بستر و جامعه ای که این فرهنگ در آن می خواهد اجرا شود، آمادگی لازم را نداشته باشد و یا اینکه مجریان و متصدیان فرهنگی آن، شرایط مطلوب را دارا نباشند، روند تکاملی که مقصود است تحقق نخواهد یافت و این فرهنگ پویا در چنان بستر و جامعه ای با آن مجریان هرگز آن تأثیرگذاری مطلوب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خاصیت یک فرهنگ زنده و بیدار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 و یا چنانچه عناصر سه گانه در دوره ای از شرایط مطلوب خود بیگانه شوند و یا به ضعف گرایند، بیداری آن فرهنگ نیز دچار اختلال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مرگ یک فرهنگ یا سستی و خمودی آن فرا می رسد و تبدیل به یک فرهنگ بی خاصیت می شود که از آن تنها نامی برجا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همگامی و پویای مستمر این عناصر فرهنگی در روند فعالانه و تاثیرگذارانه فرهنگ، نقش با اهمیتی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خواهیم بدانیم آیا فرهنگ قرض الحسنه، تواناییها و قابلیت های لازم را دارد که در اینجا به آن می پردازیم</w:t>
      </w:r>
      <w:r>
        <w:rPr>
          <w:rFonts w:eastAsia="IRNazanin" w:cs="IRNazanin"/>
          <w:color w:val="111111"/>
          <w:sz w:val="28"/>
          <w:szCs w:val="28"/>
          <w:rtl w:val="true"/>
          <w:lang w:bidi="fa-IR"/>
        </w:rPr>
        <w:t>.</w:t>
      </w:r>
    </w:p>
    <w:p>
      <w:pPr>
        <w:pStyle w:val="Heading3"/>
        <w:numPr>
          <w:ilvl w:val="2"/>
          <w:numId w:val="1"/>
        </w:numPr>
        <w:rPr/>
      </w:pPr>
      <w:bookmarkStart w:id="156" w:name="__RefHeading___Toc2139948_3650668749"/>
      <w:bookmarkStart w:id="157" w:name="_Toc54"/>
      <w:bookmarkEnd w:id="156"/>
      <w:r>
        <w:rPr>
          <w:rtl w:val="true"/>
        </w:rPr>
        <w:t>قابلیت های فرهنگ قرض الحسنه</w:t>
      </w:r>
      <w:bookmarkEnd w:id="15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توانایی های این فرهنگ می باید به منابع دینی و تجربیات خویش مراجعه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رجوع به آیات و روایت مسئله که منابع متقن دینی ما به شمار می روند، توانایی ها و کارکردهای متعددی برای قرض الحسنه بر شمرده شده است که ما به برخی از آنها اشاره می کنیم</w:t>
      </w:r>
    </w:p>
    <w:p>
      <w:pPr>
        <w:pStyle w:val="BookText"/>
        <w:rPr/>
      </w:pPr>
      <w:r>
        <w:rPr>
          <w:rFonts w:ascii="IRNazanin" w:hAnsi="IRNazanin" w:eastAsia="IRNazanin"/>
          <w:color w:val="111111"/>
          <w:sz w:val="28"/>
          <w:sz w:val="28"/>
          <w:szCs w:val="28"/>
          <w:rtl w:val="true"/>
          <w:lang w:bidi="fa-IR"/>
        </w:rPr>
        <w:t xml:space="preserve">قرض الحسنه میثاق و پیمانی میان انسان و خداوند است که پایبندی به این میثاق در حقیقت ارج نهادن به گوهر انسانیت و شخصیت واقعی انسان است، 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اشاره به این میثاق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میثاق، نیازمند دلدادگی انسان به آفریدگار هستی و وعده های اوست و به بیان دیگر لازمه اش ایمان و باوری است که در دل ریشه دوانیده باشد و طبعا نتایج چنین باور و ایمانی، شکوفایی فضیلت ها و گسترش نورانیت و معنویت در دلهاست که از ارزنده ترین ارزش ها و گواراترین میوه های الهی شدن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سنت های دینی اسلام برای همین مقصد و هدف تشریع شده است تا جامعه با عمل به آنها به رستگاری و زندگی پاکیزه در جهان مادی و ابدی دست یابد و گویی در هم به هر سنتی از سنن اسلام، دل گامی جلوتر پیش می گذارد و مرتبه ای از مراتب کمال را طی می کند و با هر قدمی که بر میدارد به نیکیها و زیبایی ها، مایل تر و از زشتیها و رذیلت ها بیزارتر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الحسنه، یک آزمون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نماز، زکات و جهاد آزمون های الهی هستند و همه در این آزمون، سنجیده می شوند و در این عرصہ درج خلوص، مروت و انسانیت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قرض الحسنه را در کنار آزمون های دیگر آمده است تا مؤمنان را متوجه ارزش و اعتبار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در این آزمایش ها، به معنای نزدیکتر شدن به گوهر بی همتایی است که رسیدن به آن، دست یافتن به سعادت، </w:t>
      </w:r>
    </w:p>
    <w:p>
      <w:pPr>
        <w:pStyle w:val="BookText"/>
        <w:rPr/>
      </w:pPr>
      <w:r>
        <w:rPr>
          <w:rFonts w:ascii="IRNazanin" w:hAnsi="IRNazanin" w:eastAsia="IRNazanin"/>
          <w:color w:val="111111"/>
          <w:sz w:val="28"/>
          <w:sz w:val="28"/>
          <w:szCs w:val="28"/>
          <w:rtl w:val="true"/>
          <w:lang w:bidi="fa-IR"/>
        </w:rPr>
        <w:t>خوشبختی و سرور دائم است و این، جوهره هر کار نیکی است که انسان خالصانه به آن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خشنودی آفریدگار هستی، به معنای سیراب شدن از سرچشمه هستی است و نتیجه قطعی این فیض، اطمینان و آرامش بی نظیری است که بر تمام وجود انسان گسترده می شود و این آرامش و ایمنی از بزرگترین آرزوها و خواسته های انسانهای بلند همت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الحسنه و انفاق، على رغم تفاوتهایی که دارند در برخی آثار و نتایج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قرض الحسنه همانند انفاق، نشانه مهرورزی، همدلی و بیداری وجدان اجتماعی است که از ارکان مهم زندگی سعادتمندانه یک جامعه به شمار می رود </w:t>
      </w:r>
      <w:r>
        <w:rPr>
          <w:rStyle w:val="FootnoteAnchor"/>
          <w:rtl w:val="true"/>
        </w:rPr>
        <w:footnoteReference w:id="104"/>
      </w:r>
      <w:r>
        <w:rPr>
          <w:rFonts w:ascii="IRNazanin" w:hAnsi="IRNazanin" w:eastAsia="IRNazanin"/>
          <w:color w:val="111111"/>
          <w:sz w:val="28"/>
          <w:sz w:val="28"/>
          <w:szCs w:val="28"/>
          <w:rtl w:val="true"/>
          <w:lang w:bidi="fa-IR"/>
        </w:rPr>
        <w:t>که همواره از بزرگترین آرزوها و خواسته ای انسان های بلند همت بوده و هست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طرد عملی ربا، سیستم قرض الحسنه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میدانیم طرد یک روش زیان بار در جامعه و جایگزین کردن روش کارآمد و سودمند، فرایندی مهم، ولی دشوار است که نیازمند آگاهی دادن و بردباری و تداوم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 می باید فرهنگ و روش جدید، دارای قابلیت ها و تواناییهای اداره یک جریان اجتماعی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باشد و اسلام توانسته توأم با طرح عالمانه فرهنگ قرض الحسنه در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سیره زندگی سلسله جنبان انبیاء و صلحاء علیهم السلام به وضوح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عینیت بخشد و به صورت عملی به عنوان یک فرهنگ موثر و کارآمد در جامعه دینی تعبیه کند و عملا ربا را از جامعه طرد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به همین جهت هرگونه شرط منفعتی در قرض الحسنه، حرام معرفی شده است؛ خواه این شرط به طور صریح بیان شود و یا در ضمیر باطن مورد قصد و نیت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قرضی همان ربای قرضی است که بر حرمت آن تاکید شده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اسلام در جهت نابودی کامل ربا از جامعه، سیستمای اقتصادی موثر دیگری را پیشنهاد کرده است، مانند تجارت، مضاربه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اجرای این روش های اقتصادی، به طرح کامل و تمام عیار ربا خواهد انجامید، بنابراین سیستم های دیگر اقتصادی اسلام، هماهنگی و همسویی موثری با فرهنگ قرض الحسنه در نابودی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دوستی و دستگیری از نیازمند، یکی زا مسائل اساسی است که ادیان آسمانی بر انجام آن ارشاد کرده اند و وجدان و عقل بیدار نیز بر این مهم صحه گذارده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بیش از دیگر ادیان آسمانی نسبت به برآوردن نیاز نیازمندان توصیه کرده است و یکی از راههای تحقق این ارزش، قرض 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منزلت آن نیز بیشتر از راههای دیگر مانند انفاق و صدقه است، زیرا قرض الحسنه به دست نیازمند واقعی می رسد و موجب تلاش و کار بیشتر قرض گیرنده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انفاق و صدقه، این جنبه سازندگی و تربیت نفوس انسانی بسیار کم رنگ است، زیرا گیرنده صدقه و انفاق، هیچ گونه الزامی به باز پس دادن موضوع مورد انفاق و صدقه ندارند، ولی قرض الحسنه چنین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قرض الحسنه را ارزشمند و سازنده می کند، مقدار زیاد قرض و زمان طولانی باز پس دادن آن نیست، بلکه شکل برخورد با نیازمندان است و شاید بتوان گفت حتی مهم تر و بالاتر از قرض دادن، نوع رفتار با مراجعان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دستگیری از نیازمند شعار مسلمانان و نشانه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رسول خدا 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را سحر کند و در اندیشه کار سازی و رفع مشکلات مسلمانان نباشد، مسلمان واقعی نیست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حاجت و نیازش را نزد من آورد فورا آن را بر آورده می سازم مبادا موقعیت از دست برود و من توفیق انجام خدمت مجدد درباره او به دست نیاورم و در نتیجه از چنین ثواب و پاداش عظیمی محروم گردد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خلایق به منزله ى عائله خداوند هستند و محبوب ترین مردم نزد خدا، مهربان ترین آنان برای عائله الهی هستند و دوست داشتنی ترین آنان، کسانی هستند که در رفع نیازمندی های بندگان خدا کوشا هستند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امیرالمؤمنین علی بن ابیطالب علیه السلام خطاب به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خانواده ات دستور بده در تحصیل مکارم اخلاق بکوشند و حتی در تاریکی های شب به برآوردن نیازهای مردم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w:t>
      </w:r>
    </w:p>
    <w:p>
      <w:pPr>
        <w:pStyle w:val="BookText"/>
        <w:rPr/>
      </w:pPr>
      <w:r>
        <w:rPr>
          <w:rFonts w:ascii="IRNazanin" w:hAnsi="IRNazanin" w:eastAsia="IRNazanin"/>
          <w:color w:val="111111"/>
          <w:sz w:val="28"/>
          <w:sz w:val="28"/>
          <w:szCs w:val="28"/>
          <w:rtl w:val="true"/>
          <w:lang w:bidi="fa-IR"/>
        </w:rPr>
        <w:t>عمل جانم در دست اوست هیچ کسی بر دل انسان مؤمنی، سرور و شادمانی وارد نمی کند مگر آنکه خداوند از این عمل نیک او، مایه لطفی می آفریند که در هنگام گرفتاری و نزول بلا سریع تر از سرعت سیلاب در سراشیبی به کمک او می رسد و او را نجات می دهد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بسیاری از کشورهای به اصطلاح پیشرفته و نیمه پیشرفته، سازمانهای و مؤسسات تأمین اجتماعی به حمایت از نیازمندان که از اعضای خود هستند می پردازند، لکن در فرهنگ اسلام، این حمایت از نیازمند یک مسئله عمومی و فراگیر است که همه مسلمانان را به آن فراخوانده و عملا همه مردم را به مشارکت دعوت کرده است و این امر آثار متعددی دارد که می باید در بحث از مزایای سیستم های تأمین اجتماعی اسلام مورد ارزیابی قرار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منظور رشد فضیلت ها و صفات ارزشمند، روش های عملی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روش ها، قرض الحسنه است که موجب رشد فضیلت سخاوت در انسان می گردد و علاوه بر آن به طرد صفت رذیله بخل می انجامد، زیرا کسی که مقداری از دارایی اش را به مؤمنان نیازمند، قرض میدهد، توانسته است بهره مندی از آن دارایی را در اختیار مؤمنان نیازمند قرار دهد و به آنان ببخشد؛ از این رو این بخشش، بیانگر زنده بودن روح انسانی در شخص است در حالی که انسان بخیل فاقد چنین توان و روحیه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بخیل، انسان حقیر و کوچکی است که ظرفیت وجودی و روحیه او آمادگی چنین رفتار و منشی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سخاوتمند به خدا و مردم و بهشت نزدیک است و شخص بخیل از خدا و مردم دور و به دوزخ نزدیک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این تقرب به خداوند و محبوبیت میان مردم، سعادت ابدی و تنعم در لذات و خوشی، محصول فضیلت بخشندگی است و متقابلا آن دوری از سرچشمه هستی و مردم و غرق شدن در بدبختی نتیجه بخیل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تصویر روشنی از سرانجام سخاوتمندان و بخیلان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حضرت امیرالمؤمنین علی علیه السلام ، بخل راهبر انسان به تمام بدی ها و پلیدی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جامعه تمام عیوب و نواقص است و همچون افساری است که شخص را به هر کار بدی می کشاند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کارکرد مهم دیگر قرض الحسنه این است که انسان را از دایره خودیت، خودبینی و خودخواهی که حصار بزرگی در برابر کمال طلبی انسان است، خارج می سازد و او را به مرکز تمام کمالات و زیبایی ها سوق میدهد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فقط در اندیشه تأمین نیازهای جسمانی و تمایلات حیوانی خویش است، در حقیقت در زندان خودخواهی و خودپرستی گرفتار است و همین مسأله مانع پیوند او با مراتب عالی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دیدگاه امام صادق علیه السلام خود پرستی، دورترین حالات انسان نسبت به آفریدگار هستی است و در این باره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دورترین حالات بنده از خدای بزرگ وقتی است که کوشش او فقط خوردن، نوشیدن و لذت های حیوانی باشد</w:t>
      </w:r>
      <w:r>
        <w:rPr>
          <w:rFonts w:eastAsia="IRNazanin" w:cs="IRNazanin"/>
          <w:color w:val="111111"/>
          <w:sz w:val="28"/>
          <w:szCs w:val="28"/>
          <w:rtl w:val="true"/>
          <w:lang w:bidi="fa-IR"/>
        </w:rPr>
        <w:t xml:space="preserve">.» </w:t>
      </w:r>
      <w:r>
        <w:rPr>
          <w:rStyle w:val="FootnoteAnchor"/>
          <w:rtl w:val="true"/>
        </w:rPr>
        <w:footnoteReference w:id="112"/>
      </w:r>
      <w:bookmarkStart w:id="158" w:name="pg1780_14537"/>
    </w:p>
    <w:p>
      <w:pPr>
        <w:pStyle w:val="BookText"/>
        <w:rPr/>
      </w:pPr>
      <w:bookmarkEnd w:id="158"/>
      <w:r>
        <w:rPr>
          <w:rFonts w:ascii="IRNazanin" w:hAnsi="IRNazanin" w:eastAsia="IRNazanin"/>
          <w:color w:val="111111"/>
          <w:sz w:val="28"/>
          <w:sz w:val="28"/>
          <w:szCs w:val="28"/>
          <w:rtl w:val="true"/>
          <w:lang w:bidi="fa-IR"/>
        </w:rPr>
        <w:t>قرض الحسنه این خاصیت را دارد که روحیه مهرورزی، همدلی و مواسات را در انسان زنده می کند و قرض الحسنه در حقیقت ترجمان شخصیت متعادل انسان و راه تقرب و نزدیک شدن به خداوند بزرگ است</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59" w:name="__RefHeading___Toc2139950_3650668749"/>
      <w:bookmarkStart w:id="160" w:name="_Toc55"/>
      <w:bookmarkEnd w:id="159"/>
      <w:r>
        <w:rPr>
          <w:rtl w:val="true"/>
        </w:rPr>
        <w:t>نتیجه گیری</w:t>
      </w:r>
      <w:bookmarkEnd w:id="1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توانایی ها و قابلیت های تأثیر گذار و سازنده در قرض الحسنه، این فرهنگ دینی را، فرهنگی فعال، زاینده و در پرتو آن ساخته است و این امکان را به مجریان و عموم علاقه مندان می دهد تا به صورت عملی، فراگیر و عمیق در گسترش و ترویج آن بکوشند و جامعه را به سوی شناخت اجرای دقیق آن فرا خوانند</w:t>
      </w:r>
      <w:r>
        <w:rPr>
          <w:rFonts w:eastAsia="IRNazanin" w:cs="IRNazanin"/>
          <w:color w:val="111111"/>
          <w:sz w:val="28"/>
          <w:szCs w:val="28"/>
          <w:rtl w:val="true"/>
          <w:lang w:bidi="fa-IR"/>
        </w:rPr>
        <w:t xml:space="preserve">. </w:t>
      </w:r>
      <w:bookmarkStart w:id="161" w:name="pg1780_14538"/>
    </w:p>
    <w:p>
      <w:pPr>
        <w:pStyle w:val="Heading3"/>
        <w:numPr>
          <w:ilvl w:val="2"/>
          <w:numId w:val="1"/>
        </w:numPr>
        <w:rPr/>
      </w:pPr>
      <w:bookmarkStart w:id="162" w:name="__RefHeading___Toc2139952_3650668749"/>
      <w:bookmarkStart w:id="163" w:name="_Toc56"/>
      <w:bookmarkEnd w:id="161"/>
      <w:bookmarkEnd w:id="162"/>
      <w:r>
        <w:rPr>
          <w:rtl w:val="true"/>
        </w:rPr>
        <w:t>منابع و ماخذ</w:t>
      </w:r>
      <w:bookmarkEnd w:id="163"/>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ابراهیمی، محمد حسین، پول، بانک، صرافی، انتشارات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محمد حسین، قرض الحسنه، انتشارات دفتر تبلیغات اسلامی حوزه علمیه قم، چاپ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فتال نیشابوری، روضة الواعظین و بصیره المتعظین،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نشر نی، چاپ اول،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اخوان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الحیاه با ترجمه احمد آرام،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حسین بن محمد راغب، مفردات ألفاظ القرآن،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الشامیة،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مجلسی اول، محمد تقی، روضه المتقین فی شرح من لا یحضره الفقیه،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موسوی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پناه اشتهاردی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فضل الله طباطبائی،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اسلامی کوشانبور،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اصفهانی، مجلسى دوم، محمد باقر بن محمد تقی، بحار الأنوار الجامعة لدرر أخبار الأئمة الأطهار علیهم السلام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الطبع و النشر،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مجلسى دوم، محمد باقر بن محمد تقی، مرآة العقول فی شرح أخبار آل الرسول،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الإسلامیة،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سید حسن، حقوق مدنی،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آیتی، ابراهیم، تاریخ پیامبر اسلام، انتشارات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آل عصفور، یوسف بن احمد بن ابراهیم، الحدائق الناضره فی أحكام العترة الطاهره،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الرزاق مقرم،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آقا حسین طباطبایی، جامع أحادیث الشیعه،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سبز،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 القاسم، نهج الفصاحه مجموعه کلمات قصار حضرت رسول</w:t>
      </w:r>
    </w:p>
    <w:p>
      <w:pPr>
        <w:pStyle w:val="BookText"/>
        <w:rPr/>
      </w:pPr>
      <w:r>
        <w:rPr>
          <w:rFonts w:ascii="IRNazanin" w:hAnsi="IRNazanin" w:eastAsia="IRNazanin"/>
          <w:color w:val="111111"/>
          <w:sz w:val="28"/>
          <w:sz w:val="28"/>
          <w:szCs w:val="28"/>
          <w:rtl w:val="true"/>
          <w:lang w:bidi="fa-IR"/>
        </w:rPr>
        <w:t>صلی الله علیه و آله،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چاپ چهارم،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یعقوب، تفسیر کوثر،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هجرت، چاپ اول، بهار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حجاری، سید مهدی حجازی، سید علی رضا و عیدی خسروشاهی، محمد، در رالأخبار با ترجمه،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تاریخ و معارف اسلامی، قم، سال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دستغیب، سید عبدالحسین، گناهان کبیره،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دوازدهم، تابستان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دشتی، محمد، نهج البلاغه،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تاج الدین، جامع الأخبار، انتشارات رضی، چاپ اول،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زین الدین بن على، فقه استدلالی ترجمه تحریر الروضه فی شرح اللمعه، امینی، علی رضا و دادمرزی مهدی،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 چاپ دوازدهم، زمستان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ثواب الأعمال و عقاب الأعمال،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بندرریگی، ابراهیم،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اخلاق، 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ثواب الأعمال و عقاب الأعمال،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الرضی،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خصال،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کمره ای،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کتابچی،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محمد بن یعقوب، الکافی، دارالکتب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الخصال،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علل الشرائع،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ذهنی تهرانی،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مؤمنین،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من لا یحضره الفقیه،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من لا یحضره الفقیه،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حبیب الله، حقوق مدنی،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 جعفر، محمد بن حسن، تهذیب الأحکام،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الإسلامیة،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حر، محمد بن حسن، وسائل الشیعه إلى تحصیل مسائل الشریعه،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وزیری،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آل البیت علیهم السلام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 الله، مشکاة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عطاردی، نشر عطارد،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وام،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مقاله بررسی حکم فقهی کارمزد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 قاموس 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الإسلامیة، چاپ ششم،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سفینه البحار، دارالاسود للطباعة والنشر،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فیض، محمد محسن ابن شاه مرتضی، الوافی،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حسینی اصفهانی،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امام امیر المؤمنین علی علیه السلام،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لنکرانی، محمد فاضل موحدی، تفصیل الشریعه فی شرح تحریر الوسیله،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 ائمه اطهار علیهم السلام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 ائمه اطهار علیهم السلام ،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عاملی، تفصیل وسائل الشیعه إلى تحصیل مسائل الشریعه،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البیت علیهم السلام ،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با همکاری جمعی از نویسندگان، تفسیر نمونه،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چاپ بیست و یکم،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امام رضا، علی بن موسی علیهما السلام ،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علیهم السلام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 الله، تحریر الوسیله،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 دار العلم، چاپ اول،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 آبادی، حسین علی، معارف و احکام نوجوانان،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سرایی،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صاحب الجواهر، محمد حسن، جواهر الكلام فی شرح شرائع الإسلام،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آخوندی،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چاپ هفتم،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مرتضی، شرایط احیای فرهنگ و قرض الحسنه، نشر اسپید، چاپ اول، زمستان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محدث، میرزا حسین، مستدرك الوسائل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آل البیت علیهم السلام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 السلام ،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ورام بن ابی فراس، مجموعه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فقیه، چاپ اول، قم</w:t>
      </w:r>
      <w:r>
        <w:rPr>
          <w:rFonts w:eastAsia="IRNazanin" w:cs="IRNazanin"/>
          <w:color w:val="111111"/>
          <w:sz w:val="28"/>
          <w:szCs w:val="28"/>
          <w:rtl w:val="true"/>
          <w:lang w:bidi="fa-IR"/>
        </w:rPr>
        <w:t xml:space="preserve">. </w:t>
      </w:r>
      <w:bookmarkStart w:id="164" w:name="pg1780_14543"/>
    </w:p>
    <w:p>
      <w:pPr>
        <w:pStyle w:val="Heading3"/>
        <w:numPr>
          <w:ilvl w:val="2"/>
          <w:numId w:val="1"/>
        </w:numPr>
        <w:rPr/>
      </w:pPr>
      <w:bookmarkStart w:id="165" w:name="__RefHeading___Toc2139954_3650668749"/>
      <w:bookmarkStart w:id="166" w:name="_Toc57"/>
      <w:bookmarkEnd w:id="164"/>
      <w:bookmarkEnd w:id="165"/>
      <w:r>
        <w:rPr>
          <w:rtl w:val="true"/>
        </w:rPr>
        <w:t>آثار دیگر مؤلف که به چاپ رسیده است</w:t>
      </w:r>
      <w:r>
        <w:rPr>
          <w:rtl w:val="true"/>
        </w:rPr>
        <w:t>:</w:t>
      </w:r>
      <w:bookmarkEnd w:id="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نهفته در شطرنج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مهربانی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در کلام مقام معظم رهبری دام ظله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ماندگار؛ شرح زندگانی و شاگردان و اساتید آیت الله فیاض قدس سره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سوزان خرابه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مجید نبوی، مهدی آقابابایی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کارهای موفقیت در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سخنرانی از مرحوم آیت الله حاج سید حسن فقیه امامی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رحمان، زندگی نامه و خاطراتی از سردار شهید عبدالرحمان کرمی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 از دیدگاه حضرت زهرا علیها 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میلاد مبارک امام هفتم علیه السلام در ماه ذی الحجه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های خاکی، بر اساس زندگی برادران شهید عبدالرحمان و محمدرضا کرمی هرستانی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های خاکی، بر اساس زندگی شهید مصطفی نصراصفهانی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تاریخی تحلیلی پیرامون ام المؤمنین حضرت خدیجه کبری علیها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ناب بزرگان درباره تحقیق، پژوهش، نگارش و قلم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الصالح در بیان ایمان و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آیت الله طیب قدس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دانستنی های علمی پیرامون قاعدگی، همجنس گرایی، همجنس بازی و استمناء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زیارت عاشورا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 و تصحیفات پیرامون زیارت عاشورا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رازهای نهان در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موسیقی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حضرت رقیه علیها السلام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جوادیه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زیارت چهارم امام 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عزاداری در سیره اهل بیت علیهم السلام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عزاداری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 داری و کرونا ویروس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رباب علیها السلام الگوی صبر و وفا</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جایگاه قرض الحسنه در اندیشه اسلامی و راه کارهای احیاء آن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المومنین علیه السلام در کلام حضرت سیدالشهدا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مدنی، طاهری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حقوق مدنی، امامی،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فقه استدلالی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و احكام نوجوانان،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نجف آبادی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آیتی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 بانك، صرافی، محمد حسین ابراهیمی، فصل پنجم تعریف و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قرض‌الحسنه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عطاردی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قرض‌الحسنه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ترجمه بندر ریگی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 و 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23785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القرض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التجاره، ابواب الدین،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جامع احادیث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حدائق الناظره، كتاب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كتاب الدین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الدین و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جامع احادیث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 الدین؛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 الدین و القرض؛ مرآت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كبیره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 الدین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 الدین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تهذیب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كبیره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باب فضل المعروف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الكافی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روضه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جواهر الكلام فی شرح شرایع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جامع احادیث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روضه المتقین فی شرح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كبیره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تهذیب الاحكام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الحیاه با ترجمه احمد آرام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قضاء الدین؛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درر الاخبار با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كبیره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الدین،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تفصیل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الدین،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الدین،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تفصیل 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الحدائق الناظره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الحیاه با ترجمه احمد آرام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ثواب الاعمال و 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تفصیل وسائل الشیعه الی تحصیل مسائل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تحریم منع المؤمن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الدین،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الحیاه با ترجمه احمد آ 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انظار المعسر؛ تفصیل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كبیره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كبیره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كبیره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كبیره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الدین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كبیره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گناهان كبیره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قرض‌الحسنه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و آثار امام 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آیه درباره نفاق است، لکن از آن جهت که انفاق و قرض هر دو از مصادیق احسان هستند، از این رو منت نگذاردن از آداب و شرایط هر دو محسوب می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دارالکتب الاسلامیه، قم،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اخلاص ، رمز سلامت عمل است و مسلمان برای آنکه قرض و احسانش را از گزند مخاطره ها، سالم و پاک نگه دارد، می باید اخلاص پیشه کند تا اعطای قرض الحسنه تاثیر تربیتی و سازندگی خود را بر دهنده و گیرنده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اخلاص در تمام فعالیتها موجب ارزشمند شدن فعالیت انسان می شود، اخلاص به معنای دلدادگی به خداوند و بریدن امید و چشمداشت از غیر اوست که بالاترین فضیلت برای انسان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دیگر، اعطای قرض الحسنه به نیازمندی در حقیقت قرض دادن به خداوند است از این رو در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ذا الذی یقرض الله قرضا 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خاطر خداوند قرض دادن می باید همواره حفظ شود و اساسا گوهر و مغز عمل ، اخلاص و به خاطر خدا انجام دادن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درباره اخلاص در زمینه انفاق آمده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وام،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حکم فقهی کارمزد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انفقوا من طیبات ما کسبتم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شیخ عباس قمی، دارالاسوة للطباعة والنشر،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القاف بعده الراء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مجلسی، درااحیاء التراث العربی، بیروت،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از امام موسی کاظم علیه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القرض، مسئله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احیای فرهنگ و قرض الحسنه،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14763</Words>
  <Characters>56268</Characters>
  <CharactersWithSpaces>70482</CharactersWithSpaces>
  <Paragraphs>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2026-08-16T18:33:19Z</dcterms:created>
  <dc:creator>ghaemiyeh.com</dc:creator>
  <dc:description/>
  <dc:language>en-US</dc:language>
  <cp:lastModifiedBy/>
  <dcterms:modified xsi:type="dcterms:W3CDTF">2026-08-16T22:03:21Z</dcterms:modified>
  <cp:revision>1</cp:revision>
  <dc:subject/>
  <dc:title>جایگاه قرض الحسنه در اندیشه ی اسلامی و تفکر رضوی</dc:title>
</cp:coreProperties>
</file>

<file path=docProps/custom.xml><?xml version="1.0" encoding="utf-8"?>
<Properties xmlns="http://schemas.openxmlformats.org/officeDocument/2006/custom-properties" xmlns:vt="http://schemas.openxmlformats.org/officeDocument/2006/docPropsVTypes"/>
</file>