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اطلس غدیر وعاشورا جغرافیایی تاریخی عصر امیرالمومنین و سیدالشهدا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036105_365066874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36107_3650668749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36109_3650668749">
            <w:r>
              <w:rPr>
                <w:webHidden/>
                <w:rStyle w:val="IndexLink"/>
                <w:rtl w:val="true"/>
              </w:rPr>
              <w:t>پیش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1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13_3650668749">
            <w:r>
              <w:rPr>
                <w:webHidden/>
                <w:rStyle w:val="IndexLink"/>
                <w:rtl w:val="true"/>
              </w:rPr>
              <w:t>پیشینه 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15_3650668749">
            <w:r>
              <w:rPr>
                <w:webHidden/>
                <w:rStyle w:val="IndexLink"/>
                <w:rtl w:val="true"/>
              </w:rPr>
              <w:t>چند نکته در باره نقشه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17_3650668749">
            <w:r>
              <w:rPr>
                <w:webHidden/>
                <w:rStyle w:val="IndexLink"/>
                <w:rtl w:val="true"/>
              </w:rPr>
              <w:t>قدردانی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36119_3650668749">
            <w:r>
              <w:rPr>
                <w:webHidden/>
                <w:rStyle w:val="IndexLink"/>
                <w:rtl w:val="true"/>
              </w:rPr>
              <w:t xml:space="preserve">بخش یکم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2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23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 xml:space="preserve">مسیر حجّ پیامبر صلی اللَّه علیه وآله از مدینه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حَجّة الوداع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مسیر حجّ امیر المؤمنین علیه السلام از یمن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25_3650668749">
            <w:r>
              <w:rPr>
                <w:webHidden/>
                <w:rStyle w:val="IndexLink"/>
                <w:rtl w:val="true"/>
              </w:rPr>
              <w:t>وضعیت کنونی مکان 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27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موقعیّت جغرافیایی غدیر خُم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36129_3650668749">
            <w:r>
              <w:rPr>
                <w:webHidden/>
                <w:rStyle w:val="IndexLink"/>
                <w:rtl w:val="true"/>
              </w:rPr>
              <w:t xml:space="preserve">بخش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خلافت امام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3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33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 xml:space="preserve">محدوده جهان اسلام در دوره خلافت امام علی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35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محلّ نبرد جمل و مسیر حرکت دو سپاه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37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محلّ نبرد صِفّین و مسیر حرکت دو سپاه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39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محلّ نبرد نهروان و مسیر حرکت دو سپاه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41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مسیر غارتگری های سرداران معاویه و تعقیب آنها توسط نیروهای امام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43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نقشه سیاسی استان های حکومت اسلام در روزگار خلافت امام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45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نقشه سیاسی استان های مرکزی در روزگار خلافت امام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36147_3650668749">
            <w:r>
              <w:rPr>
                <w:webHidden/>
                <w:rStyle w:val="IndexLink"/>
                <w:rtl w:val="true"/>
              </w:rPr>
              <w:t xml:space="preserve">بخش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حادثه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49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51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نقشه تقریبی کوفه هنگام قیام 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53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خطّ سیر کاروان حسینی در منطقه مکّه مکرّمه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55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خطّ سیر کاروان حسینی از مدینه تا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57_3650668749">
            <w:r>
              <w:rPr>
                <w:webHidden/>
                <w:rStyle w:val="IndexLink"/>
                <w:rtl w:val="true"/>
              </w:rPr>
              <w:t>موقعیت خیمه های امام حسین علیه السلام و نقش آنها در صحنه نبرد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59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منطقه کربلا هنگام قیام 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61_3650668749">
            <w:r>
              <w:rPr>
                <w:webHidden/>
                <w:rStyle w:val="IndexLink"/>
                <w:rtl w:val="true"/>
              </w:rPr>
              <w:t xml:space="preserve">نقشه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: </w:t>
            </w:r>
            <w:r>
              <w:rPr>
                <w:rStyle w:val="IndexLink"/>
                <w:rtl w:val="true"/>
              </w:rPr>
              <w:t>خطّ سیر کاروان حسینی از مدینه تا بازگشت به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63_3650668749">
            <w:r>
              <w:rPr>
                <w:webHidden/>
                <w:rStyle w:val="IndexLink"/>
                <w:rtl w:val="true"/>
              </w:rPr>
              <w:t>منابع اصلی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036165_3650668749">
            <w:r>
              <w:rPr>
                <w:webHidden/>
                <w:rStyle w:val="IndexLink"/>
                <w:rtl w:val="true"/>
              </w:rPr>
              <w:t>منابع مفید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768_14553"/>
      <w:bookmarkStart w:id="1" w:name="pg1768_1455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768_14553"/>
      <w:bookmarkStart w:id="3" w:name="__RefHeading___Toc2036105_365066874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اطلس غدیر وعاشورا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جغرافیایی تاریخی عصر امیرالمومنین و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پژوهشکده علوم و معارف حدیث ؛ ترسیم نقشه‌ها علی باباعسگری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علمی فرهنگی دارالحدیث، سازمان چاپ و 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، نقشه؛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اطلس‌ها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کربلا،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عسگری، علی‌بابا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 دارالحدیث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پژوهشکده علوم و معارف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۲۷۲۱۳۴۹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036107_3650668749"/>
      <w:bookmarkStart w:id="6" w:name="_Toc2"/>
      <w:bookmarkEnd w:id="5"/>
      <w:r>
        <w:rPr>
          <w:rtl w:val="true"/>
        </w:rPr>
        <w:t>فهرست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گفتار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پیشینه 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نکته در باره نقشه ها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قدردانی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یکم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حجّ پیامبر صلی اللَّه علیه وآله از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حَجّة الوداع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مسیر حجّ امیر المؤمنین علیه السلام از یمن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تصاویری از منطقه غدیر خم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کنونی مکان غدیر خم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موقعیّت جغرافیایی غدیر خُم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محدوده جهان اسلام در دوره خلافت 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نبرد جمل و مسیر حرکت دو سپاه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نبرد صِفّین و مسیر حرکت دو سپاه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نبرد نهروان و مسیر حرکت دو سپاه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غارتگری های سرداران معاویه و تعقیب آنها توسط نیروهای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سیاسی استان های حکومت اسلام در روزگار خلافت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سیاسی استان های مرکزی در روزگار خلافت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کربلا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تقریبی کوفه هنگام قیام امام حسین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 سیر کاروان حسینی در منطقه مکّه مکرّمه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سیر کاروان حسینی از مدینه تا کربلا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خیمه های امام حسین علیه السلام و نقش آنها در صحنه نبرد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کربلا هنگام قیام امام حسین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 سیر کاروان حسینی از مدینه تا بازگشت به مدینه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1768_14559"/>
    </w:p>
    <w:p>
      <w:pPr>
        <w:pStyle w:val="Heading2"/>
        <w:numPr>
          <w:ilvl w:val="1"/>
          <w:numId w:val="1"/>
        </w:numPr>
        <w:rPr/>
      </w:pPr>
      <w:bookmarkStart w:id="8" w:name="__RefHeading___Toc2036109_3650668749"/>
      <w:bookmarkStart w:id="9" w:name="_Toc3"/>
      <w:bookmarkEnd w:id="7"/>
      <w:bookmarkEnd w:id="8"/>
      <w:r>
        <w:rPr>
          <w:rtl w:val="true"/>
        </w:rPr>
        <w:t>پیش گفتار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036111_3650668749"/>
      <w:bookmarkStart w:id="11" w:name="_Toc4"/>
      <w:bookmarkEnd w:id="10"/>
      <w:r>
        <w:rPr>
          <w:rtl w:val="true"/>
        </w:rPr>
        <w:t>اشاره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و عاشورا ، دو حادثه بزرگ و برجسته در تاریخ اسلام اند در حادثه نخست ، تداوم رسالت اعلام می گردد و دومین حادثه ، جهادی است علیه رجعت و انحرافی که در سیره و سنّت پیامبر صلی اللَّه علیه وآله رخ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این دو حادثه ، واقعه ای دیگر به وقوع پیوست و آن ، خلافت چهار و اندی ساله امیر المؤمنین علیه السلام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دورانی که مردی الهی ، با پایبندی به همه ارزش های الهی و انسانی ، بر مسند حکومت نشست و تجربه ای عالی از حکومت دینی ارائه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و تحلیل این سه حادثه درس آموز، همیشه دغدغه عالمان شیعی بوده است و آثار فراوانی در باره آنها نشر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پژوهشکده علوم و معارف حدیث ، بخشی از کارهای پژوهشی خود را طی ده سال گذشته ، به تتبّع و تجزیه و تحلیل زندگی نامه امام علی علیه السلام و امام حسین علیه السلام اختصاص داده که ثمره آن ، چاپ و نشر دو مجموعه با عنوان دانش نامه امیر المؤمنین علیه السلام و دانش نامه امام حسین علیه السلام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دو مجموعه ، ابعاد زندگی این دو امام ، با استناد به کهن ترین مصادر و همراه با تحلیل های عمیق و نو ، معرّفی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نوآوری های این دو اثر ، طراحی و تدوین نقشه هایی برای رخدادهای زندگی امام علی علیه السلام و امام حسین علیه السلام است ؛ نقشه هایی مربوط به واقعه غدیر، دوران خلافت امیر المؤمنین علیه السلام و حادثه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در فهم هر چه بهتر حوادث تاریخی ، نقش به سزایی دارد و همانند بازسازی صحنه حوادث برای تحلیلگران مسائل اجتماعی و امنیتی ، با اهمّیت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 که چاپ و نشر مستقلّ این نقشه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آن دو مجموعه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توانست برای پژوهشگران و نیز مسافران و زائران این سرزمین ها مفید باشد ، تصمیم گرفته شد که تمام نقشه های دو دانش نامه پیش گفته ، همراه با توضیحات اجمالی ، به صورت کتاب حاضر ، در اختیار علاقه مندان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" w:name="__RefHeading___Toc2036113_3650668749"/>
      <w:bookmarkStart w:id="13" w:name="_Toc5"/>
      <w:bookmarkEnd w:id="12"/>
      <w:r>
        <w:rPr>
          <w:rtl w:val="true"/>
        </w:rPr>
        <w:t>پیشینه تحقیق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که پیش از این نیز تلاش هایی برای ترسیم نقشه های تاریخی و به کارگیری آنها در شناختِ بهتر وقایع صدر اسلام یا تبیین دقیق تر تحوّلات تاریخ اسلام ، صورت گرفته است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حمید اللَّه حیدرآبادی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2002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پس از حدود چهارده سال پژوهش تاریخی ، جغرافیایی ، باستان شناختی و نیز مطالعه میدانی ، کتاب رسول اکرم صلی اللَّه علیه وآله در میدان جنگ را که در بر دارنده نقشه ها و توصیفات دقیقی از جنگ ها و موضعگیری های نظامی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دفاعی پیامبر صلی اللَّه علیه وآله است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منتشر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سال های بعد نیز در چند نوبت ، این کتاب را تصحیح و تکمیل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، الگویی برای برخی پژوهش های دیگر در زمینه جنگ ها و سیاست دفاعی پیامبر صلی اللَّه علیه وآله در پژوهشکده های تاریخ جنگ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پاکستان ، سوریه ، ایران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که از آن میان می توان به کتاب مصطفی طلّاس با عنوان پیامبر صلی اللَّه علیه وآله و آیین نبرد ، اشاره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تدوین و نشر نقشه های تاریخی حجاز ، از جمله توسّط</w:t>
      </w:r>
      <w:bookmarkStart w:id="14" w:name="pg1768_14561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عاتق البِلادی ، مورّخ حجازی ، در کتاب معجم معالم الحجاز و محمّد شرّاب در کتاب فرهنگ اَعلام جغرافیایی در حدیث و سیره نبوی و نیز توسّط پدیدآورندگان اطلس تاریخ شیعه در قم ، پی گرفته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لویی ماسینیون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شرق شناس فرانسوی ، با هدف درک بهتر وقایع روی داده در عراق در عصر حکومت امام علی علیه السلام ، به ترسیم نقشه هایی از شهر کوفه و حوالی آن بر مبنای اطلاعات تاریخی ، جغرافیایی ، باستان شناختی و نیز مطالعات میدانی دست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نقشه ها ، به همراه برخی شواهد و تحلیل ها و توصیفات تاریخی ، در کتاب وی به نام جغرافیای تاریخی کوفه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1935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منتشر شدند و در کاوش های تاریخی ، به گستردگی ، مورد استفاده مورّخان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کریمان در سیره و قیام زید بن علی و کاظم الجنابی در تخطیط مدینة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گرفتند و بعدها ، هشام جَعیط ، تاریخ نگار تونسی ، پژوهش مفصّل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، پیدایش شهر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همکاری گروه نقشه نگاری دانشکده ادبیات و علوم انسانی دانشگاه تونس ، به همین روش و با تصحیح و تکمیل کار ماسینیون ، به انجام رساند و در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منتشر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اطلس های مشهور جغرافیای تاریخی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اطلس تاریخ اسلام از حسین مونس و اطلس شیعه از رسول جعفریان و اطلس قرآن از شوقی ابو 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نیز عمدتاً در بر دارنده نقشه هایی کلّی اند و مؤلّفان آنها ، قصد ارائه نقشه های جزئی از وقایع تاریخی را نداشته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می توان ادّعا کرد که اطلس حاضر ، به دلیل اختصاصی بودن تمامی نقشه های آن و مبتکرانه بودن اغلب آنها ، از مزیّت ویژه برخوردار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2036115_3650668749"/>
      <w:bookmarkStart w:id="16" w:name="_Toc6"/>
      <w:bookmarkEnd w:id="15"/>
      <w:r>
        <w:rPr>
          <w:rtl w:val="true"/>
        </w:rPr>
        <w:t>چند نکته در باره نقشه ها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آشنایی بهتر با نقشه های این کتاب و مراحل طرّاحی آنها ، چند نکته یادآوری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تدوین نقشه ها ، این گونه آغاز شد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مکان هایی که نیازمند نقشه بودند ، مشخّص گردیدند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همکاریِ علمی مستمر و طولانی ای بین محقّقان مسئولِ این پرونده و مدیران گروه سیره 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پژوهشکده علوم و معارف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آقای سیّد محمّد کاظم طباطبایی و جناب آقای سیّد محمود طباطبایی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متخصّصان ترسیم و اجرای نقشه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آقای علی بابا عسکری و مؤسّسه کارتوگرافی و انتشاراتی گئوداد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این همکاری ، ترسیم نقشه هایی در سه موضوع یاد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این کتاب ، در سه بخش ، سامان دهی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نخست ، به نقشه های غدیر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، نقشه های دوران خلافت امیر المؤمنین علیه السلام را در بر می گیرد و بخش سوم ، به معرّفی نقشه های حادثه عاشورا می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استفاده بیشتر خواننده از نقشه ها ، آگاهی ها و توضیحاتی پیش از نقشه ها و یا در کنار آنها درج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اطّلاعات ، در فهم نقشه ها و استفاده از آنها بسیار مفیدند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سوم ، مطلبی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خیمه های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که نقشه به همراه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ها و دیگر مطالب این اطلس ، از دانش نامه امیر المؤمنین علیه السلام و دانش نامه امام حسین علیه السلام اقتباس گردیده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" w:name="__RefHeading___Toc2036117_3650668749"/>
      <w:bookmarkStart w:id="18" w:name="_Toc7"/>
      <w:bookmarkEnd w:id="17"/>
      <w:r>
        <w:rPr>
          <w:rtl w:val="true"/>
        </w:rPr>
        <w:t>قدردانی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، از همه کسانی که در فرآیند تولید نقشه ها ، از مرحله استخراج محتوا و تکمیل اطلاعات تاریخی و جغرافیای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پرونده 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مرحله اجرا و طرّاحی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کارتوگرافی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نقش داشته اند ، سپاس گزاری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مهریزی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یکم جمادی اوّل </w:t>
      </w:r>
      <w:r>
        <w:rPr>
          <w:rFonts w:eastAsia="IRNazanin" w:cs="IRNazanin"/>
          <w:color w:val="111111"/>
          <w:sz w:val="28"/>
          <w:szCs w:val="28"/>
          <w:lang w:bidi="fa-IR"/>
        </w:rPr>
        <w:t>1432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16/1/1390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" w:name="pg1768_14565"/>
      <w:bookmarkStart w:id="20" w:name="pg1768_14565"/>
      <w:bookmarkEnd w:id="20"/>
    </w:p>
    <w:p>
      <w:pPr>
        <w:pStyle w:val="Heading2"/>
        <w:numPr>
          <w:ilvl w:val="1"/>
          <w:numId w:val="1"/>
        </w:numPr>
        <w:rPr/>
      </w:pPr>
      <w:bookmarkStart w:id="21" w:name="pg1768_14565"/>
      <w:bookmarkStart w:id="22" w:name="__RefHeading___Toc2036119_3650668749"/>
      <w:bookmarkStart w:id="23" w:name="_Toc8"/>
      <w:bookmarkEnd w:id="21"/>
      <w:bookmarkEnd w:id="22"/>
      <w:r>
        <w:rPr>
          <w:rtl w:val="true"/>
        </w:rPr>
        <w:t xml:space="preserve">بخش یکم </w:t>
      </w:r>
      <w:r>
        <w:rPr>
          <w:rtl w:val="true"/>
        </w:rPr>
        <w:t xml:space="preserve">: </w:t>
      </w:r>
      <w:r>
        <w:rPr>
          <w:rtl w:val="true"/>
        </w:rPr>
        <w:t>غدیر خم</w:t>
      </w:r>
      <w:bookmarkEnd w:id="23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" w:name="__RefHeading___Toc2036121_3650668749"/>
      <w:bookmarkStart w:id="25" w:name="_Toc9"/>
      <w:bookmarkEnd w:id="24"/>
      <w:r>
        <w:rPr>
          <w:rtl w:val="true"/>
        </w:rPr>
        <w:t>اشاره</w:t>
      </w:r>
      <w:bookmarkStart w:id="26" w:name="pg1768_14566"/>
      <w:bookmarkEnd w:id="25"/>
    </w:p>
    <w:p>
      <w:pPr>
        <w:pStyle w:val="Heading3"/>
        <w:numPr>
          <w:ilvl w:val="2"/>
          <w:numId w:val="1"/>
        </w:numPr>
        <w:rPr/>
      </w:pPr>
      <w:bookmarkStart w:id="27" w:name="__RefHeading___Toc2036123_3650668749"/>
      <w:bookmarkStart w:id="28" w:name="_Toc10"/>
      <w:bookmarkEnd w:id="26"/>
      <w:bookmarkEnd w:id="27"/>
      <w:r>
        <w:rPr>
          <w:rtl w:val="true"/>
        </w:rPr>
        <w:t xml:space="preserve">نقشه </w:t>
      </w:r>
      <w:r>
        <w:rPr/>
        <w:t>1</w:t>
      </w:r>
      <w:r>
        <w:rPr>
          <w:rtl w:val="true"/>
        </w:rPr>
        <w:t xml:space="preserve"> : </w:t>
      </w:r>
      <w:r>
        <w:rPr>
          <w:rtl w:val="true"/>
        </w:rPr>
        <w:t xml:space="preserve">مسیر حجّ پیامبر صلی اللَّه علیه وآله از مدینه </w:t>
      </w:r>
      <w:r>
        <w:rPr>
          <w:rtl w:val="true"/>
        </w:rPr>
        <w:t>(</w:t>
      </w:r>
      <w:r>
        <w:rPr>
          <w:rtl w:val="true"/>
        </w:rPr>
        <w:t>حَجّة الوداع</w:t>
      </w:r>
      <w:r>
        <w:rPr>
          <w:rtl w:val="true"/>
        </w:rPr>
        <w:t xml:space="preserve">) </w:t>
      </w:r>
      <w:r>
        <w:rPr>
          <w:rtl w:val="true"/>
        </w:rPr>
        <w:t>و مسیر حجّ امیر المؤمنین علیه السلام از یمن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دهم هجری ، پیامبر اکرم صلی اللَّه علیه وآله امیر المؤمنین علیه السلام را برای مأموریت به یمن فرستاد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، آن هنگام که پیامبر صلی اللَّه علیه وآله به قصد حَجّة الوداع از مدینه به مکّه حرکت کرد ، امام علی علیه السلام همراه ایشان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اللَّه علیه وآله در تاریخ بیست و ششم ذی قعده سال دهم هجری ، از مدینه به سمت جنوب حرکت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الحُلَیفه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مُحرم شد و پس از هشت روز و طی کردن حدود چهارصد کیلومتر ، در چهارم ذی حجّه به مکّه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المؤمنین علیه السلام در یمن و در جنوب شرقی مکّه بود و فاصله ای طولانی تر با مکّه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از یمن و از مسیری در نزدیکی سواحل دریای سرخ ، حرکت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یَلَملَم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مُحرم شد و در مکّه به پیامبر صلی اللَّه علیه وآله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51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4051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8.95pt;height:54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" w:name="pg1768_14572"/>
    </w:p>
    <w:p>
      <w:pPr>
        <w:pStyle w:val="Heading3"/>
        <w:numPr>
          <w:ilvl w:val="2"/>
          <w:numId w:val="1"/>
        </w:numPr>
        <w:rPr/>
      </w:pPr>
      <w:bookmarkStart w:id="30" w:name="__RefHeading___Toc2036125_3650668749"/>
      <w:bookmarkStart w:id="31" w:name="_Toc11"/>
      <w:bookmarkEnd w:id="29"/>
      <w:bookmarkEnd w:id="30"/>
      <w:r>
        <w:rPr>
          <w:rtl w:val="true"/>
        </w:rPr>
        <w:t>وضعیت کنونی مکان غدیر خم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غدیر ، پس از خاتمه حج و در مسیر بازگشت پیامبر صلی اللَّه علیه وآله به مدینه ، در روز هجدهم ذی حَجّه سال دهم هجری 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یکم فروردین سال یازدهم هجری شمسی و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مارس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وقوع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عاتق بن غیث بلادی، مورّخ معاصر حجازی، در دو کتابش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طریق الهجرة و معجم معالم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چنین توصیف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امروزه،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آبگیرِ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خُم،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غُرَبه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شناخته می شود و شامل برکه ای است که درختان خرمای اندکی بر گِرد آن روییده و در هشت کیلومتری شرق جُحفه واقع است و وادیِ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دو، یکی و همان 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جحفه از نزدیک غدیر می جوشد و هنوز گودال آن، آشکار است و در غرب و شمال غربیِ غدیر، آثار شهری به جا مانده است که دیوارهای سنگی آن، هنوز هم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های این آثار، نشان می دهد که برخی از آنها کاخ یا قلعه بوده اند و شاید هم محلّه ای از محلّه های شهر جحفه؛ چرا که به هم شبیه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های غدیر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شیخ عبد الهادی فضلی ، از علمای شیعه حجاز ، منطقه غدیر را بر اساس توصیف بلادی ، از نزدیک ، بررسی کرده و گزارشی از سفر خود و راه های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دسترسی آسان به برکه و چشمه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منتشر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گزارش وی ، دو راه ، ما را به غدیر خم می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جُحفه و دیگری از رابُغ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جحفه ، از مسجد بزرگ و نوساز میقات جحفه آغاز می شود که اگر از آن جا ، پنج کیلومتر به سمت شمال برویم ، به قلعه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عَلیاء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مسافتی حدود دو کیلومتر را به سمت شرق ، از میان تپه های شنی و سنگی طی می کنیم تا در سمت راست جاده به چشمه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بادیه نشینان 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غُرَبه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دوم ، از جاده اصلی مکّه به مدینه جدا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به شهر رابُغْ نزدیک شدیم ، پیش از ورود به شهر ، در سمت راست جاده ، در چند قدمی تابلوی راه نمای شهر ، به داخل جاده ای فرعی می پیچیم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عبور از کَپَرهای بادیه نشینان ، به جاده شوسه قدیمی رابُغ می رسیم و سپس در این جاده ، ده کیلومتر به سمت چپ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حرکت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نقطه و در فاصله کوتاهی از سمت راست جاده ، چشمه غدیر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ترتیب ، غدیر خُم ، در نقطه ای حدود هشت کیلومتری شمال شرق میقات جُحفه و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کیلومتری جنوب شرق رابُغ ، واقع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تذکّر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سیّد محمّد باقر نجفی ، پژوهشگر برجسته ایرانی ، از طریق بررسی روایات و توصیفات تاریخی و نیز جستجوی منطقه ، به اصلاح نظریّه بلادی و گزارش فضلی ،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معتقد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غُرَبه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غیر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قلعه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مرکز شهر تاریخی جحفه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مکان مسجد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نمازگاه پیامبر صلی اللَّه علیه وآله در واقعه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مورّخان ، آن را در سه میلی مسجد میقات جحفه دانسته و از ویرانی آن ، سخن گفته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عَزوَر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در منابع تاریخی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مطابقت دارد و باید در مجاورت قلعه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چشمه و بِرکه و بیشه زار خُم ، بخشی از وادی خَرّار است و این وادی ، از دیوارهای شهر جُحفه آغاز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واقعه غدیر ، در نقطه ای حدود نُه کیلومتری شرق جاده ساحلی مکه به مدینه و شانزده کیلومتری جنوب شرق رابغ ، اتفاق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" w:name="pg1768_14574"/>
    </w:p>
    <w:p>
      <w:pPr>
        <w:pStyle w:val="Heading3"/>
        <w:numPr>
          <w:ilvl w:val="2"/>
          <w:numId w:val="1"/>
        </w:numPr>
        <w:rPr/>
      </w:pPr>
      <w:bookmarkStart w:id="33" w:name="__RefHeading___Toc2036127_3650668749"/>
      <w:bookmarkStart w:id="34" w:name="_Toc12"/>
      <w:bookmarkEnd w:id="32"/>
      <w:bookmarkEnd w:id="33"/>
      <w:r>
        <w:rPr>
          <w:rtl w:val="true"/>
        </w:rPr>
        <w:t xml:space="preserve">نقشه </w:t>
      </w:r>
      <w:r>
        <w:rPr/>
        <w:t>2</w:t>
      </w:r>
      <w:r>
        <w:rPr>
          <w:rtl w:val="true"/>
        </w:rPr>
        <w:t xml:space="preserve"> : </w:t>
      </w:r>
      <w:r>
        <w:rPr>
          <w:rtl w:val="true"/>
        </w:rPr>
        <w:t>موقعیّت جغرافیایی غدیر خُم</w:t>
      </w:r>
      <w:bookmarkEnd w:id="34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5" w:name="pg1768_14575"/>
    </w:p>
    <w:p>
      <w:pPr>
        <w:pStyle w:val="Heading2"/>
        <w:numPr>
          <w:ilvl w:val="1"/>
          <w:numId w:val="1"/>
        </w:numPr>
        <w:rPr/>
      </w:pPr>
      <w:bookmarkStart w:id="36" w:name="__RefHeading___Toc2036129_3650668749"/>
      <w:bookmarkStart w:id="37" w:name="_Toc13"/>
      <w:bookmarkEnd w:id="35"/>
      <w:bookmarkEnd w:id="36"/>
      <w:r>
        <w:rPr>
          <w:rtl w:val="true"/>
        </w:rPr>
        <w:t xml:space="preserve">بخش دوم </w:t>
      </w:r>
      <w:r>
        <w:rPr>
          <w:rtl w:val="true"/>
        </w:rPr>
        <w:t xml:space="preserve">: </w:t>
      </w:r>
      <w:r>
        <w:rPr>
          <w:rtl w:val="true"/>
        </w:rPr>
        <w:t>خلافت امام علی علیه السلام</w:t>
      </w:r>
      <w:bookmarkEnd w:id="37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8" w:name="__RefHeading___Toc2036131_3650668749"/>
      <w:bookmarkStart w:id="39" w:name="_Toc14"/>
      <w:bookmarkEnd w:id="38"/>
      <w:r>
        <w:rPr>
          <w:rtl w:val="true"/>
        </w:rPr>
        <w:t>اشاره</w:t>
      </w:r>
      <w:bookmarkStart w:id="40" w:name="pg1768_14577"/>
      <w:bookmarkEnd w:id="39"/>
    </w:p>
    <w:p>
      <w:pPr>
        <w:pStyle w:val="Heading3"/>
        <w:numPr>
          <w:ilvl w:val="2"/>
          <w:numId w:val="1"/>
        </w:numPr>
        <w:rPr/>
      </w:pPr>
      <w:bookmarkStart w:id="41" w:name="__RefHeading___Toc2036133_3650668749"/>
      <w:bookmarkStart w:id="42" w:name="_Toc15"/>
      <w:bookmarkEnd w:id="40"/>
      <w:bookmarkEnd w:id="41"/>
      <w:r>
        <w:rPr>
          <w:rtl w:val="true"/>
        </w:rPr>
        <w:t xml:space="preserve">نقشه </w:t>
      </w:r>
      <w:r>
        <w:rPr/>
        <w:t>1</w:t>
      </w:r>
      <w:r>
        <w:rPr>
          <w:rtl w:val="true"/>
        </w:rPr>
        <w:t xml:space="preserve"> : </w:t>
      </w:r>
      <w:r>
        <w:rPr>
          <w:rtl w:val="true"/>
        </w:rPr>
        <w:t xml:space="preserve">محدوده جهان اسلام در دوره خلافت امام علی علیه السلام </w:t>
      </w:r>
      <w:r>
        <w:rPr>
          <w:rtl w:val="true"/>
        </w:rPr>
        <w:t>(</w:t>
      </w:r>
      <w:r>
        <w:rPr/>
        <w:t>35</w:t>
      </w:r>
      <w:r>
        <w:rPr>
          <w:rtl w:val="true"/>
        </w:rPr>
        <w:t xml:space="preserve"> - </w:t>
      </w:r>
      <w:r>
        <w:rPr/>
        <w:t>40</w:t>
      </w:r>
      <w:r>
        <w:rPr>
          <w:rtl w:val="true"/>
        </w:rPr>
        <w:t>ق</w:t>
      </w:r>
      <w:r>
        <w:rPr>
          <w:rtl w:val="true"/>
        </w:rPr>
        <w:t>)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محدوده جغرافیایی جهان اسلام در دوره خلیفه دوم و سوم ، بسیار گسترش یافت ، به گونه ای که در دوره امام علی علیه السلام منطقه حکومتی ایشان فراتر از خاورمیانه امروز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خلافت امام علی علیه السلام ، جهان اسلام از منطقه خراسان بزرگ و ماوراء النهر در شرق آغاز می شد و تا مصر و صحرای لیبی در غرب ، ادامه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جنوبی ترین نقطه آن ، یمن بود و شمالی ترین نقطه ، قفقاز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دربند ، اَرّان ، گرجستان و ارمنستان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تعیین دقیق و جزئی حدود مرزهای منطقه مسلمان نشین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همان ممالک فتح شده توسط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سادگی ممکن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1768_14581"/>
    </w:p>
    <w:p>
      <w:pPr>
        <w:pStyle w:val="Heading3"/>
        <w:numPr>
          <w:ilvl w:val="2"/>
          <w:numId w:val="1"/>
        </w:numPr>
        <w:rPr/>
      </w:pPr>
      <w:bookmarkStart w:id="44" w:name="__RefHeading___Toc2036135_3650668749"/>
      <w:bookmarkStart w:id="45" w:name="_Toc16"/>
      <w:bookmarkEnd w:id="43"/>
      <w:bookmarkEnd w:id="44"/>
      <w:r>
        <w:rPr>
          <w:rtl w:val="true"/>
        </w:rPr>
        <w:t xml:space="preserve">نقشه </w:t>
      </w:r>
      <w:r>
        <w:rPr/>
        <w:t>2</w:t>
      </w:r>
      <w:r>
        <w:rPr>
          <w:rtl w:val="true"/>
        </w:rPr>
        <w:t xml:space="preserve"> : </w:t>
      </w:r>
      <w:r>
        <w:rPr>
          <w:rtl w:val="true"/>
        </w:rPr>
        <w:t>محلّ نبرد جمل و مسیر حرکت دو سپاه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کوتاهی پس از آغاز خلافت امام علی علیه السلام ، بیعت شکنان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طلحه و زبیر و یاران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بهانه گزاردن عُمره ، از مدینه خارج شدند و به مکّه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برای توطئه گری خویش منطقه نظامی بصره را برگزیدند و پس از طیّ مسیری طولانی ، به بصره رسیده ، با مکر و حیله بر آن شهر ، مسلّط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میانه راه ، جایی بود که عایشه با پارس کردن سگان آن ، نزدیک بود از ناکِثین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شکنان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مؤمنان علیه السلام در تعقیب آنان ، با سپاهی کوچک ، از مدینه حرکت کرد و پس از طیّ مسیری موازیِ مسیر ناکثین ، به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ناصریه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قار منطقه ای میان کوفه و بصره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مؤمنان علیه السلام نمایندگانی به کوفه فرستاد و پس از ملحق شدن دوازده هزار نظامی کوفی به سپاه وی ، از ذی قار ، به سمت بصره حرکت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 جمل ، در جمادی ثانی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، یعنی تنها پنج ماه پس از آغاز خلافت امام علی علیه السلام ، رخ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مؤمنان علیه السلام پس از نبرد جمل ، کوفه را مرکز خلافت قرار داد و دیگر به مدینه باز نگشت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6" w:name="pg1768_14585"/>
    </w:p>
    <w:p>
      <w:pPr>
        <w:pStyle w:val="Heading3"/>
        <w:numPr>
          <w:ilvl w:val="2"/>
          <w:numId w:val="1"/>
        </w:numPr>
        <w:rPr/>
      </w:pPr>
      <w:bookmarkStart w:id="47" w:name="__RefHeading___Toc2036137_3650668749"/>
      <w:bookmarkStart w:id="48" w:name="_Toc17"/>
      <w:bookmarkEnd w:id="46"/>
      <w:bookmarkEnd w:id="47"/>
      <w:r>
        <w:rPr>
          <w:rtl w:val="true"/>
        </w:rPr>
        <w:t xml:space="preserve">نقشه </w:t>
      </w:r>
      <w:r>
        <w:rPr/>
        <w:t>3</w:t>
      </w:r>
      <w:r>
        <w:rPr>
          <w:rtl w:val="true"/>
        </w:rPr>
        <w:t xml:space="preserve"> : </w:t>
      </w:r>
      <w:r>
        <w:rPr>
          <w:rtl w:val="true"/>
        </w:rPr>
        <w:t>محلّ نبرد صِفّین و مسیر حرکت دو سپاه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صفّین ، در سوریه امروز ، محلّ تلاقی سپاه امیر مؤمنان علیه السلام و سپاه شام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 بودن محدوده حکمرانی معاویه ، از محلّ نبرد صفّین ، معلوم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او از دمشق ، حرکت کرد و پس از طی مسیری بسیار کوتاه تر از سپاه کوفه ، در منطقه صفین مستقر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کوفه ، مسیری طولانی را در پیش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آسایش بیشتر سپاه و نیروهای پشتیبان ، سپاه صد هزار نفری امیر مؤمنان علیه السلام ، از کناره رودخانه فرات ، حرکت کرد و پس از گذر از شهرهای مجاور رود فرات و طی کردن مسیری بیش از دو برابر مسیر سپاه شام ، به منطقه صفّین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نزدیکی شهر رَقّه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، توسط معاویه و سپاه قاسطین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منحرفان از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آغاز صفر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آغاز شد ؛ امّا به نفع آنها پیش نرفت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، در آستانه شکست قطعی ، با حیله عمرو عاص ، قرآن ها را بر نیزه کرد و به حَکَم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دادن کتاب خدا دعوت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حیله ، در گروهی از سپاهیان علی علیه السلام کارگر افتاد و بروز اختلاف در سپاه ، فرصت پیروزی را از امیر المؤمنین علیه السلام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 السلام تحت فشار سپاهیان فریب خورده اش ، جنگ را در دهم صفر ، متوقّف کرد و با قبول حکمیّت ، راهی کوفه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9" w:name="pg1768_14588"/>
    </w:p>
    <w:p>
      <w:pPr>
        <w:pStyle w:val="Heading3"/>
        <w:numPr>
          <w:ilvl w:val="2"/>
          <w:numId w:val="1"/>
        </w:numPr>
        <w:rPr/>
      </w:pPr>
      <w:bookmarkStart w:id="50" w:name="__RefHeading___Toc2036139_3650668749"/>
      <w:bookmarkStart w:id="51" w:name="_Toc18"/>
      <w:bookmarkEnd w:id="49"/>
      <w:bookmarkEnd w:id="50"/>
      <w:r>
        <w:rPr>
          <w:rtl w:val="true"/>
        </w:rPr>
        <w:t xml:space="preserve">نقشه </w:t>
      </w:r>
      <w:r>
        <w:rPr/>
        <w:t>4</w:t>
      </w:r>
      <w:r>
        <w:rPr>
          <w:rtl w:val="true"/>
        </w:rPr>
        <w:t xml:space="preserve"> : </w:t>
      </w:r>
      <w:r>
        <w:rPr>
          <w:rtl w:val="true"/>
        </w:rPr>
        <w:t>محلّ نبرد نهروان و مسیر حرکت دو سپاه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آن که مهلت معیّن شده در قضیه حَکمیّتْ پایان یابد، گروهی از قُرّاء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خشکْ مغزی خویش، امیر المؤمنین علیه السلام را به قبول حکمیّت و حَکَم قرار دادن ابو موسی مجبور ساخته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پشیمان شدند و پس از چند مرحله اعتراض ، در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نزدیکی کوفه مستقر گردیدند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طیّ چند مرحله مناظره ، با قدرت بیان و استدلال خود و یا توسط یاران خاصّ خویش جمع آنان را ارشاد کرد و پراکنده ساخت ؛ امّا آنان سرانجام ، با جمعیتی نزدیک به چهار هزار نفر ، از منطقه حروراء ، به سمت مدائن ، حرکت کردند و در طیّ راه ، به آزار و اذیت مسلمانان مشغول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مؤمنان علیه السلام در آن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صفر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سپاهی را برای نبرد دیگری با معاویه آماده ساخته و در حال حرکت به سمت شام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سپاه ، به فرماندهی امام علی علیه السلام ، مسیر شام تا شهر انبار را پیمود که خبر تعرّض 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مارِقین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مردان و زنان عادی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نظامی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 دفاع ، منتشر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 السلام به ناچار و در پی اضطراب رزمندگان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نگران خانواده های خود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شهر انبار ، به سمت نهروان ، تغییر مسیر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سپاه ، در منطقه نهروان با هم تلاقی کردند و نبرد نهروان را پدید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2" w:name="pg1768_14592"/>
    </w:p>
    <w:p>
      <w:pPr>
        <w:pStyle w:val="Heading3"/>
        <w:numPr>
          <w:ilvl w:val="2"/>
          <w:numId w:val="1"/>
        </w:numPr>
        <w:rPr/>
      </w:pPr>
      <w:bookmarkStart w:id="53" w:name="__RefHeading___Toc2036141_3650668749"/>
      <w:bookmarkStart w:id="54" w:name="_Toc19"/>
      <w:bookmarkEnd w:id="52"/>
      <w:bookmarkEnd w:id="53"/>
      <w:r>
        <w:rPr>
          <w:rtl w:val="true"/>
        </w:rPr>
        <w:t xml:space="preserve">نقشه </w:t>
      </w:r>
      <w:r>
        <w:rPr/>
        <w:t>5</w:t>
      </w:r>
      <w:r>
        <w:rPr>
          <w:rtl w:val="true"/>
        </w:rPr>
        <w:t xml:space="preserve"> : </w:t>
      </w:r>
      <w:r>
        <w:rPr>
          <w:rtl w:val="true"/>
        </w:rPr>
        <w:t>مسیر غارتگری های سرداران معاویه و تعقیب آنها توسط نیروهای امام علی علیه السلام</w:t>
      </w:r>
      <w:bookmarkEnd w:id="54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دوم از دوره خلافت امام علی علیه السلام، معاویه ، گروه های کوچکی را برای ایجاد ناامنی به مناطق تحت ولایت امام علیه السلام گسیل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ها به فرماندهی افرادی خونریز و سنگْ دل، به آزار و اذیت مردم و غارت اموال آنان می 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بُسر بن ارطات به سوی مدینه آمد و پس از غارت آن جا ، به مکّه و یمن رفت و جنایات زیادی مرتکب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ضحّاک بن قیس ، به منطقه مرکزی عراق آمد و نقاط نزدیک کوفه را نیز مورد غارت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نعمان بن بشیر ، به مناطق شمالی عراق ، حمله ور شد و عبد اللَّه بن مسعده نیز منطقه حجاز را غارت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مؤمنان علیه السلام به مقابله با غارتگران پرداخت و افرادی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معقل بن قیس ، و حُجر بن عَدی و حارثة بن قُدامه را به همراه گروه هایی از سپاه ، برای دفاع از شهروندان خویش گسیل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5" w:name="pg1768_14596"/>
    </w:p>
    <w:p>
      <w:pPr>
        <w:pStyle w:val="Heading3"/>
        <w:numPr>
          <w:ilvl w:val="2"/>
          <w:numId w:val="1"/>
        </w:numPr>
        <w:rPr/>
      </w:pPr>
      <w:bookmarkStart w:id="56" w:name="__RefHeading___Toc2036143_3650668749"/>
      <w:bookmarkStart w:id="57" w:name="_Toc20"/>
      <w:bookmarkEnd w:id="55"/>
      <w:bookmarkEnd w:id="56"/>
      <w:r>
        <w:rPr>
          <w:rtl w:val="true"/>
        </w:rPr>
        <w:t xml:space="preserve">نقشه </w:t>
      </w:r>
      <w:r>
        <w:rPr/>
        <w:t>6</w:t>
      </w:r>
      <w:r>
        <w:rPr>
          <w:rtl w:val="true"/>
        </w:rPr>
        <w:t xml:space="preserve"> : </w:t>
      </w:r>
      <w:r>
        <w:rPr>
          <w:rtl w:val="true"/>
        </w:rPr>
        <w:t>نقشه سیاسی استان های حکومت اسلام در روزگار خلافت امام علی علیه السلام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سه خلیفه نخست ، مرکز ثقل سیاسی و نظامی خلافت اسلامی، مدینه بود ؛ امّا گسترش روزافزون سرزمین اسلام ، پیش از خلافت امام علی علیه السلام ، این الزام را ایجاد کرد که اداره سرزمین های تازه فتح شده ، به کوفه ، بصره ، دمشق و فُسطاط ، سپرده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بِدین ترتیب ، فتوحات نیمه شمالی فلات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قفقاز و ماوراء النهر و 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کوفه ، و نیمه جنوبی فلات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سِند و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بصره ، و روم شرقی و سرزمین های خَزَران به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اِفریقا به فُسطاط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سپرده شد و مدیریت این مناطق نیز در این چهار شهر ، متمرکز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خلافت علی علیه السلام ، مدینه ، اهمیّت سیاسی خود را از دست داد و در عوض ، کوفه ، مرکز خلافت اسلامی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شام ، از اطاعت امام علی علیه السلام سر باز زد و تحت ولایت معاویه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و حلب نیز در گیر و دار نزاع میان کوفه و دمشق ، دست به دست می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ناحیه ، در آغاز خلافت امام علی علیه السلام ، تحت حاکمیت ایشان بودند ؛ امّا در آخر این دوره ، به تصرّف معاویه در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مناطق شرقی حکومت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و خراسان بزرگ و ماوراء النهر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 پایان دوره امام علی علیه السلام ، به ایشان وفادار ماندند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8" w:name="pg1768_14600"/>
    </w:p>
    <w:p>
      <w:pPr>
        <w:pStyle w:val="Heading3"/>
        <w:numPr>
          <w:ilvl w:val="2"/>
          <w:numId w:val="1"/>
        </w:numPr>
        <w:rPr/>
      </w:pPr>
      <w:bookmarkStart w:id="59" w:name="__RefHeading___Toc2036145_3650668749"/>
      <w:bookmarkStart w:id="60" w:name="_Toc21"/>
      <w:bookmarkEnd w:id="58"/>
      <w:bookmarkEnd w:id="59"/>
      <w:r>
        <w:rPr>
          <w:rtl w:val="true"/>
        </w:rPr>
        <w:t xml:space="preserve">نقشه </w:t>
      </w:r>
      <w:r>
        <w:rPr/>
        <w:t>7</w:t>
      </w:r>
      <w:r>
        <w:rPr>
          <w:rtl w:val="true"/>
        </w:rPr>
        <w:t xml:space="preserve"> : </w:t>
      </w:r>
      <w:r>
        <w:rPr>
          <w:rtl w:val="true"/>
        </w:rPr>
        <w:t>نقشه سیاسی استان های مرکزی در روزگار خلافت امام علی علیه السلام</w:t>
      </w:r>
      <w:bookmarkEnd w:id="60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پس از جنگ جمل، مرکز خلافت را تغییر داد و از مدینه به کوفه منتقل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مرکزی خلافت اسلامی، در بر دارنده سرزمین های تاریخی ای است که حوادثی ویژه در آنها رقم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منطقه ، میان رودخانه های دجله و فرات قرار گرفته و بسیار سرسبز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منطقه 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تاریخی بابِل، شهر کهن مدائن، منطقه حَروراء در نزدیکی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اجتماع 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منطقه نهروان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نبرد امام علیه السلام با 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مکان های تاریخی موجود در منطقه مرکزی خلافت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1" w:name="pg1768_14605"/>
      <w:bookmarkStart w:id="62" w:name="pg1768_14605"/>
      <w:bookmarkEnd w:id="62"/>
    </w:p>
    <w:p>
      <w:pPr>
        <w:pStyle w:val="Heading2"/>
        <w:numPr>
          <w:ilvl w:val="1"/>
          <w:numId w:val="1"/>
        </w:numPr>
        <w:rPr/>
      </w:pPr>
      <w:bookmarkStart w:id="63" w:name="pg1768_14605"/>
      <w:bookmarkStart w:id="64" w:name="__RefHeading___Toc2036147_3650668749"/>
      <w:bookmarkStart w:id="65" w:name="_Toc22"/>
      <w:bookmarkEnd w:id="63"/>
      <w:bookmarkEnd w:id="64"/>
      <w:r>
        <w:rPr>
          <w:rtl w:val="true"/>
        </w:rPr>
        <w:t xml:space="preserve">بخش سوم </w:t>
      </w:r>
      <w:r>
        <w:rPr>
          <w:rtl w:val="true"/>
        </w:rPr>
        <w:t xml:space="preserve">: </w:t>
      </w:r>
      <w:r>
        <w:rPr>
          <w:rtl w:val="true"/>
        </w:rPr>
        <w:t>حادثه کربلا</w:t>
      </w:r>
      <w:bookmarkEnd w:id="65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6" w:name="__RefHeading___Toc2036149_3650668749"/>
      <w:bookmarkStart w:id="67" w:name="_Toc23"/>
      <w:bookmarkEnd w:id="66"/>
      <w:r>
        <w:rPr>
          <w:rtl w:val="true"/>
        </w:rPr>
        <w:t>اشاره</w:t>
      </w:r>
      <w:bookmarkStart w:id="68" w:name="pg1768_14607"/>
      <w:bookmarkEnd w:id="67"/>
    </w:p>
    <w:p>
      <w:pPr>
        <w:pStyle w:val="Heading3"/>
        <w:numPr>
          <w:ilvl w:val="2"/>
          <w:numId w:val="1"/>
        </w:numPr>
        <w:rPr/>
      </w:pPr>
      <w:bookmarkStart w:id="69" w:name="__RefHeading___Toc2036151_3650668749"/>
      <w:bookmarkStart w:id="70" w:name="_Toc24"/>
      <w:bookmarkEnd w:id="68"/>
      <w:bookmarkEnd w:id="69"/>
      <w:r>
        <w:rPr>
          <w:rtl w:val="true"/>
        </w:rPr>
        <w:t xml:space="preserve">نقشه </w:t>
      </w:r>
      <w:r>
        <w:rPr/>
        <w:t>1</w:t>
      </w:r>
      <w:r>
        <w:rPr>
          <w:rtl w:val="true"/>
        </w:rPr>
        <w:t xml:space="preserve"> : </w:t>
      </w:r>
      <w:r>
        <w:rPr>
          <w:rtl w:val="true"/>
        </w:rPr>
        <w:t>نقشه تقریبی کوفه هنگام قیام امام حسین علیه السلام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کوفه در سال هفدهم هجری و بر اساس مهندسی ویژه ای شکل گرفت ، تا هم کانونی باشد برای مهاجران و هم پایگاهی برای پشتیبانی نظامی مناطق وسیعی که در فراسوی آن ، فتح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قرون اخیر ، توجّه مستشرقانی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ولهاوزن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Wellhausen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لامنس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Lammence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نقشه کوفه جلب گردید ؛ ولی اوّلین فردی که به ترسیم نقشه دست زد ، مستشرق و باستان شناس معروف فرانسوی ، لویی ماسینیون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MassignonLouis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1883 - 1962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کتابی به نام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Explication du plan de Kufa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ساخت ، که ترجمه فارسی آن ، جغرافیای تاریخی کوفه نامیده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بعدها مورّخی تونسی به نام هِشام جَعیط ، در تألیف مفصّلی به نام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Al-KUFA: Naissance de La Ville Islamique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تصحیح و تکمیل کار ماسینیون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،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 ، پیدایش شهر اسلامی ، به فارسی ترجمه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شهر کوفه در دانش نامه امام حسین علیه السلام برگرفته از این کتاب است ؛ ولی بر اساس آخرین مطالعات تاریخی و جغرافیای تاریخی ، نقاطی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امام علی علیه السلام ، منازل کسانی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، هانی ، طوعه ، و خط سیرها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نقشه افزوده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که کار ماسینیون و هشام جعیط و ادامه آن در نقشه دانش نامه امام حسین علیه السلام تقریبی است و آنها را باید پایه ای برای کارهای کامل تر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1" w:name="pg1768_14611"/>
    </w:p>
    <w:p>
      <w:pPr>
        <w:pStyle w:val="Heading3"/>
        <w:numPr>
          <w:ilvl w:val="2"/>
          <w:numId w:val="1"/>
        </w:numPr>
        <w:rPr/>
      </w:pPr>
      <w:bookmarkStart w:id="72" w:name="__RefHeading___Toc2036153_3650668749"/>
      <w:bookmarkStart w:id="73" w:name="_Toc25"/>
      <w:bookmarkEnd w:id="71"/>
      <w:bookmarkEnd w:id="72"/>
      <w:r>
        <w:rPr>
          <w:rtl w:val="true"/>
        </w:rPr>
        <w:t xml:space="preserve">نقشه </w:t>
      </w:r>
      <w:r>
        <w:rPr/>
        <w:t>2</w:t>
      </w:r>
      <w:r>
        <w:rPr>
          <w:rtl w:val="true"/>
        </w:rPr>
        <w:t xml:space="preserve"> : </w:t>
      </w:r>
      <w:r>
        <w:rPr>
          <w:rtl w:val="true"/>
        </w:rPr>
        <w:t>خطّ سیر کاروان حسینی در منطقه مکّه مکرّمه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پس از آن که برای بیعت با یزید تحت فشار قرار گرفت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سال شصت هجری ، از مدینه خارج و در سوم شعبان ، به مکّه وارد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اقامت ایشان در مکّه ، خانه عبّاس بن عبد المطلب واقع در شعب ابی طالب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تا هشتم ذی حجّه در مکّه توقّف نمود و پس از دریافت نامه مسلم بن عقیل علیه السلام از کوفه و نیز احساس خطر جدّی از ناحیه کارگزاران نظام حاکم در مراسم حج ، در هشتم ذی حجّه ، مکّه را به قصد کوفه ترک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که امام علیه السلام در آغاز حرکت ، به جای آن که از مکّه به سوی شمال شرق و منزل صفاح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منزل مسیر مکّه به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برود ، به سمت تنعیم در شمال غرب و در مسیر مدینه ، حرکت کرد و بدین سان، حدود نُه کیلومتر ، راه خود را دور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احتمالاً این اقدام ، ترفندی بر ضدّ تعقیب مأموران حکومت بود که قصد ممانعت از حرکت ایشان به سوی کوفه را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941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3594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3.05pt;width:419.95pt;height:282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4" w:name="pg1768_14616"/>
      <w:bookmarkStart w:id="75" w:name="pg1768_14616"/>
      <w:bookmarkEnd w:id="75"/>
    </w:p>
    <w:p>
      <w:pPr>
        <w:pStyle w:val="Heading3"/>
        <w:numPr>
          <w:ilvl w:val="2"/>
          <w:numId w:val="1"/>
        </w:numPr>
        <w:rPr/>
      </w:pPr>
      <w:bookmarkStart w:id="76" w:name="pg1768_14616"/>
      <w:bookmarkStart w:id="77" w:name="__RefHeading___Toc2036155_3650668749"/>
      <w:bookmarkStart w:id="78" w:name="_Toc26"/>
      <w:bookmarkEnd w:id="76"/>
      <w:bookmarkEnd w:id="77"/>
      <w:r>
        <w:rPr>
          <w:rtl w:val="true"/>
        </w:rPr>
        <w:t xml:space="preserve">نقشه </w:t>
      </w:r>
      <w:r>
        <w:rPr/>
        <w:t>3</w:t>
      </w:r>
      <w:r>
        <w:rPr>
          <w:rtl w:val="true"/>
        </w:rPr>
        <w:t xml:space="preserve"> : </w:t>
      </w:r>
      <w:r>
        <w:rPr>
          <w:rtl w:val="true"/>
        </w:rPr>
        <w:t>خطّ سیر کاروان حسینی از مدینه تا کربلا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پایه صحیح ترینِ گزارش ها ، کاروان امام حسین علیه السلام پس از چهار ماه و پنج روز اقامت در مکّه ، روز سه شنبه هشتم ذی حجّه سال شصت هجری ، مکّه را به سوی کوفه ترک کرد ؛ امّا هنگامی که به نزدیکی کوفه رسید ، به دلیل ممانعت سپاهیان ابن زیاد ، مجبور به فرود آمدن در کربلا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منازلی که این کاروان از مکّه تا کربلا طی کرده ، به ترتیب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تنعیم 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صفاح 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ابن عامر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عِرق 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غمره 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مسلح 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افیعیّه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معدن بنی سلیم 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عمق 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سلیله 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ربذه 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مغیثة الماوان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نقره 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حاجر 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سمیراء 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 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فید 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اجفر 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خزیمیّه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زرود 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ثعلبیّه 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بطان 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شقوق 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زباله 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 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عقبه 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واقصه 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شراف 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حسم 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بیضه 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عذیب الهِجانات 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رهیمه 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 بنی مقاتل 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 ، و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محاسباتِ انجام شده ، کاروان امام حسین علیه السلام ، این منازل را با مسافتی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کیلومتر، در مدّت تقریباً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، طی کرد و روز دوم محرّم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، وارد کربلا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برخی از منازل این مسیر ، با ذکر حوادثی که در آنها رخ داده ، اشاره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تنعیم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مصادره اموالی که عامل یمن برای یزید می فرستاد ، به دستور امام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صفاح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امام حسین علیه السلام با فَرَزدَق و پرسش از احوال مردم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حاجر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منطقه بطن الرُّمَه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نامه امام حسین علیه السلام به اهل کوفه توسّط قیس بن مُسهِر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زَرود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پیوستن زهیر بن قین به امام علیه السلام پس از ملاقات با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ثعلبیة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 خبر شهادت مسلم و هانی به امام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زَباله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 خبر شهادت عبداللَّه بن یَقطُر و سخنرانی امام علیه السلام واعلام خبر شهادت عبداللَّه و مسلم و هانی توسط امام علیه السلام به همراهان و اعلام این که تعهّدی ندارندومی توانند باز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اکثر افراد، پراکنده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عقبه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رؤیای امام علیه السلام و تعبیر آن توسط ایشان به شهادت ، و همچنین خبر دادن امام علیه السلام به شهادت قطعی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شِراف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برداشتن آب اضافی و دیدن سپاه حُر از دور ، پس از گذشتن از این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ذو حُسُم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با سپاه حر ؛ سیراب شدن لشکر حر توسط یاران امام علیه السلام ؛ خطبه کوتاه امام پیش از نماز ظهر و نماز جماعت گزاردن دو سپاه به امامت امام علیه السلام ؛ برگزاری نماز جماعت عصر به امامت امام علیه السلام ؛ سخنرانی ایشان پس از نماز عصر ؛ مجادله امام علیه السلام با حر و سپس توافق بر ادامه مسیری که به مدینه و کوفه نینجامد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بَیَضه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امام علیه السلام در برابر سپاه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عُذَیب الهِجانات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الحاق چهار نفر از کوفه به اردوی امام علیه السلام با راه نمایی طرمّاح بن عدی و رسیدن خبر شهادت قیس بن مسهر به امام علیه السلام توسط آنها ؛ پیشنهاد طرماح به امام علیه السلام مبنی بر پناه بردن به منطقه اجاء و سلمی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قصر بنی مقاتل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 امام با عبید اللَّه بن حُرّ جُعفی و درخواست یاری از او و استنکاف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آمدن امام علیه السلام در کربلا ، آمدن نامه عبید اللَّه و فرمان وی به حر مبنی بر متوقّف نمودن کاروان امام علیه السلام ، فرود آمدن امام علیه السلام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سیر کاروان حسینی از مدینه تا کربلا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9" w:name="pg1768_14622"/>
      <w:bookmarkStart w:id="80" w:name="pg1768_14622"/>
      <w:bookmarkEnd w:id="80"/>
    </w:p>
    <w:p>
      <w:pPr>
        <w:pStyle w:val="Heading3"/>
        <w:numPr>
          <w:ilvl w:val="2"/>
          <w:numId w:val="1"/>
        </w:numPr>
        <w:rPr/>
      </w:pPr>
      <w:bookmarkStart w:id="81" w:name="pg1768_14622"/>
      <w:bookmarkStart w:id="82" w:name="__RefHeading___Toc2036157_3650668749"/>
      <w:bookmarkStart w:id="83" w:name="_Toc27"/>
      <w:bookmarkEnd w:id="81"/>
      <w:bookmarkEnd w:id="82"/>
      <w:r>
        <w:rPr>
          <w:rtl w:val="true"/>
        </w:rPr>
        <w:t>موقعیت خیمه های امام حسین علیه السلام و نقش آنها در صحنه نبرد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، در آغاز ورود به کربلا ، نقطه ای را برای بر پا کردن خیمه ها در نظر گرفت که در صورت وقوع درگیری با دشمن ، از دو ویژگی برخوردار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، از یک سو بیشتر نتواند به آنها حمله کند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و کودکان ، امنیت بیشتری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، امام علیه السلام دستور داد خیمه ها را در منطقه ای زدند که پشتِ آن ، نیزار بود ، به گونه ای که دشمن نمی توانست از پشت به سپاه امام علیه السلام ، حمله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گزارش طبری ، چنین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علیه السلام ، راه افتاد و طلیعه سپاه عبید اللَّه ، به او بر خوردند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چنین دید ، راهش را به سوی کربلا کج کرد و برای این که تنها از یک جانب بجنگد ، پشت لشکر را به سوی نیزار و گیاهان تازه قرار داد و خیمه هایش را بر پا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گزارش ابن اعثم ، می 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حسین علیه السلام ، فرود آمدند و بارها را در حوالی فرات ، مستقر کردند و خیمه ها را برای خانواده حسین علیه السلام و فرزندانش ، بر پا نمودند و خویشاوندانش ، خیمه هایشان را در اطراف خیمه او بر پا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افزون بر این ، پشت خیمه ها و یا پشت نیزاری که خیمه ها جلوی آن بود ، گودالی شبیه به جوی آب قرار داشت که به گزارش طبری ، امام علیه السلام در ساعتی از شب عاشورا ، دستور داد تا آن را کَندند و چیزی شبیه به خندق ، درست کردند و در آن ، هیزم و نِی ریختند تا هنگام حمله دشمن ، آن را آتش بزنند و مانعی دیگر برای حمله از پشتِ سر ایجاد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گزارش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 السلام ، صبحگاه عاشورا ، دستور داد تا هیزم و نِی انباشته در پشت خیمه ها را آتش بزنند تا مبادا دشمن ، از پشت ، حمله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شبِ پیش از آن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دستور حسین علیه السلام ، به جایی در پشتِ جایگاهشان که همانند نهر آب ، گود بود ، نِی و هیزم آوردند و آن جا را در ساعاتی از شب ، کندند و به صورت خندق ، در آوردند و نِی ها و هیزم ها را در آن ریختند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بر ما تاختند و با ما درگیر شدند ، این جا را آتش می زنیم تا از پشتِ سر ، حمله نکنند و تنها از یک سو با آنان بجنگیم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 ، برایشان سودمند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 دیگری که برای پیشگیری از حمله دشمن از پشت سر ، به دستور امام علیه السلام در شب عاشورا انجام شد ، این بود که یاران امام علیه السلام ، خیمه های خود را در کنار هم قرار دادند و با طناب ، آنها را از سه طرف به هم متصّل کردند و فقط یک راه از رو به رو برای برخورد با دشمن ، باقی 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گزارش بنگرید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علیه السلام ، به سوی یارانش آمد و دستور داد که خیمه هایشان را به هم نزدیک کنند و طناب های خیمه ها را به هم متّصل کنند و خودشان ، میان خیمه ها قرار بگیرند و تنها یک راه را که مقابل دشمن بود ، باز بگذارند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مجموع این تدابیر حکیمانه جنگیِ امام علیه السلام نبود ، نه تنها سپاه ابن سعد می توانست از پشت ، یاران امام علیه السلام را مورد حمله قرار دهد ، بلکه در همان لحظات آغازین حمله ، به سادگی ، آنان را در حلقه محاصره خود می گرفتند و با کمترین درگیری ، امام علیه السلام و یارانش را شهید یا اسیر 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صبح عاشورا ، هنگامی که دشمن خواست حمله را آغاز کند ، ناگاه ، خود را در برابر تلّی از آتش و دود ، مشاهده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که از اطراف خیمه های امام علیه السلام و یارانش زبانه می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ضحّاک مشرقی ، در این باره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به سمت ما آمدند ، ناگهان ، چشمشان به آتشی افتاد که از هیزم و نِی ، شعله می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آن را پشتِ سرمان برافروخته بودیم تا از پشت ، به ما حمله ور 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ادامه ، می افزاید که خیمه های یاران امام علیه السلام ، چنان در محاصره آتش و دود بود که وقتی شمر از نزدیکی آنها عبور کرد ، چیزی جز هیمه هایی که آتش از آنها زبانه می کشید ،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این تدبیر و با این آرایش جنگی ، سپاه امام علیه السلام که عدد آنها بنا بر نقل مشهور 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توانستند در برابر سپاه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تعداد آنها تا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 ، برآورد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ساعت ها مقاومت کنند و شمار فراوانی از دشمنان را به هلاکت 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، در این باره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ظهر ، با دشمن ، جنگ سخت و بی سابقه ای کردند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کنار هم قرار گرفتن خیمه ها و تراکم آنها ، جز از یک طرف نمی توانستند به آنها حمله ور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شدّت مقاومت یاران امام حسین علیه السلام در نبرد رویارو ، موجب شد که عمر بن سعد ، جمعی از سپاه خود را مأمور کرد که خیمه های آنها را ویران کنند تا بتوانند آنها را محاصره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تدبیر هم کارساز نبود ؛ چون یاران امام علیه السلام ، در گروه های سه یا چهار نفره ، در لا به لای خیمه ها کمین می کردند و دشمن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مشغول ویران کردن خیمه ها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پا در می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، چون از این اقدام هم نتیجه ای نگرفت ، برای پیشگیری از تلفات بیشتر سپاه خود ، ضمن دستور توقّف این عملیات ، مجدّداً چنین دستور داد که خیمه ها را آتش بزنند ؛ ولی داخل آنها نشوند و آنها را خراب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آتش آوردند و خیمه ها را آتش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امام علیه السلام می خواستند مانع آتش زدن خیمه ها شوند ؛ ولی امام علیه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رهایشان کنید تا خیمه ها را بسوزانند ؛ چرا که اگر آنها را به آتش بکشند ، نخواهند توانست از آنها عبور کنند و به شما دست 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سان ، دشمن ، بخشی از خیمه های یاران امام علیه السلام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مانع نفوذ آنها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آتش زد؛ امّا همان طور که امام علیه السلام پیش بینی کرده بود ، باز هم نتوانستند به حلقه دفاعی یاران او نفوذ کنند و بدین ترتیب ، امام علیه السلام و یاران دلاور و باوفایش ، تا آخرین نفر و آخرین نفس ، در برابر سپاه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همچون سیل به سوی آنان سرازیر شده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مقاومت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پایه گزارش هایی که گذشت ، می توان چنین نتیجه گیری کرد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چینش و آرایش خیمه های همراهان امام علیه السلام ، به صورت هِلالی بوده است که خیمه های اهل حرم ، در بخش میانی آن قرار داشته و دو سوی آن ، تا میدان نبرد ، کشیده شده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طرف ، احتمالاً خیمه های یاران بوده که به دلیل حضور ساکنان آن در میدان نبرد ، غالباً خالی بوده است و از آنها برای سنگر یا دیوار دفاعی ، استفاده می شده که در نهایت ، به دستور عمر بن سعد ، به آتش کشیده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های یاران امام علیه السلام ، با میدان نبرد ، فاصله چندانی نداشته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مطلب ، در گزارش های دیگر از صحنه نبرد نیز دیده می شود ، چنان که در گزارش مربوط به شهادت علی اکبر علیه السلام 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از قتلگاهش آوردند و در برابر خیمه هایی که در مقابلش می جنگیدند ، 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بیتِ امام علیه السلام ، از نزدیک ، شاهد جانبازی عزیزان خود ، و قساوت و بی رحمیِ دشمنان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، می توان حدس زد که بر زنان و کودکانی که عزیزانشان در جلوی چشم آنها قطعه قطعه شده اند ، چه گذشته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5"/>
      </w:r>
      <w:bookmarkStart w:id="84" w:name="pg1768_14626"/>
    </w:p>
    <w:p>
      <w:pPr>
        <w:pStyle w:val="Heading3"/>
        <w:numPr>
          <w:ilvl w:val="2"/>
          <w:numId w:val="1"/>
        </w:numPr>
        <w:rPr/>
      </w:pPr>
      <w:bookmarkStart w:id="85" w:name="__RefHeading___Toc2036159_3650668749"/>
      <w:bookmarkStart w:id="86" w:name="_Toc28"/>
      <w:bookmarkEnd w:id="84"/>
      <w:bookmarkEnd w:id="85"/>
      <w:r>
        <w:rPr>
          <w:rtl w:val="true"/>
        </w:rPr>
        <w:t xml:space="preserve">نقشه </w:t>
      </w:r>
      <w:r>
        <w:rPr/>
        <w:t>4</w:t>
      </w:r>
      <w:r>
        <w:rPr>
          <w:rtl w:val="true"/>
        </w:rPr>
        <w:t xml:space="preserve"> : </w:t>
      </w:r>
      <w:r>
        <w:rPr>
          <w:rtl w:val="true"/>
        </w:rPr>
        <w:t>منطقه کربلا هنگام قیام امام حسین علیه السلام</w:t>
      </w:r>
      <w:bookmarkEnd w:id="86"/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امام علیه السلام ، پس از طی کردن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، پس از مکانی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داشت ، در حدود یکصد و شصت کیلومتری کوفه ، با مشاهده سپاه حُر از دور ، به خاطر افزایش امنیت کاروان ، از مسیر کوفه به سمت چپ ، متمایل گردید و در حاشیه کوه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حُسُم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سپاه حُر ، رو به رو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حُر ، مانع حرکت طبیعی کاروان امام علیه السلام به سمت کوفه و یا بازگشت آنان شد ، همراهان امام علیه السلام و سپاه حُر ، در مسیری مُنحنی، به حرکت ، ادامه دادند و سرانجام ، کاروان امام علیه السلام پس از طی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، با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در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، در دوم محرّم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، به سرزمین کربلا رسید و از روز دوم تا روز دهم محرّم ، امام علیه السلام و یارانش در کربلا منزل گُزیده بودند که حادثه جان خراش عاشورای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، به وقوع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387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838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0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7" w:name="pg1768_14632"/>
      <w:bookmarkStart w:id="88" w:name="pg1768_14632"/>
      <w:bookmarkEnd w:id="88"/>
    </w:p>
    <w:p>
      <w:pPr>
        <w:pStyle w:val="Heading3"/>
        <w:numPr>
          <w:ilvl w:val="2"/>
          <w:numId w:val="1"/>
        </w:numPr>
        <w:rPr/>
      </w:pPr>
      <w:bookmarkStart w:id="89" w:name="pg1768_14632"/>
      <w:bookmarkStart w:id="90" w:name="__RefHeading___Toc2036161_3650668749"/>
      <w:bookmarkStart w:id="91" w:name="_Toc29"/>
      <w:bookmarkEnd w:id="89"/>
      <w:bookmarkEnd w:id="90"/>
      <w:r>
        <w:rPr>
          <w:rtl w:val="true"/>
        </w:rPr>
        <w:t xml:space="preserve">نقشه </w:t>
      </w:r>
      <w:r>
        <w:rPr/>
        <w:t>5</w:t>
      </w:r>
      <w:r>
        <w:rPr>
          <w:rtl w:val="true"/>
        </w:rPr>
        <w:t xml:space="preserve"> : </w:t>
      </w:r>
      <w:r>
        <w:rPr>
          <w:rtl w:val="true"/>
        </w:rPr>
        <w:t>خطّ سیر کاروان حسینی از مدینه تا بازگشت به مدینه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شهادت امام حسین صلی اللَّه علیه وآله و یارانش ، بازماندگان اهل بیت علیهم السلام همچنان به طیّ طریق ادامه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از مسیری هفتاد کیلومتری از کربلا به کوفه آوردند و سپس روانه شام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حرکت اهل بیت از کوفه به شام ، در منابع معتبر نیامده و قرائن اطمینان بخشی نیز در باره آن ، در میان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کوفه تا شام ، سه راه اصلی دارد که هر کدام از آنها در بخشی از مسیر ، فرعی های کوتاه و بلندی نیز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بادیه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مسیر ، تقریباً مستقیم ترین و کوتاه ترین راه بین کوفه و شام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، با مشکل گذر از بیابان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بادیة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کناره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مسیر ، امکانات بهتری داشته و از چند شهر می گذشته است تا به دمشق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تقریبی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انشعاب های متعدّدش ، </w:t>
      </w:r>
      <w:r>
        <w:rPr>
          <w:rFonts w:eastAsia="IRNazanin" w:cs="IRNazanin"/>
          <w:color w:val="111111"/>
          <w:sz w:val="28"/>
          <w:szCs w:val="28"/>
          <w:lang w:bidi="fa-IR"/>
        </w:rPr>
        <w:t>1190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کناره دجله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سلطانی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مسیر ، با طول تقریبی </w:t>
      </w:r>
      <w:r>
        <w:rPr>
          <w:rFonts w:eastAsia="IRNazanin" w:cs="IRNazanin"/>
          <w:color w:val="111111"/>
          <w:sz w:val="28"/>
          <w:szCs w:val="28"/>
          <w:lang w:bidi="fa-IR"/>
        </w:rPr>
        <w:t>1545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، طولانی ترین راه بین کوفه و شام است و از شهرهای بسیاری می گذرد و در برخی منابع ضعیف و به تبع آن در افواه عمومی ، به عنوان مسیر حرکت اسیران مطرح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در دانش نامه امام حسین علیه السلام بحث کرده ایم ، به دلیل نبود دلایل قابل اعتماد ، در باره هیچ یک از این سه مسیر ، نمی توان اظهار نظر قطعی کرد ؛ ولی عبور کاروان اسیران کربلا از مسیر بادیه ، احتمال بیشتری را به خود اختصاص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نقشه ویژه دانش نامه امام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پیشِ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فاصله میان دمشق تا مدینه ، تقریباً </w:t>
      </w:r>
      <w:r>
        <w:rPr>
          <w:rFonts w:eastAsia="IRNazanin" w:cs="IRNazanin"/>
          <w:color w:val="111111"/>
          <w:sz w:val="28"/>
          <w:szCs w:val="28"/>
          <w:lang w:bidi="fa-IR"/>
        </w:rPr>
        <w:t>1229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است و با احتساب دمشق و مدینه ، 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اسیران ، در بازگشت از شام ، قطعاً این مقدار مسیر را پیموده اند و چنانچه در ضمن حرکت ، به کربلا هم رفته باشند ، مسیر بسیار طولانی تری را سپری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پُر رنج خانواده امام علیه السلام و همراهانشان ، از مدینه آغاز شد و به مدینه نیز ختم گردید و حدّ اقلّ مسیری که این بزرگواران طی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فرض رفتن از کوفه به دمشق از کوتاه ترین مسیر ، یعنی راه بادیه ، و عدم احتساب رفتن مجدّد به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4100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است ، با این محاسبه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به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+ </w:t>
      </w:r>
      <w:r>
        <w:rPr>
          <w:rFonts w:eastAsia="IRNazanin" w:cs="IRNazanin"/>
          <w:color w:val="111111"/>
          <w:sz w:val="28"/>
          <w:szCs w:val="28"/>
          <w:lang w:bidi="fa-IR"/>
        </w:rPr>
        <w:t>1447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مکّه به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+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کربلا به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+ </w:t>
      </w:r>
      <w:r>
        <w:rPr>
          <w:rFonts w:eastAsia="IRNazanin" w:cs="IRNazanin"/>
          <w:color w:val="111111"/>
          <w:sz w:val="28"/>
          <w:szCs w:val="28"/>
          <w:lang w:bidi="fa-IR"/>
        </w:rPr>
        <w:t>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کوفه به دمشق از راه بادیه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+ </w:t>
      </w:r>
      <w:r>
        <w:rPr>
          <w:rFonts w:eastAsia="IRNazanin" w:cs="IRNazanin"/>
          <w:color w:val="111111"/>
          <w:sz w:val="28"/>
          <w:szCs w:val="28"/>
          <w:lang w:bidi="fa-IR"/>
        </w:rPr>
        <w:t>1229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دمشق به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= </w:t>
      </w:r>
      <w:r>
        <w:rPr>
          <w:rFonts w:eastAsia="IRNazanin" w:cs="IRNazanin"/>
          <w:color w:val="111111"/>
          <w:sz w:val="28"/>
          <w:szCs w:val="28"/>
          <w:lang w:bidi="fa-IR"/>
        </w:rPr>
        <w:t>4100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سیر کاروان حسینی از مدینه تا بازگشت به مدینه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832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5283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5.95pt;height:54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2" w:name="pg1768_14639"/>
      <w:bookmarkStart w:id="93" w:name="pg1768_14639"/>
      <w:bookmarkEnd w:id="93"/>
    </w:p>
    <w:p>
      <w:pPr>
        <w:pStyle w:val="Heading3"/>
        <w:numPr>
          <w:ilvl w:val="2"/>
          <w:numId w:val="1"/>
        </w:numPr>
        <w:rPr/>
      </w:pPr>
      <w:bookmarkStart w:id="94" w:name="pg1768_14639"/>
      <w:bookmarkStart w:id="95" w:name="__RefHeading___Toc2036163_3650668749"/>
      <w:bookmarkStart w:id="96" w:name="_Toc30"/>
      <w:bookmarkEnd w:id="94"/>
      <w:bookmarkEnd w:id="95"/>
      <w:r>
        <w:rPr>
          <w:rtl w:val="true"/>
        </w:rPr>
        <w:t>منابع اصلی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نامه امیر المؤمنین علیه السلام بر پایه قرآن ، حدیث و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محمد محمدی ری شهری ، با همکاری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محمد کاظم طباطبایی و سیّد محمود طباطبایی نژاد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ابوالقاسم حسینی و دیگران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دارالحدیث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نامه امام حسین علیه السلام بر پایه قرآن ، حدیث و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محمد محمدی ری شهری ، با همکاری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محمود طباطبایی نژاد و روح اللَّه سیّد طبایی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الهادی مسعودی و دیگران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الحدیث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2036165_3650668749"/>
      <w:bookmarkStart w:id="98" w:name="_Toc31"/>
      <w:bookmarkEnd w:id="97"/>
      <w:r>
        <w:rPr>
          <w:rtl w:val="true"/>
        </w:rPr>
        <w:t>منابع مفید دیگر</w:t>
      </w:r>
      <w:bookmarkEnd w:id="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اطلس تاریخ اسلام ، حسین مونس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آذرتاش آذرنوش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جغرافیایی نیروهای مسلّح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اطلس تاریخ شیعه ، مؤسسه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فرهنگی اطلس تاریخ شیعه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اطلس شیعه ، رسول جعفریان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جغرافیایی نیروهای مسلّح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اطلس قرآن ، شوقی ابو خلیل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کرمانی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نشأة المدینة العربیة الإسلامیة ، هشام جَعیط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الطلیعة ،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ویرایش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اللَّه علیه وآله و آیین نبرد ، مصطفی طَلّاس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اکبری مرزناک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مجلّة فصلیة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البیت علیهم السلام لإحیاء التراث ، ش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جغرافیای تاریخی سرزمین های خلافت شرقی ، گی لسترنج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عرفان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بنگاه ترجمه و نشر کتاب ،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جغرافیای تاریخی کشورهای اسلامی ، حسین قَرَچانلو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جغرافیای تاریخی کوفه ، لویی ماسینیون ، توضیح و 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 مصعبی و کامل سلمان جبوری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الرحیم قنوات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خطط الکوفة و شرح خریطتها ، لویی ماسینیون ، ترجمه به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 المصعبی ، تصحیح و 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 المصعبی و کامل سلمان الجبوری ، 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منتدی النشر ،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 اللَّه علیه وآله در میدان جنگ ، محمّد حمیداللَّه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غلامرضا سعیدی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اطلاعات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طریق الهجرة ، عاتق البلادی المکّی ، مکّه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مکّه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اعلام جغرافیایی در حدیث و سیره نبوی ، محمّد محمدحسن شرّاب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حمیدرضا شیخی 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نعمتی 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پیدایش شهر اسلامی ، هشام جَعیط 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الحسن سروقد مقدّم ،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 های آستان قدس رضوی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معالم الحجاز ، عاتق بن غیث البِلادی ، مکّه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مکّة ،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میقات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حج و زیارت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جغرافیایی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مَسیل ؛ درّه هموار و عریض ؛ دشت محدود به ارتفاعاتِ قابل رؤیت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غدیر 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میقات 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موقعیت جغرافیایی غدیر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دانش نامه امام حسین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image" Target="media/image3.png"/><Relationship Id="rId15" Type="http://schemas.openxmlformats.org/officeDocument/2006/relationships/image" Target="media/image3.png"/><Relationship Id="rId16" Type="http://schemas.openxmlformats.org/officeDocument/2006/relationships/footer" Target="footer9.xml"/><Relationship Id="rId17" Type="http://schemas.openxmlformats.org/officeDocument/2006/relationships/image" Target="media/image4.png"/><Relationship Id="rId18" Type="http://schemas.openxmlformats.org/officeDocument/2006/relationships/image" Target="media/image4.png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image" Target="media/image5.png"/><Relationship Id="rId22" Type="http://schemas.openxmlformats.org/officeDocument/2006/relationships/image" Target="media/image5.png"/><Relationship Id="rId23" Type="http://schemas.openxmlformats.org/officeDocument/2006/relationships/footer" Target="footer12.xml"/><Relationship Id="rId24" Type="http://schemas.openxmlformats.org/officeDocument/2006/relationships/footer" Target="footer13.xml"/><Relationship Id="rId25" Type="http://schemas.openxmlformats.org/officeDocument/2006/relationships/footer" Target="footer14.xml"/><Relationship Id="rId26" Type="http://schemas.openxmlformats.org/officeDocument/2006/relationships/image" Target="media/image6.png"/><Relationship Id="rId27" Type="http://schemas.openxmlformats.org/officeDocument/2006/relationships/image" Target="media/image6.png"/><Relationship Id="rId28" Type="http://schemas.openxmlformats.org/officeDocument/2006/relationships/footer" Target="footer15.xml"/><Relationship Id="rId29" Type="http://schemas.openxmlformats.org/officeDocument/2006/relationships/footer" Target="footer16.xml"/><Relationship Id="rId30" Type="http://schemas.openxmlformats.org/officeDocument/2006/relationships/image" Target="media/image7.png"/><Relationship Id="rId31" Type="http://schemas.openxmlformats.org/officeDocument/2006/relationships/image" Target="media/image7.png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image" Target="media/image8.png"/><Relationship Id="rId35" Type="http://schemas.openxmlformats.org/officeDocument/2006/relationships/image" Target="media/image8.png"/><Relationship Id="rId36" Type="http://schemas.openxmlformats.org/officeDocument/2006/relationships/footer" Target="footer19.xml"/><Relationship Id="rId37" Type="http://schemas.openxmlformats.org/officeDocument/2006/relationships/footer" Target="footer20.xml"/><Relationship Id="rId38" Type="http://schemas.openxmlformats.org/officeDocument/2006/relationships/image" Target="media/image9.png"/><Relationship Id="rId39" Type="http://schemas.openxmlformats.org/officeDocument/2006/relationships/image" Target="media/image9.png"/><Relationship Id="rId40" Type="http://schemas.openxmlformats.org/officeDocument/2006/relationships/footer" Target="footer21.xml"/><Relationship Id="rId41" Type="http://schemas.openxmlformats.org/officeDocument/2006/relationships/footer" Target="footer22.xml"/><Relationship Id="rId42" Type="http://schemas.openxmlformats.org/officeDocument/2006/relationships/image" Target="media/image10.png"/><Relationship Id="rId43" Type="http://schemas.openxmlformats.org/officeDocument/2006/relationships/image" Target="media/image10.png"/><Relationship Id="rId44" Type="http://schemas.openxmlformats.org/officeDocument/2006/relationships/footer" Target="footer23.xml"/><Relationship Id="rId45" Type="http://schemas.openxmlformats.org/officeDocument/2006/relationships/footer" Target="footer24.xml"/><Relationship Id="rId46" Type="http://schemas.openxmlformats.org/officeDocument/2006/relationships/image" Target="media/image11.png"/><Relationship Id="rId47" Type="http://schemas.openxmlformats.org/officeDocument/2006/relationships/image" Target="media/image11.png"/><Relationship Id="rId48" Type="http://schemas.openxmlformats.org/officeDocument/2006/relationships/footer" Target="footer25.xml"/><Relationship Id="rId49" Type="http://schemas.openxmlformats.org/officeDocument/2006/relationships/footer" Target="footer26.xml"/><Relationship Id="rId50" Type="http://schemas.openxmlformats.org/officeDocument/2006/relationships/image" Target="media/image12.png"/><Relationship Id="rId51" Type="http://schemas.openxmlformats.org/officeDocument/2006/relationships/image" Target="media/image12.png"/><Relationship Id="rId52" Type="http://schemas.openxmlformats.org/officeDocument/2006/relationships/footer" Target="footer27.xml"/><Relationship Id="rId53" Type="http://schemas.openxmlformats.org/officeDocument/2006/relationships/footer" Target="footer28.xml"/><Relationship Id="rId54" Type="http://schemas.openxmlformats.org/officeDocument/2006/relationships/footer" Target="footer29.xml"/><Relationship Id="rId55" Type="http://schemas.openxmlformats.org/officeDocument/2006/relationships/footer" Target="footer30.xml"/><Relationship Id="rId56" Type="http://schemas.openxmlformats.org/officeDocument/2006/relationships/image" Target="media/image13.png"/><Relationship Id="rId57" Type="http://schemas.openxmlformats.org/officeDocument/2006/relationships/image" Target="media/image13.png"/><Relationship Id="rId58" Type="http://schemas.openxmlformats.org/officeDocument/2006/relationships/footer" Target="footer31.xml"/><Relationship Id="rId59" Type="http://schemas.openxmlformats.org/officeDocument/2006/relationships/footer" Target="footer32.xml"/><Relationship Id="rId60" Type="http://schemas.openxmlformats.org/officeDocument/2006/relationships/image" Target="media/image14.png"/><Relationship Id="rId61" Type="http://schemas.openxmlformats.org/officeDocument/2006/relationships/image" Target="media/image14.png"/><Relationship Id="rId62" Type="http://schemas.openxmlformats.org/officeDocument/2006/relationships/footer" Target="footer33.xml"/><Relationship Id="rId63" Type="http://schemas.openxmlformats.org/officeDocument/2006/relationships/footer" Target="footer34.xml"/><Relationship Id="rId64" Type="http://schemas.openxmlformats.org/officeDocument/2006/relationships/footer" Target="footer35.xml"/><Relationship Id="rId65" Type="http://schemas.openxmlformats.org/officeDocument/2006/relationships/image" Target="media/image15.png"/><Relationship Id="rId66" Type="http://schemas.openxmlformats.org/officeDocument/2006/relationships/image" Target="media/image15.png"/><Relationship Id="rId67" Type="http://schemas.openxmlformats.org/officeDocument/2006/relationships/footer" Target="footer36.xml"/><Relationship Id="rId68" Type="http://schemas.openxmlformats.org/officeDocument/2006/relationships/footer" Target="footer37.xml"/><Relationship Id="rId69" Type="http://schemas.openxmlformats.org/officeDocument/2006/relationships/footer" Target="footer38.xml"/><Relationship Id="rId70" Type="http://schemas.openxmlformats.org/officeDocument/2006/relationships/footer" Target="footer39.xml"/><Relationship Id="rId71" Type="http://schemas.openxmlformats.org/officeDocument/2006/relationships/footer" Target="footer40.xml"/><Relationship Id="rId72" Type="http://schemas.openxmlformats.org/officeDocument/2006/relationships/image" Target="media/image16.png"/><Relationship Id="rId73" Type="http://schemas.openxmlformats.org/officeDocument/2006/relationships/image" Target="media/image16.png"/><Relationship Id="rId74" Type="http://schemas.openxmlformats.org/officeDocument/2006/relationships/footer" Target="footer41.xml"/><Relationship Id="rId75" Type="http://schemas.openxmlformats.org/officeDocument/2006/relationships/footer" Target="footer42.xml"/><Relationship Id="rId76" Type="http://schemas.openxmlformats.org/officeDocument/2006/relationships/footer" Target="footer43.xml"/><Relationship Id="rId77" Type="http://schemas.openxmlformats.org/officeDocument/2006/relationships/image" Target="media/image17.png"/><Relationship Id="rId78" Type="http://schemas.openxmlformats.org/officeDocument/2006/relationships/image" Target="media/image17.png"/><Relationship Id="rId79" Type="http://schemas.openxmlformats.org/officeDocument/2006/relationships/footer" Target="footer44.xml"/><Relationship Id="rId80" Type="http://schemas.openxmlformats.org/officeDocument/2006/relationships/footer" Target="footer45.xml"/><Relationship Id="rId81" Type="http://schemas.openxmlformats.org/officeDocument/2006/relationships/footer" Target="footer46.xml"/><Relationship Id="rId82" Type="http://schemas.openxmlformats.org/officeDocument/2006/relationships/footer" Target="footer47.xml"/><Relationship Id="rId83" Type="http://schemas.openxmlformats.org/officeDocument/2006/relationships/image" Target="media/image2.jpeg"/><Relationship Id="rId84" Type="http://schemas.openxmlformats.org/officeDocument/2006/relationships/image" Target="media/image2.jpeg"/><Relationship Id="rId85" Type="http://schemas.openxmlformats.org/officeDocument/2006/relationships/footer" Target="footer48.xml"/><Relationship Id="rId86" Type="http://schemas.openxmlformats.org/officeDocument/2006/relationships/footnotes" Target="footnotes.xml"/><Relationship Id="rId87" Type="http://schemas.openxmlformats.org/officeDocument/2006/relationships/numbering" Target="numbering.xml"/><Relationship Id="rId88" Type="http://schemas.openxmlformats.org/officeDocument/2006/relationships/fontTable" Target="fontTable.xml"/><Relationship Id="rId89" Type="http://schemas.openxmlformats.org/officeDocument/2006/relationships/settings" Target="settings.xml"/><Relationship Id="rId9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7829</Words>
  <Characters>26633</Characters>
  <CharactersWithSpaces>34202</CharactersWithSpaces>
  <Paragraphs>331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2026-08-16T18:26:47Z</dcterms:created>
  <dc:creator>ghaemiyeh.com</dc:creator>
  <dc:description/>
  <dc:language>en-US</dc:language>
  <cp:lastModifiedBy/>
  <dcterms:modified xsi:type="dcterms:W3CDTF">2026-08-16T21:56:50Z</dcterms:modified>
  <cp:revision>1</cp:revision>
  <dc:subject/>
  <dc:title>اطلس غدیر وعاشورا جغرافیایی تاریخی عصر امیرالمومنین و سیدالشهدا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