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آفتاب در غربت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432_365066874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94434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94436_3650668749">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94438_3650668749">
            <w:r>
              <w:rPr>
                <w:webHidden/>
                <w:rStyle w:val="IndexLink"/>
                <w:rtl w:val="true"/>
              </w:rPr>
              <w:t>بخش اوّل</w:t>
            </w:r>
            <w:r>
              <w:rPr>
                <w:rStyle w:val="IndexLink"/>
                <w:rtl w:val="true"/>
              </w:rPr>
              <w:t xml:space="preserve">: </w:t>
            </w:r>
            <w:r>
              <w:rPr>
                <w:rStyle w:val="IndexLink"/>
                <w:rtl w:val="true"/>
              </w:rPr>
              <w:t>شکر نعمت</w:t>
            </w:r>
            <w:r>
              <w:rPr>
                <w:rStyle w:val="IndexLink"/>
                <w:rtl w:val="true"/>
              </w:rPr>
              <w:tab/>
            </w:r>
            <w:r>
              <w:rPr>
                <w:rStyle w:val="IndexLink"/>
              </w:rPr>
              <w:t>10</w:t>
            </w:r>
          </w:hyperlink>
        </w:p>
        <w:p>
          <w:pPr>
            <w:pStyle w:val="Contents3"/>
            <w:tabs>
              <w:tab w:val="clear" w:pos="8459"/>
              <w:tab w:val="right" w:pos="9026" w:leader="dot"/>
            </w:tabs>
            <w:rPr/>
          </w:pPr>
          <w:hyperlink w:anchor="__RefHeading___Toc294440_3650668749">
            <w:r>
              <w:rPr>
                <w:webHidden/>
                <w:rStyle w:val="IndexLink"/>
                <w:rtl w:val="true"/>
              </w:rPr>
              <w:t>مدخل</w:t>
            </w:r>
            <w:r>
              <w:rPr>
                <w:rStyle w:val="IndexLink"/>
                <w:rtl w:val="true"/>
              </w:rPr>
              <w:tab/>
            </w:r>
            <w:r>
              <w:rPr>
                <w:rStyle w:val="IndexLink"/>
              </w:rPr>
              <w:t>10</w:t>
            </w:r>
          </w:hyperlink>
        </w:p>
        <w:p>
          <w:pPr>
            <w:pStyle w:val="Contents3"/>
            <w:tabs>
              <w:tab w:val="clear" w:pos="8459"/>
              <w:tab w:val="right" w:pos="9026" w:leader="dot"/>
            </w:tabs>
            <w:rPr/>
          </w:pPr>
          <w:hyperlink w:anchor="__RefHeading___Toc294442_3650668749">
            <w:r>
              <w:rPr>
                <w:webHidden/>
                <w:rStyle w:val="IndexLink"/>
                <w:rtl w:val="true"/>
              </w:rPr>
              <w:t>پیش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294444_3650668749">
            <w:r>
              <w:rPr>
                <w:webHidden/>
                <w:rStyle w:val="IndexLink"/>
                <w:rtl w:val="true"/>
              </w:rPr>
              <w:t xml:space="preserve">فصل </w:t>
            </w:r>
            <w:r>
              <w:rPr>
                <w:rStyle w:val="IndexLink"/>
              </w:rPr>
              <w:t>1</w:t>
            </w:r>
            <w:r>
              <w:rPr>
                <w:rStyle w:val="IndexLink"/>
                <w:rtl w:val="true"/>
              </w:rPr>
              <w:t xml:space="preserve">: </w:t>
            </w:r>
            <w:r>
              <w:rPr>
                <w:rStyle w:val="IndexLink"/>
                <w:rtl w:val="true"/>
              </w:rPr>
              <w:t>اهمیّت شکر پروردگار</w:t>
            </w:r>
            <w:r>
              <w:rPr>
                <w:rStyle w:val="IndexLink"/>
                <w:rtl w:val="true"/>
              </w:rPr>
              <w:tab/>
            </w:r>
            <w:r>
              <w:rPr>
                <w:rStyle w:val="IndexLink"/>
              </w:rPr>
              <w:t>14</w:t>
            </w:r>
          </w:hyperlink>
        </w:p>
        <w:p>
          <w:pPr>
            <w:pStyle w:val="Contents4"/>
            <w:tabs>
              <w:tab w:val="clear" w:pos="8176"/>
              <w:tab w:val="right" w:pos="9026" w:leader="dot"/>
            </w:tabs>
            <w:rPr/>
          </w:pPr>
          <w:hyperlink w:anchor="__RefHeading___Toc294446_3650668749">
            <w:r>
              <w:rPr>
                <w:webHidden/>
                <w:rStyle w:val="IndexLink"/>
                <w:rtl w:val="true"/>
              </w:rPr>
              <w:t>حکمت عطا شده به لقمان</w:t>
            </w:r>
            <w:r>
              <w:rPr>
                <w:rStyle w:val="IndexLink"/>
                <w:rtl w:val="true"/>
              </w:rPr>
              <w:tab/>
            </w:r>
            <w:r>
              <w:rPr>
                <w:rStyle w:val="IndexLink"/>
              </w:rPr>
              <w:t>14</w:t>
            </w:r>
          </w:hyperlink>
        </w:p>
        <w:p>
          <w:pPr>
            <w:pStyle w:val="Contents4"/>
            <w:tabs>
              <w:tab w:val="clear" w:pos="8176"/>
              <w:tab w:val="right" w:pos="9026" w:leader="dot"/>
            </w:tabs>
            <w:rPr/>
          </w:pPr>
          <w:hyperlink w:anchor="__RefHeading___Toc294448_3650668749">
            <w:r>
              <w:rPr>
                <w:webHidden/>
                <w:rStyle w:val="IndexLink"/>
                <w:rtl w:val="true"/>
              </w:rPr>
              <w:t>رسیدن به مرز انسانیّت به وسیله شکر</w:t>
            </w:r>
            <w:r>
              <w:rPr>
                <w:rStyle w:val="IndexLink"/>
                <w:rtl w:val="true"/>
              </w:rPr>
              <w:tab/>
            </w:r>
            <w:r>
              <w:rPr>
                <w:rStyle w:val="IndexLink"/>
              </w:rPr>
              <w:t>18</w:t>
            </w:r>
          </w:hyperlink>
        </w:p>
        <w:p>
          <w:pPr>
            <w:pStyle w:val="Contents4"/>
            <w:tabs>
              <w:tab w:val="clear" w:pos="8176"/>
              <w:tab w:val="right" w:pos="9026" w:leader="dot"/>
            </w:tabs>
            <w:rPr/>
          </w:pPr>
          <w:hyperlink w:anchor="__RefHeading___Toc294450_3650668749">
            <w:r>
              <w:rPr>
                <w:webHidden/>
                <w:rStyle w:val="IndexLink"/>
                <w:rtl w:val="true"/>
              </w:rPr>
              <w:t>لزوم شکر مُنعم</w:t>
            </w:r>
            <w:r>
              <w:rPr>
                <w:rStyle w:val="IndexLink"/>
                <w:rtl w:val="true"/>
              </w:rPr>
              <w:tab/>
            </w:r>
            <w:r>
              <w:rPr>
                <w:rStyle w:val="IndexLink"/>
              </w:rPr>
              <w:t>21</w:t>
            </w:r>
          </w:hyperlink>
        </w:p>
        <w:p>
          <w:pPr>
            <w:pStyle w:val="Contents3"/>
            <w:tabs>
              <w:tab w:val="clear" w:pos="8459"/>
              <w:tab w:val="right" w:pos="9026" w:leader="dot"/>
            </w:tabs>
            <w:rPr/>
          </w:pPr>
          <w:hyperlink w:anchor="__RefHeading___Toc294452_3650668749">
            <w:r>
              <w:rPr>
                <w:webHidden/>
                <w:rStyle w:val="IndexLink"/>
                <w:rtl w:val="true"/>
              </w:rPr>
              <w:t xml:space="preserve">فصل </w:t>
            </w:r>
            <w:r>
              <w:rPr>
                <w:rStyle w:val="IndexLink"/>
              </w:rPr>
              <w:t>2</w:t>
            </w:r>
            <w:r>
              <w:rPr>
                <w:rStyle w:val="IndexLink"/>
                <w:rtl w:val="true"/>
              </w:rPr>
              <w:t xml:space="preserve">: </w:t>
            </w:r>
            <w:r>
              <w:rPr>
                <w:rStyle w:val="IndexLink"/>
                <w:rtl w:val="true"/>
              </w:rPr>
              <w:t>انواع شکرگزاری</w:t>
            </w:r>
            <w:r>
              <w:rPr>
                <w:rStyle w:val="IndexLink"/>
                <w:rtl w:val="true"/>
              </w:rPr>
              <w:tab/>
            </w:r>
            <w:r>
              <w:rPr>
                <w:rStyle w:val="IndexLink"/>
              </w:rPr>
              <w:t>29</w:t>
            </w:r>
          </w:hyperlink>
        </w:p>
        <w:p>
          <w:pPr>
            <w:pStyle w:val="Contents4"/>
            <w:tabs>
              <w:tab w:val="clear" w:pos="8176"/>
              <w:tab w:val="right" w:pos="9026" w:leader="dot"/>
            </w:tabs>
            <w:rPr/>
          </w:pPr>
          <w:hyperlink w:anchor="__RefHeading___Toc294454_3650668749">
            <w:r>
              <w:rPr>
                <w:webHidden/>
                <w:rStyle w:val="IndexLink"/>
                <w:rtl w:val="true"/>
              </w:rPr>
              <w:t>معنای شکر</w:t>
            </w:r>
            <w:r>
              <w:rPr>
                <w:rStyle w:val="IndexLink"/>
                <w:rtl w:val="true"/>
              </w:rPr>
              <w:tab/>
            </w:r>
            <w:r>
              <w:rPr>
                <w:rStyle w:val="IndexLink"/>
              </w:rPr>
              <w:t>29</w:t>
            </w:r>
          </w:hyperlink>
        </w:p>
        <w:p>
          <w:pPr>
            <w:pStyle w:val="Contents4"/>
            <w:tabs>
              <w:tab w:val="clear" w:pos="8176"/>
              <w:tab w:val="right" w:pos="9026" w:leader="dot"/>
            </w:tabs>
            <w:rPr/>
          </w:pPr>
          <w:hyperlink w:anchor="__RefHeading___Toc294456_3650668749">
            <w:r>
              <w:rPr>
                <w:webHidden/>
                <w:rStyle w:val="IndexLink"/>
                <w:rtl w:val="true"/>
              </w:rPr>
              <w:t>مراتب شکر</w:t>
            </w:r>
            <w:r>
              <w:rPr>
                <w:rStyle w:val="IndexLink"/>
                <w:rtl w:val="true"/>
              </w:rPr>
              <w:tab/>
            </w:r>
            <w:r>
              <w:rPr>
                <w:rStyle w:val="IndexLink"/>
              </w:rPr>
              <w:t>30</w:t>
            </w:r>
          </w:hyperlink>
        </w:p>
        <w:p>
          <w:pPr>
            <w:pStyle w:val="Contents4"/>
            <w:tabs>
              <w:tab w:val="clear" w:pos="8176"/>
              <w:tab w:val="right" w:pos="9026" w:leader="dot"/>
            </w:tabs>
            <w:rPr/>
          </w:pPr>
          <w:hyperlink w:anchor="__RefHeading___Toc294458_3650668749">
            <w:r>
              <w:rPr>
                <w:webHidden/>
                <w:rStyle w:val="IndexLink"/>
                <w:rtl w:val="true"/>
              </w:rPr>
              <w:t>شکر قلبی</w:t>
            </w:r>
            <w:r>
              <w:rPr>
                <w:rStyle w:val="IndexLink"/>
                <w:rtl w:val="true"/>
              </w:rPr>
              <w:tab/>
            </w:r>
            <w:r>
              <w:rPr>
                <w:rStyle w:val="IndexLink"/>
              </w:rPr>
              <w:t>31</w:t>
            </w:r>
          </w:hyperlink>
        </w:p>
        <w:p>
          <w:pPr>
            <w:pStyle w:val="Contents4"/>
            <w:tabs>
              <w:tab w:val="clear" w:pos="8176"/>
              <w:tab w:val="right" w:pos="9026" w:leader="dot"/>
            </w:tabs>
            <w:rPr/>
          </w:pPr>
          <w:hyperlink w:anchor="__RefHeading___Toc294460_3650668749">
            <w:r>
              <w:rPr>
                <w:webHidden/>
                <w:rStyle w:val="IndexLink"/>
                <w:rtl w:val="true"/>
              </w:rPr>
              <w:t>شکر زبانی</w:t>
            </w:r>
            <w:r>
              <w:rPr>
                <w:rStyle w:val="IndexLink"/>
                <w:rtl w:val="true"/>
              </w:rPr>
              <w:tab/>
            </w:r>
            <w:r>
              <w:rPr>
                <w:rStyle w:val="IndexLink"/>
              </w:rPr>
              <w:t>36</w:t>
            </w:r>
          </w:hyperlink>
        </w:p>
        <w:p>
          <w:pPr>
            <w:pStyle w:val="Contents4"/>
            <w:tabs>
              <w:tab w:val="clear" w:pos="8176"/>
              <w:tab w:val="right" w:pos="9026" w:leader="dot"/>
            </w:tabs>
            <w:rPr/>
          </w:pPr>
          <w:hyperlink w:anchor="__RefHeading___Toc294462_3650668749">
            <w:r>
              <w:rPr>
                <w:webHidden/>
                <w:rStyle w:val="IndexLink"/>
                <w:rtl w:val="true"/>
              </w:rPr>
              <w:t xml:space="preserve">ذکر </w:t>
            </w:r>
            <w:r>
              <w:rPr>
                <w:rStyle w:val="IndexLink"/>
                <w:rtl w:val="true"/>
              </w:rPr>
              <w:t>«</w:t>
            </w:r>
            <w:r>
              <w:rPr>
                <w:rStyle w:val="IndexLink"/>
                <w:rtl w:val="true"/>
              </w:rPr>
              <w:t>الحمدلله</w:t>
            </w:r>
            <w:r>
              <w:rPr>
                <w:rStyle w:val="IndexLink"/>
                <w:rtl w:val="true"/>
              </w:rPr>
              <w:t>»</w:t>
              <w:tab/>
            </w:r>
            <w:r>
              <w:rPr>
                <w:rStyle w:val="IndexLink"/>
              </w:rPr>
              <w:t>39</w:t>
            </w:r>
          </w:hyperlink>
        </w:p>
        <w:p>
          <w:pPr>
            <w:pStyle w:val="Contents4"/>
            <w:tabs>
              <w:tab w:val="clear" w:pos="8176"/>
              <w:tab w:val="right" w:pos="9026" w:leader="dot"/>
            </w:tabs>
            <w:rPr/>
          </w:pPr>
          <w:hyperlink w:anchor="__RefHeading___Toc294464_3650668749">
            <w:r>
              <w:rPr>
                <w:webHidden/>
                <w:rStyle w:val="IndexLink"/>
                <w:rtl w:val="true"/>
              </w:rPr>
              <w:t>سجده شکر</w:t>
            </w:r>
            <w:r>
              <w:rPr>
                <w:rStyle w:val="IndexLink"/>
                <w:rtl w:val="true"/>
              </w:rPr>
              <w:tab/>
            </w:r>
            <w:r>
              <w:rPr>
                <w:rStyle w:val="IndexLink"/>
              </w:rPr>
              <w:t>43</w:t>
            </w:r>
          </w:hyperlink>
        </w:p>
        <w:p>
          <w:pPr>
            <w:pStyle w:val="Contents4"/>
            <w:tabs>
              <w:tab w:val="clear" w:pos="8176"/>
              <w:tab w:val="right" w:pos="9026" w:leader="dot"/>
            </w:tabs>
            <w:rPr/>
          </w:pPr>
          <w:hyperlink w:anchor="__RefHeading___Toc294466_3650668749">
            <w:r>
              <w:rPr>
                <w:webHidden/>
                <w:rStyle w:val="IndexLink"/>
                <w:rtl w:val="true"/>
              </w:rPr>
              <w:t>شکر عملی</w:t>
            </w:r>
            <w:r>
              <w:rPr>
                <w:rStyle w:val="IndexLink"/>
                <w:rtl w:val="true"/>
              </w:rPr>
              <w:tab/>
            </w:r>
            <w:r>
              <w:rPr>
                <w:rStyle w:val="IndexLink"/>
              </w:rPr>
              <w:t>46</w:t>
            </w:r>
          </w:hyperlink>
        </w:p>
        <w:p>
          <w:pPr>
            <w:pStyle w:val="Contents3"/>
            <w:tabs>
              <w:tab w:val="clear" w:pos="8459"/>
              <w:tab w:val="right" w:pos="9026" w:leader="dot"/>
            </w:tabs>
            <w:rPr/>
          </w:pPr>
          <w:hyperlink w:anchor="__RefHeading___Toc294468_3650668749">
            <w:r>
              <w:rPr>
                <w:webHidden/>
                <w:rStyle w:val="IndexLink"/>
                <w:rtl w:val="true"/>
              </w:rPr>
              <w:t xml:space="preserve">فصل </w:t>
            </w:r>
            <w:r>
              <w:rPr>
                <w:rStyle w:val="IndexLink"/>
              </w:rPr>
              <w:t>3</w:t>
            </w:r>
            <w:r>
              <w:rPr>
                <w:rStyle w:val="IndexLink"/>
                <w:rtl w:val="true"/>
              </w:rPr>
              <w:t xml:space="preserve">: </w:t>
            </w:r>
            <w:r>
              <w:rPr>
                <w:rStyle w:val="IndexLink"/>
                <w:rtl w:val="true"/>
              </w:rPr>
              <w:t>بالاترین درجه شکر</w:t>
            </w:r>
            <w:r>
              <w:rPr>
                <w:rStyle w:val="IndexLink"/>
                <w:rtl w:val="true"/>
              </w:rPr>
              <w:tab/>
            </w:r>
            <w:r>
              <w:rPr>
                <w:rStyle w:val="IndexLink"/>
              </w:rPr>
              <w:t>54</w:t>
            </w:r>
          </w:hyperlink>
        </w:p>
        <w:p>
          <w:pPr>
            <w:pStyle w:val="Contents4"/>
            <w:tabs>
              <w:tab w:val="clear" w:pos="8176"/>
              <w:tab w:val="right" w:pos="9026" w:leader="dot"/>
            </w:tabs>
            <w:rPr/>
          </w:pPr>
          <w:hyperlink w:anchor="__RefHeading___Toc294470_3650668749">
            <w:r>
              <w:rPr>
                <w:webHidden/>
                <w:rStyle w:val="IndexLink"/>
                <w:rtl w:val="true"/>
              </w:rPr>
              <w:t>عجز از شکر</w:t>
            </w:r>
            <w:r>
              <w:rPr>
                <w:rStyle w:val="IndexLink"/>
                <w:rtl w:val="true"/>
              </w:rPr>
              <w:tab/>
            </w:r>
            <w:r>
              <w:rPr>
                <w:rStyle w:val="IndexLink"/>
              </w:rPr>
              <w:t>54</w:t>
            </w:r>
          </w:hyperlink>
        </w:p>
        <w:p>
          <w:pPr>
            <w:pStyle w:val="Contents4"/>
            <w:tabs>
              <w:tab w:val="clear" w:pos="8176"/>
              <w:tab w:val="right" w:pos="9026" w:leader="dot"/>
            </w:tabs>
            <w:rPr/>
          </w:pPr>
          <w:hyperlink w:anchor="__RefHeading___Toc294472_3650668749">
            <w:r>
              <w:rPr>
                <w:webHidden/>
                <w:rStyle w:val="IndexLink"/>
                <w:rtl w:val="true"/>
              </w:rPr>
              <w:t>معرفت به تقصیر در شکر خداوند</w:t>
            </w:r>
            <w:r>
              <w:rPr>
                <w:rStyle w:val="IndexLink"/>
                <w:rtl w:val="true"/>
              </w:rPr>
              <w:tab/>
            </w:r>
            <w:r>
              <w:rPr>
                <w:rStyle w:val="IndexLink"/>
              </w:rPr>
              <w:t>56</w:t>
            </w:r>
          </w:hyperlink>
        </w:p>
        <w:p>
          <w:pPr>
            <w:pStyle w:val="Contents4"/>
            <w:tabs>
              <w:tab w:val="clear" w:pos="8176"/>
              <w:tab w:val="right" w:pos="9026" w:leader="dot"/>
            </w:tabs>
            <w:rPr/>
          </w:pPr>
          <w:hyperlink w:anchor="__RefHeading___Toc294474_3650668749">
            <w:r>
              <w:rPr>
                <w:webHidden/>
                <w:rStyle w:val="IndexLink"/>
                <w:rtl w:val="true"/>
              </w:rPr>
              <w:t>شکر امام حسین علیه السلام در دعای عرفه</w:t>
            </w:r>
            <w:r>
              <w:rPr>
                <w:rStyle w:val="IndexLink"/>
                <w:rtl w:val="true"/>
              </w:rPr>
              <w:tab/>
            </w:r>
            <w:r>
              <w:rPr>
                <w:rStyle w:val="IndexLink"/>
              </w:rPr>
              <w:t>63</w:t>
            </w:r>
          </w:hyperlink>
        </w:p>
        <w:p>
          <w:pPr>
            <w:pStyle w:val="Contents4"/>
            <w:tabs>
              <w:tab w:val="clear" w:pos="8176"/>
              <w:tab w:val="right" w:pos="9026" w:leader="dot"/>
            </w:tabs>
            <w:rPr/>
          </w:pPr>
          <w:hyperlink w:anchor="__RefHeading___Toc294476_3650668749">
            <w:r>
              <w:rPr>
                <w:webHidden/>
                <w:rStyle w:val="IndexLink"/>
                <w:rtl w:val="true"/>
              </w:rPr>
              <w:t>اعتراف به تقصیر در ادای شکر</w:t>
            </w:r>
            <w:r>
              <w:rPr>
                <w:rStyle w:val="IndexLink"/>
                <w:rtl w:val="true"/>
              </w:rPr>
              <w:tab/>
            </w:r>
            <w:r>
              <w:rPr>
                <w:rStyle w:val="IndexLink"/>
              </w:rPr>
              <w:t>67</w:t>
            </w:r>
          </w:hyperlink>
        </w:p>
        <w:p>
          <w:pPr>
            <w:pStyle w:val="Contents3"/>
            <w:tabs>
              <w:tab w:val="clear" w:pos="8459"/>
              <w:tab w:val="right" w:pos="9026" w:leader="dot"/>
            </w:tabs>
            <w:rPr/>
          </w:pPr>
          <w:hyperlink w:anchor="__RefHeading___Toc294478_3650668749">
            <w:r>
              <w:rPr>
                <w:webHidden/>
                <w:rStyle w:val="IndexLink"/>
                <w:rtl w:val="true"/>
              </w:rPr>
              <w:t xml:space="preserve">فصل </w:t>
            </w:r>
            <w:r>
              <w:rPr>
                <w:rStyle w:val="IndexLink"/>
              </w:rPr>
              <w:t>4</w:t>
            </w:r>
            <w:r>
              <w:rPr>
                <w:rStyle w:val="IndexLink"/>
                <w:rtl w:val="true"/>
              </w:rPr>
              <w:t xml:space="preserve">: </w:t>
            </w:r>
            <w:r>
              <w:rPr>
                <w:rStyle w:val="IndexLink"/>
                <w:rtl w:val="true"/>
              </w:rPr>
              <w:t>نتیجه شکر و کفران نعمت</w:t>
            </w:r>
            <w:r>
              <w:rPr>
                <w:rStyle w:val="IndexLink"/>
                <w:rtl w:val="true"/>
              </w:rPr>
              <w:tab/>
            </w:r>
            <w:r>
              <w:rPr>
                <w:rStyle w:val="IndexLink"/>
              </w:rPr>
              <w:t>69</w:t>
            </w:r>
          </w:hyperlink>
        </w:p>
        <w:p>
          <w:pPr>
            <w:pStyle w:val="Contents4"/>
            <w:tabs>
              <w:tab w:val="clear" w:pos="8176"/>
              <w:tab w:val="right" w:pos="9026" w:leader="dot"/>
            </w:tabs>
            <w:rPr/>
          </w:pPr>
          <w:hyperlink w:anchor="__RefHeading___Toc294480_3650668749">
            <w:r>
              <w:rPr>
                <w:webHidden/>
                <w:rStyle w:val="IndexLink"/>
                <w:rtl w:val="true"/>
              </w:rPr>
              <w:t>شکر، سبب فزونی نعمت</w:t>
            </w:r>
            <w:r>
              <w:rPr>
                <w:rStyle w:val="IndexLink"/>
                <w:rtl w:val="true"/>
              </w:rPr>
              <w:tab/>
            </w:r>
            <w:r>
              <w:rPr>
                <w:rStyle w:val="IndexLink"/>
              </w:rPr>
              <w:t>69</w:t>
            </w:r>
          </w:hyperlink>
        </w:p>
        <w:p>
          <w:pPr>
            <w:pStyle w:val="Contents4"/>
            <w:tabs>
              <w:tab w:val="clear" w:pos="8176"/>
              <w:tab w:val="right" w:pos="9026" w:leader="dot"/>
            </w:tabs>
            <w:rPr/>
          </w:pPr>
          <w:hyperlink w:anchor="__RefHeading___Toc294482_3650668749">
            <w:r>
              <w:rPr>
                <w:webHidden/>
                <w:rStyle w:val="IndexLink"/>
                <w:rtl w:val="true"/>
              </w:rPr>
              <w:t>نعمت بیش تر، مسئولیّت بیش تر</w:t>
            </w:r>
            <w:r>
              <w:rPr>
                <w:rStyle w:val="IndexLink"/>
                <w:rtl w:val="true"/>
              </w:rPr>
              <w:tab/>
            </w:r>
            <w:r>
              <w:rPr>
                <w:rStyle w:val="IndexLink"/>
              </w:rPr>
              <w:t>72</w:t>
            </w:r>
          </w:hyperlink>
        </w:p>
        <w:p>
          <w:pPr>
            <w:pStyle w:val="Contents4"/>
            <w:tabs>
              <w:tab w:val="clear" w:pos="8176"/>
              <w:tab w:val="right" w:pos="9026" w:leader="dot"/>
            </w:tabs>
            <w:rPr/>
          </w:pPr>
          <w:hyperlink w:anchor="__RefHeading___Toc294484_3650668749">
            <w:r>
              <w:rPr>
                <w:webHidden/>
                <w:rStyle w:val="IndexLink"/>
                <w:rtl w:val="true"/>
              </w:rPr>
              <w:t xml:space="preserve">شکل های گوناگون </w:t>
            </w:r>
            <w:r>
              <w:rPr>
                <w:rStyle w:val="IndexLink"/>
                <w:rtl w:val="true"/>
              </w:rPr>
              <w:t>«</w:t>
            </w:r>
            <w:r>
              <w:rPr>
                <w:rStyle w:val="IndexLink"/>
                <w:rtl w:val="true"/>
              </w:rPr>
              <w:t>ازدیاد نعمت</w:t>
            </w:r>
            <w:r>
              <w:rPr>
                <w:rStyle w:val="IndexLink"/>
                <w:rtl w:val="true"/>
              </w:rPr>
              <w:t>»</w:t>
              <w:tab/>
            </w:r>
            <w:r>
              <w:rPr>
                <w:rStyle w:val="IndexLink"/>
              </w:rPr>
              <w:t>73</w:t>
            </w:r>
          </w:hyperlink>
        </w:p>
        <w:p>
          <w:pPr>
            <w:pStyle w:val="Contents4"/>
            <w:tabs>
              <w:tab w:val="clear" w:pos="8176"/>
              <w:tab w:val="right" w:pos="9026" w:leader="dot"/>
            </w:tabs>
            <w:rPr/>
          </w:pPr>
          <w:hyperlink w:anchor="__RefHeading___Toc294486_3650668749">
            <w:r>
              <w:rPr>
                <w:webHidden/>
                <w:rStyle w:val="IndexLink"/>
                <w:rtl w:val="true"/>
              </w:rPr>
              <w:t>بقاء و زوال نعمت</w:t>
            </w:r>
            <w:r>
              <w:rPr>
                <w:rStyle w:val="IndexLink"/>
                <w:rtl w:val="true"/>
              </w:rPr>
              <w:tab/>
            </w:r>
            <w:r>
              <w:rPr>
                <w:rStyle w:val="IndexLink"/>
              </w:rPr>
              <w:t>74</w:t>
            </w:r>
          </w:hyperlink>
        </w:p>
        <w:p>
          <w:pPr>
            <w:pStyle w:val="Contents3"/>
            <w:tabs>
              <w:tab w:val="clear" w:pos="8459"/>
              <w:tab w:val="right" w:pos="9026" w:leader="dot"/>
            </w:tabs>
            <w:rPr/>
          </w:pPr>
          <w:hyperlink w:anchor="__RefHeading___Toc294488_3650668749">
            <w:r>
              <w:rPr>
                <w:webHidden/>
                <w:rStyle w:val="IndexLink"/>
                <w:rtl w:val="true"/>
              </w:rPr>
              <w:t xml:space="preserve">فصل </w:t>
            </w:r>
            <w:r>
              <w:rPr>
                <w:rStyle w:val="IndexLink"/>
              </w:rPr>
              <w:t>5</w:t>
            </w:r>
            <w:r>
              <w:rPr>
                <w:rStyle w:val="IndexLink"/>
                <w:rtl w:val="true"/>
              </w:rPr>
              <w:t xml:space="preserve">: </w:t>
            </w:r>
            <w:r>
              <w:rPr>
                <w:rStyle w:val="IndexLink"/>
                <w:rtl w:val="true"/>
              </w:rPr>
              <w:t>شکر واسطه های نعمت</w:t>
            </w:r>
            <w:r>
              <w:rPr>
                <w:rStyle w:val="IndexLink"/>
                <w:rtl w:val="true"/>
              </w:rPr>
              <w:tab/>
            </w:r>
            <w:r>
              <w:rPr>
                <w:rStyle w:val="IndexLink"/>
              </w:rPr>
              <w:t>79</w:t>
            </w:r>
          </w:hyperlink>
        </w:p>
        <w:p>
          <w:pPr>
            <w:pStyle w:val="Contents4"/>
            <w:tabs>
              <w:tab w:val="clear" w:pos="8176"/>
              <w:tab w:val="right" w:pos="9026" w:leader="dot"/>
            </w:tabs>
            <w:rPr/>
          </w:pPr>
          <w:hyperlink w:anchor="__RefHeading___Toc294490_3650668749">
            <w:r>
              <w:rPr>
                <w:webHidden/>
                <w:rStyle w:val="IndexLink"/>
                <w:rtl w:val="true"/>
              </w:rPr>
              <w:t>لزوم شکر واسطه نعمت</w:t>
            </w:r>
            <w:r>
              <w:rPr>
                <w:rStyle w:val="IndexLink"/>
                <w:rtl w:val="true"/>
              </w:rPr>
              <w:tab/>
            </w:r>
            <w:r>
              <w:rPr>
                <w:rStyle w:val="IndexLink"/>
              </w:rPr>
              <w:t>79</w:t>
            </w:r>
          </w:hyperlink>
        </w:p>
        <w:p>
          <w:pPr>
            <w:pStyle w:val="Contents4"/>
            <w:tabs>
              <w:tab w:val="clear" w:pos="8176"/>
              <w:tab w:val="right" w:pos="9026" w:leader="dot"/>
            </w:tabs>
            <w:rPr/>
          </w:pPr>
          <w:hyperlink w:anchor="__RefHeading___Toc294492_3650668749">
            <w:r>
              <w:rPr>
                <w:webHidden/>
                <w:rStyle w:val="IndexLink"/>
                <w:rtl w:val="true"/>
              </w:rPr>
              <w:t>چگونگی شکر واسطه های نعمت</w:t>
            </w:r>
            <w:r>
              <w:rPr>
                <w:rStyle w:val="IndexLink"/>
                <w:rtl w:val="true"/>
              </w:rPr>
              <w:tab/>
            </w:r>
            <w:r>
              <w:rPr>
                <w:rStyle w:val="IndexLink"/>
              </w:rPr>
              <w:t>81</w:t>
            </w:r>
          </w:hyperlink>
        </w:p>
        <w:p>
          <w:pPr>
            <w:pStyle w:val="Contents4"/>
            <w:tabs>
              <w:tab w:val="clear" w:pos="8176"/>
              <w:tab w:val="right" w:pos="9026" w:leader="dot"/>
            </w:tabs>
            <w:rPr/>
          </w:pPr>
          <w:hyperlink w:anchor="__RefHeading___Toc294494_3650668749">
            <w:r>
              <w:rPr>
                <w:webHidden/>
                <w:rStyle w:val="IndexLink"/>
                <w:rtl w:val="true"/>
              </w:rPr>
              <w:t>مراتب شکر واسطه نعمت</w:t>
            </w:r>
            <w:r>
              <w:rPr>
                <w:rStyle w:val="IndexLink"/>
                <w:rtl w:val="true"/>
              </w:rPr>
              <w:tab/>
            </w:r>
            <w:r>
              <w:rPr>
                <w:rStyle w:val="IndexLink"/>
              </w:rPr>
              <w:t>83</w:t>
            </w:r>
          </w:hyperlink>
        </w:p>
        <w:p>
          <w:pPr>
            <w:pStyle w:val="Contents4"/>
            <w:tabs>
              <w:tab w:val="clear" w:pos="8176"/>
              <w:tab w:val="right" w:pos="9026" w:leader="dot"/>
            </w:tabs>
            <w:rPr/>
          </w:pPr>
          <w:hyperlink w:anchor="__RefHeading___Toc294496_3650668749">
            <w:r>
              <w:rPr>
                <w:webHidden/>
                <w:rStyle w:val="IndexLink"/>
                <w:rtl w:val="true"/>
              </w:rPr>
              <w:t>غفلت از شکر واسطه های نعمت</w:t>
            </w:r>
            <w:r>
              <w:rPr>
                <w:rStyle w:val="IndexLink"/>
                <w:rtl w:val="true"/>
              </w:rPr>
              <w:tab/>
            </w:r>
            <w:r>
              <w:rPr>
                <w:rStyle w:val="IndexLink"/>
              </w:rPr>
              <w:t>84</w:t>
            </w:r>
          </w:hyperlink>
        </w:p>
        <w:p>
          <w:pPr>
            <w:pStyle w:val="Contents4"/>
            <w:tabs>
              <w:tab w:val="clear" w:pos="8176"/>
              <w:tab w:val="right" w:pos="9026" w:leader="dot"/>
            </w:tabs>
            <w:rPr/>
          </w:pPr>
          <w:hyperlink w:anchor="__RefHeading___Toc294498_3650668749">
            <w:r>
              <w:rPr>
                <w:webHidden/>
                <w:rStyle w:val="IndexLink"/>
                <w:rtl w:val="true"/>
              </w:rPr>
              <w:t>شکر نعمت والدین</w:t>
            </w:r>
            <w:r>
              <w:rPr>
                <w:rStyle w:val="IndexLink"/>
                <w:rtl w:val="true"/>
              </w:rPr>
              <w:tab/>
            </w:r>
            <w:r>
              <w:rPr>
                <w:rStyle w:val="IndexLink"/>
              </w:rPr>
              <w:t>85</w:t>
            </w:r>
          </w:hyperlink>
        </w:p>
        <w:p>
          <w:pPr>
            <w:pStyle w:val="Contents2"/>
            <w:tabs>
              <w:tab w:val="clear" w:pos="8743"/>
              <w:tab w:val="right" w:pos="9026" w:leader="dot"/>
            </w:tabs>
            <w:rPr/>
          </w:pPr>
          <w:hyperlink w:anchor="__RefHeading___Toc294500_3650668749">
            <w:r>
              <w:rPr>
                <w:webHidden/>
                <w:rStyle w:val="IndexLink"/>
                <w:rtl w:val="true"/>
              </w:rPr>
              <w:t>بخش دوم</w:t>
            </w:r>
            <w:r>
              <w:rPr>
                <w:rStyle w:val="IndexLink"/>
                <w:rtl w:val="true"/>
              </w:rPr>
              <w:t xml:space="preserve">: </w:t>
            </w:r>
            <w:r>
              <w:rPr>
                <w:rStyle w:val="IndexLink"/>
                <w:rtl w:val="true"/>
              </w:rPr>
              <w:t>نعمت آفتاب</w:t>
            </w:r>
            <w:r>
              <w:rPr>
                <w:rStyle w:val="IndexLink"/>
                <w:rtl w:val="true"/>
              </w:rPr>
              <w:tab/>
            </w:r>
            <w:r>
              <w:rPr>
                <w:rStyle w:val="IndexLink"/>
              </w:rPr>
              <w:t>89</w:t>
            </w:r>
          </w:hyperlink>
        </w:p>
        <w:p>
          <w:pPr>
            <w:pStyle w:val="Contents3"/>
            <w:tabs>
              <w:tab w:val="clear" w:pos="8459"/>
              <w:tab w:val="right" w:pos="9026" w:leader="dot"/>
            </w:tabs>
            <w:rPr/>
          </w:pPr>
          <w:hyperlink w:anchor="__RefHeading___Toc294502_3650668749">
            <w:r>
              <w:rPr>
                <w:webHidden/>
                <w:rStyle w:val="IndexLink"/>
                <w:rtl w:val="true"/>
              </w:rPr>
              <w:t>مدخل</w:t>
            </w:r>
            <w:r>
              <w:rPr>
                <w:rStyle w:val="IndexLink"/>
                <w:rtl w:val="true"/>
              </w:rPr>
              <w:tab/>
            </w:r>
            <w:r>
              <w:rPr>
                <w:rStyle w:val="IndexLink"/>
              </w:rPr>
              <w:t>89</w:t>
            </w:r>
          </w:hyperlink>
        </w:p>
        <w:p>
          <w:pPr>
            <w:pStyle w:val="Contents3"/>
            <w:tabs>
              <w:tab w:val="clear" w:pos="8459"/>
              <w:tab w:val="right" w:pos="9026" w:leader="dot"/>
            </w:tabs>
            <w:rPr/>
          </w:pPr>
          <w:hyperlink w:anchor="__RefHeading___Toc294504_3650668749">
            <w:r>
              <w:rPr>
                <w:webHidden/>
                <w:rStyle w:val="IndexLink"/>
                <w:rtl w:val="true"/>
              </w:rPr>
              <w:t>پیش گفتار</w:t>
            </w:r>
            <w:r>
              <w:rPr>
                <w:rStyle w:val="IndexLink"/>
                <w:rtl w:val="true"/>
              </w:rPr>
              <w:tab/>
            </w:r>
            <w:r>
              <w:rPr>
                <w:rStyle w:val="IndexLink"/>
              </w:rPr>
              <w:t>91</w:t>
            </w:r>
          </w:hyperlink>
        </w:p>
        <w:p>
          <w:pPr>
            <w:pStyle w:val="Contents3"/>
            <w:tabs>
              <w:tab w:val="clear" w:pos="8459"/>
              <w:tab w:val="right" w:pos="9026" w:leader="dot"/>
            </w:tabs>
            <w:rPr/>
          </w:pPr>
          <w:hyperlink w:anchor="__RefHeading___Toc294506_3650668749">
            <w:r>
              <w:rPr>
                <w:webHidden/>
                <w:rStyle w:val="IndexLink"/>
                <w:rtl w:val="true"/>
              </w:rPr>
              <w:t xml:space="preserve">فصل </w:t>
            </w:r>
            <w:r>
              <w:rPr>
                <w:rStyle w:val="IndexLink"/>
              </w:rPr>
              <w:t>1</w:t>
            </w:r>
            <w:r>
              <w:rPr>
                <w:rStyle w:val="IndexLink"/>
                <w:rtl w:val="true"/>
              </w:rPr>
              <w:t xml:space="preserve">: </w:t>
            </w:r>
            <w:r>
              <w:rPr>
                <w:rStyle w:val="IndexLink"/>
                <w:rtl w:val="true"/>
              </w:rPr>
              <w:t>نعمت بودن امام عصر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294508_365066874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94510_3650668749">
            <w:r>
              <w:rPr>
                <w:webHidden/>
                <w:rStyle w:val="IndexLink"/>
                <w:rtl w:val="true"/>
              </w:rPr>
              <w:t>الف</w:t>
            </w:r>
            <w:r>
              <w:rPr>
                <w:rStyle w:val="IndexLink"/>
                <w:rtl w:val="true"/>
              </w:rPr>
              <w:t xml:space="preserve">- </w:t>
            </w:r>
            <w:r>
              <w:rPr>
                <w:rStyle w:val="IndexLink"/>
                <w:rtl w:val="true"/>
              </w:rPr>
              <w:t>نعمت بودن امام علیه السلام از جهت تکوینی</w:t>
            </w:r>
            <w:r>
              <w:rPr>
                <w:rStyle w:val="IndexLink"/>
                <w:rtl w:val="true"/>
              </w:rPr>
              <w:tab/>
            </w:r>
            <w:r>
              <w:rPr>
                <w:rStyle w:val="IndexLink"/>
              </w:rPr>
              <w:t>94</w:t>
            </w:r>
          </w:hyperlink>
        </w:p>
        <w:p>
          <w:pPr>
            <w:pStyle w:val="Contents5"/>
            <w:tabs>
              <w:tab w:val="clear" w:pos="7892"/>
              <w:tab w:val="right" w:pos="9026" w:leader="dot"/>
            </w:tabs>
            <w:rPr/>
          </w:pPr>
          <w:hyperlink w:anchor="__RefHeading___Toc294512_3650668749">
            <w:r>
              <w:rPr>
                <w:webHidden/>
                <w:rStyle w:val="IndexLink"/>
                <w:rtl w:val="true"/>
              </w:rPr>
              <w:t>امام غائب، نعمت باطنی</w:t>
            </w:r>
            <w:r>
              <w:rPr>
                <w:rStyle w:val="IndexLink"/>
                <w:rtl w:val="true"/>
              </w:rPr>
              <w:tab/>
            </w:r>
            <w:r>
              <w:rPr>
                <w:rStyle w:val="IndexLink"/>
              </w:rPr>
              <w:t>94</w:t>
            </w:r>
          </w:hyperlink>
        </w:p>
        <w:p>
          <w:pPr>
            <w:pStyle w:val="Contents5"/>
            <w:tabs>
              <w:tab w:val="clear" w:pos="7892"/>
              <w:tab w:val="right" w:pos="9026" w:leader="dot"/>
            </w:tabs>
            <w:rPr/>
          </w:pPr>
          <w:hyperlink w:anchor="__RefHeading___Toc294514_3650668749">
            <w:r>
              <w:rPr>
                <w:webHidden/>
                <w:rStyle w:val="IndexLink"/>
                <w:rtl w:val="true"/>
              </w:rPr>
              <w:t>فایده تکوینی بودن امام علیه السلام بر روی زمین</w:t>
            </w:r>
            <w:r>
              <w:rPr>
                <w:rStyle w:val="IndexLink"/>
                <w:rtl w:val="true"/>
              </w:rPr>
              <w:tab/>
            </w:r>
            <w:r>
              <w:rPr>
                <w:rStyle w:val="IndexLink"/>
              </w:rPr>
              <w:t>95</w:t>
            </w:r>
          </w:hyperlink>
        </w:p>
        <w:p>
          <w:pPr>
            <w:pStyle w:val="Contents4"/>
            <w:tabs>
              <w:tab w:val="clear" w:pos="8176"/>
              <w:tab w:val="right" w:pos="9026" w:leader="dot"/>
            </w:tabs>
            <w:rPr/>
          </w:pPr>
          <w:hyperlink w:anchor="__RefHeading___Toc294516_3650668749">
            <w:r>
              <w:rPr>
                <w:webHidden/>
                <w:rStyle w:val="IndexLink"/>
                <w:rtl w:val="true"/>
              </w:rPr>
              <w:t>زمین و همه محصولات آن؛ ملک امام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294518_3650668749">
            <w:r>
              <w:rPr>
                <w:webHidden/>
                <w:rStyle w:val="IndexLink"/>
                <w:rtl w:val="true"/>
              </w:rPr>
              <w:t>خلق همه دنیا برای امام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294520_3650668749">
            <w:r>
              <w:rPr>
                <w:webHidden/>
                <w:rStyle w:val="IndexLink"/>
                <w:rtl w:val="true"/>
              </w:rPr>
              <w:t>امام علیه السلام؛ مالک آخرت</w:t>
            </w:r>
            <w:r>
              <w:rPr>
                <w:rStyle w:val="IndexLink"/>
                <w:rtl w:val="true"/>
              </w:rPr>
              <w:tab/>
            </w:r>
            <w:r>
              <w:rPr>
                <w:rStyle w:val="IndexLink"/>
              </w:rPr>
              <w:t>103</w:t>
            </w:r>
          </w:hyperlink>
        </w:p>
        <w:p>
          <w:pPr>
            <w:pStyle w:val="Contents4"/>
            <w:tabs>
              <w:tab w:val="clear" w:pos="8176"/>
              <w:tab w:val="right" w:pos="9026" w:leader="dot"/>
            </w:tabs>
            <w:rPr/>
          </w:pPr>
          <w:hyperlink w:anchor="__RefHeading___Toc294522_3650668749">
            <w:r>
              <w:rPr>
                <w:webHidden/>
                <w:rStyle w:val="IndexLink"/>
                <w:rtl w:val="true"/>
              </w:rPr>
              <w:t>وساطت امام علیه السلام در انعام خدا به خلق</w:t>
            </w:r>
            <w:r>
              <w:rPr>
                <w:rStyle w:val="IndexLink"/>
                <w:rtl w:val="true"/>
              </w:rPr>
              <w:tab/>
            </w:r>
            <w:r>
              <w:rPr>
                <w:rStyle w:val="IndexLink"/>
              </w:rPr>
              <w:t>105</w:t>
            </w:r>
          </w:hyperlink>
        </w:p>
        <w:p>
          <w:pPr>
            <w:pStyle w:val="Contents4"/>
            <w:tabs>
              <w:tab w:val="clear" w:pos="8176"/>
              <w:tab w:val="right" w:pos="9026" w:leader="dot"/>
            </w:tabs>
            <w:rPr/>
          </w:pPr>
          <w:hyperlink w:anchor="__RefHeading___Toc294524_3650668749">
            <w:r>
              <w:rPr>
                <w:webHidden/>
                <w:rStyle w:val="IndexLink"/>
                <w:rtl w:val="true"/>
              </w:rPr>
              <w:t>توضیحی در معنای وساطت فیض</w:t>
            </w:r>
            <w:r>
              <w:rPr>
                <w:rStyle w:val="IndexLink"/>
                <w:rtl w:val="true"/>
              </w:rPr>
              <w:tab/>
            </w:r>
            <w:r>
              <w:rPr>
                <w:rStyle w:val="IndexLink"/>
              </w:rPr>
              <w:t>107</w:t>
            </w:r>
          </w:hyperlink>
        </w:p>
        <w:p>
          <w:pPr>
            <w:pStyle w:val="Contents4"/>
            <w:tabs>
              <w:tab w:val="clear" w:pos="8176"/>
              <w:tab w:val="right" w:pos="9026" w:leader="dot"/>
            </w:tabs>
            <w:rPr/>
          </w:pPr>
          <w:hyperlink w:anchor="__RefHeading___Toc294526_3650668749">
            <w:r>
              <w:rPr>
                <w:webHidden/>
                <w:rStyle w:val="IndexLink"/>
                <w:rtl w:val="true"/>
              </w:rPr>
              <w:t>ولی نعمت بودن امام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294528_3650668749">
            <w:r>
              <w:rPr>
                <w:webHidden/>
                <w:rStyle w:val="IndexLink"/>
                <w:rtl w:val="true"/>
              </w:rPr>
              <w:t>ب</w:t>
            </w:r>
            <w:r>
              <w:rPr>
                <w:rStyle w:val="IndexLink"/>
                <w:rtl w:val="true"/>
              </w:rPr>
              <w:t xml:space="preserve">- </w:t>
            </w:r>
            <w:r>
              <w:rPr>
                <w:rStyle w:val="IndexLink"/>
                <w:rtl w:val="true"/>
              </w:rPr>
              <w:t>نعمت بودن امام علیه السلام از جهت تشریعی</w:t>
            </w:r>
            <w:r>
              <w:rPr>
                <w:rStyle w:val="IndexLink"/>
                <w:rtl w:val="true"/>
              </w:rPr>
              <w:tab/>
            </w:r>
            <w:r>
              <w:rPr>
                <w:rStyle w:val="IndexLink"/>
              </w:rPr>
              <w:t>115</w:t>
            </w:r>
          </w:hyperlink>
        </w:p>
        <w:p>
          <w:pPr>
            <w:pStyle w:val="Contents5"/>
            <w:tabs>
              <w:tab w:val="clear" w:pos="7892"/>
              <w:tab w:val="right" w:pos="9026" w:leader="dot"/>
            </w:tabs>
            <w:rPr/>
          </w:pPr>
          <w:hyperlink w:anchor="__RefHeading___Toc294530_3650668749">
            <w:r>
              <w:rPr>
                <w:webHidden/>
                <w:rStyle w:val="IndexLink"/>
                <w:rtl w:val="true"/>
              </w:rPr>
              <w:t>تفاوت جنبه تشریعی و تکوینی نعمت امام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294532_3650668749">
            <w:r>
              <w:rPr>
                <w:webHidden/>
                <w:rStyle w:val="IndexLink"/>
                <w:rtl w:val="true"/>
              </w:rPr>
              <w:t>هدف از انعام خدا به بندگان</w:t>
            </w:r>
            <w:r>
              <w:rPr>
                <w:rStyle w:val="IndexLink"/>
                <w:rtl w:val="true"/>
              </w:rPr>
              <w:tab/>
            </w:r>
            <w:r>
              <w:rPr>
                <w:rStyle w:val="IndexLink"/>
              </w:rPr>
              <w:t>116</w:t>
            </w:r>
          </w:hyperlink>
        </w:p>
        <w:p>
          <w:pPr>
            <w:pStyle w:val="Contents4"/>
            <w:tabs>
              <w:tab w:val="clear" w:pos="8176"/>
              <w:tab w:val="right" w:pos="9026" w:leader="dot"/>
            </w:tabs>
            <w:rPr/>
          </w:pPr>
          <w:hyperlink w:anchor="__RefHeading___Toc294534_3650668749">
            <w:r>
              <w:rPr>
                <w:webHidden/>
                <w:rStyle w:val="IndexLink"/>
                <w:rtl w:val="true"/>
              </w:rPr>
              <w:t>تبدیل نعمت به نقمت</w:t>
            </w:r>
            <w:r>
              <w:rPr>
                <w:rStyle w:val="IndexLink"/>
                <w:rtl w:val="true"/>
              </w:rPr>
              <w:tab/>
            </w:r>
            <w:r>
              <w:rPr>
                <w:rStyle w:val="IndexLink"/>
              </w:rPr>
              <w:t>118</w:t>
            </w:r>
          </w:hyperlink>
        </w:p>
        <w:p>
          <w:pPr>
            <w:pStyle w:val="Contents4"/>
            <w:tabs>
              <w:tab w:val="clear" w:pos="8176"/>
              <w:tab w:val="right" w:pos="9026" w:leader="dot"/>
            </w:tabs>
            <w:rPr/>
          </w:pPr>
          <w:hyperlink w:anchor="__RefHeading___Toc294536_3650668749">
            <w:r>
              <w:rPr>
                <w:webHidden/>
                <w:rStyle w:val="IndexLink"/>
                <w:rtl w:val="true"/>
              </w:rPr>
              <w:t>معرفت امام علیه السلام، تنها راه معرفة الله</w:t>
            </w:r>
            <w:r>
              <w:rPr>
                <w:rStyle w:val="IndexLink"/>
                <w:rtl w:val="true"/>
              </w:rPr>
              <w:tab/>
            </w:r>
            <w:r>
              <w:rPr>
                <w:rStyle w:val="IndexLink"/>
              </w:rPr>
              <w:t>120</w:t>
            </w:r>
          </w:hyperlink>
        </w:p>
        <w:p>
          <w:pPr>
            <w:pStyle w:val="Contents4"/>
            <w:tabs>
              <w:tab w:val="clear" w:pos="8176"/>
              <w:tab w:val="right" w:pos="9026" w:leader="dot"/>
            </w:tabs>
            <w:rPr/>
          </w:pPr>
          <w:hyperlink w:anchor="__RefHeading___Toc294538_3650668749">
            <w:r>
              <w:rPr>
                <w:webHidden/>
                <w:rStyle w:val="IndexLink"/>
                <w:rtl w:val="true"/>
              </w:rPr>
              <w:t>معرفت امام علیه السلام، میوه و نشانه معرفت خدا</w:t>
            </w:r>
            <w:r>
              <w:rPr>
                <w:rStyle w:val="IndexLink"/>
                <w:rtl w:val="true"/>
              </w:rPr>
              <w:tab/>
            </w:r>
            <w:r>
              <w:rPr>
                <w:rStyle w:val="IndexLink"/>
              </w:rPr>
              <w:t>125</w:t>
            </w:r>
          </w:hyperlink>
        </w:p>
        <w:p>
          <w:pPr>
            <w:pStyle w:val="Contents4"/>
            <w:tabs>
              <w:tab w:val="clear" w:pos="8176"/>
              <w:tab w:val="right" w:pos="9026" w:leader="dot"/>
            </w:tabs>
            <w:rPr/>
          </w:pPr>
          <w:hyperlink w:anchor="__RefHeading___Toc294540_3650668749">
            <w:r>
              <w:rPr>
                <w:webHidden/>
                <w:rStyle w:val="IndexLink"/>
                <w:rtl w:val="true"/>
              </w:rPr>
              <w:t>شکر نعمت های الهی، فقط با معرفت امام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294542_3650668749">
            <w:r>
              <w:rPr>
                <w:webHidden/>
                <w:rStyle w:val="IndexLink"/>
                <w:rtl w:val="true"/>
              </w:rPr>
              <w:t>تفسیر حکمت لقمان به معرفت امام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294544_3650668749">
            <w:r>
              <w:rPr>
                <w:webHidden/>
                <w:rStyle w:val="IndexLink"/>
                <w:rtl w:val="true"/>
              </w:rPr>
              <w:t xml:space="preserve">فصل </w:t>
            </w:r>
            <w:r>
              <w:rPr>
                <w:rStyle w:val="IndexLink"/>
              </w:rPr>
              <w:t>2</w:t>
            </w:r>
            <w:r>
              <w:rPr>
                <w:rStyle w:val="IndexLink"/>
                <w:rtl w:val="true"/>
              </w:rPr>
              <w:t xml:space="preserve">: </w:t>
            </w:r>
            <w:r>
              <w:rPr>
                <w:rStyle w:val="IndexLink"/>
                <w:rtl w:val="true"/>
              </w:rPr>
              <w:t>شکر قلبی نعمت امام عصر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294546_3650668749">
            <w:r>
              <w:rPr>
                <w:webHidden/>
                <w:rStyle w:val="IndexLink"/>
                <w:rtl w:val="true"/>
              </w:rPr>
              <w:t>معرفت قلبی</w:t>
            </w:r>
            <w:r>
              <w:rPr>
                <w:rStyle w:val="IndexLink"/>
                <w:rtl w:val="true"/>
              </w:rPr>
              <w:tab/>
            </w:r>
            <w:r>
              <w:rPr>
                <w:rStyle w:val="IndexLink"/>
              </w:rPr>
              <w:t>134</w:t>
            </w:r>
          </w:hyperlink>
        </w:p>
        <w:p>
          <w:pPr>
            <w:pStyle w:val="Contents4"/>
            <w:tabs>
              <w:tab w:val="clear" w:pos="8176"/>
              <w:tab w:val="right" w:pos="9026" w:leader="dot"/>
            </w:tabs>
            <w:rPr/>
          </w:pPr>
          <w:hyperlink w:anchor="__RefHeading___Toc294548_3650668749">
            <w:r>
              <w:rPr>
                <w:webHidden/>
                <w:rStyle w:val="IndexLink"/>
                <w:rtl w:val="true"/>
              </w:rPr>
              <w:t>حدّ واجب معرفت امام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294550_3650668749">
            <w:r>
              <w:rPr>
                <w:webHidden/>
                <w:rStyle w:val="IndexLink"/>
                <w:rtl w:val="true"/>
              </w:rPr>
              <w:t>معرفت به اسم و صفت</w:t>
            </w:r>
            <w:r>
              <w:rPr>
                <w:rStyle w:val="IndexLink"/>
                <w:rtl w:val="true"/>
              </w:rPr>
              <w:tab/>
            </w:r>
            <w:r>
              <w:rPr>
                <w:rStyle w:val="IndexLink"/>
              </w:rPr>
              <w:t>136</w:t>
            </w:r>
          </w:hyperlink>
        </w:p>
        <w:p>
          <w:pPr>
            <w:pStyle w:val="Contents4"/>
            <w:tabs>
              <w:tab w:val="clear" w:pos="8176"/>
              <w:tab w:val="right" w:pos="9026" w:leader="dot"/>
            </w:tabs>
            <w:rPr/>
          </w:pPr>
          <w:hyperlink w:anchor="__RefHeading___Toc294552_3650668749">
            <w:r>
              <w:rPr>
                <w:webHidden/>
                <w:rStyle w:val="IndexLink"/>
                <w:rtl w:val="true"/>
              </w:rPr>
              <w:t>مراتب معرفت به صفت</w:t>
            </w:r>
            <w:r>
              <w:rPr>
                <w:rStyle w:val="IndexLink"/>
                <w:rtl w:val="true"/>
              </w:rPr>
              <w:tab/>
            </w:r>
            <w:r>
              <w:rPr>
                <w:rStyle w:val="IndexLink"/>
              </w:rPr>
              <w:t>137</w:t>
            </w:r>
          </w:hyperlink>
        </w:p>
        <w:p>
          <w:pPr>
            <w:pStyle w:val="Contents4"/>
            <w:tabs>
              <w:tab w:val="clear" w:pos="8176"/>
              <w:tab w:val="right" w:pos="9026" w:leader="dot"/>
            </w:tabs>
            <w:rPr/>
          </w:pPr>
          <w:hyperlink w:anchor="__RefHeading___Toc294554_3650668749">
            <w:r>
              <w:rPr>
                <w:webHidden/>
                <w:rStyle w:val="IndexLink"/>
                <w:rtl w:val="true"/>
              </w:rPr>
              <w:t xml:space="preserve">مراتب معرفت اختیاری </w:t>
            </w:r>
            <w:r>
              <w:rPr>
                <w:rStyle w:val="IndexLink"/>
                <w:rtl w:val="true"/>
              </w:rPr>
              <w:t>(</w:t>
            </w:r>
            <w:r>
              <w:rPr>
                <w:rStyle w:val="IndexLink"/>
                <w:rtl w:val="true"/>
              </w:rPr>
              <w:t>اعتقاد</w:t>
            </w:r>
            <w:r>
              <w:rPr>
                <w:rStyle w:val="IndexLink"/>
                <w:rtl w:val="true"/>
              </w:rPr>
              <w:t>)</w:t>
              <w:tab/>
            </w:r>
            <w:r>
              <w:rPr>
                <w:rStyle w:val="IndexLink"/>
              </w:rPr>
              <w:t>140</w:t>
            </w:r>
          </w:hyperlink>
        </w:p>
        <w:p>
          <w:pPr>
            <w:pStyle w:val="Contents4"/>
            <w:tabs>
              <w:tab w:val="clear" w:pos="8176"/>
              <w:tab w:val="right" w:pos="9026" w:leader="dot"/>
            </w:tabs>
            <w:rPr/>
          </w:pPr>
          <w:hyperlink w:anchor="__RefHeading___Toc294556_3650668749">
            <w:r>
              <w:rPr>
                <w:webHidden/>
                <w:rStyle w:val="IndexLink"/>
                <w:rtl w:val="true"/>
              </w:rPr>
              <w:t>معرفت قلبی به امام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294558_3650668749">
            <w:r>
              <w:rPr>
                <w:webHidden/>
                <w:rStyle w:val="IndexLink"/>
              </w:rPr>
              <w:t>1</w:t>
            </w:r>
            <w:r>
              <w:rPr>
                <w:rStyle w:val="IndexLink"/>
                <w:rtl w:val="true"/>
              </w:rPr>
              <w:t xml:space="preserve">- </w:t>
            </w:r>
            <w:r>
              <w:rPr>
                <w:rStyle w:val="IndexLink"/>
                <w:rtl w:val="true"/>
              </w:rPr>
              <w:t>طَبیبٌ دَوّارٌ بِطِبَّه</w:t>
            </w:r>
            <w:r>
              <w:rPr>
                <w:rStyle w:val="IndexLink"/>
                <w:rtl w:val="true"/>
              </w:rPr>
              <w:tab/>
            </w:r>
            <w:r>
              <w:rPr>
                <w:rStyle w:val="IndexLink"/>
              </w:rPr>
              <w:t>144</w:t>
            </w:r>
          </w:hyperlink>
        </w:p>
        <w:p>
          <w:pPr>
            <w:pStyle w:val="Contents5"/>
            <w:tabs>
              <w:tab w:val="clear" w:pos="7892"/>
              <w:tab w:val="right" w:pos="9026" w:leader="dot"/>
            </w:tabs>
            <w:rPr/>
          </w:pPr>
          <w:hyperlink w:anchor="__RefHeading___Toc294560_365066874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94562_3650668749">
            <w:r>
              <w:rPr>
                <w:webHidden/>
                <w:rStyle w:val="IndexLink"/>
                <w:rtl w:val="true"/>
              </w:rPr>
              <w:t>طبیب جسم</w:t>
            </w:r>
            <w:r>
              <w:rPr>
                <w:rStyle w:val="IndexLink"/>
                <w:rtl w:val="true"/>
              </w:rPr>
              <w:tab/>
            </w:r>
            <w:r>
              <w:rPr>
                <w:rStyle w:val="IndexLink"/>
              </w:rPr>
              <w:t>147</w:t>
            </w:r>
          </w:hyperlink>
        </w:p>
        <w:p>
          <w:pPr>
            <w:pStyle w:val="Contents5"/>
            <w:tabs>
              <w:tab w:val="clear" w:pos="7892"/>
              <w:tab w:val="right" w:pos="9026" w:leader="dot"/>
            </w:tabs>
            <w:rPr/>
          </w:pPr>
          <w:hyperlink w:anchor="__RefHeading___Toc294564_3650668749">
            <w:r>
              <w:rPr>
                <w:webHidden/>
                <w:rStyle w:val="IndexLink"/>
                <w:rtl w:val="true"/>
              </w:rPr>
              <w:t>نمونه اوّل</w:t>
            </w:r>
            <w:r>
              <w:rPr>
                <w:rStyle w:val="IndexLink"/>
                <w:rtl w:val="true"/>
              </w:rPr>
              <w:tab/>
            </w:r>
            <w:r>
              <w:rPr>
                <w:rStyle w:val="IndexLink"/>
              </w:rPr>
              <w:t>147</w:t>
            </w:r>
          </w:hyperlink>
        </w:p>
        <w:p>
          <w:pPr>
            <w:pStyle w:val="Contents5"/>
            <w:tabs>
              <w:tab w:val="clear" w:pos="7892"/>
              <w:tab w:val="right" w:pos="9026" w:leader="dot"/>
            </w:tabs>
            <w:rPr/>
          </w:pPr>
          <w:hyperlink w:anchor="__RefHeading___Toc294566_3650668749">
            <w:r>
              <w:rPr>
                <w:webHidden/>
                <w:rStyle w:val="IndexLink"/>
                <w:rtl w:val="true"/>
              </w:rPr>
              <w:t>نمونه دوم</w:t>
            </w:r>
            <w:r>
              <w:rPr>
                <w:rStyle w:val="IndexLink"/>
                <w:rtl w:val="true"/>
              </w:rPr>
              <w:tab/>
            </w:r>
            <w:r>
              <w:rPr>
                <w:rStyle w:val="IndexLink"/>
              </w:rPr>
              <w:t>149</w:t>
            </w:r>
          </w:hyperlink>
        </w:p>
        <w:p>
          <w:pPr>
            <w:pStyle w:val="Contents5"/>
            <w:tabs>
              <w:tab w:val="clear" w:pos="7892"/>
              <w:tab w:val="right" w:pos="9026" w:leader="dot"/>
            </w:tabs>
            <w:rPr/>
          </w:pPr>
          <w:hyperlink w:anchor="__RefHeading___Toc294568_3650668749">
            <w:r>
              <w:rPr>
                <w:webHidden/>
                <w:rStyle w:val="IndexLink"/>
                <w:rtl w:val="true"/>
              </w:rPr>
              <w:t>نمونه سوم</w:t>
            </w:r>
            <w:r>
              <w:rPr>
                <w:rStyle w:val="IndexLink"/>
                <w:rtl w:val="true"/>
              </w:rPr>
              <w:tab/>
            </w:r>
            <w:r>
              <w:rPr>
                <w:rStyle w:val="IndexLink"/>
              </w:rPr>
              <w:t>153</w:t>
            </w:r>
          </w:hyperlink>
        </w:p>
        <w:p>
          <w:pPr>
            <w:pStyle w:val="Contents5"/>
            <w:tabs>
              <w:tab w:val="clear" w:pos="7892"/>
              <w:tab w:val="right" w:pos="9026" w:leader="dot"/>
            </w:tabs>
            <w:rPr/>
          </w:pPr>
          <w:hyperlink w:anchor="__RefHeading___Toc294570_3650668749">
            <w:r>
              <w:rPr>
                <w:webHidden/>
                <w:rStyle w:val="IndexLink"/>
                <w:rtl w:val="true"/>
              </w:rPr>
              <w:t>نمونه چهارم</w:t>
            </w:r>
            <w:r>
              <w:rPr>
                <w:rStyle w:val="IndexLink"/>
                <w:rtl w:val="true"/>
              </w:rPr>
              <w:tab/>
            </w:r>
            <w:r>
              <w:rPr>
                <w:rStyle w:val="IndexLink"/>
              </w:rPr>
              <w:t>155</w:t>
            </w:r>
          </w:hyperlink>
        </w:p>
        <w:p>
          <w:pPr>
            <w:pStyle w:val="Contents5"/>
            <w:tabs>
              <w:tab w:val="clear" w:pos="7892"/>
              <w:tab w:val="right" w:pos="9026" w:leader="dot"/>
            </w:tabs>
            <w:rPr/>
          </w:pPr>
          <w:hyperlink w:anchor="__RefHeading___Toc294572_3650668749">
            <w:r>
              <w:rPr>
                <w:webHidden/>
                <w:rStyle w:val="IndexLink"/>
                <w:rtl w:val="true"/>
              </w:rPr>
              <w:t>مرتبه بالاتر طبابت اهل بیت علیهم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294574_3650668749">
            <w:r>
              <w:rPr>
                <w:webHidden/>
                <w:rStyle w:val="IndexLink"/>
              </w:rPr>
              <w:t>2</w:t>
            </w:r>
            <w:r>
              <w:rPr>
                <w:rStyle w:val="IndexLink"/>
                <w:rtl w:val="true"/>
              </w:rPr>
              <w:t xml:space="preserve">- </w:t>
            </w:r>
            <w:r>
              <w:rPr>
                <w:rStyle w:val="IndexLink"/>
                <w:rtl w:val="true"/>
              </w:rPr>
              <w:t>علم مصبوب</w:t>
            </w:r>
            <w:r>
              <w:rPr>
                <w:rStyle w:val="IndexLink"/>
                <w:rtl w:val="true"/>
              </w:rPr>
              <w:tab/>
            </w:r>
            <w:r>
              <w:rPr>
                <w:rStyle w:val="IndexLink"/>
              </w:rPr>
              <w:t>159</w:t>
            </w:r>
          </w:hyperlink>
        </w:p>
        <w:p>
          <w:pPr>
            <w:pStyle w:val="Contents4"/>
            <w:tabs>
              <w:tab w:val="clear" w:pos="8176"/>
              <w:tab w:val="right" w:pos="9026" w:leader="dot"/>
            </w:tabs>
            <w:rPr/>
          </w:pPr>
          <w:hyperlink w:anchor="__RefHeading___Toc294576_3650668749">
            <w:r>
              <w:rPr>
                <w:webHidden/>
                <w:rStyle w:val="IndexLink"/>
              </w:rPr>
              <w:t>2</w:t>
            </w:r>
            <w:r>
              <w:rPr>
                <w:rStyle w:val="IndexLink"/>
                <w:rtl w:val="true"/>
              </w:rPr>
              <w:t>-</w:t>
            </w:r>
            <w:r>
              <w:rPr>
                <w:rStyle w:val="IndexLink"/>
                <w:rtl w:val="true"/>
              </w:rPr>
              <w:t>دستگیری علمی امام عصر علیه السلام</w:t>
            </w:r>
            <w:r>
              <w:rPr>
                <w:rStyle w:val="IndexLink"/>
                <w:rtl w:val="true"/>
              </w:rPr>
              <w:tab/>
            </w:r>
            <w:r>
              <w:rPr>
                <w:rStyle w:val="IndexLink"/>
              </w:rPr>
              <w:t>162</w:t>
            </w:r>
          </w:hyperlink>
        </w:p>
        <w:p>
          <w:pPr>
            <w:pStyle w:val="Contents5"/>
            <w:tabs>
              <w:tab w:val="clear" w:pos="7892"/>
              <w:tab w:val="right" w:pos="9026" w:leader="dot"/>
            </w:tabs>
            <w:rPr/>
          </w:pPr>
          <w:hyperlink w:anchor="__RefHeading___Toc294578_3650668749">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94580_3650668749">
            <w:r>
              <w:rPr>
                <w:webHidden/>
                <w:rStyle w:val="IndexLink"/>
                <w:rtl w:val="true"/>
              </w:rPr>
              <w:t>نمونه اوّل</w:t>
            </w:r>
            <w:r>
              <w:rPr>
                <w:rStyle w:val="IndexLink"/>
                <w:rtl w:val="true"/>
              </w:rPr>
              <w:tab/>
            </w:r>
            <w:r>
              <w:rPr>
                <w:rStyle w:val="IndexLink"/>
              </w:rPr>
              <w:t>162</w:t>
            </w:r>
          </w:hyperlink>
        </w:p>
        <w:p>
          <w:pPr>
            <w:pStyle w:val="Contents5"/>
            <w:tabs>
              <w:tab w:val="clear" w:pos="7892"/>
              <w:tab w:val="right" w:pos="9026" w:leader="dot"/>
            </w:tabs>
            <w:rPr/>
          </w:pPr>
          <w:hyperlink w:anchor="__RefHeading___Toc294582_3650668749">
            <w:r>
              <w:rPr>
                <w:webHidden/>
                <w:rStyle w:val="IndexLink"/>
                <w:rtl w:val="true"/>
              </w:rPr>
              <w:t>نمونه دوم</w:t>
            </w:r>
            <w:r>
              <w:rPr>
                <w:rStyle w:val="IndexLink"/>
                <w:rtl w:val="true"/>
              </w:rPr>
              <w:tab/>
            </w:r>
            <w:r>
              <w:rPr>
                <w:rStyle w:val="IndexLink"/>
              </w:rPr>
              <w:t>164</w:t>
            </w:r>
          </w:hyperlink>
        </w:p>
        <w:p>
          <w:pPr>
            <w:pStyle w:val="Contents5"/>
            <w:tabs>
              <w:tab w:val="clear" w:pos="7892"/>
              <w:tab w:val="right" w:pos="9026" w:leader="dot"/>
            </w:tabs>
            <w:rPr/>
          </w:pPr>
          <w:hyperlink w:anchor="__RefHeading___Toc294584_3650668749">
            <w:r>
              <w:rPr>
                <w:webHidden/>
                <w:rStyle w:val="IndexLink"/>
                <w:rtl w:val="true"/>
              </w:rPr>
              <w:t>کرامتی از مرحوم شیخ انصاری</w:t>
            </w:r>
            <w:r>
              <w:rPr>
                <w:rStyle w:val="IndexLink"/>
                <w:rtl w:val="true"/>
              </w:rPr>
              <w:tab/>
            </w:r>
            <w:r>
              <w:rPr>
                <w:rStyle w:val="IndexLink"/>
              </w:rPr>
              <w:t>165</w:t>
            </w:r>
          </w:hyperlink>
        </w:p>
        <w:p>
          <w:pPr>
            <w:pStyle w:val="Contents5"/>
            <w:tabs>
              <w:tab w:val="clear" w:pos="7892"/>
              <w:tab w:val="right" w:pos="9026" w:leader="dot"/>
            </w:tabs>
            <w:rPr/>
          </w:pPr>
          <w:hyperlink w:anchor="__RefHeading___Toc294586_3650668749">
            <w:r>
              <w:rPr>
                <w:webHidden/>
                <w:rStyle w:val="IndexLink"/>
                <w:rtl w:val="true"/>
              </w:rPr>
              <w:t>کرامتی دیگر از شیخ انصاری</w:t>
            </w:r>
            <w:r>
              <w:rPr>
                <w:rStyle w:val="IndexLink"/>
                <w:rtl w:val="true"/>
              </w:rPr>
              <w:tab/>
            </w:r>
            <w:r>
              <w:rPr>
                <w:rStyle w:val="IndexLink"/>
              </w:rPr>
              <w:t>166</w:t>
            </w:r>
          </w:hyperlink>
        </w:p>
        <w:p>
          <w:pPr>
            <w:pStyle w:val="Contents4"/>
            <w:tabs>
              <w:tab w:val="clear" w:pos="8176"/>
              <w:tab w:val="right" w:pos="9026" w:leader="dot"/>
            </w:tabs>
            <w:rPr/>
          </w:pPr>
          <w:hyperlink w:anchor="__RefHeading___Toc294588_3650668749">
            <w:r>
              <w:rPr>
                <w:webHidden/>
                <w:rStyle w:val="IndexLink"/>
              </w:rPr>
              <w:t>3</w:t>
            </w:r>
            <w:r>
              <w:rPr>
                <w:rStyle w:val="IndexLink"/>
                <w:rtl w:val="true"/>
              </w:rPr>
              <w:t xml:space="preserve">- </w:t>
            </w:r>
            <w:r>
              <w:rPr>
                <w:rStyle w:val="IndexLink"/>
                <w:rtl w:val="true"/>
              </w:rPr>
              <w:t>سفینه نجات</w:t>
            </w:r>
            <w:r>
              <w:rPr>
                <w:rStyle w:val="IndexLink"/>
                <w:rtl w:val="true"/>
              </w:rPr>
              <w:tab/>
            </w:r>
            <w:r>
              <w:rPr>
                <w:rStyle w:val="IndexLink"/>
              </w:rPr>
              <w:t>169</w:t>
            </w:r>
          </w:hyperlink>
        </w:p>
        <w:p>
          <w:pPr>
            <w:pStyle w:val="Contents5"/>
            <w:tabs>
              <w:tab w:val="clear" w:pos="7892"/>
              <w:tab w:val="right" w:pos="9026" w:leader="dot"/>
            </w:tabs>
            <w:rPr/>
          </w:pPr>
          <w:hyperlink w:anchor="__RefHeading___Toc294590_3650668749">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294592_3650668749">
            <w:r>
              <w:rPr>
                <w:webHidden/>
                <w:rStyle w:val="IndexLink"/>
                <w:rtl w:val="true"/>
              </w:rPr>
              <w:t>داستان دعای مشلول</w:t>
            </w:r>
            <w:r>
              <w:rPr>
                <w:rStyle w:val="IndexLink"/>
                <w:rtl w:val="true"/>
              </w:rPr>
              <w:tab/>
            </w:r>
            <w:r>
              <w:rPr>
                <w:rStyle w:val="IndexLink"/>
              </w:rPr>
              <w:t>170</w:t>
            </w:r>
          </w:hyperlink>
        </w:p>
        <w:p>
          <w:pPr>
            <w:pStyle w:val="Contents4"/>
            <w:tabs>
              <w:tab w:val="clear" w:pos="8176"/>
              <w:tab w:val="right" w:pos="9026" w:leader="dot"/>
            </w:tabs>
            <w:rPr/>
          </w:pPr>
          <w:hyperlink w:anchor="__RefHeading___Toc294594_3650668749">
            <w:r>
              <w:rPr>
                <w:webHidden/>
                <w:rStyle w:val="IndexLink"/>
              </w:rPr>
              <w:t>4</w:t>
            </w:r>
            <w:r>
              <w:rPr>
                <w:rStyle w:val="IndexLink"/>
                <w:rtl w:val="true"/>
              </w:rPr>
              <w:t xml:space="preserve">- </w:t>
            </w:r>
            <w:r>
              <w:rPr>
                <w:rStyle w:val="IndexLink"/>
                <w:rtl w:val="true"/>
              </w:rPr>
              <w:t>داعی الله</w:t>
            </w:r>
            <w:r>
              <w:rPr>
                <w:rStyle w:val="IndexLink"/>
                <w:rtl w:val="true"/>
              </w:rPr>
              <w:tab/>
            </w:r>
            <w:r>
              <w:rPr>
                <w:rStyle w:val="IndexLink"/>
              </w:rPr>
              <w:t>174</w:t>
            </w:r>
          </w:hyperlink>
        </w:p>
        <w:p>
          <w:pPr>
            <w:pStyle w:val="Contents4"/>
            <w:tabs>
              <w:tab w:val="clear" w:pos="8176"/>
              <w:tab w:val="right" w:pos="9026" w:leader="dot"/>
            </w:tabs>
            <w:rPr/>
          </w:pPr>
          <w:hyperlink w:anchor="__RefHeading___Toc294596_3650668749">
            <w:r>
              <w:rPr>
                <w:webHidden/>
                <w:rStyle w:val="IndexLink"/>
              </w:rPr>
              <w:t>5</w:t>
            </w:r>
            <w:r>
              <w:rPr>
                <w:rStyle w:val="IndexLink"/>
                <w:rtl w:val="true"/>
              </w:rPr>
              <w:t xml:space="preserve">- </w:t>
            </w:r>
            <w:r>
              <w:rPr>
                <w:rStyle w:val="IndexLink"/>
                <w:rtl w:val="true"/>
              </w:rPr>
              <w:t>فریاد رس بیچارگان</w:t>
            </w:r>
            <w:r>
              <w:rPr>
                <w:rStyle w:val="IndexLink"/>
                <w:rtl w:val="true"/>
              </w:rPr>
              <w:tab/>
            </w:r>
            <w:r>
              <w:rPr>
                <w:rStyle w:val="IndexLink"/>
              </w:rPr>
              <w:t>176</w:t>
            </w:r>
          </w:hyperlink>
        </w:p>
        <w:p>
          <w:pPr>
            <w:pStyle w:val="Contents5"/>
            <w:tabs>
              <w:tab w:val="clear" w:pos="7892"/>
              <w:tab w:val="right" w:pos="9026" w:leader="dot"/>
            </w:tabs>
            <w:rPr/>
          </w:pPr>
          <w:hyperlink w:anchor="__RefHeading___Toc294598_3650668749">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294600_3650668749">
            <w:r>
              <w:rPr>
                <w:webHidden/>
                <w:rStyle w:val="IndexLink"/>
                <w:rtl w:val="true"/>
              </w:rPr>
              <w:t>تشرّف مرحوم آیة الله حاج سیّد ابوالحسن اصفهانی</w:t>
            </w:r>
            <w:r>
              <w:rPr>
                <w:rStyle w:val="IndexLink"/>
                <w:rtl w:val="true"/>
              </w:rPr>
              <w:tab/>
            </w:r>
            <w:r>
              <w:rPr>
                <w:rStyle w:val="IndexLink"/>
              </w:rPr>
              <w:t>182</w:t>
            </w:r>
          </w:hyperlink>
        </w:p>
        <w:p>
          <w:pPr>
            <w:pStyle w:val="Contents4"/>
            <w:tabs>
              <w:tab w:val="clear" w:pos="8176"/>
              <w:tab w:val="right" w:pos="9026" w:leader="dot"/>
            </w:tabs>
            <w:rPr/>
          </w:pPr>
          <w:hyperlink w:anchor="__RefHeading___Toc294602_3650668749">
            <w:r>
              <w:rPr>
                <w:webHidden/>
                <w:rStyle w:val="IndexLink"/>
              </w:rPr>
              <w:t>6</w:t>
            </w:r>
            <w:r>
              <w:rPr>
                <w:rStyle w:val="IndexLink"/>
                <w:rtl w:val="true"/>
              </w:rPr>
              <w:t xml:space="preserve">- </w:t>
            </w:r>
            <w:r>
              <w:rPr>
                <w:rStyle w:val="IndexLink"/>
                <w:rtl w:val="true"/>
              </w:rPr>
              <w:t>پناه از شیطان</w:t>
            </w:r>
            <w:r>
              <w:rPr>
                <w:rStyle w:val="IndexLink"/>
                <w:rtl w:val="true"/>
              </w:rPr>
              <w:tab/>
            </w:r>
            <w:r>
              <w:rPr>
                <w:rStyle w:val="IndexLink"/>
              </w:rPr>
              <w:t>186</w:t>
            </w:r>
          </w:hyperlink>
        </w:p>
        <w:p>
          <w:pPr>
            <w:pStyle w:val="Contents4"/>
            <w:tabs>
              <w:tab w:val="clear" w:pos="8176"/>
              <w:tab w:val="right" w:pos="9026" w:leader="dot"/>
            </w:tabs>
            <w:rPr/>
          </w:pPr>
          <w:hyperlink w:anchor="__RefHeading___Toc294604_3650668749">
            <w:r>
              <w:rPr>
                <w:webHidden/>
                <w:rStyle w:val="IndexLink"/>
              </w:rPr>
              <w:t>7</w:t>
            </w:r>
            <w:r>
              <w:rPr>
                <w:rStyle w:val="IndexLink"/>
                <w:rtl w:val="true"/>
              </w:rPr>
              <w:t xml:space="preserve">- </w:t>
            </w:r>
            <w:r>
              <w:rPr>
                <w:rStyle w:val="IndexLink"/>
                <w:rtl w:val="true"/>
              </w:rPr>
              <w:t>شاهد خدا بر خلق</w:t>
            </w:r>
            <w:r>
              <w:rPr>
                <w:rStyle w:val="IndexLink"/>
                <w:rtl w:val="true"/>
              </w:rPr>
              <w:tab/>
            </w:r>
            <w:r>
              <w:rPr>
                <w:rStyle w:val="IndexLink"/>
              </w:rPr>
              <w:t>198</w:t>
            </w:r>
          </w:hyperlink>
        </w:p>
        <w:p>
          <w:pPr>
            <w:pStyle w:val="Contents4"/>
            <w:tabs>
              <w:tab w:val="clear" w:pos="8176"/>
              <w:tab w:val="right" w:pos="9026" w:leader="dot"/>
            </w:tabs>
            <w:rPr/>
          </w:pPr>
          <w:hyperlink w:anchor="__RefHeading___Toc294606_3650668749">
            <w:r>
              <w:rPr>
                <w:webHidden/>
                <w:rStyle w:val="IndexLink"/>
              </w:rPr>
              <w:t>8</w:t>
            </w:r>
            <w:r>
              <w:rPr>
                <w:rStyle w:val="IndexLink"/>
                <w:rtl w:val="true"/>
              </w:rPr>
              <w:t xml:space="preserve">- </w:t>
            </w:r>
            <w:r>
              <w:rPr>
                <w:rStyle w:val="IndexLink"/>
                <w:rtl w:val="true"/>
              </w:rPr>
              <w:t>ساقی تشنگان</w:t>
            </w:r>
            <w:r>
              <w:rPr>
                <w:rStyle w:val="IndexLink"/>
                <w:rtl w:val="true"/>
              </w:rPr>
              <w:tab/>
            </w:r>
            <w:r>
              <w:rPr>
                <w:rStyle w:val="IndexLink"/>
              </w:rPr>
              <w:t>210</w:t>
            </w:r>
          </w:hyperlink>
        </w:p>
        <w:p>
          <w:pPr>
            <w:pStyle w:val="Contents4"/>
            <w:tabs>
              <w:tab w:val="clear" w:pos="8176"/>
              <w:tab w:val="right" w:pos="9026" w:leader="dot"/>
            </w:tabs>
            <w:rPr/>
          </w:pPr>
          <w:hyperlink w:anchor="__RefHeading___Toc294608_3650668749">
            <w:r>
              <w:rPr>
                <w:webHidden/>
                <w:rStyle w:val="IndexLink"/>
              </w:rPr>
              <w:t>9</w:t>
            </w:r>
            <w:r>
              <w:rPr>
                <w:rStyle w:val="IndexLink"/>
                <w:rtl w:val="true"/>
              </w:rPr>
              <w:t xml:space="preserve">- </w:t>
            </w:r>
            <w:r>
              <w:rPr>
                <w:rStyle w:val="IndexLink"/>
                <w:rtl w:val="true"/>
              </w:rPr>
              <w:t>رفیق مونس</w:t>
            </w:r>
            <w:r>
              <w:rPr>
                <w:rStyle w:val="IndexLink"/>
                <w:rtl w:val="true"/>
              </w:rPr>
              <w:tab/>
            </w:r>
            <w:r>
              <w:rPr>
                <w:rStyle w:val="IndexLink"/>
              </w:rPr>
              <w:t>213</w:t>
            </w:r>
          </w:hyperlink>
        </w:p>
        <w:p>
          <w:pPr>
            <w:pStyle w:val="Contents4"/>
            <w:tabs>
              <w:tab w:val="clear" w:pos="8176"/>
              <w:tab w:val="right" w:pos="9026" w:leader="dot"/>
            </w:tabs>
            <w:rPr/>
          </w:pPr>
          <w:hyperlink w:anchor="__RefHeading___Toc294610_3650668749">
            <w:r>
              <w:rPr>
                <w:webHidden/>
                <w:rStyle w:val="IndexLink"/>
              </w:rPr>
              <w:t>10</w:t>
            </w:r>
            <w:r>
              <w:rPr>
                <w:rStyle w:val="IndexLink"/>
                <w:rtl w:val="true"/>
              </w:rPr>
              <w:t xml:space="preserve">- </w:t>
            </w:r>
            <w:r>
              <w:rPr>
                <w:rStyle w:val="IndexLink"/>
                <w:rtl w:val="true"/>
              </w:rPr>
              <w:t>پدر دلسوز، برادر وفادار و مادر مهربان</w:t>
            </w:r>
            <w:r>
              <w:rPr>
                <w:rStyle w:val="IndexLink"/>
                <w:rtl w:val="true"/>
              </w:rPr>
              <w:tab/>
            </w:r>
            <w:r>
              <w:rPr>
                <w:rStyle w:val="IndexLink"/>
              </w:rPr>
              <w:t>215</w:t>
            </w:r>
          </w:hyperlink>
        </w:p>
        <w:p>
          <w:pPr>
            <w:pStyle w:val="Contents4"/>
            <w:tabs>
              <w:tab w:val="clear" w:pos="8176"/>
              <w:tab w:val="right" w:pos="9026" w:leader="dot"/>
            </w:tabs>
            <w:rPr/>
          </w:pPr>
          <w:hyperlink w:anchor="__RefHeading___Toc294612_3650668749">
            <w:r>
              <w:rPr>
                <w:webHidden/>
                <w:rStyle w:val="IndexLink"/>
                <w:rtl w:val="true"/>
              </w:rPr>
              <w:t>معرفت نعمت و محبّت منعم</w:t>
            </w:r>
            <w:r>
              <w:rPr>
                <w:rStyle w:val="IndexLink"/>
                <w:rtl w:val="true"/>
              </w:rPr>
              <w:tab/>
            </w:r>
            <w:r>
              <w:rPr>
                <w:rStyle w:val="IndexLink"/>
              </w:rPr>
              <w:t>221</w:t>
            </w:r>
          </w:hyperlink>
        </w:p>
        <w:p>
          <w:pPr>
            <w:pStyle w:val="Contents3"/>
            <w:tabs>
              <w:tab w:val="clear" w:pos="8459"/>
              <w:tab w:val="right" w:pos="9026" w:leader="dot"/>
            </w:tabs>
            <w:rPr/>
          </w:pPr>
          <w:hyperlink w:anchor="__RefHeading___Toc294614_3650668749">
            <w:r>
              <w:rPr>
                <w:webHidden/>
                <w:rStyle w:val="IndexLink"/>
                <w:rtl w:val="true"/>
              </w:rPr>
              <w:t xml:space="preserve">فصل </w:t>
            </w:r>
            <w:r>
              <w:rPr>
                <w:rStyle w:val="IndexLink"/>
              </w:rPr>
              <w:t>3</w:t>
            </w:r>
            <w:r>
              <w:rPr>
                <w:rStyle w:val="IndexLink"/>
                <w:rtl w:val="true"/>
              </w:rPr>
              <w:t xml:space="preserve">: </w:t>
            </w:r>
            <w:r>
              <w:rPr>
                <w:rStyle w:val="IndexLink"/>
                <w:rtl w:val="true"/>
              </w:rPr>
              <w:t>شکر زبانی نعمت امام عصر علیه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294616_3650668749">
            <w:r>
              <w:rPr>
                <w:webHidden/>
                <w:rStyle w:val="IndexLink"/>
                <w:rtl w:val="true"/>
              </w:rPr>
              <w:t>ذکر نعمت امام عصر علیه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294618_3650668749">
            <w:r>
              <w:rPr>
                <w:webHidden/>
                <w:rStyle w:val="IndexLink"/>
                <w:rtl w:val="true"/>
              </w:rPr>
              <w:t>معرّفی امام علیه السلام به اسم و صفت</w:t>
            </w:r>
            <w:r>
              <w:rPr>
                <w:rStyle w:val="IndexLink"/>
                <w:rtl w:val="true"/>
              </w:rPr>
              <w:tab/>
            </w:r>
            <w:r>
              <w:rPr>
                <w:rStyle w:val="IndexLink"/>
              </w:rPr>
              <w:t>230</w:t>
            </w:r>
          </w:hyperlink>
        </w:p>
        <w:p>
          <w:pPr>
            <w:pStyle w:val="Contents4"/>
            <w:tabs>
              <w:tab w:val="clear" w:pos="8176"/>
              <w:tab w:val="right" w:pos="9026" w:leader="dot"/>
            </w:tabs>
            <w:rPr/>
          </w:pPr>
          <w:hyperlink w:anchor="__RefHeading___Toc294620_3650668749">
            <w:r>
              <w:rPr>
                <w:webHidden/>
                <w:rStyle w:val="IndexLink"/>
                <w:rtl w:val="true"/>
              </w:rPr>
              <w:t>ثناگویی از مُنعم</w:t>
            </w:r>
            <w:r>
              <w:rPr>
                <w:rStyle w:val="IndexLink"/>
                <w:rtl w:val="true"/>
              </w:rPr>
              <w:tab/>
            </w:r>
            <w:r>
              <w:rPr>
                <w:rStyle w:val="IndexLink"/>
              </w:rPr>
              <w:t>232</w:t>
            </w:r>
          </w:hyperlink>
        </w:p>
        <w:p>
          <w:pPr>
            <w:pStyle w:val="Contents4"/>
            <w:tabs>
              <w:tab w:val="clear" w:pos="8176"/>
              <w:tab w:val="right" w:pos="9026" w:leader="dot"/>
            </w:tabs>
            <w:rPr/>
          </w:pPr>
          <w:hyperlink w:anchor="__RefHeading___Toc294622_3650668749">
            <w:r>
              <w:rPr>
                <w:webHidden/>
                <w:rStyle w:val="IndexLink"/>
                <w:rtl w:val="true"/>
              </w:rPr>
              <w:t>اظهار زبانی نعمت</w:t>
            </w:r>
            <w:r>
              <w:rPr>
                <w:rStyle w:val="IndexLink"/>
                <w:rtl w:val="true"/>
              </w:rPr>
              <w:tab/>
            </w:r>
            <w:r>
              <w:rPr>
                <w:rStyle w:val="IndexLink"/>
              </w:rPr>
              <w:t>234</w:t>
            </w:r>
          </w:hyperlink>
        </w:p>
        <w:p>
          <w:pPr>
            <w:pStyle w:val="Contents4"/>
            <w:tabs>
              <w:tab w:val="clear" w:pos="8176"/>
              <w:tab w:val="right" w:pos="9026" w:leader="dot"/>
            </w:tabs>
            <w:rPr/>
          </w:pPr>
          <w:hyperlink w:anchor="__RefHeading___Toc294624_3650668749">
            <w:r>
              <w:rPr>
                <w:webHidden/>
                <w:rStyle w:val="IndexLink"/>
                <w:rtl w:val="true"/>
              </w:rPr>
              <w:t>دعا</w:t>
            </w:r>
            <w:r>
              <w:rPr>
                <w:rStyle w:val="IndexLink"/>
                <w:rtl w:val="true"/>
              </w:rPr>
              <w:tab/>
            </w:r>
            <w:r>
              <w:rPr>
                <w:rStyle w:val="IndexLink"/>
              </w:rPr>
              <w:t>235</w:t>
            </w:r>
          </w:hyperlink>
        </w:p>
        <w:p>
          <w:pPr>
            <w:pStyle w:val="Contents4"/>
            <w:tabs>
              <w:tab w:val="clear" w:pos="8176"/>
              <w:tab w:val="right" w:pos="9026" w:leader="dot"/>
            </w:tabs>
            <w:rPr/>
          </w:pPr>
          <w:hyperlink w:anchor="__RefHeading___Toc294626_3650668749">
            <w:r>
              <w:rPr>
                <w:webHidden/>
                <w:rStyle w:val="IndexLink"/>
                <w:rtl w:val="true"/>
              </w:rPr>
              <w:t>برپایی مجالس ذکر</w:t>
            </w:r>
            <w:r>
              <w:rPr>
                <w:rStyle w:val="IndexLink"/>
                <w:rtl w:val="true"/>
              </w:rPr>
              <w:tab/>
            </w:r>
            <w:r>
              <w:rPr>
                <w:rStyle w:val="IndexLink"/>
              </w:rPr>
              <w:t>237</w:t>
            </w:r>
          </w:hyperlink>
        </w:p>
        <w:p>
          <w:pPr>
            <w:pStyle w:val="Contents4"/>
            <w:tabs>
              <w:tab w:val="clear" w:pos="8176"/>
              <w:tab w:val="right" w:pos="9026" w:leader="dot"/>
            </w:tabs>
            <w:rPr/>
          </w:pPr>
          <w:hyperlink w:anchor="__RefHeading___Toc294628_3650668749">
            <w:r>
              <w:rPr>
                <w:webHidden/>
                <w:rStyle w:val="IndexLink"/>
                <w:rtl w:val="true"/>
              </w:rPr>
              <w:t>تشکّر از خداوند</w:t>
            </w:r>
            <w:r>
              <w:rPr>
                <w:rStyle w:val="IndexLink"/>
                <w:rtl w:val="true"/>
              </w:rPr>
              <w:tab/>
            </w:r>
            <w:r>
              <w:rPr>
                <w:rStyle w:val="IndexLink"/>
              </w:rPr>
              <w:t>237</w:t>
            </w:r>
          </w:hyperlink>
        </w:p>
        <w:p>
          <w:pPr>
            <w:pStyle w:val="Contents4"/>
            <w:tabs>
              <w:tab w:val="clear" w:pos="8176"/>
              <w:tab w:val="right" w:pos="9026" w:leader="dot"/>
            </w:tabs>
            <w:rPr/>
          </w:pPr>
          <w:hyperlink w:anchor="__RefHeading___Toc294630_3650668749">
            <w:r>
              <w:rPr>
                <w:webHidden/>
                <w:rStyle w:val="IndexLink"/>
                <w:rtl w:val="true"/>
              </w:rPr>
              <w:t>اثر ذکر زبانی</w:t>
            </w:r>
            <w:r>
              <w:rPr>
                <w:rStyle w:val="IndexLink"/>
                <w:rtl w:val="true"/>
              </w:rPr>
              <w:tab/>
            </w:r>
            <w:r>
              <w:rPr>
                <w:rStyle w:val="IndexLink"/>
              </w:rPr>
              <w:t>238</w:t>
            </w:r>
          </w:hyperlink>
        </w:p>
        <w:p>
          <w:pPr>
            <w:pStyle w:val="Contents4"/>
            <w:tabs>
              <w:tab w:val="clear" w:pos="8176"/>
              <w:tab w:val="right" w:pos="9026" w:leader="dot"/>
            </w:tabs>
            <w:rPr/>
          </w:pPr>
          <w:hyperlink w:anchor="__RefHeading___Toc294632_3650668749">
            <w:r>
              <w:rPr>
                <w:webHidden/>
                <w:rStyle w:val="IndexLink"/>
                <w:rtl w:val="true"/>
              </w:rPr>
              <w:t>سجده شکر</w:t>
            </w:r>
            <w:r>
              <w:rPr>
                <w:rStyle w:val="IndexLink"/>
                <w:rtl w:val="true"/>
              </w:rPr>
              <w:tab/>
            </w:r>
            <w:r>
              <w:rPr>
                <w:rStyle w:val="IndexLink"/>
              </w:rPr>
              <w:t>239</w:t>
            </w:r>
          </w:hyperlink>
        </w:p>
        <w:p>
          <w:pPr>
            <w:pStyle w:val="Contents3"/>
            <w:tabs>
              <w:tab w:val="clear" w:pos="8459"/>
              <w:tab w:val="right" w:pos="9026" w:leader="dot"/>
            </w:tabs>
            <w:rPr/>
          </w:pPr>
          <w:hyperlink w:anchor="__RefHeading___Toc294634_3650668749">
            <w:r>
              <w:rPr>
                <w:webHidden/>
                <w:rStyle w:val="IndexLink"/>
                <w:rtl w:val="true"/>
              </w:rPr>
              <w:t xml:space="preserve">فصل </w:t>
            </w:r>
            <w:r>
              <w:rPr>
                <w:rStyle w:val="IndexLink"/>
              </w:rPr>
              <w:t>4</w:t>
            </w:r>
            <w:r>
              <w:rPr>
                <w:rStyle w:val="IndexLink"/>
                <w:rtl w:val="true"/>
              </w:rPr>
              <w:t xml:space="preserve">: </w:t>
            </w:r>
            <w:r>
              <w:rPr>
                <w:rStyle w:val="IndexLink"/>
                <w:rtl w:val="true"/>
              </w:rPr>
              <w:t>شکر عملی نعمت امام عصر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294636_3650668749">
            <w:r>
              <w:rPr>
                <w:webHidden/>
                <w:rStyle w:val="IndexLink"/>
                <w:rtl w:val="true"/>
              </w:rPr>
              <w:t>معنای شکر عملی نعمت امام عصر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294638_3650668749">
            <w:r>
              <w:rPr>
                <w:webHidden/>
                <w:rStyle w:val="IndexLink"/>
                <w:rtl w:val="true"/>
              </w:rPr>
              <w:t>شکر عملی وصف طبابت</w:t>
            </w:r>
            <w:r>
              <w:rPr>
                <w:rStyle w:val="IndexLink"/>
                <w:rtl w:val="true"/>
              </w:rPr>
              <w:tab/>
            </w:r>
            <w:r>
              <w:rPr>
                <w:rStyle w:val="IndexLink"/>
              </w:rPr>
              <w:t>242</w:t>
            </w:r>
          </w:hyperlink>
        </w:p>
        <w:p>
          <w:pPr>
            <w:pStyle w:val="Contents4"/>
            <w:tabs>
              <w:tab w:val="clear" w:pos="8176"/>
              <w:tab w:val="right" w:pos="9026" w:leader="dot"/>
            </w:tabs>
            <w:rPr/>
          </w:pPr>
          <w:hyperlink w:anchor="__RefHeading___Toc294640_3650668749">
            <w:r>
              <w:rPr>
                <w:webHidden/>
                <w:rStyle w:val="IndexLink"/>
                <w:rtl w:val="true"/>
              </w:rPr>
              <w:t>شکر عملی شاهد بودن امام 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294642_3650668749">
            <w:r>
              <w:rPr>
                <w:webHidden/>
                <w:rStyle w:val="IndexLink"/>
                <w:rtl w:val="true"/>
              </w:rPr>
              <w:t xml:space="preserve">شکر عملی </w:t>
            </w:r>
            <w:r>
              <w:rPr>
                <w:rStyle w:val="IndexLink"/>
                <w:rtl w:val="true"/>
              </w:rPr>
              <w:t>«</w:t>
            </w:r>
            <w:r>
              <w:rPr>
                <w:rStyle w:val="IndexLink"/>
                <w:rtl w:val="true"/>
              </w:rPr>
              <w:t>رفیق مونس</w:t>
            </w:r>
            <w:r>
              <w:rPr>
                <w:rStyle w:val="IndexLink"/>
                <w:rtl w:val="true"/>
              </w:rPr>
              <w:t>»</w:t>
              <w:tab/>
            </w:r>
            <w:r>
              <w:rPr>
                <w:rStyle w:val="IndexLink"/>
              </w:rPr>
              <w:t>244</w:t>
            </w:r>
          </w:hyperlink>
        </w:p>
        <w:p>
          <w:pPr>
            <w:pStyle w:val="Contents4"/>
            <w:tabs>
              <w:tab w:val="clear" w:pos="8176"/>
              <w:tab w:val="right" w:pos="9026" w:leader="dot"/>
            </w:tabs>
            <w:rPr/>
          </w:pPr>
          <w:hyperlink w:anchor="__RefHeading___Toc294644_3650668749">
            <w:r>
              <w:rPr>
                <w:webHidden/>
                <w:rStyle w:val="IndexLink"/>
                <w:rtl w:val="true"/>
              </w:rPr>
              <w:t>شکر عملی نسبت به دستگیری امام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294646_3650668749">
            <w:r>
              <w:rPr>
                <w:webHidden/>
                <w:rStyle w:val="IndexLink"/>
                <w:rtl w:val="true"/>
              </w:rPr>
              <w:t xml:space="preserve">شکر عملی </w:t>
            </w:r>
            <w:r>
              <w:rPr>
                <w:rStyle w:val="IndexLink"/>
                <w:rtl w:val="true"/>
              </w:rPr>
              <w:t>«</w:t>
            </w:r>
            <w:r>
              <w:rPr>
                <w:rStyle w:val="IndexLink"/>
                <w:rtl w:val="true"/>
              </w:rPr>
              <w:t>علم مصبوب</w:t>
            </w:r>
            <w:r>
              <w:rPr>
                <w:rStyle w:val="IndexLink"/>
                <w:rtl w:val="true"/>
              </w:rPr>
              <w:t>»</w:t>
              <w:tab/>
            </w:r>
            <w:r>
              <w:rPr>
                <w:rStyle w:val="IndexLink"/>
              </w:rPr>
              <w:t>246</w:t>
            </w:r>
          </w:hyperlink>
        </w:p>
        <w:p>
          <w:pPr>
            <w:pStyle w:val="Contents4"/>
            <w:tabs>
              <w:tab w:val="clear" w:pos="8176"/>
              <w:tab w:val="right" w:pos="9026" w:leader="dot"/>
            </w:tabs>
            <w:rPr/>
          </w:pPr>
          <w:hyperlink w:anchor="__RefHeading___Toc294648_3650668749">
            <w:r>
              <w:rPr>
                <w:webHidden/>
                <w:rStyle w:val="IndexLink"/>
                <w:rtl w:val="true"/>
              </w:rPr>
              <w:t xml:space="preserve">شکر عملی </w:t>
            </w:r>
            <w:r>
              <w:rPr>
                <w:rStyle w:val="IndexLink"/>
                <w:rtl w:val="true"/>
              </w:rPr>
              <w:t>«</w:t>
            </w:r>
            <w:r>
              <w:rPr>
                <w:rStyle w:val="IndexLink"/>
                <w:rtl w:val="true"/>
              </w:rPr>
              <w:t>الوالد الشفیق</w:t>
            </w:r>
            <w:r>
              <w:rPr>
                <w:rStyle w:val="IndexLink"/>
                <w:rtl w:val="true"/>
              </w:rPr>
              <w:t>»</w:t>
              <w:tab/>
            </w:r>
            <w:r>
              <w:rPr>
                <w:rStyle w:val="IndexLink"/>
              </w:rPr>
              <w:t>247</w:t>
            </w:r>
          </w:hyperlink>
        </w:p>
        <w:p>
          <w:pPr>
            <w:pStyle w:val="Contents4"/>
            <w:tabs>
              <w:tab w:val="clear" w:pos="8176"/>
              <w:tab w:val="right" w:pos="9026" w:leader="dot"/>
            </w:tabs>
            <w:rPr/>
          </w:pPr>
          <w:hyperlink w:anchor="__RefHeading___Toc294650_3650668749">
            <w:r>
              <w:rPr>
                <w:webHidden/>
                <w:rStyle w:val="IndexLink"/>
                <w:rtl w:val="true"/>
              </w:rPr>
              <w:t>نوشتن عریضه به امام علیه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294652_3650668749">
            <w:r>
              <w:rPr>
                <w:webHidden/>
                <w:rStyle w:val="IndexLink"/>
                <w:rtl w:val="true"/>
              </w:rPr>
              <w:t>تجدید بیعت با امام زمان علیه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294654_3650668749">
            <w:r>
              <w:rPr>
                <w:webHidden/>
                <w:rStyle w:val="IndexLink"/>
                <w:rtl w:val="true"/>
              </w:rPr>
              <w:t>عجز از شکر عملی</w:t>
            </w:r>
            <w:r>
              <w:rPr>
                <w:rStyle w:val="IndexLink"/>
                <w:rtl w:val="true"/>
              </w:rPr>
              <w:tab/>
            </w:r>
            <w:r>
              <w:rPr>
                <w:rStyle w:val="IndexLink"/>
              </w:rPr>
              <w:t>253</w:t>
            </w:r>
          </w:hyperlink>
        </w:p>
        <w:p>
          <w:pPr>
            <w:pStyle w:val="Contents2"/>
            <w:tabs>
              <w:tab w:val="clear" w:pos="8743"/>
              <w:tab w:val="right" w:pos="9026" w:leader="dot"/>
            </w:tabs>
            <w:rPr/>
          </w:pPr>
          <w:hyperlink w:anchor="__RefHeading___Toc294656_3650668749">
            <w:r>
              <w:rPr>
                <w:webHidden/>
                <w:rStyle w:val="IndexLink"/>
                <w:rtl w:val="true"/>
              </w:rPr>
              <w:t>بخش سوم</w:t>
            </w:r>
            <w:r>
              <w:rPr>
                <w:rStyle w:val="IndexLink"/>
                <w:rtl w:val="true"/>
              </w:rPr>
              <w:t xml:space="preserve">: </w:t>
            </w:r>
            <w:r>
              <w:rPr>
                <w:rStyle w:val="IndexLink"/>
                <w:rtl w:val="true"/>
              </w:rPr>
              <w:t>غربت آفتاب</w:t>
            </w:r>
            <w:r>
              <w:rPr>
                <w:rStyle w:val="IndexLink"/>
                <w:rtl w:val="true"/>
              </w:rPr>
              <w:tab/>
            </w:r>
            <w:r>
              <w:rPr>
                <w:rStyle w:val="IndexLink"/>
              </w:rPr>
              <w:t>254</w:t>
            </w:r>
          </w:hyperlink>
        </w:p>
        <w:p>
          <w:pPr>
            <w:pStyle w:val="Contents3"/>
            <w:tabs>
              <w:tab w:val="clear" w:pos="8459"/>
              <w:tab w:val="right" w:pos="9026" w:leader="dot"/>
            </w:tabs>
            <w:rPr/>
          </w:pPr>
          <w:hyperlink w:anchor="__RefHeading___Toc294658_3650668749">
            <w:r>
              <w:rPr>
                <w:webHidden/>
                <w:rStyle w:val="IndexLink"/>
                <w:rtl w:val="true"/>
              </w:rPr>
              <w:t>مدخل</w:t>
            </w:r>
            <w:r>
              <w:rPr>
                <w:rStyle w:val="IndexLink"/>
                <w:rtl w:val="true"/>
              </w:rPr>
              <w:tab/>
            </w:r>
            <w:r>
              <w:rPr>
                <w:rStyle w:val="IndexLink"/>
              </w:rPr>
              <w:t>254</w:t>
            </w:r>
          </w:hyperlink>
        </w:p>
        <w:p>
          <w:pPr>
            <w:pStyle w:val="Contents3"/>
            <w:tabs>
              <w:tab w:val="clear" w:pos="8459"/>
              <w:tab w:val="right" w:pos="9026" w:leader="dot"/>
            </w:tabs>
            <w:rPr/>
          </w:pPr>
          <w:hyperlink w:anchor="__RefHeading___Toc294660_3650668749">
            <w:r>
              <w:rPr>
                <w:webHidden/>
                <w:rStyle w:val="IndexLink"/>
                <w:rtl w:val="true"/>
              </w:rPr>
              <w:t>پیش گفتار</w:t>
            </w:r>
            <w:r>
              <w:rPr>
                <w:rStyle w:val="IndexLink"/>
                <w:rtl w:val="true"/>
              </w:rPr>
              <w:tab/>
            </w:r>
            <w:r>
              <w:rPr>
                <w:rStyle w:val="IndexLink"/>
              </w:rPr>
              <w:t>256</w:t>
            </w:r>
          </w:hyperlink>
        </w:p>
        <w:p>
          <w:pPr>
            <w:pStyle w:val="Contents3"/>
            <w:tabs>
              <w:tab w:val="clear" w:pos="8459"/>
              <w:tab w:val="right" w:pos="9026" w:leader="dot"/>
            </w:tabs>
            <w:rPr/>
          </w:pPr>
          <w:hyperlink w:anchor="__RefHeading___Toc294662_3650668749">
            <w:r>
              <w:rPr>
                <w:webHidden/>
                <w:rStyle w:val="IndexLink"/>
                <w:rtl w:val="true"/>
              </w:rPr>
              <w:t xml:space="preserve">فصل </w:t>
            </w:r>
            <w:r>
              <w:rPr>
                <w:rStyle w:val="IndexLink"/>
              </w:rPr>
              <w:t>1</w:t>
            </w:r>
            <w:r>
              <w:rPr>
                <w:rStyle w:val="IndexLink"/>
                <w:rtl w:val="true"/>
              </w:rPr>
              <w:t xml:space="preserve">: </w:t>
            </w:r>
            <w:r>
              <w:rPr>
                <w:rStyle w:val="IndexLink"/>
                <w:rtl w:val="true"/>
              </w:rPr>
              <w:t>امام قدر ناشناخته</w:t>
            </w:r>
            <w:r>
              <w:rPr>
                <w:rStyle w:val="IndexLink"/>
                <w:rtl w:val="true"/>
              </w:rPr>
              <w:tab/>
            </w:r>
            <w:r>
              <w:rPr>
                <w:rStyle w:val="IndexLink"/>
              </w:rPr>
              <w:t>259</w:t>
            </w:r>
          </w:hyperlink>
        </w:p>
        <w:p>
          <w:pPr>
            <w:pStyle w:val="Contents4"/>
            <w:tabs>
              <w:tab w:val="clear" w:pos="8176"/>
              <w:tab w:val="right" w:pos="9026" w:leader="dot"/>
            </w:tabs>
            <w:rPr/>
          </w:pPr>
          <w:hyperlink w:anchor="__RefHeading___Toc294664_3650668749">
            <w:r>
              <w:rPr>
                <w:webHidden/>
                <w:rStyle w:val="IndexLink"/>
                <w:rtl w:val="true"/>
              </w:rPr>
              <w:t>اهل بیت علیهم السلام، نعمت کفران شده</w:t>
            </w:r>
            <w:r>
              <w:rPr>
                <w:rStyle w:val="IndexLink"/>
                <w:rtl w:val="true"/>
              </w:rPr>
              <w:tab/>
            </w:r>
            <w:r>
              <w:rPr>
                <w:rStyle w:val="IndexLink"/>
              </w:rPr>
              <w:t>259</w:t>
            </w:r>
          </w:hyperlink>
        </w:p>
        <w:p>
          <w:pPr>
            <w:pStyle w:val="Contents4"/>
            <w:tabs>
              <w:tab w:val="clear" w:pos="8176"/>
              <w:tab w:val="right" w:pos="9026" w:leader="dot"/>
            </w:tabs>
            <w:rPr/>
          </w:pPr>
          <w:hyperlink w:anchor="__RefHeading___Toc294666_3650668749">
            <w:r>
              <w:rPr>
                <w:webHidden/>
                <w:rStyle w:val="IndexLink"/>
                <w:rtl w:val="true"/>
              </w:rPr>
              <w:t>معنای اوّل غریب</w:t>
            </w:r>
            <w:r>
              <w:rPr>
                <w:rStyle w:val="IndexLink"/>
                <w:rtl w:val="true"/>
              </w:rPr>
              <w:tab/>
            </w:r>
            <w:r>
              <w:rPr>
                <w:rStyle w:val="IndexLink"/>
              </w:rPr>
              <w:t>261</w:t>
            </w:r>
          </w:hyperlink>
        </w:p>
        <w:p>
          <w:pPr>
            <w:pStyle w:val="Contents4"/>
            <w:tabs>
              <w:tab w:val="clear" w:pos="8176"/>
              <w:tab w:val="right" w:pos="9026" w:leader="dot"/>
            </w:tabs>
            <w:rPr/>
          </w:pPr>
          <w:hyperlink w:anchor="__RefHeading___Toc294668_3650668749">
            <w:r>
              <w:rPr>
                <w:webHidden/>
                <w:rStyle w:val="IndexLink"/>
                <w:rtl w:val="true"/>
              </w:rPr>
              <w:t>قدر ناشناخته بودن امام عصر علیه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294670_3650668749">
            <w:r>
              <w:rPr>
                <w:webHidden/>
                <w:rStyle w:val="IndexLink"/>
                <w:rtl w:val="true"/>
              </w:rPr>
              <w:t>قدر ناشناخته بودن صفات امام عصر علیه السلام</w:t>
            </w:r>
            <w:r>
              <w:rPr>
                <w:rStyle w:val="IndexLink"/>
                <w:rtl w:val="true"/>
              </w:rPr>
              <w:tab/>
            </w:r>
            <w:r>
              <w:rPr>
                <w:rStyle w:val="IndexLink"/>
              </w:rPr>
              <w:t>265</w:t>
            </w:r>
          </w:hyperlink>
        </w:p>
        <w:p>
          <w:pPr>
            <w:pStyle w:val="Contents5"/>
            <w:tabs>
              <w:tab w:val="clear" w:pos="7892"/>
              <w:tab w:val="right" w:pos="9026" w:leader="dot"/>
            </w:tabs>
            <w:rPr/>
          </w:pPr>
          <w:hyperlink w:anchor="__RefHeading___Toc294672_3650668749">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294674_3650668749">
            <w:r>
              <w:rPr>
                <w:webHidden/>
                <w:rStyle w:val="IndexLink"/>
                <w:rtl w:val="true"/>
              </w:rPr>
              <w:t>الف</w:t>
            </w:r>
            <w:r>
              <w:rPr>
                <w:rStyle w:val="IndexLink"/>
                <w:rtl w:val="true"/>
              </w:rPr>
              <w:t xml:space="preserve">) </w:t>
            </w:r>
            <w:r>
              <w:rPr>
                <w:rStyle w:val="IndexLink"/>
                <w:rtl w:val="true"/>
              </w:rPr>
              <w:t>امامت</w:t>
            </w:r>
            <w:r>
              <w:rPr>
                <w:rStyle w:val="IndexLink"/>
                <w:rtl w:val="true"/>
              </w:rPr>
              <w:tab/>
            </w:r>
            <w:r>
              <w:rPr>
                <w:rStyle w:val="IndexLink"/>
              </w:rPr>
              <w:t>266</w:t>
            </w:r>
          </w:hyperlink>
        </w:p>
        <w:p>
          <w:pPr>
            <w:pStyle w:val="Contents5"/>
            <w:tabs>
              <w:tab w:val="clear" w:pos="7892"/>
              <w:tab w:val="right" w:pos="9026" w:leader="dot"/>
            </w:tabs>
            <w:rPr/>
          </w:pPr>
          <w:hyperlink w:anchor="__RefHeading___Toc294676_3650668749">
            <w:r>
              <w:rPr>
                <w:webHidden/>
                <w:rStyle w:val="IndexLink"/>
                <w:rtl w:val="true"/>
              </w:rPr>
              <w:t>ب</w:t>
            </w:r>
            <w:r>
              <w:rPr>
                <w:rStyle w:val="IndexLink"/>
                <w:rtl w:val="true"/>
              </w:rPr>
              <w:t xml:space="preserve">) </w:t>
            </w:r>
            <w:r>
              <w:rPr>
                <w:rStyle w:val="IndexLink"/>
                <w:rtl w:val="true"/>
              </w:rPr>
              <w:t>ولایت</w:t>
            </w:r>
            <w:r>
              <w:rPr>
                <w:rStyle w:val="IndexLink"/>
                <w:rtl w:val="true"/>
              </w:rPr>
              <w:tab/>
            </w:r>
            <w:r>
              <w:rPr>
                <w:rStyle w:val="IndexLink"/>
              </w:rPr>
              <w:t>267</w:t>
            </w:r>
          </w:hyperlink>
        </w:p>
        <w:p>
          <w:pPr>
            <w:pStyle w:val="Contents5"/>
            <w:tabs>
              <w:tab w:val="clear" w:pos="7892"/>
              <w:tab w:val="right" w:pos="9026" w:leader="dot"/>
            </w:tabs>
            <w:rPr/>
          </w:pPr>
          <w:hyperlink w:anchor="__RefHeading___Toc294678_3650668749">
            <w:r>
              <w:rPr>
                <w:webHidden/>
                <w:rStyle w:val="IndexLink"/>
                <w:rtl w:val="true"/>
              </w:rPr>
              <w:t>ج</w:t>
            </w:r>
            <w:r>
              <w:rPr>
                <w:rStyle w:val="IndexLink"/>
                <w:rtl w:val="true"/>
              </w:rPr>
              <w:t xml:space="preserve">) </w:t>
            </w:r>
            <w:r>
              <w:rPr>
                <w:rStyle w:val="IndexLink"/>
                <w:rtl w:val="true"/>
              </w:rPr>
              <w:t>عصمت</w:t>
            </w:r>
            <w:r>
              <w:rPr>
                <w:rStyle w:val="IndexLink"/>
                <w:rtl w:val="true"/>
              </w:rPr>
              <w:tab/>
            </w:r>
            <w:r>
              <w:rPr>
                <w:rStyle w:val="IndexLink"/>
              </w:rPr>
              <w:t>269</w:t>
            </w:r>
          </w:hyperlink>
        </w:p>
        <w:p>
          <w:pPr>
            <w:pStyle w:val="Contents5"/>
            <w:tabs>
              <w:tab w:val="clear" w:pos="7892"/>
              <w:tab w:val="right" w:pos="9026" w:leader="dot"/>
            </w:tabs>
            <w:rPr/>
          </w:pPr>
          <w:hyperlink w:anchor="__RefHeading___Toc294680_3650668749">
            <w:r>
              <w:rPr>
                <w:webHidden/>
                <w:rStyle w:val="IndexLink"/>
                <w:rtl w:val="true"/>
              </w:rPr>
              <w:t>د</w:t>
            </w:r>
            <w:r>
              <w:rPr>
                <w:rStyle w:val="IndexLink"/>
                <w:rtl w:val="true"/>
              </w:rPr>
              <w:t xml:space="preserve">) </w:t>
            </w:r>
            <w:r>
              <w:rPr>
                <w:rStyle w:val="IndexLink"/>
                <w:rtl w:val="true"/>
              </w:rPr>
              <w:t>نصّ بر امامت</w:t>
            </w:r>
            <w:r>
              <w:rPr>
                <w:rStyle w:val="IndexLink"/>
                <w:rtl w:val="true"/>
              </w:rPr>
              <w:tab/>
            </w:r>
            <w:r>
              <w:rPr>
                <w:rStyle w:val="IndexLink"/>
              </w:rPr>
              <w:t>272</w:t>
            </w:r>
          </w:hyperlink>
        </w:p>
        <w:p>
          <w:pPr>
            <w:pStyle w:val="Contents4"/>
            <w:tabs>
              <w:tab w:val="clear" w:pos="8176"/>
              <w:tab w:val="right" w:pos="9026" w:leader="dot"/>
            </w:tabs>
            <w:rPr/>
          </w:pPr>
          <w:hyperlink w:anchor="__RefHeading___Toc294682_3650668749">
            <w:r>
              <w:rPr>
                <w:webHidden/>
                <w:rStyle w:val="IndexLink"/>
                <w:rtl w:val="true"/>
              </w:rPr>
              <w:t>بی اعتقادی به امام علیه السلام و راه نجات از آن</w:t>
            </w:r>
            <w:r>
              <w:rPr>
                <w:rStyle w:val="IndexLink"/>
                <w:rtl w:val="true"/>
              </w:rPr>
              <w:tab/>
            </w:r>
            <w:r>
              <w:rPr>
                <w:rStyle w:val="IndexLink"/>
              </w:rPr>
              <w:t>274</w:t>
            </w:r>
          </w:hyperlink>
        </w:p>
        <w:p>
          <w:pPr>
            <w:pStyle w:val="Contents3"/>
            <w:tabs>
              <w:tab w:val="clear" w:pos="8459"/>
              <w:tab w:val="right" w:pos="9026" w:leader="dot"/>
            </w:tabs>
            <w:rPr/>
          </w:pPr>
          <w:hyperlink w:anchor="__RefHeading___Toc294684_3650668749">
            <w:r>
              <w:rPr>
                <w:webHidden/>
                <w:rStyle w:val="IndexLink"/>
                <w:rtl w:val="true"/>
              </w:rPr>
              <w:t xml:space="preserve">فصل </w:t>
            </w:r>
            <w:r>
              <w:rPr>
                <w:rStyle w:val="IndexLink"/>
              </w:rPr>
              <w:t>2</w:t>
            </w:r>
            <w:r>
              <w:rPr>
                <w:rStyle w:val="IndexLink"/>
                <w:rtl w:val="true"/>
              </w:rPr>
              <w:t xml:space="preserve">: </w:t>
            </w:r>
            <w:r>
              <w:rPr>
                <w:rStyle w:val="IndexLink"/>
                <w:rtl w:val="true"/>
              </w:rPr>
              <w:t>امام از یاد رفته</w:t>
            </w:r>
            <w:r>
              <w:rPr>
                <w:rStyle w:val="IndexLink"/>
                <w:rtl w:val="true"/>
              </w:rPr>
              <w:tab/>
            </w:r>
            <w:r>
              <w:rPr>
                <w:rStyle w:val="IndexLink"/>
              </w:rPr>
              <w:t>282</w:t>
            </w:r>
          </w:hyperlink>
        </w:p>
        <w:p>
          <w:pPr>
            <w:pStyle w:val="Contents4"/>
            <w:tabs>
              <w:tab w:val="clear" w:pos="8176"/>
              <w:tab w:val="right" w:pos="9026" w:leader="dot"/>
            </w:tabs>
            <w:rPr/>
          </w:pPr>
          <w:hyperlink w:anchor="__RefHeading___Toc294686_3650668749">
            <w:r>
              <w:rPr>
                <w:webHidden/>
                <w:rStyle w:val="IndexLink"/>
                <w:rtl w:val="true"/>
              </w:rPr>
              <w:t>معنای دوم غریب</w:t>
            </w:r>
            <w:r>
              <w:rPr>
                <w:rStyle w:val="IndexLink"/>
                <w:rtl w:val="true"/>
              </w:rPr>
              <w:tab/>
            </w:r>
            <w:r>
              <w:rPr>
                <w:rStyle w:val="IndexLink"/>
              </w:rPr>
              <w:t>282</w:t>
            </w:r>
          </w:hyperlink>
        </w:p>
        <w:p>
          <w:pPr>
            <w:pStyle w:val="Contents4"/>
            <w:tabs>
              <w:tab w:val="clear" w:pos="8176"/>
              <w:tab w:val="right" w:pos="9026" w:leader="dot"/>
            </w:tabs>
            <w:rPr/>
          </w:pPr>
          <w:hyperlink w:anchor="__RefHeading___Toc294688_3650668749">
            <w:r>
              <w:rPr>
                <w:webHidden/>
                <w:rStyle w:val="IndexLink"/>
                <w:rtl w:val="true"/>
              </w:rPr>
              <w:t>چگونگی یاد کردن از امام عصر علیه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294690_3650668749">
            <w:r>
              <w:rPr>
                <w:webHidden/>
                <w:rStyle w:val="IndexLink"/>
                <w:rtl w:val="true"/>
              </w:rPr>
              <w:t>امام زمان از یاد رفته</w:t>
            </w:r>
            <w:r>
              <w:rPr>
                <w:rStyle w:val="IndexLink"/>
                <w:rtl w:val="true"/>
              </w:rPr>
              <w:tab/>
            </w:r>
            <w:r>
              <w:rPr>
                <w:rStyle w:val="IndexLink"/>
              </w:rPr>
              <w:t>286</w:t>
            </w:r>
          </w:hyperlink>
        </w:p>
        <w:p>
          <w:pPr>
            <w:pStyle w:val="Contents3"/>
            <w:tabs>
              <w:tab w:val="clear" w:pos="8459"/>
              <w:tab w:val="right" w:pos="9026" w:leader="dot"/>
            </w:tabs>
            <w:rPr/>
          </w:pPr>
          <w:hyperlink w:anchor="__RefHeading___Toc294692_3650668749">
            <w:r>
              <w:rPr>
                <w:webHidden/>
                <w:rStyle w:val="IndexLink"/>
                <w:rtl w:val="true"/>
              </w:rPr>
              <w:t xml:space="preserve">فصل </w:t>
            </w:r>
            <w:r>
              <w:rPr>
                <w:rStyle w:val="IndexLink"/>
              </w:rPr>
              <w:t>3</w:t>
            </w:r>
            <w:r>
              <w:rPr>
                <w:rStyle w:val="IndexLink"/>
                <w:rtl w:val="true"/>
              </w:rPr>
              <w:t xml:space="preserve">: </w:t>
            </w:r>
            <w:r>
              <w:rPr>
                <w:rStyle w:val="IndexLink"/>
                <w:rtl w:val="true"/>
              </w:rPr>
              <w:t>امامِ فرو نهاده</w:t>
            </w:r>
            <w:r>
              <w:rPr>
                <w:rStyle w:val="IndexLink"/>
                <w:rtl w:val="true"/>
              </w:rPr>
              <w:tab/>
            </w:r>
            <w:r>
              <w:rPr>
                <w:rStyle w:val="IndexLink"/>
              </w:rPr>
              <w:t>298</w:t>
            </w:r>
          </w:hyperlink>
        </w:p>
        <w:p>
          <w:pPr>
            <w:pStyle w:val="Contents4"/>
            <w:tabs>
              <w:tab w:val="clear" w:pos="8176"/>
              <w:tab w:val="right" w:pos="9026" w:leader="dot"/>
            </w:tabs>
            <w:rPr/>
          </w:pPr>
          <w:hyperlink w:anchor="__RefHeading___Toc294694_3650668749">
            <w:r>
              <w:rPr>
                <w:webHidden/>
                <w:rStyle w:val="IndexLink"/>
                <w:rtl w:val="true"/>
              </w:rPr>
              <w:t>معنای سوم غریب</w:t>
            </w:r>
            <w:r>
              <w:rPr>
                <w:rStyle w:val="IndexLink"/>
                <w:rtl w:val="true"/>
              </w:rPr>
              <w:tab/>
            </w:r>
            <w:r>
              <w:rPr>
                <w:rStyle w:val="IndexLink"/>
              </w:rPr>
              <w:t>298</w:t>
            </w:r>
          </w:hyperlink>
        </w:p>
        <w:p>
          <w:pPr>
            <w:pStyle w:val="Contents4"/>
            <w:tabs>
              <w:tab w:val="clear" w:pos="8176"/>
              <w:tab w:val="right" w:pos="9026" w:leader="dot"/>
            </w:tabs>
            <w:rPr/>
          </w:pPr>
          <w:hyperlink w:anchor="__RefHeading___Toc294696_3650668749">
            <w:r>
              <w:rPr>
                <w:webHidden/>
                <w:rStyle w:val="IndexLink"/>
                <w:rtl w:val="true"/>
              </w:rPr>
              <w:t>مهجور بودن امام عصر علیه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294698_3650668749">
            <w:r>
              <w:rPr>
                <w:webHidden/>
                <w:rStyle w:val="IndexLink"/>
                <w:rtl w:val="true"/>
              </w:rPr>
              <w:t>علم مصبوب</w:t>
            </w:r>
            <w:r>
              <w:rPr>
                <w:rStyle w:val="IndexLink"/>
                <w:rtl w:val="true"/>
              </w:rPr>
              <w:tab/>
            </w:r>
            <w:r>
              <w:rPr>
                <w:rStyle w:val="IndexLink"/>
              </w:rPr>
              <w:t>299</w:t>
            </w:r>
          </w:hyperlink>
        </w:p>
        <w:p>
          <w:pPr>
            <w:pStyle w:val="Contents4"/>
            <w:tabs>
              <w:tab w:val="clear" w:pos="8176"/>
              <w:tab w:val="right" w:pos="9026" w:leader="dot"/>
            </w:tabs>
            <w:rPr/>
          </w:pPr>
          <w:hyperlink w:anchor="__RefHeading___Toc294700_3650668749">
            <w:r>
              <w:rPr>
                <w:webHidden/>
                <w:rStyle w:val="IndexLink"/>
                <w:rtl w:val="true"/>
              </w:rPr>
              <w:t>کشتی نجات</w:t>
            </w:r>
            <w:r>
              <w:rPr>
                <w:rStyle w:val="IndexLink"/>
                <w:rtl w:val="true"/>
              </w:rPr>
              <w:tab/>
            </w:r>
            <w:r>
              <w:rPr>
                <w:rStyle w:val="IndexLink"/>
              </w:rPr>
              <w:t>300</w:t>
            </w:r>
          </w:hyperlink>
        </w:p>
        <w:p>
          <w:pPr>
            <w:pStyle w:val="Contents4"/>
            <w:tabs>
              <w:tab w:val="clear" w:pos="8176"/>
              <w:tab w:val="right" w:pos="9026" w:leader="dot"/>
            </w:tabs>
            <w:rPr/>
          </w:pPr>
          <w:hyperlink w:anchor="__RefHeading___Toc294702_3650668749">
            <w:r>
              <w:rPr>
                <w:webHidden/>
                <w:rStyle w:val="IndexLink"/>
                <w:rtl w:val="true"/>
              </w:rPr>
              <w:t>ریشه هر خیر</w:t>
            </w:r>
            <w:r>
              <w:rPr>
                <w:rStyle w:val="IndexLink"/>
                <w:rtl w:val="true"/>
              </w:rPr>
              <w:tab/>
            </w:r>
            <w:r>
              <w:rPr>
                <w:rStyle w:val="IndexLink"/>
              </w:rPr>
              <w:t>301</w:t>
            </w:r>
          </w:hyperlink>
        </w:p>
        <w:p>
          <w:pPr>
            <w:pStyle w:val="Contents4"/>
            <w:tabs>
              <w:tab w:val="clear" w:pos="8176"/>
              <w:tab w:val="right" w:pos="9026" w:leader="dot"/>
            </w:tabs>
            <w:rPr/>
          </w:pPr>
          <w:hyperlink w:anchor="__RefHeading___Toc294704_3650668749">
            <w:r>
              <w:rPr>
                <w:webHidden/>
                <w:rStyle w:val="IndexLink"/>
                <w:rtl w:val="true"/>
              </w:rPr>
              <w:t>آب شیرین و گوارا</w:t>
            </w:r>
            <w:r>
              <w:rPr>
                <w:rStyle w:val="IndexLink"/>
                <w:rtl w:val="true"/>
              </w:rPr>
              <w:tab/>
            </w:r>
            <w:r>
              <w:rPr>
                <w:rStyle w:val="IndexLink"/>
              </w:rPr>
              <w:t>302</w:t>
            </w:r>
          </w:hyperlink>
        </w:p>
        <w:p>
          <w:pPr>
            <w:pStyle w:val="Contents4"/>
            <w:tabs>
              <w:tab w:val="clear" w:pos="8176"/>
              <w:tab w:val="right" w:pos="9026" w:leader="dot"/>
            </w:tabs>
            <w:rPr/>
          </w:pPr>
          <w:hyperlink w:anchor="__RefHeading___Toc294706_3650668749">
            <w:r>
              <w:rPr>
                <w:webHidden/>
                <w:rStyle w:val="IndexLink"/>
                <w:rtl w:val="true"/>
              </w:rPr>
              <w:t>شاهد بر امّت</w:t>
            </w:r>
            <w:r>
              <w:rPr>
                <w:rStyle w:val="IndexLink"/>
                <w:rtl w:val="true"/>
              </w:rPr>
              <w:tab/>
            </w:r>
            <w:r>
              <w:rPr>
                <w:rStyle w:val="IndexLink"/>
              </w:rPr>
              <w:t>303</w:t>
            </w:r>
          </w:hyperlink>
        </w:p>
        <w:p>
          <w:pPr>
            <w:pStyle w:val="Contents4"/>
            <w:tabs>
              <w:tab w:val="clear" w:pos="8176"/>
              <w:tab w:val="right" w:pos="9026" w:leader="dot"/>
            </w:tabs>
            <w:rPr/>
          </w:pPr>
          <w:hyperlink w:anchor="__RefHeading___Toc294708_3650668749">
            <w:r>
              <w:rPr>
                <w:webHidden/>
                <w:rStyle w:val="IndexLink"/>
                <w:rtl w:val="true"/>
              </w:rPr>
              <w:t>رفیق مونس</w:t>
            </w:r>
            <w:r>
              <w:rPr>
                <w:rStyle w:val="IndexLink"/>
                <w:rtl w:val="true"/>
              </w:rPr>
              <w:tab/>
            </w:r>
            <w:r>
              <w:rPr>
                <w:rStyle w:val="IndexLink"/>
              </w:rPr>
              <w:t>304</w:t>
            </w:r>
          </w:hyperlink>
        </w:p>
        <w:p>
          <w:pPr>
            <w:pStyle w:val="Contents4"/>
            <w:tabs>
              <w:tab w:val="clear" w:pos="8176"/>
              <w:tab w:val="right" w:pos="9026" w:leader="dot"/>
            </w:tabs>
            <w:rPr/>
          </w:pPr>
          <w:hyperlink w:anchor="__RefHeading___Toc294710_3650668749">
            <w:r>
              <w:rPr>
                <w:webHidden/>
                <w:rStyle w:val="IndexLink"/>
                <w:rtl w:val="true"/>
              </w:rPr>
              <w:t>پدر دلسوز</w:t>
            </w:r>
            <w:r>
              <w:rPr>
                <w:rStyle w:val="IndexLink"/>
                <w:rtl w:val="true"/>
              </w:rPr>
              <w:tab/>
            </w:r>
            <w:r>
              <w:rPr>
                <w:rStyle w:val="IndexLink"/>
              </w:rPr>
              <w:t>305</w:t>
            </w:r>
          </w:hyperlink>
        </w:p>
        <w:p>
          <w:pPr>
            <w:pStyle w:val="Contents4"/>
            <w:tabs>
              <w:tab w:val="clear" w:pos="8176"/>
              <w:tab w:val="right" w:pos="9026" w:leader="dot"/>
            </w:tabs>
            <w:rPr/>
          </w:pPr>
          <w:hyperlink w:anchor="__RefHeading___Toc294712_3650668749">
            <w:r>
              <w:rPr>
                <w:webHidden/>
                <w:rStyle w:val="IndexLink"/>
                <w:rtl w:val="true"/>
              </w:rPr>
              <w:t xml:space="preserve">مقایسه </w:t>
            </w:r>
            <w:r>
              <w:rPr>
                <w:rStyle w:val="IndexLink"/>
                <w:rtl w:val="true"/>
              </w:rPr>
              <w:t>«</w:t>
            </w:r>
            <w:r>
              <w:rPr>
                <w:rStyle w:val="IndexLink"/>
                <w:rtl w:val="true"/>
              </w:rPr>
              <w:t>بِئر معطّله</w:t>
            </w:r>
            <w:r>
              <w:rPr>
                <w:rStyle w:val="IndexLink"/>
                <w:rtl w:val="true"/>
              </w:rPr>
              <w:t xml:space="preserve">» </w:t>
            </w:r>
            <w:r>
              <w:rPr>
                <w:rStyle w:val="IndexLink"/>
                <w:rtl w:val="true"/>
              </w:rPr>
              <w:t xml:space="preserve">با </w:t>
            </w:r>
            <w:r>
              <w:rPr>
                <w:rStyle w:val="IndexLink"/>
                <w:rtl w:val="true"/>
              </w:rPr>
              <w:t>«</w:t>
            </w:r>
            <w:r>
              <w:rPr>
                <w:rStyle w:val="IndexLink"/>
                <w:rtl w:val="true"/>
              </w:rPr>
              <w:t>ماء معین</w:t>
            </w:r>
            <w:r>
              <w:rPr>
                <w:rStyle w:val="IndexLink"/>
                <w:rtl w:val="true"/>
              </w:rPr>
              <w:t>»</w:t>
              <w:tab/>
            </w:r>
            <w:r>
              <w:rPr>
                <w:rStyle w:val="IndexLink"/>
              </w:rPr>
              <w:t>306</w:t>
            </w:r>
          </w:hyperlink>
        </w:p>
        <w:p>
          <w:pPr>
            <w:pStyle w:val="Contents3"/>
            <w:tabs>
              <w:tab w:val="clear" w:pos="8459"/>
              <w:tab w:val="right" w:pos="9026" w:leader="dot"/>
            </w:tabs>
            <w:rPr/>
          </w:pPr>
          <w:hyperlink w:anchor="__RefHeading___Toc294714_3650668749">
            <w:r>
              <w:rPr>
                <w:webHidden/>
                <w:rStyle w:val="IndexLink"/>
                <w:rtl w:val="true"/>
              </w:rPr>
              <w:t xml:space="preserve">فصل </w:t>
            </w:r>
            <w:r>
              <w:rPr>
                <w:rStyle w:val="IndexLink"/>
              </w:rPr>
              <w:t>4</w:t>
            </w:r>
            <w:r>
              <w:rPr>
                <w:rStyle w:val="IndexLink"/>
                <w:rtl w:val="true"/>
              </w:rPr>
              <w:t xml:space="preserve">: </w:t>
            </w:r>
            <w:r>
              <w:rPr>
                <w:rStyle w:val="IndexLink"/>
                <w:rtl w:val="true"/>
              </w:rPr>
              <w:t>امام دور از اهل و دیار</w:t>
            </w:r>
            <w:r>
              <w:rPr>
                <w:rStyle w:val="IndexLink"/>
                <w:rtl w:val="true"/>
              </w:rPr>
              <w:tab/>
            </w:r>
            <w:r>
              <w:rPr>
                <w:rStyle w:val="IndexLink"/>
              </w:rPr>
              <w:t>314</w:t>
            </w:r>
          </w:hyperlink>
        </w:p>
        <w:p>
          <w:pPr>
            <w:pStyle w:val="Contents4"/>
            <w:tabs>
              <w:tab w:val="clear" w:pos="8176"/>
              <w:tab w:val="right" w:pos="9026" w:leader="dot"/>
            </w:tabs>
            <w:rPr/>
          </w:pPr>
          <w:hyperlink w:anchor="__RefHeading___Toc294716_3650668749">
            <w:r>
              <w:rPr>
                <w:webHidden/>
                <w:rStyle w:val="IndexLink"/>
                <w:rtl w:val="true"/>
              </w:rPr>
              <w:t>معنای چهارم غریب</w:t>
            </w:r>
            <w:r>
              <w:rPr>
                <w:rStyle w:val="IndexLink"/>
                <w:rtl w:val="true"/>
              </w:rPr>
              <w:tab/>
            </w:r>
            <w:r>
              <w:rPr>
                <w:rStyle w:val="IndexLink"/>
              </w:rPr>
              <w:t>314</w:t>
            </w:r>
          </w:hyperlink>
        </w:p>
        <w:p>
          <w:pPr>
            <w:pStyle w:val="Contents4"/>
            <w:tabs>
              <w:tab w:val="clear" w:pos="8176"/>
              <w:tab w:val="right" w:pos="9026" w:leader="dot"/>
            </w:tabs>
            <w:rPr/>
          </w:pPr>
          <w:hyperlink w:anchor="__RefHeading___Toc294718_3650668749">
            <w:r>
              <w:rPr>
                <w:webHidden/>
                <w:rStyle w:val="IndexLink"/>
                <w:rtl w:val="true"/>
              </w:rPr>
              <w:t>عزت امام عصر علیه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294720_3650668749">
            <w:r>
              <w:rPr>
                <w:webHidden/>
                <w:rStyle w:val="IndexLink"/>
                <w:rtl w:val="true"/>
              </w:rPr>
              <w:t>سکونت امام عصر علیه السلام در نقاط دور دست</w:t>
            </w:r>
            <w:r>
              <w:rPr>
                <w:rStyle w:val="IndexLink"/>
                <w:rtl w:val="true"/>
              </w:rPr>
              <w:tab/>
            </w:r>
            <w:r>
              <w:rPr>
                <w:rStyle w:val="IndexLink"/>
              </w:rPr>
              <w:t>316</w:t>
            </w:r>
          </w:hyperlink>
        </w:p>
        <w:p>
          <w:pPr>
            <w:pStyle w:val="Contents3"/>
            <w:tabs>
              <w:tab w:val="clear" w:pos="8459"/>
              <w:tab w:val="right" w:pos="9026" w:leader="dot"/>
            </w:tabs>
            <w:rPr/>
          </w:pPr>
          <w:hyperlink w:anchor="__RefHeading___Toc294722_3650668749">
            <w:r>
              <w:rPr>
                <w:webHidden/>
                <w:rStyle w:val="IndexLink"/>
                <w:rtl w:val="true"/>
              </w:rPr>
              <w:t xml:space="preserve">فصل </w:t>
            </w:r>
            <w:r>
              <w:rPr>
                <w:rStyle w:val="IndexLink"/>
              </w:rPr>
              <w:t>5</w:t>
            </w:r>
            <w:r>
              <w:rPr>
                <w:rStyle w:val="IndexLink"/>
                <w:rtl w:val="true"/>
              </w:rPr>
              <w:t xml:space="preserve">: </w:t>
            </w:r>
            <w:r>
              <w:rPr>
                <w:rStyle w:val="IndexLink"/>
                <w:rtl w:val="true"/>
              </w:rPr>
              <w:t>امام بی یار و یاور</w:t>
            </w:r>
            <w:r>
              <w:rPr>
                <w:rStyle w:val="IndexLink"/>
                <w:rtl w:val="true"/>
              </w:rPr>
              <w:tab/>
            </w:r>
            <w:r>
              <w:rPr>
                <w:rStyle w:val="IndexLink"/>
              </w:rPr>
              <w:t>320</w:t>
            </w:r>
          </w:hyperlink>
        </w:p>
        <w:p>
          <w:pPr>
            <w:pStyle w:val="Contents4"/>
            <w:tabs>
              <w:tab w:val="clear" w:pos="8176"/>
              <w:tab w:val="right" w:pos="9026" w:leader="dot"/>
            </w:tabs>
            <w:rPr/>
          </w:pPr>
          <w:hyperlink w:anchor="__RefHeading___Toc294724_3650668749">
            <w:r>
              <w:rPr>
                <w:webHidden/>
                <w:rStyle w:val="IndexLink"/>
                <w:rtl w:val="true"/>
              </w:rPr>
              <w:t>معنای پنجم غریب</w:t>
            </w:r>
            <w:r>
              <w:rPr>
                <w:rStyle w:val="IndexLink"/>
                <w:rtl w:val="true"/>
              </w:rPr>
              <w:tab/>
            </w:r>
            <w:r>
              <w:rPr>
                <w:rStyle w:val="IndexLink"/>
              </w:rPr>
              <w:t>320</w:t>
            </w:r>
          </w:hyperlink>
        </w:p>
        <w:p>
          <w:pPr>
            <w:pStyle w:val="Contents4"/>
            <w:tabs>
              <w:tab w:val="clear" w:pos="8176"/>
              <w:tab w:val="right" w:pos="9026" w:leader="dot"/>
            </w:tabs>
            <w:rPr/>
          </w:pPr>
          <w:hyperlink w:anchor="__RefHeading___Toc294726_3650668749">
            <w:r>
              <w:rPr>
                <w:webHidden/>
                <w:rStyle w:val="IndexLink"/>
                <w:rtl w:val="true"/>
              </w:rPr>
              <w:t>وصف یاران خاصّ امام عصر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294728_3650668749">
            <w:r>
              <w:rPr>
                <w:webHidden/>
                <w:rStyle w:val="IndexLink"/>
                <w:rtl w:val="true"/>
              </w:rPr>
              <w:t>اندک بودن یاران امام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294730_3650668749">
            <w:r>
              <w:rPr>
                <w:webHidden/>
                <w:rStyle w:val="IndexLink"/>
                <w:rtl w:val="true"/>
              </w:rPr>
              <w:t xml:space="preserve">فصل </w:t>
            </w:r>
            <w:r>
              <w:rPr>
                <w:rStyle w:val="IndexLink"/>
              </w:rPr>
              <w:t>6</w:t>
            </w:r>
            <w:r>
              <w:rPr>
                <w:rStyle w:val="IndexLink"/>
                <w:rtl w:val="true"/>
              </w:rPr>
              <w:t xml:space="preserve">: </w:t>
            </w:r>
            <w:r>
              <w:rPr>
                <w:rStyle w:val="IndexLink"/>
                <w:rtl w:val="true"/>
              </w:rPr>
              <w:t>منتقم خون امام حسین علیه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294732_3650668749">
            <w:r>
              <w:rPr>
                <w:webHidden/>
                <w:rStyle w:val="IndexLink"/>
                <w:rtl w:val="true"/>
              </w:rPr>
              <w:t>امام غریب</w:t>
            </w:r>
            <w:r>
              <w:rPr>
                <w:rStyle w:val="IndexLink"/>
                <w:rtl w:val="true"/>
              </w:rPr>
              <w:tab/>
            </w:r>
            <w:r>
              <w:rPr>
                <w:rStyle w:val="IndexLink"/>
              </w:rPr>
              <w:t>328</w:t>
            </w:r>
          </w:hyperlink>
        </w:p>
        <w:p>
          <w:pPr>
            <w:pStyle w:val="Contents4"/>
            <w:tabs>
              <w:tab w:val="clear" w:pos="8176"/>
              <w:tab w:val="right" w:pos="9026" w:leader="dot"/>
            </w:tabs>
            <w:rPr/>
          </w:pPr>
          <w:hyperlink w:anchor="__RefHeading___Toc294734_3650668749">
            <w:r>
              <w:rPr>
                <w:webHidden/>
                <w:rStyle w:val="IndexLink"/>
                <w:rtl w:val="true"/>
              </w:rPr>
              <w:t>خون خواه سیّدالشّهدا علیه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294736_3650668749">
            <w:r>
              <w:rPr>
                <w:webHidden/>
                <w:rStyle w:val="IndexLink"/>
                <w:rtl w:val="true"/>
              </w:rPr>
              <w:t>انتقام الهی از قاتلان امام حسین علیه السلام</w:t>
            </w:r>
            <w:r>
              <w:rPr>
                <w:rStyle w:val="IndexLink"/>
                <w:rtl w:val="true"/>
              </w:rPr>
              <w:tab/>
            </w:r>
            <w:r>
              <w:rPr>
                <w:rStyle w:val="IndexLink"/>
              </w:rPr>
              <w:t>332</w:t>
            </w:r>
          </w:hyperlink>
        </w:p>
        <w:p>
          <w:pPr>
            <w:pStyle w:val="Contents2"/>
            <w:tabs>
              <w:tab w:val="clear" w:pos="8743"/>
              <w:tab w:val="right" w:pos="9026" w:leader="dot"/>
            </w:tabs>
            <w:rPr/>
          </w:pPr>
          <w:hyperlink w:anchor="__RefHeading___Toc294738_3650668749">
            <w:r>
              <w:rPr>
                <w:webHidden/>
                <w:rStyle w:val="IndexLink"/>
                <w:rtl w:val="true"/>
              </w:rPr>
              <w:t>بخش چهارم</w:t>
            </w:r>
            <w:r>
              <w:rPr>
                <w:rStyle w:val="IndexLink"/>
                <w:rtl w:val="true"/>
              </w:rPr>
              <w:t xml:space="preserve">: </w:t>
            </w:r>
            <w:r>
              <w:rPr>
                <w:rStyle w:val="IndexLink"/>
                <w:rtl w:val="true"/>
              </w:rPr>
              <w:t>یاری آفتاب</w:t>
            </w:r>
            <w:r>
              <w:rPr>
                <w:rStyle w:val="IndexLink"/>
                <w:rtl w:val="true"/>
              </w:rPr>
              <w:tab/>
            </w:r>
            <w:r>
              <w:rPr>
                <w:rStyle w:val="IndexLink"/>
              </w:rPr>
              <w:t>348</w:t>
            </w:r>
          </w:hyperlink>
        </w:p>
        <w:p>
          <w:pPr>
            <w:pStyle w:val="Contents3"/>
            <w:tabs>
              <w:tab w:val="clear" w:pos="8459"/>
              <w:tab w:val="right" w:pos="9026" w:leader="dot"/>
            </w:tabs>
            <w:rPr/>
          </w:pPr>
          <w:hyperlink w:anchor="__RefHeading___Toc294740_3650668749">
            <w:r>
              <w:rPr>
                <w:webHidden/>
                <w:rStyle w:val="IndexLink"/>
                <w:rtl w:val="true"/>
              </w:rPr>
              <w:t>مدخل</w:t>
            </w:r>
            <w:r>
              <w:rPr>
                <w:rStyle w:val="IndexLink"/>
                <w:rtl w:val="true"/>
              </w:rPr>
              <w:tab/>
            </w:r>
            <w:r>
              <w:rPr>
                <w:rStyle w:val="IndexLink"/>
              </w:rPr>
              <w:t>348</w:t>
            </w:r>
          </w:hyperlink>
        </w:p>
        <w:p>
          <w:pPr>
            <w:pStyle w:val="Contents3"/>
            <w:tabs>
              <w:tab w:val="clear" w:pos="8459"/>
              <w:tab w:val="right" w:pos="9026" w:leader="dot"/>
            </w:tabs>
            <w:rPr/>
          </w:pPr>
          <w:hyperlink w:anchor="__RefHeading___Toc294742_3650668749">
            <w:r>
              <w:rPr>
                <w:webHidden/>
                <w:rStyle w:val="IndexLink"/>
                <w:rtl w:val="true"/>
              </w:rPr>
              <w:t xml:space="preserve">فصل </w:t>
            </w:r>
            <w:r>
              <w:rPr>
                <w:rStyle w:val="IndexLink"/>
              </w:rPr>
              <w:t>1</w:t>
            </w:r>
            <w:r>
              <w:rPr>
                <w:rStyle w:val="IndexLink"/>
                <w:rtl w:val="true"/>
              </w:rPr>
              <w:t xml:space="preserve">: </w:t>
            </w:r>
            <w:r>
              <w:rPr>
                <w:rStyle w:val="IndexLink"/>
                <w:rtl w:val="true"/>
              </w:rPr>
              <w:t>اهمیّت یاری امام عصر علیه السّلام و اقسام آن</w:t>
            </w:r>
            <w:r>
              <w:rPr>
                <w:rStyle w:val="IndexLink"/>
                <w:rtl w:val="true"/>
              </w:rPr>
              <w:tab/>
            </w:r>
            <w:r>
              <w:rPr>
                <w:rStyle w:val="IndexLink"/>
              </w:rPr>
              <w:t>353</w:t>
            </w:r>
          </w:hyperlink>
        </w:p>
        <w:p>
          <w:pPr>
            <w:pStyle w:val="Contents4"/>
            <w:tabs>
              <w:tab w:val="clear" w:pos="8176"/>
              <w:tab w:val="right" w:pos="9026" w:leader="dot"/>
            </w:tabs>
            <w:rPr/>
          </w:pPr>
          <w:hyperlink w:anchor="__RefHeading___Toc294744_3650668749">
            <w:r>
              <w:rPr>
                <w:webHidden/>
                <w:rStyle w:val="IndexLink"/>
                <w:rtl w:val="true"/>
              </w:rPr>
              <w:t>یاری امام؛ یاری خداوند</w:t>
            </w:r>
            <w:r>
              <w:rPr>
                <w:rStyle w:val="IndexLink"/>
                <w:rtl w:val="true"/>
              </w:rPr>
              <w:tab/>
            </w:r>
            <w:r>
              <w:rPr>
                <w:rStyle w:val="IndexLink"/>
              </w:rPr>
              <w:t>353</w:t>
            </w:r>
          </w:hyperlink>
        </w:p>
        <w:p>
          <w:pPr>
            <w:pStyle w:val="Contents4"/>
            <w:tabs>
              <w:tab w:val="clear" w:pos="8176"/>
              <w:tab w:val="right" w:pos="9026" w:leader="dot"/>
            </w:tabs>
            <w:rPr/>
          </w:pPr>
          <w:hyperlink w:anchor="__RefHeading___Toc294746_3650668749">
            <w:r>
              <w:rPr>
                <w:webHidden/>
                <w:rStyle w:val="IndexLink"/>
                <w:rtl w:val="true"/>
              </w:rPr>
              <w:t>بی نیازی خدا از یاری غیر</w:t>
            </w:r>
            <w:r>
              <w:rPr>
                <w:rStyle w:val="IndexLink"/>
                <w:rtl w:val="true"/>
              </w:rPr>
              <w:tab/>
            </w:r>
            <w:r>
              <w:rPr>
                <w:rStyle w:val="IndexLink"/>
              </w:rPr>
              <w:t>354</w:t>
            </w:r>
          </w:hyperlink>
        </w:p>
        <w:p>
          <w:pPr>
            <w:pStyle w:val="Contents4"/>
            <w:tabs>
              <w:tab w:val="clear" w:pos="8176"/>
              <w:tab w:val="right" w:pos="9026" w:leader="dot"/>
            </w:tabs>
            <w:rPr/>
          </w:pPr>
          <w:hyperlink w:anchor="__RefHeading___Toc294748_3650668749">
            <w:r>
              <w:rPr>
                <w:webHidden/>
                <w:rStyle w:val="IndexLink"/>
                <w:rtl w:val="true"/>
              </w:rPr>
              <w:t>بی نیازی امام علیه السلام از یاری دیگران</w:t>
            </w:r>
            <w:r>
              <w:rPr>
                <w:rStyle w:val="IndexLink"/>
                <w:rtl w:val="true"/>
              </w:rPr>
              <w:tab/>
            </w:r>
            <w:r>
              <w:rPr>
                <w:rStyle w:val="IndexLink"/>
              </w:rPr>
              <w:t>355</w:t>
            </w:r>
          </w:hyperlink>
        </w:p>
        <w:p>
          <w:pPr>
            <w:pStyle w:val="Contents4"/>
            <w:tabs>
              <w:tab w:val="clear" w:pos="8176"/>
              <w:tab w:val="right" w:pos="9026" w:leader="dot"/>
            </w:tabs>
            <w:rPr/>
          </w:pPr>
          <w:hyperlink w:anchor="__RefHeading___Toc294750_3650668749">
            <w:r>
              <w:rPr>
                <w:webHidden/>
                <w:rStyle w:val="IndexLink"/>
                <w:rtl w:val="true"/>
              </w:rPr>
              <w:t>یاری کردن امام علیه السلام؛ لطف امام علیه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294752_3650668749">
            <w:r>
              <w:rPr>
                <w:webHidden/>
                <w:rStyle w:val="IndexLink"/>
                <w:rtl w:val="true"/>
              </w:rPr>
              <w:t>کاستن از غربت امام علیه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294754_3650668749">
            <w:r>
              <w:rPr>
                <w:webHidden/>
                <w:rStyle w:val="IndexLink"/>
                <w:rtl w:val="true"/>
              </w:rPr>
              <w:t>معرّفی امام غریب</w:t>
            </w:r>
            <w:r>
              <w:rPr>
                <w:rStyle w:val="IndexLink"/>
                <w:rtl w:val="true"/>
              </w:rPr>
              <w:tab/>
            </w:r>
            <w:r>
              <w:rPr>
                <w:rStyle w:val="IndexLink"/>
              </w:rPr>
              <w:t>358</w:t>
            </w:r>
          </w:hyperlink>
        </w:p>
        <w:p>
          <w:pPr>
            <w:pStyle w:val="Contents4"/>
            <w:tabs>
              <w:tab w:val="clear" w:pos="8176"/>
              <w:tab w:val="right" w:pos="9026" w:leader="dot"/>
            </w:tabs>
            <w:rPr/>
          </w:pPr>
          <w:hyperlink w:anchor="__RefHeading___Toc294756_3650668749">
            <w:r>
              <w:rPr>
                <w:webHidden/>
                <w:rStyle w:val="IndexLink"/>
                <w:rtl w:val="true"/>
              </w:rPr>
              <w:t>اقسام یاری امام عصر علیه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294758_3650668749">
            <w:r>
              <w:rPr>
                <w:webHidden/>
                <w:rStyle w:val="IndexLink"/>
                <w:rtl w:val="true"/>
              </w:rPr>
              <w:t xml:space="preserve">فصل </w:t>
            </w:r>
            <w:r>
              <w:rPr>
                <w:rStyle w:val="IndexLink"/>
              </w:rPr>
              <w:t>2</w:t>
            </w:r>
            <w:r>
              <w:rPr>
                <w:rStyle w:val="IndexLink"/>
                <w:rtl w:val="true"/>
              </w:rPr>
              <w:t xml:space="preserve">: </w:t>
            </w:r>
            <w:r>
              <w:rPr>
                <w:rStyle w:val="IndexLink"/>
                <w:rtl w:val="true"/>
              </w:rPr>
              <w:t>یاری امام عصر علیه السلام با قلب</w:t>
            </w:r>
            <w:r>
              <w:rPr>
                <w:rStyle w:val="IndexLink"/>
                <w:rtl w:val="true"/>
              </w:rPr>
              <w:tab/>
            </w:r>
            <w:r>
              <w:rPr>
                <w:rStyle w:val="IndexLink"/>
              </w:rPr>
              <w:t>363</w:t>
            </w:r>
          </w:hyperlink>
        </w:p>
        <w:p>
          <w:pPr>
            <w:pStyle w:val="Contents4"/>
            <w:tabs>
              <w:tab w:val="clear" w:pos="8176"/>
              <w:tab w:val="right" w:pos="9026" w:leader="dot"/>
            </w:tabs>
            <w:rPr/>
          </w:pPr>
          <w:hyperlink w:anchor="__RefHeading___Toc294760_3650668749">
            <w:r>
              <w:rPr>
                <w:webHidden/>
                <w:rStyle w:val="IndexLink"/>
                <w:rtl w:val="true"/>
              </w:rPr>
              <w:t>دین شناسی</w:t>
            </w:r>
            <w:r>
              <w:rPr>
                <w:rStyle w:val="IndexLink"/>
                <w:rtl w:val="true"/>
              </w:rPr>
              <w:tab/>
            </w:r>
            <w:r>
              <w:rPr>
                <w:rStyle w:val="IndexLink"/>
              </w:rPr>
              <w:t>363</w:t>
            </w:r>
          </w:hyperlink>
        </w:p>
        <w:p>
          <w:pPr>
            <w:pStyle w:val="Contents4"/>
            <w:tabs>
              <w:tab w:val="clear" w:pos="8176"/>
              <w:tab w:val="right" w:pos="9026" w:leader="dot"/>
            </w:tabs>
            <w:rPr/>
          </w:pPr>
          <w:hyperlink w:anchor="__RefHeading___Toc294762_3650668749">
            <w:r>
              <w:rPr>
                <w:webHidden/>
                <w:rStyle w:val="IndexLink"/>
                <w:rtl w:val="true"/>
              </w:rPr>
              <w:t>آثار تفقّه در دین</w:t>
            </w:r>
            <w:r>
              <w:rPr>
                <w:rStyle w:val="IndexLink"/>
                <w:rtl w:val="true"/>
              </w:rPr>
              <w:tab/>
            </w:r>
            <w:r>
              <w:rPr>
                <w:rStyle w:val="IndexLink"/>
              </w:rPr>
              <w:t>367</w:t>
            </w:r>
          </w:hyperlink>
        </w:p>
        <w:p>
          <w:pPr>
            <w:pStyle w:val="Contents4"/>
            <w:tabs>
              <w:tab w:val="clear" w:pos="8176"/>
              <w:tab w:val="right" w:pos="9026" w:leader="dot"/>
            </w:tabs>
            <w:rPr/>
          </w:pPr>
          <w:hyperlink w:anchor="__RefHeading___Toc294764_3650668749">
            <w:r>
              <w:rPr>
                <w:webHidden/>
                <w:rStyle w:val="IndexLink"/>
                <w:rtl w:val="true"/>
              </w:rPr>
              <w:t>تفقّه در دین</w:t>
            </w:r>
            <w:r>
              <w:rPr>
                <w:rStyle w:val="IndexLink"/>
                <w:rtl w:val="true"/>
              </w:rPr>
              <w:tab/>
            </w:r>
            <w:r>
              <w:rPr>
                <w:rStyle w:val="IndexLink"/>
              </w:rPr>
              <w:t>370</w:t>
            </w:r>
          </w:hyperlink>
        </w:p>
        <w:p>
          <w:pPr>
            <w:pStyle w:val="Contents4"/>
            <w:tabs>
              <w:tab w:val="clear" w:pos="8176"/>
              <w:tab w:val="right" w:pos="9026" w:leader="dot"/>
            </w:tabs>
            <w:rPr/>
          </w:pPr>
          <w:hyperlink w:anchor="__RefHeading___Toc294766_3650668749">
            <w:r>
              <w:rPr>
                <w:webHidden/>
                <w:rStyle w:val="IndexLink"/>
                <w:rtl w:val="true"/>
              </w:rPr>
              <w:t>ثبات در دینداری</w:t>
            </w:r>
            <w:r>
              <w:rPr>
                <w:rStyle w:val="IndexLink"/>
                <w:rtl w:val="true"/>
              </w:rPr>
              <w:tab/>
            </w:r>
            <w:r>
              <w:rPr>
                <w:rStyle w:val="IndexLink"/>
              </w:rPr>
              <w:t>373</w:t>
            </w:r>
          </w:hyperlink>
        </w:p>
        <w:p>
          <w:pPr>
            <w:pStyle w:val="Contents4"/>
            <w:tabs>
              <w:tab w:val="clear" w:pos="8176"/>
              <w:tab w:val="right" w:pos="9026" w:leader="dot"/>
            </w:tabs>
            <w:rPr/>
          </w:pPr>
          <w:hyperlink w:anchor="__RefHeading___Toc294768_3650668749">
            <w:r>
              <w:rPr>
                <w:webHidden/>
                <w:rStyle w:val="IndexLink"/>
                <w:rtl w:val="true"/>
              </w:rPr>
              <w:t>تهذیب قلب از گناهان</w:t>
            </w:r>
            <w:r>
              <w:rPr>
                <w:rStyle w:val="IndexLink"/>
                <w:rtl w:val="true"/>
              </w:rPr>
              <w:tab/>
            </w:r>
            <w:r>
              <w:rPr>
                <w:rStyle w:val="IndexLink"/>
              </w:rPr>
              <w:t>375</w:t>
            </w:r>
          </w:hyperlink>
        </w:p>
        <w:p>
          <w:pPr>
            <w:pStyle w:val="Contents4"/>
            <w:tabs>
              <w:tab w:val="clear" w:pos="8176"/>
              <w:tab w:val="right" w:pos="9026" w:leader="dot"/>
            </w:tabs>
            <w:rPr/>
          </w:pPr>
          <w:hyperlink w:anchor="__RefHeading___Toc294770_3650668749">
            <w:r>
              <w:rPr>
                <w:webHidden/>
                <w:rStyle w:val="IndexLink"/>
                <w:rtl w:val="true"/>
              </w:rPr>
              <w:t>یاری امام علیه السلام با محبّت به ایشان</w:t>
            </w:r>
            <w:r>
              <w:rPr>
                <w:rStyle w:val="IndexLink"/>
                <w:rtl w:val="true"/>
              </w:rPr>
              <w:tab/>
            </w:r>
            <w:r>
              <w:rPr>
                <w:rStyle w:val="IndexLink"/>
              </w:rPr>
              <w:t>378</w:t>
            </w:r>
          </w:hyperlink>
        </w:p>
        <w:p>
          <w:pPr>
            <w:pStyle w:val="Contents3"/>
            <w:tabs>
              <w:tab w:val="clear" w:pos="8459"/>
              <w:tab w:val="right" w:pos="9026" w:leader="dot"/>
            </w:tabs>
            <w:rPr/>
          </w:pPr>
          <w:hyperlink w:anchor="__RefHeading___Toc294772_3650668749">
            <w:r>
              <w:rPr>
                <w:webHidden/>
                <w:rStyle w:val="IndexLink"/>
                <w:rtl w:val="true"/>
              </w:rPr>
              <w:t xml:space="preserve">فصل </w:t>
            </w:r>
            <w:r>
              <w:rPr>
                <w:rStyle w:val="IndexLink"/>
              </w:rPr>
              <w:t>3</w:t>
            </w:r>
            <w:r>
              <w:rPr>
                <w:rStyle w:val="IndexLink"/>
                <w:rtl w:val="true"/>
              </w:rPr>
              <w:t xml:space="preserve">: </w:t>
            </w:r>
            <w:r>
              <w:rPr>
                <w:rStyle w:val="IndexLink"/>
                <w:rtl w:val="true"/>
              </w:rPr>
              <w:t>یاری امام عصر علیه السلام با زبان</w:t>
            </w:r>
            <w:r>
              <w:rPr>
                <w:rStyle w:val="IndexLink"/>
                <w:rtl w:val="true"/>
              </w:rPr>
              <w:tab/>
            </w:r>
            <w:r>
              <w:rPr>
                <w:rStyle w:val="IndexLink"/>
              </w:rPr>
              <w:t>381</w:t>
            </w:r>
          </w:hyperlink>
        </w:p>
        <w:p>
          <w:pPr>
            <w:pStyle w:val="Contents4"/>
            <w:tabs>
              <w:tab w:val="clear" w:pos="8176"/>
              <w:tab w:val="right" w:pos="9026" w:leader="dot"/>
            </w:tabs>
            <w:rPr/>
          </w:pPr>
          <w:hyperlink w:anchor="__RefHeading___Toc294774_3650668749">
            <w:r>
              <w:rPr>
                <w:webHidden/>
                <w:rStyle w:val="IndexLink"/>
                <w:rtl w:val="true"/>
              </w:rPr>
              <w:t>تهذیب زبان یا اوّلین مرحله یاری امام علیه 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294776_3650668749">
            <w:r>
              <w:rPr>
                <w:webHidden/>
                <w:rStyle w:val="IndexLink"/>
                <w:rtl w:val="true"/>
              </w:rPr>
              <w:t>وظیفه تبلیغ دین</w:t>
            </w:r>
            <w:r>
              <w:rPr>
                <w:rStyle w:val="IndexLink"/>
                <w:rtl w:val="true"/>
              </w:rPr>
              <w:tab/>
            </w:r>
            <w:r>
              <w:rPr>
                <w:rStyle w:val="IndexLink"/>
              </w:rPr>
              <w:t>383</w:t>
            </w:r>
          </w:hyperlink>
        </w:p>
        <w:p>
          <w:pPr>
            <w:pStyle w:val="Contents4"/>
            <w:tabs>
              <w:tab w:val="clear" w:pos="8176"/>
              <w:tab w:val="right" w:pos="9026" w:leader="dot"/>
            </w:tabs>
            <w:rPr/>
          </w:pPr>
          <w:hyperlink w:anchor="__RefHeading___Toc294778_3650668749">
            <w:r>
              <w:rPr>
                <w:webHidden/>
                <w:rStyle w:val="IndexLink"/>
                <w:rtl w:val="true"/>
              </w:rPr>
              <w:t>رعایت تخصّص ها و قابلیت ها در تبلیغ دین</w:t>
            </w:r>
            <w:r>
              <w:rPr>
                <w:rStyle w:val="IndexLink"/>
                <w:rtl w:val="true"/>
              </w:rPr>
              <w:tab/>
            </w:r>
            <w:r>
              <w:rPr>
                <w:rStyle w:val="IndexLink"/>
              </w:rPr>
              <w:t>388</w:t>
            </w:r>
          </w:hyperlink>
        </w:p>
        <w:p>
          <w:pPr>
            <w:pStyle w:val="Contents4"/>
            <w:tabs>
              <w:tab w:val="clear" w:pos="8176"/>
              <w:tab w:val="right" w:pos="9026" w:leader="dot"/>
            </w:tabs>
            <w:rPr/>
          </w:pPr>
          <w:hyperlink w:anchor="__RefHeading___Toc294780_3650668749">
            <w:r>
              <w:rPr>
                <w:webHidden/>
                <w:rStyle w:val="IndexLink"/>
                <w:rtl w:val="true"/>
              </w:rPr>
              <w:t>دفاع فرهنگی از دین</w:t>
            </w:r>
            <w:r>
              <w:rPr>
                <w:rStyle w:val="IndexLink"/>
                <w:rtl w:val="true"/>
              </w:rPr>
              <w:tab/>
            </w:r>
            <w:r>
              <w:rPr>
                <w:rStyle w:val="IndexLink"/>
              </w:rPr>
              <w:t>392</w:t>
            </w:r>
          </w:hyperlink>
        </w:p>
        <w:p>
          <w:pPr>
            <w:pStyle w:val="Contents4"/>
            <w:tabs>
              <w:tab w:val="clear" w:pos="8176"/>
              <w:tab w:val="right" w:pos="9026" w:leader="dot"/>
            </w:tabs>
            <w:rPr/>
          </w:pPr>
          <w:hyperlink w:anchor="__RefHeading___Toc294782_3650668749">
            <w:r>
              <w:rPr>
                <w:webHidden/>
                <w:rStyle w:val="IndexLink"/>
                <w:rtl w:val="true"/>
              </w:rPr>
              <w:t>پاداش ایستادگی در برابر دشمنان دین و نجات بیچارگان</w:t>
            </w:r>
            <w:r>
              <w:rPr>
                <w:rStyle w:val="IndexLink"/>
                <w:rtl w:val="true"/>
              </w:rPr>
              <w:tab/>
            </w:r>
            <w:r>
              <w:rPr>
                <w:rStyle w:val="IndexLink"/>
              </w:rPr>
              <w:t>395</w:t>
            </w:r>
          </w:hyperlink>
        </w:p>
        <w:p>
          <w:pPr>
            <w:pStyle w:val="Contents4"/>
            <w:tabs>
              <w:tab w:val="clear" w:pos="8176"/>
              <w:tab w:val="right" w:pos="9026" w:leader="dot"/>
            </w:tabs>
            <w:rPr/>
          </w:pPr>
          <w:hyperlink w:anchor="__RefHeading___Toc294784_3650668749">
            <w:r>
              <w:rPr>
                <w:webHidden/>
                <w:rStyle w:val="IndexLink"/>
                <w:rtl w:val="true"/>
              </w:rPr>
              <w:t>توجّه و عنایت ائمّه علیهم السلام به یاران خوییش</w:t>
            </w:r>
            <w:r>
              <w:rPr>
                <w:rStyle w:val="IndexLink"/>
                <w:rtl w:val="true"/>
              </w:rPr>
              <w:tab/>
            </w:r>
            <w:r>
              <w:rPr>
                <w:rStyle w:val="IndexLink"/>
              </w:rPr>
              <w:t>399</w:t>
            </w:r>
          </w:hyperlink>
        </w:p>
        <w:p>
          <w:pPr>
            <w:pStyle w:val="Contents3"/>
            <w:tabs>
              <w:tab w:val="clear" w:pos="8459"/>
              <w:tab w:val="right" w:pos="9026" w:leader="dot"/>
            </w:tabs>
            <w:rPr/>
          </w:pPr>
          <w:hyperlink w:anchor="__RefHeading___Toc294786_3650668749">
            <w:r>
              <w:rPr>
                <w:webHidden/>
                <w:rStyle w:val="IndexLink"/>
                <w:rtl w:val="true"/>
              </w:rPr>
              <w:t xml:space="preserve">فصل </w:t>
            </w:r>
            <w:r>
              <w:rPr>
                <w:rStyle w:val="IndexLink"/>
              </w:rPr>
              <w:t>4</w:t>
            </w:r>
            <w:r>
              <w:rPr>
                <w:rStyle w:val="IndexLink"/>
                <w:rtl w:val="true"/>
              </w:rPr>
              <w:t xml:space="preserve">: </w:t>
            </w:r>
            <w:r>
              <w:rPr>
                <w:rStyle w:val="IndexLink"/>
                <w:rtl w:val="true"/>
              </w:rPr>
              <w:t>یاری امام عصر علیه السلام با عمل</w:t>
            </w:r>
            <w:r>
              <w:rPr>
                <w:rStyle w:val="IndexLink"/>
                <w:rtl w:val="true"/>
              </w:rPr>
              <w:tab/>
            </w:r>
            <w:r>
              <w:rPr>
                <w:rStyle w:val="IndexLink"/>
              </w:rPr>
              <w:t>405</w:t>
            </w:r>
          </w:hyperlink>
        </w:p>
        <w:p>
          <w:pPr>
            <w:pStyle w:val="Contents4"/>
            <w:tabs>
              <w:tab w:val="clear" w:pos="8176"/>
              <w:tab w:val="right" w:pos="9026" w:leader="dot"/>
            </w:tabs>
            <w:rPr/>
          </w:pPr>
          <w:hyperlink w:anchor="__RefHeading___Toc294788_3650668749">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294790_3650668749">
            <w:r>
              <w:rPr>
                <w:webHidden/>
                <w:rStyle w:val="IndexLink"/>
                <w:rtl w:val="true"/>
              </w:rPr>
              <w:t>تبلیغ عملی دین</w:t>
            </w:r>
            <w:r>
              <w:rPr>
                <w:rStyle w:val="IndexLink"/>
                <w:rtl w:val="true"/>
              </w:rPr>
              <w:tab/>
            </w:r>
            <w:r>
              <w:rPr>
                <w:rStyle w:val="IndexLink"/>
              </w:rPr>
              <w:t>406</w:t>
            </w:r>
          </w:hyperlink>
        </w:p>
        <w:p>
          <w:pPr>
            <w:pStyle w:val="Contents4"/>
            <w:tabs>
              <w:tab w:val="clear" w:pos="8176"/>
              <w:tab w:val="right" w:pos="9026" w:leader="dot"/>
            </w:tabs>
            <w:rPr/>
          </w:pPr>
          <w:hyperlink w:anchor="__RefHeading___Toc294792_3650668749">
            <w:r>
              <w:rPr>
                <w:webHidden/>
                <w:rStyle w:val="IndexLink"/>
                <w:rtl w:val="true"/>
              </w:rPr>
              <w:t>امیر مؤمنان علیه السلام الگوی مؤمنان</w:t>
            </w:r>
            <w:r>
              <w:rPr>
                <w:rStyle w:val="IndexLink"/>
                <w:rtl w:val="true"/>
              </w:rPr>
              <w:tab/>
            </w:r>
            <w:r>
              <w:rPr>
                <w:rStyle w:val="IndexLink"/>
              </w:rPr>
              <w:t>409</w:t>
            </w:r>
          </w:hyperlink>
        </w:p>
        <w:p>
          <w:pPr>
            <w:pStyle w:val="Contents4"/>
            <w:tabs>
              <w:tab w:val="clear" w:pos="8176"/>
              <w:tab w:val="right" w:pos="9026" w:leader="dot"/>
            </w:tabs>
            <w:rPr/>
          </w:pPr>
          <w:hyperlink w:anchor="__RefHeading___Toc294794_3650668749">
            <w:r>
              <w:rPr>
                <w:webHidden/>
                <w:rStyle w:val="IndexLink"/>
                <w:rtl w:val="true"/>
              </w:rPr>
              <w:t>جذب افراد به تشیّع با عمل</w:t>
            </w:r>
            <w:r>
              <w:rPr>
                <w:rStyle w:val="IndexLink"/>
                <w:rtl w:val="true"/>
              </w:rPr>
              <w:tab/>
            </w:r>
            <w:r>
              <w:rPr>
                <w:rStyle w:val="IndexLink"/>
              </w:rPr>
              <w:t>411</w:t>
            </w:r>
          </w:hyperlink>
        </w:p>
        <w:p>
          <w:pPr>
            <w:pStyle w:val="Contents4"/>
            <w:tabs>
              <w:tab w:val="clear" w:pos="8176"/>
              <w:tab w:val="right" w:pos="9026" w:leader="dot"/>
            </w:tabs>
            <w:rPr/>
          </w:pPr>
          <w:hyperlink w:anchor="__RefHeading___Toc294796_3650668749">
            <w:r>
              <w:rPr>
                <w:webHidden/>
                <w:rStyle w:val="IndexLink"/>
                <w:rtl w:val="true"/>
              </w:rPr>
              <w:t>ورع و احتیاط در دین</w:t>
            </w:r>
            <w:r>
              <w:rPr>
                <w:rStyle w:val="IndexLink"/>
                <w:rtl w:val="true"/>
              </w:rPr>
              <w:tab/>
            </w:r>
            <w:r>
              <w:rPr>
                <w:rStyle w:val="IndexLink"/>
              </w:rPr>
              <w:t>413</w:t>
            </w:r>
          </w:hyperlink>
        </w:p>
        <w:p>
          <w:pPr>
            <w:pStyle w:val="Contents4"/>
            <w:tabs>
              <w:tab w:val="clear" w:pos="8176"/>
              <w:tab w:val="right" w:pos="9026" w:leader="dot"/>
            </w:tabs>
            <w:rPr/>
          </w:pPr>
          <w:hyperlink w:anchor="__RefHeading___Toc294798_3650668749">
            <w:r>
              <w:rPr>
                <w:webHidden/>
                <w:rStyle w:val="IndexLink"/>
                <w:rtl w:val="true"/>
              </w:rPr>
              <w:t>ورع و عفّت خانم ها</w:t>
            </w:r>
            <w:r>
              <w:rPr>
                <w:rStyle w:val="IndexLink"/>
                <w:rtl w:val="true"/>
              </w:rPr>
              <w:tab/>
            </w:r>
            <w:r>
              <w:rPr>
                <w:rStyle w:val="IndexLink"/>
              </w:rPr>
              <w:t>417</w:t>
            </w:r>
          </w:hyperlink>
        </w:p>
        <w:p>
          <w:pPr>
            <w:pStyle w:val="Contents4"/>
            <w:tabs>
              <w:tab w:val="clear" w:pos="8176"/>
              <w:tab w:val="right" w:pos="9026" w:leader="dot"/>
            </w:tabs>
            <w:rPr/>
          </w:pPr>
          <w:hyperlink w:anchor="__RefHeading___Toc294800_3650668749">
            <w:r>
              <w:rPr>
                <w:webHidden/>
                <w:rStyle w:val="IndexLink"/>
                <w:rtl w:val="true"/>
              </w:rPr>
              <w:t>نظر شرع مقدّس در مورد عبادات بانوان</w:t>
            </w:r>
            <w:r>
              <w:rPr>
                <w:rStyle w:val="IndexLink"/>
                <w:rtl w:val="true"/>
              </w:rPr>
              <w:tab/>
            </w:r>
            <w:r>
              <w:rPr>
                <w:rStyle w:val="IndexLink"/>
              </w:rPr>
              <w:t>419</w:t>
            </w:r>
          </w:hyperlink>
        </w:p>
        <w:p>
          <w:pPr>
            <w:pStyle w:val="Contents4"/>
            <w:tabs>
              <w:tab w:val="clear" w:pos="8176"/>
              <w:tab w:val="right" w:pos="9026" w:leader="dot"/>
            </w:tabs>
            <w:rPr/>
          </w:pPr>
          <w:hyperlink w:anchor="__RefHeading___Toc294802_3650668749">
            <w:r>
              <w:rPr>
                <w:webHidden/>
                <w:rStyle w:val="IndexLink"/>
                <w:rtl w:val="true"/>
              </w:rPr>
              <w:t>کلام حضرت زهرا علیها السالم در مورد قرب زن به پروردگار</w:t>
            </w:r>
            <w:r>
              <w:rPr>
                <w:rStyle w:val="IndexLink"/>
                <w:rtl w:val="true"/>
              </w:rPr>
              <w:tab/>
            </w:r>
            <w:r>
              <w:rPr>
                <w:rStyle w:val="IndexLink"/>
              </w:rPr>
              <w:t>421</w:t>
            </w:r>
          </w:hyperlink>
        </w:p>
        <w:p>
          <w:pPr>
            <w:pStyle w:val="Contents4"/>
            <w:tabs>
              <w:tab w:val="clear" w:pos="8176"/>
              <w:tab w:val="right" w:pos="9026" w:leader="dot"/>
            </w:tabs>
            <w:rPr/>
          </w:pPr>
          <w:hyperlink w:anchor="__RefHeading___Toc294804_3650668749">
            <w:r>
              <w:rPr>
                <w:webHidden/>
                <w:rStyle w:val="IndexLink"/>
                <w:rtl w:val="true"/>
              </w:rPr>
              <w:t>ضرورت تعلیم و تعلّم برای زنان</w:t>
            </w:r>
            <w:r>
              <w:rPr>
                <w:rStyle w:val="IndexLink"/>
                <w:rtl w:val="true"/>
              </w:rPr>
              <w:tab/>
            </w:r>
            <w:r>
              <w:rPr>
                <w:rStyle w:val="IndexLink"/>
              </w:rPr>
              <w:t>424</w:t>
            </w:r>
          </w:hyperlink>
        </w:p>
        <w:p>
          <w:pPr>
            <w:pStyle w:val="Contents4"/>
            <w:tabs>
              <w:tab w:val="clear" w:pos="8176"/>
              <w:tab w:val="right" w:pos="9026" w:leader="dot"/>
            </w:tabs>
            <w:rPr/>
          </w:pPr>
          <w:hyperlink w:anchor="__RefHeading___Toc294806_3650668749">
            <w:r>
              <w:rPr>
                <w:webHidden/>
                <w:rStyle w:val="IndexLink"/>
                <w:rtl w:val="true"/>
              </w:rPr>
              <w:t>ارزش کانون خانواده</w:t>
            </w:r>
            <w:r>
              <w:rPr>
                <w:rStyle w:val="IndexLink"/>
                <w:rtl w:val="true"/>
              </w:rPr>
              <w:tab/>
            </w:r>
            <w:r>
              <w:rPr>
                <w:rStyle w:val="IndexLink"/>
              </w:rPr>
              <w:t>426</w:t>
            </w:r>
          </w:hyperlink>
        </w:p>
        <w:p>
          <w:pPr>
            <w:pStyle w:val="Contents4"/>
            <w:tabs>
              <w:tab w:val="clear" w:pos="8176"/>
              <w:tab w:val="right" w:pos="9026" w:leader="dot"/>
            </w:tabs>
            <w:rPr/>
          </w:pPr>
          <w:hyperlink w:anchor="__RefHeading___Toc294808_3650668749">
            <w:r>
              <w:rPr>
                <w:webHidden/>
                <w:rStyle w:val="IndexLink"/>
                <w:rtl w:val="true"/>
              </w:rPr>
              <w:t>رعایت عفاف در ارتباط با نامحرم</w:t>
            </w:r>
            <w:r>
              <w:rPr>
                <w:rStyle w:val="IndexLink"/>
                <w:rtl w:val="true"/>
              </w:rPr>
              <w:tab/>
            </w:r>
            <w:r>
              <w:rPr>
                <w:rStyle w:val="IndexLink"/>
              </w:rPr>
              <w:t>431</w:t>
            </w:r>
          </w:hyperlink>
        </w:p>
        <w:p>
          <w:pPr>
            <w:pStyle w:val="Contents5"/>
            <w:tabs>
              <w:tab w:val="clear" w:pos="7892"/>
              <w:tab w:val="right" w:pos="9026" w:leader="dot"/>
            </w:tabs>
            <w:rPr/>
          </w:pPr>
          <w:hyperlink w:anchor="__RefHeading___Toc294810_3650668749">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294812_3650668749">
            <w:r>
              <w:rPr>
                <w:webHidden/>
                <w:rStyle w:val="IndexLink"/>
                <w:rtl w:val="true"/>
              </w:rPr>
              <w:t>دست دادن با نامحرم</w:t>
            </w:r>
            <w:r>
              <w:rPr>
                <w:rStyle w:val="IndexLink"/>
                <w:rtl w:val="true"/>
              </w:rPr>
              <w:tab/>
            </w:r>
            <w:r>
              <w:rPr>
                <w:rStyle w:val="IndexLink"/>
              </w:rPr>
              <w:t>431</w:t>
            </w:r>
          </w:hyperlink>
        </w:p>
        <w:p>
          <w:pPr>
            <w:pStyle w:val="Contents5"/>
            <w:tabs>
              <w:tab w:val="clear" w:pos="7892"/>
              <w:tab w:val="right" w:pos="9026" w:leader="dot"/>
            </w:tabs>
            <w:rPr/>
          </w:pPr>
          <w:hyperlink w:anchor="__RefHeading___Toc294814_3650668749">
            <w:r>
              <w:rPr>
                <w:webHidden/>
                <w:rStyle w:val="IndexLink"/>
                <w:rtl w:val="true"/>
              </w:rPr>
              <w:t>نگاه شهوت آلود</w:t>
            </w:r>
            <w:r>
              <w:rPr>
                <w:rStyle w:val="IndexLink"/>
                <w:rtl w:val="true"/>
              </w:rPr>
              <w:tab/>
            </w:r>
            <w:r>
              <w:rPr>
                <w:rStyle w:val="IndexLink"/>
              </w:rPr>
              <w:t>431</w:t>
            </w:r>
          </w:hyperlink>
        </w:p>
        <w:p>
          <w:pPr>
            <w:pStyle w:val="Contents5"/>
            <w:tabs>
              <w:tab w:val="clear" w:pos="7892"/>
              <w:tab w:val="right" w:pos="9026" w:leader="dot"/>
            </w:tabs>
            <w:rPr/>
          </w:pPr>
          <w:hyperlink w:anchor="__RefHeading___Toc294816_3650668749">
            <w:r>
              <w:rPr>
                <w:webHidden/>
                <w:rStyle w:val="IndexLink"/>
                <w:rtl w:val="true"/>
              </w:rPr>
              <w:t>شوخی با نامحرم</w:t>
            </w:r>
            <w:r>
              <w:rPr>
                <w:rStyle w:val="IndexLink"/>
                <w:rtl w:val="true"/>
              </w:rPr>
              <w:tab/>
            </w:r>
            <w:r>
              <w:rPr>
                <w:rStyle w:val="IndexLink"/>
              </w:rPr>
              <w:t>432</w:t>
            </w:r>
          </w:hyperlink>
        </w:p>
        <w:p>
          <w:pPr>
            <w:pStyle w:val="Contents3"/>
            <w:tabs>
              <w:tab w:val="clear" w:pos="8459"/>
              <w:tab w:val="right" w:pos="9026" w:leader="dot"/>
            </w:tabs>
            <w:rPr/>
          </w:pPr>
          <w:hyperlink w:anchor="__RefHeading___Toc294818_3650668749">
            <w:r>
              <w:rPr>
                <w:webHidden/>
                <w:rStyle w:val="IndexLink"/>
                <w:rtl w:val="true"/>
              </w:rPr>
              <w:t xml:space="preserve">فصل </w:t>
            </w:r>
            <w:r>
              <w:rPr>
                <w:rStyle w:val="IndexLink"/>
              </w:rPr>
              <w:t>5</w:t>
            </w:r>
            <w:r>
              <w:rPr>
                <w:rStyle w:val="IndexLink"/>
                <w:rtl w:val="true"/>
              </w:rPr>
              <w:t xml:space="preserve">: </w:t>
            </w:r>
            <w:r>
              <w:rPr>
                <w:rStyle w:val="IndexLink"/>
                <w:rtl w:val="true"/>
              </w:rPr>
              <w:t>یاری امام عصر علیه السلام با یاری امام حسین علیه 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294820_3650668749">
            <w:r>
              <w:rPr>
                <w:webHidden/>
                <w:rStyle w:val="IndexLink"/>
                <w:rtl w:val="true"/>
              </w:rPr>
              <w:t>یاری امام حسین علیه السلام، بالاترین درجه یاری امام عصر علیه 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294822_3650668749">
            <w:r>
              <w:rPr>
                <w:webHidden/>
                <w:rStyle w:val="IndexLink"/>
                <w:rtl w:val="true"/>
              </w:rPr>
              <w:t>شعار امام عصر علیه السلام و یارانش</w:t>
            </w:r>
            <w:r>
              <w:rPr>
                <w:rStyle w:val="IndexLink"/>
                <w:rtl w:val="true"/>
              </w:rPr>
              <w:tab/>
            </w:r>
            <w:r>
              <w:rPr>
                <w:rStyle w:val="IndexLink"/>
              </w:rPr>
              <w:t>442</w:t>
            </w:r>
          </w:hyperlink>
        </w:p>
        <w:p>
          <w:pPr>
            <w:pStyle w:val="Contents4"/>
            <w:tabs>
              <w:tab w:val="clear" w:pos="8176"/>
              <w:tab w:val="right" w:pos="9026" w:leader="dot"/>
            </w:tabs>
            <w:rPr/>
          </w:pPr>
          <w:hyperlink w:anchor="__RefHeading___Toc294824_3650668749">
            <w:r>
              <w:rPr>
                <w:webHidden/>
                <w:rStyle w:val="IndexLink"/>
                <w:rtl w:val="true"/>
              </w:rPr>
              <w:t>احوال یاران امام حسین علیه السلام</w:t>
            </w:r>
            <w:r>
              <w:rPr>
                <w:rStyle w:val="IndexLink"/>
                <w:rtl w:val="true"/>
              </w:rPr>
              <w:tab/>
            </w:r>
            <w:r>
              <w:rPr>
                <w:rStyle w:val="IndexLink"/>
              </w:rPr>
              <w:t>444</w:t>
            </w:r>
          </w:hyperlink>
        </w:p>
        <w:p>
          <w:pPr>
            <w:pStyle w:val="Contents5"/>
            <w:tabs>
              <w:tab w:val="clear" w:pos="7892"/>
              <w:tab w:val="right" w:pos="9026" w:leader="dot"/>
            </w:tabs>
            <w:rPr/>
          </w:pPr>
          <w:hyperlink w:anchor="__RefHeading___Toc294826_3650668749">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294828_3650668749">
            <w:r>
              <w:rPr>
                <w:webHidden/>
                <w:rStyle w:val="IndexLink"/>
                <w:rtl w:val="true"/>
              </w:rPr>
              <w:t>سعید بن عبدالله حنفی</w:t>
            </w:r>
            <w:r>
              <w:rPr>
                <w:rStyle w:val="IndexLink"/>
                <w:rtl w:val="true"/>
              </w:rPr>
              <w:tab/>
            </w:r>
            <w:r>
              <w:rPr>
                <w:rStyle w:val="IndexLink"/>
              </w:rPr>
              <w:t>447</w:t>
            </w:r>
          </w:hyperlink>
        </w:p>
        <w:p>
          <w:pPr>
            <w:pStyle w:val="Contents5"/>
            <w:tabs>
              <w:tab w:val="clear" w:pos="7892"/>
              <w:tab w:val="right" w:pos="9026" w:leader="dot"/>
            </w:tabs>
            <w:rPr/>
          </w:pPr>
          <w:hyperlink w:anchor="__RefHeading___Toc294830_3650668749">
            <w:r>
              <w:rPr>
                <w:webHidden/>
                <w:rStyle w:val="IndexLink"/>
                <w:rtl w:val="true"/>
              </w:rPr>
              <w:t>برادران غفاری</w:t>
            </w:r>
            <w:r>
              <w:rPr>
                <w:rStyle w:val="IndexLink"/>
                <w:rtl w:val="true"/>
              </w:rPr>
              <w:tab/>
            </w:r>
            <w:r>
              <w:rPr>
                <w:rStyle w:val="IndexLink"/>
              </w:rPr>
              <w:t>448</w:t>
            </w:r>
          </w:hyperlink>
        </w:p>
        <w:p>
          <w:pPr>
            <w:pStyle w:val="Contents5"/>
            <w:tabs>
              <w:tab w:val="clear" w:pos="7892"/>
              <w:tab w:val="right" w:pos="9026" w:leader="dot"/>
            </w:tabs>
            <w:rPr/>
          </w:pPr>
          <w:hyperlink w:anchor="__RefHeading___Toc294832_3650668749">
            <w:r>
              <w:rPr>
                <w:webHidden/>
                <w:rStyle w:val="IndexLink"/>
                <w:rtl w:val="true"/>
              </w:rPr>
              <w:t>عابس بن ابی شبیب</w:t>
            </w:r>
            <w:r>
              <w:rPr>
                <w:rStyle w:val="IndexLink"/>
                <w:rtl w:val="true"/>
              </w:rPr>
              <w:tab/>
            </w:r>
            <w:r>
              <w:rPr>
                <w:rStyle w:val="IndexLink"/>
              </w:rPr>
              <w:t>449</w:t>
            </w:r>
          </w:hyperlink>
        </w:p>
        <w:p>
          <w:pPr>
            <w:pStyle w:val="Contents5"/>
            <w:tabs>
              <w:tab w:val="clear" w:pos="7892"/>
              <w:tab w:val="right" w:pos="9026" w:leader="dot"/>
            </w:tabs>
            <w:rPr/>
          </w:pPr>
          <w:hyperlink w:anchor="__RefHeading___Toc294834_3650668749">
            <w:r>
              <w:rPr>
                <w:webHidden/>
                <w:rStyle w:val="IndexLink"/>
                <w:rtl w:val="true"/>
              </w:rPr>
              <w:t>عمروبن جُناده</w:t>
            </w:r>
            <w:r>
              <w:rPr>
                <w:rStyle w:val="IndexLink"/>
                <w:rtl w:val="true"/>
              </w:rPr>
              <w:tab/>
            </w:r>
            <w:r>
              <w:rPr>
                <w:rStyle w:val="IndexLink"/>
              </w:rPr>
              <w:t>449</w:t>
            </w:r>
          </w:hyperlink>
        </w:p>
        <w:p>
          <w:pPr>
            <w:pStyle w:val="Contents5"/>
            <w:tabs>
              <w:tab w:val="clear" w:pos="7892"/>
              <w:tab w:val="right" w:pos="9026" w:leader="dot"/>
            </w:tabs>
            <w:rPr/>
          </w:pPr>
          <w:hyperlink w:anchor="__RefHeading___Toc294836_3650668749">
            <w:r>
              <w:rPr>
                <w:webHidden/>
                <w:rStyle w:val="IndexLink"/>
                <w:rtl w:val="true"/>
              </w:rPr>
              <w:t>«</w:t>
            </w:r>
            <w:r>
              <w:rPr>
                <w:rStyle w:val="IndexLink"/>
                <w:rtl w:val="true"/>
              </w:rPr>
              <w:t>حبیب بن مظاهر</w:t>
            </w:r>
            <w:r>
              <w:rPr>
                <w:rStyle w:val="IndexLink"/>
                <w:rtl w:val="true"/>
              </w:rPr>
              <w:t xml:space="preserve">» </w:t>
            </w:r>
            <w:r>
              <w:rPr>
                <w:rStyle w:val="IndexLink"/>
                <w:rtl w:val="true"/>
              </w:rPr>
              <w:t xml:space="preserve">و </w:t>
            </w:r>
            <w:r>
              <w:rPr>
                <w:rStyle w:val="IndexLink"/>
                <w:rtl w:val="true"/>
              </w:rPr>
              <w:t>«</w:t>
            </w:r>
            <w:r>
              <w:rPr>
                <w:rStyle w:val="IndexLink"/>
                <w:rtl w:val="true"/>
              </w:rPr>
              <w:t>مسلم بن عوسجه</w:t>
            </w:r>
            <w:r>
              <w:rPr>
                <w:rStyle w:val="IndexLink"/>
                <w:rtl w:val="true"/>
              </w:rPr>
              <w:t>»</w:t>
              <w:tab/>
            </w:r>
            <w:r>
              <w:rPr>
                <w:rStyle w:val="IndexLink"/>
              </w:rPr>
              <w:t>451</w:t>
            </w:r>
          </w:hyperlink>
        </w:p>
        <w:p>
          <w:pPr>
            <w:pStyle w:val="Contents5"/>
            <w:tabs>
              <w:tab w:val="clear" w:pos="7892"/>
              <w:tab w:val="right" w:pos="9026" w:leader="dot"/>
            </w:tabs>
            <w:rPr/>
          </w:pPr>
          <w:hyperlink w:anchor="__RefHeading___Toc294838_3650668749">
            <w:r>
              <w:rPr>
                <w:webHidden/>
                <w:rStyle w:val="IndexLink"/>
                <w:rtl w:val="true"/>
              </w:rPr>
              <w:t>عمرو بن قرظة انصصاری</w:t>
            </w:r>
            <w:r>
              <w:rPr>
                <w:rStyle w:val="IndexLink"/>
                <w:rtl w:val="true"/>
              </w:rPr>
              <w:tab/>
            </w:r>
            <w:r>
              <w:rPr>
                <w:rStyle w:val="IndexLink"/>
              </w:rPr>
              <w:t>452</w:t>
            </w:r>
          </w:hyperlink>
        </w:p>
        <w:p>
          <w:pPr>
            <w:pStyle w:val="Contents5"/>
            <w:tabs>
              <w:tab w:val="clear" w:pos="7892"/>
              <w:tab w:val="right" w:pos="9026" w:leader="dot"/>
            </w:tabs>
            <w:rPr/>
          </w:pPr>
          <w:hyperlink w:anchor="__RefHeading___Toc294840_3650668749">
            <w:r>
              <w:rPr>
                <w:webHidden/>
                <w:rStyle w:val="IndexLink"/>
                <w:rtl w:val="true"/>
              </w:rPr>
              <w:t>غلام ترک</w:t>
            </w:r>
            <w:r>
              <w:rPr>
                <w:rStyle w:val="IndexLink"/>
                <w:rtl w:val="true"/>
              </w:rPr>
              <w:tab/>
            </w:r>
            <w:r>
              <w:rPr>
                <w:rStyle w:val="IndexLink"/>
              </w:rPr>
              <w:t>452</w:t>
            </w:r>
          </w:hyperlink>
        </w:p>
        <w:p>
          <w:pPr>
            <w:pStyle w:val="Contents5"/>
            <w:tabs>
              <w:tab w:val="clear" w:pos="7892"/>
              <w:tab w:val="right" w:pos="9026" w:leader="dot"/>
            </w:tabs>
            <w:rPr/>
          </w:pPr>
          <w:hyperlink w:anchor="__RefHeading___Toc294842_3650668749">
            <w:r>
              <w:rPr>
                <w:webHidden/>
                <w:rStyle w:val="IndexLink"/>
                <w:rtl w:val="true"/>
              </w:rPr>
              <w:t>فداکاری های بانوان کربلا</w:t>
            </w:r>
            <w:r>
              <w:rPr>
                <w:rStyle w:val="IndexLink"/>
                <w:rtl w:val="true"/>
              </w:rPr>
              <w:tab/>
            </w:r>
            <w:r>
              <w:rPr>
                <w:rStyle w:val="IndexLink"/>
              </w:rPr>
              <w:t>455</w:t>
            </w:r>
          </w:hyperlink>
        </w:p>
        <w:p>
          <w:pPr>
            <w:pStyle w:val="Contents5"/>
            <w:tabs>
              <w:tab w:val="clear" w:pos="7892"/>
              <w:tab w:val="right" w:pos="9026" w:leader="dot"/>
            </w:tabs>
            <w:rPr/>
          </w:pPr>
          <w:hyperlink w:anchor="__RefHeading___Toc294844_3650668749">
            <w:r>
              <w:rPr>
                <w:webHidden/>
                <w:rStyle w:val="IndexLink"/>
                <w:rtl w:val="true"/>
              </w:rPr>
              <w:t>نمونه اوّل</w:t>
            </w:r>
            <w:r>
              <w:rPr>
                <w:rStyle w:val="IndexLink"/>
                <w:rtl w:val="true"/>
              </w:rPr>
              <w:tab/>
            </w:r>
            <w:r>
              <w:rPr>
                <w:rStyle w:val="IndexLink"/>
              </w:rPr>
              <w:t>455</w:t>
            </w:r>
          </w:hyperlink>
        </w:p>
        <w:p>
          <w:pPr>
            <w:pStyle w:val="Contents5"/>
            <w:tabs>
              <w:tab w:val="clear" w:pos="7892"/>
              <w:tab w:val="right" w:pos="9026" w:leader="dot"/>
            </w:tabs>
            <w:rPr/>
          </w:pPr>
          <w:hyperlink w:anchor="__RefHeading___Toc294846_3650668749">
            <w:r>
              <w:rPr>
                <w:webHidden/>
                <w:rStyle w:val="IndexLink"/>
                <w:rtl w:val="true"/>
              </w:rPr>
              <w:t>نمونه دوم</w:t>
            </w:r>
            <w:r>
              <w:rPr>
                <w:rStyle w:val="IndexLink"/>
                <w:rtl w:val="true"/>
              </w:rPr>
              <w:tab/>
            </w:r>
            <w:r>
              <w:rPr>
                <w:rStyle w:val="IndexLink"/>
              </w:rPr>
              <w:t>456</w:t>
            </w:r>
          </w:hyperlink>
        </w:p>
        <w:p>
          <w:pPr>
            <w:pStyle w:val="Contents5"/>
            <w:tabs>
              <w:tab w:val="clear" w:pos="7892"/>
              <w:tab w:val="right" w:pos="9026" w:leader="dot"/>
            </w:tabs>
            <w:rPr/>
          </w:pPr>
          <w:hyperlink w:anchor="__RefHeading___Toc294848_3650668749">
            <w:r>
              <w:rPr>
                <w:webHidden/>
                <w:rStyle w:val="IndexLink"/>
                <w:rtl w:val="true"/>
              </w:rPr>
              <w:t>نمونه سوم</w:t>
            </w:r>
            <w:r>
              <w:rPr>
                <w:rStyle w:val="IndexLink"/>
                <w:rtl w:val="true"/>
              </w:rPr>
              <w:tab/>
            </w:r>
            <w:r>
              <w:rPr>
                <w:rStyle w:val="IndexLink"/>
              </w:rPr>
              <w:t>457</w:t>
            </w:r>
          </w:hyperlink>
        </w:p>
        <w:p>
          <w:pPr>
            <w:pStyle w:val="Contents5"/>
            <w:tabs>
              <w:tab w:val="clear" w:pos="7892"/>
              <w:tab w:val="right" w:pos="9026" w:leader="dot"/>
            </w:tabs>
            <w:rPr/>
          </w:pPr>
          <w:hyperlink w:anchor="__RefHeading___Toc294850_3650668749">
            <w:r>
              <w:rPr>
                <w:webHidden/>
                <w:rStyle w:val="IndexLink"/>
                <w:rtl w:val="true"/>
              </w:rPr>
              <w:t>نمونه چهارم</w:t>
            </w:r>
            <w:r>
              <w:rPr>
                <w:rStyle w:val="IndexLink"/>
                <w:rtl w:val="true"/>
              </w:rPr>
              <w:tab/>
            </w:r>
            <w:r>
              <w:rPr>
                <w:rStyle w:val="IndexLink"/>
              </w:rPr>
              <w:t>458</w:t>
            </w:r>
          </w:hyperlink>
        </w:p>
        <w:p>
          <w:pPr>
            <w:pStyle w:val="Contents4"/>
            <w:tabs>
              <w:tab w:val="clear" w:pos="8176"/>
              <w:tab w:val="right" w:pos="9026" w:leader="dot"/>
            </w:tabs>
            <w:rPr/>
          </w:pPr>
          <w:hyperlink w:anchor="__RefHeading___Toc294852_3650668749">
            <w:r>
              <w:rPr>
                <w:webHidden/>
                <w:rStyle w:val="IndexLink"/>
                <w:rtl w:val="true"/>
              </w:rPr>
              <w:t>یاری سیّدالشّهدا علیه السلام از طریق زیارت ایشان</w:t>
            </w:r>
            <w:r>
              <w:rPr>
                <w:rStyle w:val="IndexLink"/>
                <w:rtl w:val="true"/>
              </w:rPr>
              <w:tab/>
            </w:r>
            <w:r>
              <w:rPr>
                <w:rStyle w:val="IndexLink"/>
              </w:rPr>
              <w:t>459</w:t>
            </w:r>
          </w:hyperlink>
        </w:p>
        <w:p>
          <w:pPr>
            <w:pStyle w:val="Contents4"/>
            <w:tabs>
              <w:tab w:val="clear" w:pos="8176"/>
              <w:tab w:val="right" w:pos="9026" w:leader="dot"/>
            </w:tabs>
            <w:rPr/>
          </w:pPr>
          <w:hyperlink w:anchor="__RefHeading___Toc294854_3650668749">
            <w:r>
              <w:rPr>
                <w:webHidden/>
                <w:rStyle w:val="IndexLink"/>
                <w:rtl w:val="true"/>
              </w:rPr>
              <w:t>زیارت عاشورا</w:t>
            </w:r>
            <w:r>
              <w:rPr>
                <w:rStyle w:val="IndexLink"/>
                <w:rtl w:val="true"/>
              </w:rPr>
              <w:tab/>
            </w:r>
            <w:r>
              <w:rPr>
                <w:rStyle w:val="IndexLink"/>
              </w:rPr>
              <w:t>465</w:t>
            </w:r>
          </w:hyperlink>
        </w:p>
        <w:p>
          <w:pPr>
            <w:pStyle w:val="Contents2"/>
            <w:tabs>
              <w:tab w:val="clear" w:pos="8743"/>
              <w:tab w:val="right" w:pos="9026" w:leader="dot"/>
            </w:tabs>
            <w:rPr/>
          </w:pPr>
          <w:hyperlink w:anchor="__RefHeading___Toc294856_3650668749">
            <w:r>
              <w:rPr>
                <w:webHidden/>
                <w:rStyle w:val="IndexLink"/>
                <w:rtl w:val="true"/>
              </w:rPr>
              <w:t>فهرست منابع</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5_15937"/>
      <w:bookmarkStart w:id="1" w:name="pg1495_15937"/>
      <w:bookmarkEnd w:id="1"/>
    </w:p>
    <w:p>
      <w:pPr>
        <w:pStyle w:val="Heading2"/>
        <w:numPr>
          <w:ilvl w:val="1"/>
          <w:numId w:val="1"/>
        </w:numPr>
        <w:rPr/>
      </w:pPr>
      <w:bookmarkStart w:id="2" w:name="pg1495_15937"/>
      <w:bookmarkStart w:id="3" w:name="__RefHeading___Toc294432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ناشرین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۲۷۸۶۹۵۲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434_3650668749"/>
      <w:bookmarkStart w:id="6" w:name="_Toc2"/>
      <w:bookmarkEnd w:id="5"/>
      <w:r>
        <w:rPr>
          <w:rtl w:val="true"/>
        </w:rPr>
        <w:t>اشاره</w:t>
      </w:r>
      <w:bookmarkStart w:id="7" w:name="pg1495_15943"/>
      <w:bookmarkEnd w:id="6"/>
    </w:p>
    <w:p>
      <w:pPr>
        <w:pStyle w:val="Heading2"/>
        <w:numPr>
          <w:ilvl w:val="1"/>
          <w:numId w:val="1"/>
        </w:numPr>
        <w:rPr/>
      </w:pPr>
      <w:bookmarkStart w:id="8" w:name="__RefHeading___Toc294436_365066874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کتاب را به نیابت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والا مقام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بزرگ زاده امیر عالَم، نور چشم فاطمه اطهر علیها السّلام</w:t>
      </w:r>
    </w:p>
    <w:p>
      <w:pPr>
        <w:pStyle w:val="BookText"/>
        <w:rPr/>
      </w:pPr>
      <w:r>
        <w:rPr>
          <w:rFonts w:ascii="IRNazanin" w:hAnsi="IRNazanin" w:eastAsia="IRNazanin"/>
          <w:color w:val="111111"/>
          <w:sz w:val="28"/>
          <w:sz w:val="28"/>
          <w:szCs w:val="28"/>
          <w:rtl w:val="true"/>
          <w:lang w:bidi="fa-IR"/>
        </w:rPr>
        <w:t>صدیقه صغری، عقیله بنی هاشم، زینب کبری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 نمایم</w:t>
      </w:r>
      <w:r>
        <w:rPr>
          <w:rFonts w:eastAsia="IRNazanin" w:cs="IRNazanin"/>
          <w:color w:val="111111"/>
          <w:sz w:val="28"/>
          <w:szCs w:val="28"/>
          <w:rtl w:val="true"/>
          <w:lang w:bidi="fa-IR"/>
        </w:rPr>
        <w:t>.</w:t>
      </w:r>
      <w:bookmarkStart w:id="10" w:name="pg1495_15966"/>
    </w:p>
    <w:p>
      <w:pPr>
        <w:pStyle w:val="Heading2"/>
        <w:numPr>
          <w:ilvl w:val="1"/>
          <w:numId w:val="1"/>
        </w:numPr>
        <w:rPr/>
      </w:pPr>
      <w:bookmarkStart w:id="11" w:name="__RefHeading___Toc294438_3650668749"/>
      <w:bookmarkStart w:id="12" w:name="_Toc4"/>
      <w:bookmarkEnd w:id="10"/>
      <w:bookmarkEnd w:id="11"/>
      <w:r>
        <w:rPr>
          <w:rtl w:val="true"/>
        </w:rPr>
        <w:t>بخش اوّل</w:t>
      </w:r>
      <w:r>
        <w:rPr>
          <w:rtl w:val="true"/>
        </w:rPr>
        <w:t xml:space="preserve">: </w:t>
      </w:r>
      <w:r>
        <w:rPr>
          <w:rtl w:val="true"/>
        </w:rPr>
        <w:t>شکر نعمت</w:t>
      </w:r>
      <w:bookmarkEnd w:id="12"/>
    </w:p>
    <w:p>
      <w:pPr>
        <w:pStyle w:val="Heading3"/>
        <w:numPr>
          <w:ilvl w:val="2"/>
          <w:numId w:val="1"/>
        </w:numPr>
        <w:rPr/>
      </w:pPr>
      <w:bookmarkStart w:id="13" w:name="__RefHeading___Toc294440_3650668749"/>
      <w:bookmarkStart w:id="14" w:name="_Toc5"/>
      <w:bookmarkEnd w:id="13"/>
      <w:r>
        <w:rPr>
          <w:rtl w:val="true"/>
        </w:rPr>
        <w:t>مدخل</w:t>
      </w:r>
      <w:bookmarkEnd w:id="14"/>
    </w:p>
    <w:p>
      <w:pPr>
        <w:pStyle w:val="BookText"/>
        <w:rPr/>
      </w:pPr>
      <w:r>
        <w:rPr>
          <w:rFonts w:ascii="IRNazanin" w:hAnsi="IRNazanin" w:eastAsia="IRNazanin"/>
          <w:color w:val="111111"/>
          <w:sz w:val="28"/>
          <w:sz w:val="28"/>
          <w:szCs w:val="28"/>
          <w:rtl w:val="true"/>
          <w:lang w:bidi="fa-IR"/>
        </w:rPr>
        <w:t>گسترش و حاکمیّت مدرنیسم، طمع ورزی و فزون خواهی و تمتّع بیشتر، و تأثیر آن بر شیوه های معیشتی و خواهش ها و تمنّاهای آدمیان، از جمله ویژگی های دنیای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آدمیانی جاه طلب، که به هیچ حدّ قانع نبوده و با نفس زدن های حیات سوز، و بهره جویی های مسرفانه و آزمندانه، خود را به خفگی و هلاکت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برتافتن از معنویت، پندار اقتدار و سلطه، خودبینی و خودپرستی، واژگونی ارزش ها، وانهادگی آدمی، مفتون شیطان شدن، همه و همه، نتیجه و حاصل غفلت و اعراض از یکتاپرستی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عصاتان داد تا پیش آمدید</w:t>
      </w:r>
    </w:p>
    <w:p>
      <w:pPr>
        <w:pStyle w:val="BookText"/>
        <w:rPr/>
      </w:pPr>
      <w:r>
        <w:rPr>
          <w:rFonts w:ascii="IRNazanin" w:hAnsi="IRNazanin" w:eastAsia="IRNazanin"/>
          <w:color w:val="111111"/>
          <w:sz w:val="28"/>
          <w:sz w:val="28"/>
          <w:szCs w:val="28"/>
          <w:rtl w:val="true"/>
          <w:lang w:bidi="fa-IR"/>
        </w:rPr>
        <w:t>وان عصا از خشم هم بر وی زدید</w:t>
      </w:r>
    </w:p>
    <w:p>
      <w:pPr>
        <w:pStyle w:val="BookText"/>
        <w:rPr/>
      </w:pPr>
      <w:r>
        <w:rPr>
          <w:rFonts w:ascii="IRNazanin" w:hAnsi="IRNazanin" w:eastAsia="IRNazanin"/>
          <w:color w:val="111111"/>
          <w:sz w:val="28"/>
          <w:sz w:val="28"/>
          <w:szCs w:val="28"/>
          <w:rtl w:val="true"/>
          <w:lang w:bidi="fa-IR"/>
        </w:rPr>
        <w:t>در این سایه روشن معنویت و فرو شدن آن از آسمان انسانیّت، بازگشت به هویت فطری و زیّ انسانیّت،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رو، تفکّر در آثار و آلاء خداوند، مشی بندگی و طریق عبودیّت، پیشه ساختن، آموختن و نهادینه ساختن ارزش های والای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درمان و ضامن فلاح و رستگاری انسان امروز می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خدای سبحان، روان انسان را به نور علم و عقل منوّر ساخته تا با اندیشه و تفکّر در اقیانوس نعمت های بی شمار و گوناگون الهی، به اطاعت از اوامر خداوندی و فروتنی سپاسگزاری در پیشگاه مُنعم علی الاطلاق، به هدف آفرینش</w:t>
      </w:r>
    </w:p>
    <w:p>
      <w:pPr>
        <w:pStyle w:val="BookText"/>
        <w:rPr/>
      </w:pPr>
      <w:r>
        <w:rPr>
          <w:rFonts w:ascii="IRNazanin" w:hAnsi="IRNazanin" w:eastAsia="IRNazanin"/>
          <w:color w:val="111111"/>
          <w:sz w:val="28"/>
          <w:sz w:val="28"/>
          <w:szCs w:val="28"/>
          <w:rtl w:val="true"/>
          <w:lang w:bidi="fa-IR"/>
        </w:rPr>
        <w:t>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شکرگزاری و سپاس در برابر منعم، و بیزاری و انزجار از نعمت خوارگان ناسپاس، با سرشت آدمی عجین و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صفت مذکور، از مهم ترین اهرم های رشد و کرامت نفس و عزّت و والایی انسان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کوتاه، به کلام نورانی و حیات بخش امام صادق علیه السلام تمسّک و تبرّک جسته، خوانندگان ارجمند را به درنگ و تأمّل در مضامین بلند آن فرامی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عِندَ اللهِ عِبادَةٌ تَعَبَّدَ بِها عِبادَهُ المُخلِصینَ أفضَلَ مِنَ الشُّکرِ عَلی کُلِّ حالٍ لَاطلَقَ لَفظَةُ فیهِم مِن جَمیعِ الخَلقِ بِها فَلَمّا لَم یَکُن أفضَلَ مِنها خَصَّها مِن بَینِ العِباداتِ وَ خَصَّ أربابَها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اگر در میان کارهای پسندیده در تمام حالات، عبادتی در نزد خدا بهتر از شکر بود که بندگان خالص خود را به آن فرمان دهد، همانا آن را در گفتار خویشی تذکّر می داد و چون برتر از آن نبود آن را از بین عباداتش امتیاز داده و نیز صاحبان شکر را برتری بخشیده و برگزیده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منعم، توفیق شناخت نعمت های او و شکرگزاری در برابر آن ها را خواستاریم، هرچند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درآید؟</w:t>
      </w:r>
    </w:p>
    <w:p>
      <w:pPr>
        <w:pStyle w:val="BookText"/>
        <w:rPr/>
      </w:pP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ور نه سزاوار خداوندیش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نتواند که به جای آورد</w:t>
      </w:r>
      <w:r>
        <w:rPr>
          <w:rFonts w:eastAsia="IRNazanin" w:cs="IRNazanin"/>
          <w:color w:val="111111"/>
          <w:sz w:val="28"/>
          <w:szCs w:val="28"/>
          <w:lang w:bidi="fa-IR"/>
        </w:rPr>
        <w:t>2</w:t>
      </w:r>
      <w:r>
        <w:rPr>
          <w:rFonts w:eastAsia="IRNazanin" w:cs="IRNazanin"/>
          <w:color w:val="111111"/>
          <w:sz w:val="28"/>
          <w:szCs w:val="28"/>
          <w:rtl w:val="true"/>
          <w:lang w:bidi="fa-IR"/>
        </w:rPr>
        <w:t>.</w:t>
      </w:r>
      <w:bookmarkStart w:id="15" w:name="pg1495_15970"/>
    </w:p>
    <w:p>
      <w:pPr>
        <w:pStyle w:val="Heading3"/>
        <w:numPr>
          <w:ilvl w:val="2"/>
          <w:numId w:val="1"/>
        </w:numPr>
        <w:rPr/>
      </w:pPr>
      <w:bookmarkStart w:id="16" w:name="__RefHeading___Toc294442_3650668749"/>
      <w:bookmarkStart w:id="17" w:name="_Toc6"/>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یکی از مهم ترین واجبات فراموش شده، شکر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از اهل ایمان این مقوله را بر خود فرض می شمارد و نسبت به عدم انجامش، خویش را مقصّر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همین امر از عدم شناخت صحیح این فریضه الهی حکایت می کند و ضرورت آگاهی یافتن درباره آن را بیشتر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جوادالائمّه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لا تُشکَرُ کَسَیِّئَةٍ لا تُغفَرُ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نعمتی که شکرش گزارده نشود، مانند گناهی است که بخشوده نشود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فرمایش ممکن است خود را به خاطر ناسپاسی از بسیاری نعمت ها، گناه کار تلقّی کنیم و به پیشگاه الهی دست به توبه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عنوان اوّلین قدم در مسیر جبران کوتاهی های خویش، خود را محتاج می بینیم تا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 قرآن و سنّت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شناخت، تصدیق این حقیقت است که کوتاهی در امر شکرگزاری، انسان را تا حدّ بهیمیّت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قدم دوم را در این راه، درخصوص آشنایی با انواع و مراتب شکر الهی بر می داریم و بدین گونه با معنای شکر قلبی، زبانی و عملی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اهمیّت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شکر در اظهار سپاس به درگاه خداوند نیز واقف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گام در این بحث مربوط به بالاترین درجه شکر است که همانا عجز از شکر و اعتراف به تقصیر در ادای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نتایج شکر و عواقب کفران نعمت، چهارمین قدم در شناخت هرچه بهتر این فریضه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برخی از سنّت های خداوند درخصوص بقاء و زوال نعمت هایش آشنا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 آخرین گام در این بحث، توجّه به واسطه های شکر نعمت و اهمیّت سپاسگزاری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روشن می شود که اگر کسی شکرگزار ایادی نعمت الهی نباشد، در حقیقت شکر خداوند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همه مطالب، اشاره به سپاسگزاری از یکی از مهم ترین مصادیق واسطه های نعمت، یعنی پدر و مادر می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سعی کرده ایم که با برداشتن این پنج قدم، شناخت لازمی از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برترین واجبات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را به توضیح یکی از این گام ها اختصاص داده ایم</w:t>
      </w:r>
      <w:r>
        <w:rPr>
          <w:rFonts w:eastAsia="IRNazanin" w:cs="IRNazanin"/>
          <w:color w:val="111111"/>
          <w:sz w:val="28"/>
          <w:szCs w:val="28"/>
          <w:rtl w:val="true"/>
          <w:lang w:bidi="fa-IR"/>
        </w:rPr>
        <w:t>.</w:t>
      </w:r>
      <w:bookmarkStart w:id="18" w:name="pg1495_15974"/>
    </w:p>
    <w:p>
      <w:pPr>
        <w:pStyle w:val="Heading3"/>
        <w:numPr>
          <w:ilvl w:val="2"/>
          <w:numId w:val="1"/>
        </w:numPr>
        <w:rPr/>
      </w:pPr>
      <w:bookmarkStart w:id="19" w:name="__RefHeading___Toc294444_3650668749"/>
      <w:bookmarkStart w:id="20" w:name="_Toc7"/>
      <w:bookmarkEnd w:id="18"/>
      <w:bookmarkEnd w:id="19"/>
      <w:r>
        <w:rPr>
          <w:rtl w:val="true"/>
        </w:rPr>
        <w:t xml:space="preserve">فصل </w:t>
      </w:r>
      <w:r>
        <w:rPr/>
        <w:t>1</w:t>
      </w:r>
      <w:r>
        <w:rPr>
          <w:rtl w:val="true"/>
        </w:rPr>
        <w:t xml:space="preserve">: </w:t>
      </w:r>
      <w:r>
        <w:rPr>
          <w:rtl w:val="true"/>
        </w:rPr>
        <w:t>اهمیّت شکر پروردگار</w:t>
      </w:r>
      <w:bookmarkEnd w:id="20"/>
    </w:p>
    <w:p>
      <w:pPr>
        <w:pStyle w:val="Heading4"/>
        <w:numPr>
          <w:ilvl w:val="3"/>
          <w:numId w:val="1"/>
        </w:numPr>
        <w:rPr/>
      </w:pPr>
      <w:bookmarkStart w:id="21" w:name="__RefHeading___Toc294446_3650668749"/>
      <w:bookmarkStart w:id="22" w:name="_Toc8"/>
      <w:bookmarkEnd w:id="21"/>
      <w:r>
        <w:rPr>
          <w:rtl w:val="true"/>
        </w:rPr>
        <w:t>حکمت عطا شده به لقمان</w:t>
      </w:r>
      <w:bookmarkEnd w:id="22"/>
    </w:p>
    <w:p>
      <w:pPr>
        <w:pStyle w:val="BookText"/>
        <w:rPr/>
      </w:pPr>
      <w:r>
        <w:rPr>
          <w:rFonts w:ascii="IRNazanin" w:hAnsi="IRNazanin" w:eastAsia="IRNazanin"/>
          <w:color w:val="111111"/>
          <w:sz w:val="28"/>
          <w:sz w:val="28"/>
          <w:szCs w:val="28"/>
          <w:rtl w:val="true"/>
          <w:lang w:bidi="fa-IR"/>
        </w:rPr>
        <w:t>وصف حکمتی که خداوند متعال به جناب لقمان بخشیده، در آیات و روایات، مکرّر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سخنان و مواعظ ایشان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جاوید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و شرافت حکمتی را که خدا به جناب لقمان بخشیده،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است که این حکمت را از کتاب و سنّت شناسایی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 اَنِ اشکُر لِلّهِ وَ مَن یَشکُر فَاِنَّما یَشکُرُ لِنَفسِهِ وَ مَن کَفَرَ فَاِنَّ اللهَ غَنِیٌّ حمیدٌ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 به لقمان حکمت عطا کردیم که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شکرگزار باشد، صرفاً به نفس خودش 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کفران کند، خداوند، بی نیاز و در خور ستایش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فرموده است که ما به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و خود در تفسیر حکمت،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بیان، به زیبایی هرچه تمامتر، هم موهبت الهی به لقمان و هم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عطای آن را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بخشش است؟ مسلّماً به صرف گفتن و امر کردن، این بخشش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شکر کردن، در مورد کسی مفید و نافذ است که در مرتبه ای از معرفت و عقل و فهم باشد که هم اهمیّت آن امر را بشناسد، و هم حُسن آن را تا حدّ وجوب عمل به آن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چه بسا اصلاً نیازی به گفتن و امر کردن نباشد و او با همان عقل و فهم عطا شده، به ضرورت شکر خداوند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همین آیه مبارکه، از امام موسی بن جعفر علیهما السلام روایت شده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 اِنَّ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لُقمانَ الحِکمَةَ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العَقلُ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یعنی منظور از حکمت داده شده به لقمان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نحوه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لقمان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خدای متعال، فهم و عقل و معرفتی به او بخشید، تا به برکت آن، خود تشخیص دهد که باید خدا را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کار، احتیاج به امری که امتثال آن برایش مشکل و تکلّف آور باشد، نداشته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ظریفی که در ظاهر این آیه باید مورد توجّه قرار گیرد،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باید لطف خدا شامل حال انسان شود تا یاد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شکر، چیزی نیست که هرکس به اختیار خودش بتواند به آن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لطف خداست که انسان به حدّی از فهم و عقل برسد که بفهمد، باید خدا را شکر کند و بدین ترتیب از درجه حیوانیّت عبور کرده، به مرتبه واقعی انسانیّت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مسأله شکر خدا و رسیدن انسان به درجه فهم آن، چه اندازه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حکمت در این امر خلاصه شده و خدای منّان، به خاطر این لطف</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احسان، بر جناب لقمان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جدّی و اساسی تلقّی شود و نباید به عنوان یک حکم فرعی و جزئی، به آن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حکمتی به جناب لقمان داده شده، ایشان به موعظه پسر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مواعظ لقمان به پسرش را چنین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لُقمانُ لِابنِهِ وَ هُوَ یَعِظُهُ یا بُنَیَّ لا تُشرِک بِاللهِ اِنَّ الشِّرکَ لَظُلمٌ عَظیمٌ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هنگامی که لقمان، در حالی که پسرش را موعظه می کرد به او گفت، ای پسرکم به خدا شرک نورز، همانا شرک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در مقام موعظه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خدا شریک نکن و از شرک به خدا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توصیه، با آن حکمتی که خدا به لقمان بخشیده ارتباطی ندارد؟ این سفارش لقمان به فرزندش، دقیقاً برخاسته از آن حکمت عطا شده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درجه ای از فهم و عقل رسیده بود که لزوم شکر پروردگار را با همه وجودش می یافت؛ لذا در مقام موعظه به پسرش او را به نفی شرک سفارش کرد، تا او را متذکّر کند که شاکر بودن در پیشگاه خدا اقتضا می کند که انسان فقط بنده او باشد و سر به آستان دیگری نساید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هیچ کس به اندازه خداوند بر انسان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نعمت ها از اوست و اگر هم انسان ها توانایی انجام کاری و خدمتی نسبت به یکدیگر پیدا می کنند، به برکت نعمت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به پیشگاه خداوند منّان اقتضا می کند که انسان به این حقیقت توجّه داشته باشد، و بنابراین برای هیچ کس در عرض خدا و مانند او احترام و ارزش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 داشتن قلبی، در خضوع کردن و اطاعت نمودن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شریک خداوند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که او بر ما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واقعیّت توجّه نکند یا در عمل کوتاهی نماید، در واقع، حقّ خدا را ضایع کرده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نسبت به او کفران نعمت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شکرگزارنده به پیشگاه خدای متعال باید از هر نوع شرکی نسبت به او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سفارش لقمان به فرزندش می باشد و در حقیقت تجلّی حکمتی است که خدا از روی فضل خود به ایشان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شکرگزاری از خداوند، پرهیز از مصادیق شرک الزامی است؛ چه، اساس شکر، توحید در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و اساس شکر خداوند این است که انسان در بندگی او اخلاص داشته باشد و در هیچ شرایطی به خضوع در غیر پیشگاه خدا راضی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 تواند به مرتبه شکر پروردگار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شکر، از اعتقاد عمیق به توحید برمی خیزد و هر مقدار این اعتقاد در انسان ضعیف تر باشد، کم تر شکرگزار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اشکُرُوا لِلّهِ اِن کُنتُم اِیّاهُ تَعبُدُونَ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 را شکر کنید، اگر فقط او را بندگی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لازمه این که انسانی فقط خدا را عبادت کند، این است که او را شکر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خضوع و اطاعت محض از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خواری و تذلّل در پیشگاه او، به خاطر خود او، نه به فرمان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نیز برخاسته از همین بندگی خالصانه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این اخلاص در بندگی ناقص باشد، تحقّق شکر هم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توصیه جناب لقمان، برای این که شاکر خدای متعال باشیم، نخست باید اعتقاد به توحید واقعی در ما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بیان قرآن، لازمه بندگی کردن خدا، شکرگزاری از نعمت های او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اشکُرُوا نِعمَةَ اللهِ اِن کُنتُم اِیّاهُ تَعبُدُونَ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اخلاص در بندگی خدا از شکر نسبت به نعمت های او برمی خیزد و به شکرگزاری بیش تر در پیشگاه او می انجامد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3" w:name="pg1495_15981"/>
    </w:p>
    <w:p>
      <w:pPr>
        <w:pStyle w:val="Heading4"/>
        <w:numPr>
          <w:ilvl w:val="3"/>
          <w:numId w:val="1"/>
        </w:numPr>
        <w:rPr/>
      </w:pPr>
      <w:bookmarkStart w:id="24" w:name="__RefHeading___Toc294448_3650668749"/>
      <w:bookmarkStart w:id="25" w:name="_Toc9"/>
      <w:bookmarkEnd w:id="23"/>
      <w:bookmarkEnd w:id="24"/>
      <w:r>
        <w:rPr>
          <w:rtl w:val="true"/>
        </w:rPr>
        <w:t>رسیدن به مرز انسانیّت به وسیله شکر</w:t>
      </w:r>
      <w:bookmarkEnd w:id="25"/>
    </w:p>
    <w:p>
      <w:pPr>
        <w:pStyle w:val="BookText"/>
        <w:rPr/>
      </w:pPr>
      <w:r>
        <w:rPr>
          <w:rFonts w:ascii="IRNazanin" w:hAnsi="IRNazanin" w:eastAsia="IRNazanin"/>
          <w:color w:val="111111"/>
          <w:sz w:val="28"/>
          <w:sz w:val="28"/>
          <w:szCs w:val="28"/>
          <w:rtl w:val="true"/>
          <w:lang w:bidi="fa-IR"/>
        </w:rPr>
        <w:t>پیامبر اسلام و اهل بیت گرامی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مربّیان توحید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کاری لب به ثنای الهی گشوده و خدا را حمد نموده، و اهمیّت و راه شکرگزاری او را به ما آموزش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صحیفه سجّادیّه را با حمد و ستاییش خدای یکتا آغاز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اوّلین دعای صحیفه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مِن دُعائِهِ علیه السلام اِذَا ابتَدَأَ بِالدُّعاءِ بَدَأ بِالتَّحمیدِ للهِ عَزَّوَجَلَّ وَ الثَّناءِ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این دعا درباره حمد و ستایش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بحث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لَو حَبَسَ عَن عِبادِهِ مَعرِفَةَ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اَبلاهُم مِن مِنَنِهِ المُتَتابِعَةِ وَ اسبَغَ عَلَیهِم مِن نِعَمِهِ المُتَظاهِرَةِ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لَتَصَرَّفُوا فی مِنَنِهِ فَلَم یَحمَدُوهُ وَ تَوَسَّعُوا فی رِزقِهِ فَلَم یَشکُرُوهُ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کَذلِکَ لَخَرَجُوا مِن حُدُودِ الإِنسانِیَّةِ اِلی حَدِّ البَهیِمِیَّةِ، فَکانُوا کَما وَصَفَ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هُم الّا کَالاَنعامِ بَل هُم اَضَلُّ سَبیلاً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وَالحَمدُ لِلّهِ عَلی ما عَرَّفَنا مِن نَفسِهِ وَ اَلهَمَنا مِن شُکرِهِ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مخصوص خدایی است که اگر شناخت حمد و سپاسگزاری خود را نسبت به عطایای پی در پی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آزمایش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نعمت های پیوسته ای که بر ایشان به طور کامل ارزانی داشته، محروم می ساخت، در آن صورت، از مواهب و نعمت های الهی استفاده می کردند، امّا خدا را حمد نمی کردند و در روزیش گشایش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فراخی و وسعت، از رزق و روزی خدا استفاده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شکر او را به جا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بودند، آن وقت از مرزهای انسانیّت خارج شده، به جرگه چارپایانل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رفتند و آن گونه می شدند که خدا در کتاب محکم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نیستند مگر چون چارپایان بلکه گمراه تر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خدای را که خود را به ما شناسانده و شکر خود را به ما الهام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 نورانی امام سجّاد علیه السلام می فهمیم که اگر خدای متعال، فهم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بندگان عطا نکرده بود، آن ها از این نعمت بزرگ محروم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انسان بفهمد و عقلش برسد که باید خدا را حمد کند، اکتسابی نیست و مانند همه معرفت های دیگر، صُنع خود خداست</w:t>
      </w:r>
      <w:r>
        <w:rPr>
          <w:rStyle w:val="FootnoteAnchor"/>
          <w:rtl w:val="true"/>
        </w:rPr>
        <w:footnoteReference w:id="11"/>
      </w:r>
      <w:r>
        <w:rPr>
          <w:rFonts w:ascii="IRNazanin" w:hAnsi="IRNazanin" w:eastAsia="IRNazanin"/>
          <w:color w:val="111111"/>
          <w:sz w:val="28"/>
          <w:sz w:val="28"/>
          <w:szCs w:val="28"/>
          <w:rtl w:val="true"/>
          <w:lang w:bidi="fa-IR"/>
        </w:rPr>
        <w:t>و اگر خدا باب حمد خودش را بر بندگانش نمی گشود تا آن ها بفهمند که باید او را شکر کنند، این باب برای همیشه بسته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حمد کردن، فعل اختیاری ماست، ولی معرفت حمد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معرفت برای ما حاصل نشود، زمینه ای برای حمد اختیاری ما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 ترین نعمت های خدا بر ما انسان هاست که نوعاً مورد غفلت و بی توجّهی قرار می گیرد و کمتر کسی به نعمت بودن آن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تنبّه به این موهبت الهی، باید بدانیم که ممکن بود خداوند انسان را بیافریند و نعمت های بی شماری هم به او ببخشد، امّا معرفت حمد و سپاس مُنعم را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چیزی غیر از معرفت خدا و غیر از معرفت نعمت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شناخت خدا و نعمت های او، این نیست که انسان، لزوم حمد خدا و حُسن این کار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بزرگ خداست که بسیاری اوقات، مورد غفلت و بی توجّهی انسان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 نعمت بودنِ سلامتی یک مطلب است، و فهم این که انسان سزاوار است به خاطر این نعمت، شکرگزار خدای مهربان باشد،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خدای تعالی فهم نعمت سلامتی را به انسان ببخشد، ولی فهم این وظیفه را که باید شکرگزار نعمت الهی باشد، به او عطا نکند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بسیار بزرگ و در عین حال لطیفی است کهد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نعمت بودن آن، با تذکّر امام زین العابدین علیه السلام، به فضل الهی برای انسان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به این سؤال که اگر خدا این معرفت را به بندگان عطا نمی کرد چه می شد، بیان بسیار زیبا و روشنی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نعمت های بیکران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 منّت و بدون هیچ استحقاقی به آن 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استفاده می کردند و غافل از این که خدا می خواهد به این وسیله بندگانش را امتحان کند، از ستایش و شکرگزاری نسبت به او دریغ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مانند چارپایان و بلکه گمراهتر از آنان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که در بیان عطای نعمت در این دعا به کار رفته،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امتحان را در بردارد؛ همان طور که در قرآن کریم درباره امتحان حضرت ابراهیم علی نبیّنا و آله و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ابتَلی اِبراهیمَ رَبُّهُ بِکَلِماتٍ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وقتی خدا ابراهیم را به کلماتی امتحان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چون می خواسته حضرت ابراهیم علیه السلام را امتحان 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نیز امام علیه 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فرموده اند که معنای امتحان الهی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بندگان عطا نمی کرد، هرگز در این امتحان پیروز نمی شدند و نعمت های بی دریغ الهی را صرف می کردند، بدون این که حمد او را به جا آورند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تفضّل نشده است، با فراخی و وسعت، از رزق و روزی خدا بهره می گیرد، ولی شکر خدا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مرزهای انسانیّت خارج شده، به حدّ بهیمیّت می رسد؛ یعنی به درجه چارپایان تنزّل نموده و چه بسا از آنان هم پست تر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6" w:name="pg1495_15988"/>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هُم اِلّا کَالاَنعامِ بَل هُم اَضَلُّ سَبیلاً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 ها نیستند مگر مانند چارپایان، بلکه گمراه تر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تمایز انسان و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انجام آن را برای انسان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 امام سجّاد علیه السلام دو نعمت بزرگ الهی را مطرح کرده، به خاطر آن ها به درگاه خداوند شکر می گزارند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ما عَرَّفَنا مِن نَفسِهِ وَ اَلهَمَنا مِن شُکرِهِ</w:t>
      </w:r>
    </w:p>
    <w:p>
      <w:pPr>
        <w:pStyle w:val="BookText"/>
        <w:rPr/>
      </w:pPr>
      <w:r>
        <w:rPr>
          <w:rFonts w:ascii="IRNazanin" w:hAnsi="IRNazanin" w:eastAsia="IRNazanin"/>
          <w:color w:val="111111"/>
          <w:sz w:val="28"/>
          <w:sz w:val="28"/>
          <w:szCs w:val="28"/>
          <w:rtl w:val="true"/>
          <w:lang w:bidi="fa-IR"/>
        </w:rPr>
        <w:t>خدای را حمد که خود را به ما شناسانده، و شکر خود را به ما الهام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بزرگ ترین نعمت خدا بر بندگان، این است که خود را به آن ها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معرفت خود را به ما نداده بود و شکرش را به ما الهام نکرده بود،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نعمت نمی دانستیم و نمی فهمیدیم که خدای سبحان، چه لطفی به ما کرده و چه منّتی بر ما نهاده، که معرفتش را به 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شکر آن را به جای نمی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شکر توسّط خدای متعال به واسطه اعطای نور عقل به انسان است که او را از حیوان ممتاز و برتر قرار می دهد و انسان به لطف پروردگار لزوم شکر مُنعم را می فهمد</w:t>
      </w:r>
      <w:r>
        <w:rPr>
          <w:rFonts w:eastAsia="IRNazanin" w:cs="IRNazanin"/>
          <w:color w:val="111111"/>
          <w:sz w:val="28"/>
          <w:szCs w:val="28"/>
          <w:rtl w:val="true"/>
          <w:lang w:bidi="fa-IR"/>
        </w:rPr>
        <w:t>.</w:t>
      </w:r>
    </w:p>
    <w:p>
      <w:pPr>
        <w:pStyle w:val="Heading4"/>
        <w:numPr>
          <w:ilvl w:val="3"/>
          <w:numId w:val="1"/>
        </w:numPr>
        <w:rPr/>
      </w:pPr>
      <w:bookmarkStart w:id="27" w:name="__RefHeading___Toc294450_3650668749"/>
      <w:bookmarkStart w:id="28" w:name="_Toc10"/>
      <w:bookmarkEnd w:id="27"/>
      <w:r>
        <w:rPr>
          <w:rtl w:val="true"/>
        </w:rPr>
        <w:t>لزوم شکر مُنعم</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تأمّل در حال خود می یابد که همه کمالاتی که نصیب او شده،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استحقاقی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بسیاری به او ارزانی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همواره باعث رسیدن اکسیژن به اعضاء و جوارح می شود، اگر اندک زمانی دیر برسد، انسان متکبّر را خوار و ذلیل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می یابیم که آمد و شد نفس ها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مهربان، لحظه ای این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خویشی را از ما دریغ نماید و مقداری آب، راه تنفّس ما را مسدود گرداند، آن گاه متوجّه می شویم چه نعمتی از ما سلب شده و نفس هایی که تاکنون کشیده ایم، جز عنایتی از طرف خدا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انسان، خود را عاقل می یابد، ولی خوب می داند که عاقل بودنش به اختیار خودش نیست و عقل نیز نعمتی است که بدون استحقاق نصیب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سراسر زندگی خود، نعمت های بیکران الهی را می یابیم و متذکّر می شویم که او به معنای کامل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او مالک همه نعمت هایی است که به ما عطا شده و ما امانتدار این نعمت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قلبی این حقیقت، اوّلین و مهم ترین درجه شکر مُنعم است که عقل، به خوبی آن حکم می کند و حتّی به لزوم آن فتوی می دهد؛ و بی توجّهی و انکار و ندیده گرفتن این حقیقت را بد می شمارد و مرتکب آن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لزوم شکر مُنعم، یک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هم امر به شکر نعمت نکرده بود،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مکلّف به شکرگزاری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ضمن توجّه دادن به نعمت هایی که در اختیار بندگان قرار داده، آن ها را نسبت به وظیفه شان در برابر خدای خود متنبّه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رَزَقَکُمُ اللهُ حَلالاً طَیِّباً وَ اشکُرُوا نِعمَةَ اللهِ اِن کُنتُم اِیّاهُ تَعبُدُون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از روزی پاک و حلالی که خدا به شما عطا کرده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نعمت خدا را به جای آورید، اگر فقط او را بندگی می 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انسان، روزی حلال و طیّب عطا کرده، و اجازه استفاده از نعمت های خود را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می فهمد که در استفاده از این نعمت ها نباید از شکر مُنعم خود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یک وعده مهمان کسی می شویم، بعد از انجام پذیرایی بارها از میزبان تشکّر می کنیم و درصدد جبران محبّت او برمی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باید بدانیم که همواره بر سر خوان پروردگاری نشسته ایم که نعمت های بسیار نصیب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داریم، از همین خوان نعمتی است که خدا به ما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خدا امری نکرده بود، هر انسان عاقلی تشکّر از مُنعم اصلی را بر خود واجب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خدا به انجام شکر در آیات مختلف، امری است که ارشاد و راهنمایی به حکم عقل می کند و کاملاً روشن است که لحن خدای متعال در این موارد با اوامر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حکم به گرفتن روزه و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آیات زیادی برخورد می کنیم که خدای سبحان، با توجّه دادن به نعمت ها، بندگان را به وجوب شکر خود تذکّر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السَّمعَ وَ الأَبصارَ وَالاَفئِدَةَ لَعَلَّکُم تَشکُرُونَ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برای شما گوش و چشمان و قلوب قرار داد، شاید شکرگزار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توجّه کردن به نعمت بینایی و شنوایی و فهم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کدام به اختیار انسان نیست و بسیاری از اوقات، مورد بی توجّهی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نسبت به وظیفه خود در قبال پروردگار متذکّر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ما در همه زوایای زندگی خویش، لطف و مرحمت الهی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ولیّ نعمت بنده، حجّت را بر او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بنده است که باید وظیفه خود را شناخته و به آن عمل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لِیُتِمَّ نِعمَتَهُ عَلَیکُم لَعَلَّکُم تَشکُرُونَ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 خود را بر شما تمام کند، شاید که شکرگزارید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عقل، سرپیچی کردن از شکر این مُنعم را زشت می داند، و ناشایست بودن آن بر هر انسان عاقلی روشن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لزوم شکر مُنعم، در روابط اجتماعی انسان نیز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به ما پولی قرض دهد یا از او هدیه ای دریافت کنیم و یا مشکل ما را به طریقی حل کند، هرگز این احسان ها را وظیفه او نمی دانیم و به شکرگزاری از او اهتمام می ورزیم و سعی می کنیم از این وظیفه خود کوتاهی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شکر او را ادا نکنیم، خود را در مقابل او مقصّر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هم که شاهد کوتاهی ما در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شکر باشد، این کار را مذمّت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الطاف الهی توجّه کند، می یابد که چقدر در مقابل خداوند بی نیاز، ناچیز و ذلیل است و چقدر باید شکرگزار او باشد؛ چرا که نعمت های بیکرانی به او عطا کرده، و امور ناپسند بسیاری را از او دفع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دعای جوش صغیر، ما را نسبت به این وظیفه تنبّه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 کَم مِن عَبدٍ اَمسی وَ اَصبَحَ سَقیماً مُوجَعاً مُدنِفاً فی اَنینٍ وَ عَویلٍ، یَتَقَلَّبُ فیِ غَمِّهِ وَ لا یَجِدُ مَحیصاً وَ لا یُسیغُ طَعاماً وَ لا یَستَعذِبُ شَراباً وَلا یَستَطیعُ ضَرّاً وَ لا نَفعَاً، وَ هُوَ فی حَسرَةٍ وَ نَدامَةٍ، وَ اَنَا فی صِحَّةٍ مِنَ البَدَنِ وَ سَلامَةٍ مِنَ العَیشِ، کُلُّ ذلِکَ مِنکَ، فَلَکَ الحَمدُ یا رَبِّ مِن مُقتَدِرٍ لا یُغلَبُ وَ ذی اَناةٍ لا یَعجَلُ، صَلِّ عَلی مُحَمَّدٍ وَ آلِ مُحَمَّدٍ وَ اجعَلنی لِأَنعُمِکَ مِنَ الشّاکِرینَ و لِآلائِکَ مِنَ الذّاکِرینَ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الهی چه بسیار است بنده ای که صبح و شام را با بیماری و درد، در ناله و شیون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غصه های خخود می غلتد، بدون آن که راه فراری از آن ها پیدا کند، غذای لذیذ و آب گوارایی از گلویش پایین نمی رود، نه می تواند ضرری را از خود دفع کند و نه فایده ای برای خویش جلب نماید، و در پشیمانی و حسرت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من بدن سالم و زندگی راحت و بدون 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سزاوار توست ای توانایی شکست ناپذیر و بردبار بدون شتاب، بر پیامبر و اهل بیت او درود بفرست و مرا از شکرگزاران نسبت به نعمت هایت و از یادکنندگان الطاف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از این دعا چنین عرضه داشته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 کَم مِن سَحائِبِ مَکرُوهٍ قَد جَلَّیتَها، وَ سَماءِ نِعمَةٍ اَمطَرتَها وَ جَداوِلِ کَرامَةٍ اَجرَیتَها وَ اَعیُنِ اَحداثٍ طَمَستَها وَ ناشِئَةِ رَحمَةٍ نَشَرتَها وَ جُنَّةِ عافِیَةٍ اَلبَستَها وَ غَوامِرِ کُرُباتٍ کَشَفتَها وَ اُمُورٍ جارِیَةٍ قَدَّرتَها اِذ</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یُعجِزکَ اِذ طَلَبتَها وَ لَم تَمتَنِع عَلَیکَ اِذ اَرَدتَها، فَلَکَ الحَمدُ یا رَبِّ مِن مُقتَدِرٍ لا یُغلَبُ وَ ذی اَناةٍ لا یَعجَلُ، صَلِّ عَلی مُحَمَّدٍ وَ آلِ مُحَمَّدٍ وَ اجعَلنی لِأَنعُمِکَ مِنَ الشّاکِرینَ وَ لِآلائِکَ مِنَ الذّاکِرینَ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الهی چه بسیار امور ناپسندی که چون ابرهای متراکم درآمده بود، ولی تو آن ها را برطرف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نعمت هایی که از آسمان بر من فرو باریدی، و جویبارهای کرامتی که جاری کردی و چشمه های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خشک نمودی، و نهال رحمتی که نشر دادی، و سپر عافیتی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پوشاندی، و گرداب های گرفتاری که بر طرف ساختی، و امور جاری که مقدّر کردی، چون هریک را خواستی از قدرت و توان تو خارج نبوده و هیچ کدام از اراده تو سرپیچی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تو را سزاست ای توانایی شکست ناپذیر و بردبار بی شتاب، بر محمّد و آل محمّد درود بفرست و مرا از شکرگزاران و بردبار بی شتاب، بر محمّد و آل محمّد درود بفرست و مرا از شکرگزاران نعمت هایت و از یادکنندگان الطاف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فوق، حضرت امام موسی بن جعفر علیهما السلام با تذکّر دادن به بعضی از نعمت های الهی، ما را نسبت به لزوم شکر، متنبّه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که متذکّر به این الطاف الهی شود، خود را نسبت به مُنعم خویش مدیون یافته، به نور عقلش می یابد که باید شکرگزار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امام علیه السلام، صرفاً با اتّکاء به دلیل نقلی و از روی تعبّد محض نفرموده اند که بندگان باید شکر خدا را به جا آورند، وگرنه مستحقّ عذاب دردناک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گونه ای به نعمت ها و الطاف پروردگار تذکّر داده اند که هر انسان عاقلی، در درجه اوّل، معرفت بالاتری نسبت به نعمت پیدا می کند و سپس به حکم عقل خویش، متنبّه می شود که به جا آوردن شکر این مُنعم، واجب است و اگر نسبت به این وظیفه خود کوتاهی کند، جا دارد که مورد اعتراض قرار 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شناخت نعمت نصیب فرد شد، باید از خدا بخواهد که او را در انجام وظیفه شکرگزاری یاری کند و این درسی است که عملاً از دعای امام هفتم علیه السلام گرفته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هر قسمتی که متذکّر به نعمت های خدا شده اند، از خدا خواسته اند که به برکت محمّد و آل محمّد علیهم السلام ایشان را از شکرگزاران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انسان نسبت به نعمت هایی که خدا بر او ارزانی کرده، غفلت نداشته باشد و با تذکّر و توجّه به الطاف الهی، شکر آن ها را بر خود واجب و لازم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لطف خدا و راهنمایی و دستگیری اهل بیت علیهم السلام در زمره شاکرین قرار نگیرد، در حقیقت ایمانش کامل نمی شود؛ چرا که شکر، جزء تفکیک ناپذیر ایمان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فِی الصَّبرِ وَ نِصفٌ فِی الشُّکرِ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دو نیمه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در صبر و نیم دیگر در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دانیم که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در سختی ها باید صبر کرد</w:t>
      </w:r>
      <w:r>
        <w:rPr>
          <w:rStyle w:val="FootnoteAnchor"/>
          <w:rtl w:val="true"/>
        </w:rPr>
        <w:footnoteReference w:id="20"/>
      </w:r>
      <w:r>
        <w:rPr>
          <w:rFonts w:ascii="IRNazanin" w:hAnsi="IRNazanin" w:eastAsia="IRNazanin"/>
          <w:color w:val="111111"/>
          <w:sz w:val="28"/>
          <w:sz w:val="28"/>
          <w:szCs w:val="28"/>
          <w:rtl w:val="true"/>
          <w:lang w:bidi="fa-IR"/>
        </w:rPr>
        <w:t>و در آسودگی ها باید شاکر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اِلی رَسولِ اللهِ صَلَّی اللهُ عَلَیهِ وَ آلِهِ وَ سَلَّمَ قَومٌ فی بَعضِ غَزَواتِهِ،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مِن ایمانِکُم؟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عِندَالبَلاءِ و الشُّکرُ عِندَ الرَّخاءِ وَ الرِّضا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خُلَماءُ عُلَماءُ کادُوا مِنَ الفِقهِ اَن یَکُونُوا اَنبِیاءَ</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یکی از جنگ های رسول خدا صلّی الله علیه و آله و سلّم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به حضرت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سؤال فرمودند که شما ایمان تان به چه درجه ای رسیده است؟ عرضه داشتند صبر در هنگام بلا و مصیبت، و شکر در وقت راحتی و آسودگی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آسایش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به قضای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دانشمندانی بردبار هستند که به خاطر فهم عمیق خود چیزی نمانده که به پیغمبران برسند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اهمیّت شکر به اندازه ای است که نصف ایمان فرد را می سازد و اگر مورد بی توجّهی قرار گیرد، ایمان فرد کامل نمی شود و سرپیچی از ادای شکر مُنعم، گناهی نابخشودنی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لا تُشکَرُ کَسَیِّئَةٍ لا تُغفَرُ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نعمتی که شکرش گزارده نشود، مانند گناهی است که بخشوده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یک نعمت، مانند گناه نابخشوده است، از این جهت که خداوند در هر دو مورد، حجّت خویش را بر بنده تمام کرده و جایی برای عذر آوردن او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تذکّر به این مطلب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اِلّا وَ للهِ عَلَیهِ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فی ذَنبٍ اقتَرَفَهُ وَ اِمّا فی نِعمَةٍ قَصَّرَ عَن شُکرِها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هیچ بنده ای نیست مگر این که خدا را بر او حجّتی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گناهی که انجام داده و یا نعمتی که در اداء شکرش کوتاهی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بفهمد که عملی گناه است، حجّت بر او تمام می شود؛ زیرا خدا به او فهم و درک تشخیص گناه را داده و وجوب ترک معصیت را هم به عنایت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گناه را مرتکب شود، خدای عزّوجلّ دلیل قاطع و بُرنده ای دارد که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عقاب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باب کوتاهی از شکر نعمت نیز صدق می کند؛ چرا که خداوند با اعطای عقل، لزوم شکر منعم را به بندگان خویش فهمانده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پیامبران و امامان علیهم السلام نیز انسان ها را نسبت به حکم عقل خود تنبّه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سبحان، از هر جهت، حجّت را بر انسان عاقل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از این وظیفه عقلی و شرعی کوتاهی کند، عذر و بهانه ای در پیشگاه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ترک شکر نعمت، خود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بزرگ تر از این که انسان، مُنعم خود را بشناسد، ولی انکار نموده، کفران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بسا خدا نعمت های خود را از بنده سلب کند و نعمتی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فرموده، به جهت عقوبت گناه کفران، از او دریغ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اهمیّت شکر مُنعم و عواقب سرپیچی از آن، باید آیات و روایات را بررسی کنیم، تا معنای دقیق شکر و مراتب انجام آن کاملاً روشن شود</w:t>
      </w:r>
      <w:r>
        <w:rPr>
          <w:rFonts w:eastAsia="IRNazanin" w:cs="IRNazanin"/>
          <w:color w:val="111111"/>
          <w:sz w:val="28"/>
          <w:szCs w:val="28"/>
          <w:rtl w:val="true"/>
          <w:lang w:bidi="fa-IR"/>
        </w:rPr>
        <w:t>.</w:t>
      </w:r>
      <w:bookmarkStart w:id="29" w:name="pg1495_16005"/>
    </w:p>
    <w:p>
      <w:pPr>
        <w:pStyle w:val="Heading3"/>
        <w:numPr>
          <w:ilvl w:val="2"/>
          <w:numId w:val="1"/>
        </w:numPr>
        <w:rPr/>
      </w:pPr>
      <w:bookmarkStart w:id="30" w:name="__RefHeading___Toc294452_3650668749"/>
      <w:bookmarkStart w:id="31" w:name="_Toc11"/>
      <w:bookmarkEnd w:id="29"/>
      <w:bookmarkEnd w:id="30"/>
      <w:r>
        <w:rPr>
          <w:rtl w:val="true"/>
        </w:rPr>
        <w:t xml:space="preserve">فصل </w:t>
      </w:r>
      <w:r>
        <w:rPr/>
        <w:t>2</w:t>
      </w:r>
      <w:r>
        <w:rPr>
          <w:rtl w:val="true"/>
        </w:rPr>
        <w:t xml:space="preserve">: </w:t>
      </w:r>
      <w:r>
        <w:rPr>
          <w:rtl w:val="true"/>
        </w:rPr>
        <w:t>انواع شکرگزاری</w:t>
      </w:r>
      <w:bookmarkEnd w:id="31"/>
    </w:p>
    <w:p>
      <w:pPr>
        <w:pStyle w:val="Heading4"/>
        <w:numPr>
          <w:ilvl w:val="3"/>
          <w:numId w:val="1"/>
        </w:numPr>
        <w:rPr/>
      </w:pPr>
      <w:bookmarkStart w:id="32" w:name="__RefHeading___Toc294454_3650668749"/>
      <w:bookmarkStart w:id="33" w:name="_Toc12"/>
      <w:bookmarkEnd w:id="32"/>
      <w:r>
        <w:rPr>
          <w:rtl w:val="true"/>
        </w:rPr>
        <w:t>معنای شکر</w:t>
      </w:r>
      <w:bookmarkEnd w:id="33"/>
    </w:p>
    <w:p>
      <w:pPr>
        <w:pStyle w:val="BookText"/>
        <w:rPr/>
      </w:pPr>
      <w:r>
        <w:rPr>
          <w:rFonts w:ascii="IRNazanin" w:hAnsi="IRNazanin" w:eastAsia="IRNazanin"/>
          <w:color w:val="111111"/>
          <w:sz w:val="28"/>
          <w:sz w:val="28"/>
          <w:szCs w:val="28"/>
          <w:rtl w:val="true"/>
          <w:lang w:bidi="fa-IR"/>
        </w:rPr>
        <w:t>برای رسیدن به معنای صحیح کلمه شکر، از قرآن کریم بهره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زیادی در بحث شکر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بلقیس را برای حضرت سلیمان علیه السلام حاضر کرد، پیامبر الهی متذکّر شد که این نعمت از جانب خدای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مُستَقِرّاً عِندَهُ قالَ هذا مِن فَضلِ رَبّی لِیَبلُوَنیءَ اَشکُرُ اَکفُرُ وَ مَن شَکَرَ فَاِنَّما یَشکُرُ لِنَفسِهِ وَ مَن کَفَرَ فَاِنَّ رَبّی غَنِیٌّ کَریمٌ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وقتی حضرت سلیمان علیه السلام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و عطای پروردگار من است، تا مرا بیازماید که شکرگزار هستم یا کفران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شکر 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شکر کرده، و هرکس کفران کند، خدای من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در هر نعمتی ابتدا خدا را می بینند و متذکّر می شوند که نعمت از جانب ولیّ نعمت اصلی به آن 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از شکر انسان نفعی نمی برد و فایده شکر تنها به خود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کفران</w:t>
      </w:r>
      <w:r>
        <w:rPr>
          <w:rFonts w:eastAsia="IRNazanin" w:cs="IRNazanin"/>
          <w:color w:val="111111"/>
          <w:sz w:val="28"/>
          <w:szCs w:val="28"/>
          <w:lang w:bidi="fa-IR"/>
        </w:rPr>
        <w:t>0</w:t>
      </w:r>
      <w:r>
        <w:rPr>
          <w:rFonts w:eastAsia="IRNazanin" w:cs="IRNazanin"/>
          <w:color w:val="111111"/>
          <w:sz w:val="28"/>
          <w:szCs w:val="28"/>
          <w:rtl w:val="true"/>
          <w:lang w:bidi="fa-IR"/>
        </w:rPr>
        <w:t>.</w:t>
      </w:r>
      <w:bookmarkStart w:id="34" w:name="pg1495_16007"/>
    </w:p>
    <w:p>
      <w:pPr>
        <w:pStyle w:val="BookText"/>
        <w:rPr/>
      </w:pPr>
      <w:bookmarkEnd w:id="34"/>
      <w:r>
        <w:rPr>
          <w:rFonts w:ascii="IRNazanin" w:hAnsi="IRNazanin" w:eastAsia="IRNazanin"/>
          <w:color w:val="111111"/>
          <w:sz w:val="28"/>
          <w:sz w:val="28"/>
          <w:szCs w:val="28"/>
          <w:rtl w:val="true"/>
          <w:lang w:bidi="fa-IR"/>
        </w:rPr>
        <w:t>نعمت های الهی را کند، تنها خودش زیان می بیند و خداوند نیازی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حضرت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نیز این دو واژه مقابل هم به کار 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اَذکُرکُم و اشکُرُوا لی وَلا تَکفُرُونَ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مرا یاد کنید تا من شما را یاد کنم و شکر مرا بگزارید و به من کفر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که ما خدا را یاد کنیم، روشن است، ولی این که خدا ما را یاد کند، بدین معناست که خدا نعمت و لطف و رحمت خود را بر ما، افزون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لَاَزیدَنَّکُم و لَئِن کَفَرتُم اِنَّ عَذابی لَشَدیدٌ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اگر شکرگزارید،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زیاد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کفران کنید، همانا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تقابل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و آیات دیگر، می توان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کسی است که حقیقتی را که خدا بر او روشن ساخته، می پوشاند و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نعمت، همان اظهار نعمت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خدا را به خاطر نعمتی شکر کنیم،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بدانیم اظهار نعمت چگونه امکان دارد</w:t>
      </w:r>
      <w:r>
        <w:rPr>
          <w:rFonts w:eastAsia="IRNazanin" w:cs="IRNazanin"/>
          <w:color w:val="111111"/>
          <w:sz w:val="28"/>
          <w:szCs w:val="28"/>
          <w:rtl w:val="true"/>
          <w:lang w:bidi="fa-IR"/>
        </w:rPr>
        <w:t>.</w:t>
      </w:r>
    </w:p>
    <w:p>
      <w:pPr>
        <w:pStyle w:val="Heading4"/>
        <w:numPr>
          <w:ilvl w:val="3"/>
          <w:numId w:val="1"/>
        </w:numPr>
        <w:rPr/>
      </w:pPr>
      <w:bookmarkStart w:id="35" w:name="__RefHeading___Toc294456_3650668749"/>
      <w:bookmarkStart w:id="36" w:name="_Toc13"/>
      <w:bookmarkEnd w:id="35"/>
      <w:r>
        <w:rPr>
          <w:rtl w:val="true"/>
        </w:rPr>
        <w:t>مراتب شکر</w:t>
      </w:r>
      <w:bookmarkEnd w:id="36"/>
    </w:p>
    <w:p>
      <w:pPr>
        <w:pStyle w:val="BookText"/>
        <w:rPr/>
      </w:pPr>
      <w:r>
        <w:rPr>
          <w:rFonts w:ascii="IRNazanin" w:hAnsi="IRNazanin" w:eastAsia="IRNazanin"/>
          <w:color w:val="111111"/>
          <w:sz w:val="28"/>
          <w:sz w:val="28"/>
          <w:szCs w:val="28"/>
          <w:rtl w:val="true"/>
          <w:lang w:bidi="fa-IR"/>
        </w:rPr>
        <w:t>می دانیم که ایمان سه مرحله دارد، حضرت 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مَعرِفَةٌ بِالقَلبِ وَ اِقرارٌ بِاللِّسانِ وَ عَمَلٌ بِالأَرکانِ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ایمان عبارت است از معرفت قلبی و اعتراف زبانی و عمل به جوارح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دانیم که شکر، نیمی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مراحل این رکن مهم ایمان، متناظر با</w:t>
      </w:r>
      <w:r>
        <w:rPr>
          <w:rFonts w:eastAsia="IRNazanin" w:cs="IRNazanin"/>
          <w:color w:val="111111"/>
          <w:sz w:val="28"/>
          <w:szCs w:val="28"/>
          <w:lang w:bidi="fa-IR"/>
        </w:rPr>
        <w:t>8</w:t>
      </w:r>
      <w:r>
        <w:rPr>
          <w:rFonts w:eastAsia="IRNazanin" w:cs="IRNazanin"/>
          <w:color w:val="111111"/>
          <w:sz w:val="28"/>
          <w:szCs w:val="28"/>
          <w:rtl w:val="true"/>
          <w:lang w:bidi="fa-IR"/>
        </w:rPr>
        <w:t>.</w:t>
      </w:r>
      <w:bookmarkStart w:id="37" w:name="pg1495_16009"/>
    </w:p>
    <w:p>
      <w:pPr>
        <w:pStyle w:val="BookText"/>
        <w:rPr/>
      </w:pPr>
      <w:bookmarkEnd w:id="37"/>
      <w:r>
        <w:rPr>
          <w:rFonts w:ascii="IRNazanin" w:hAnsi="IRNazanin" w:eastAsia="IRNazanin"/>
          <w:color w:val="111111"/>
          <w:sz w:val="28"/>
          <w:sz w:val="28"/>
          <w:szCs w:val="28"/>
          <w:rtl w:val="true"/>
          <w:lang w:bidi="fa-IR"/>
        </w:rPr>
        <w:t>مراحل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اظهار نعمت،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قلبی، اظهار زبانی و اظهار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مراحل، مرتبه ای از شکر است که با هریک از مراحل ایمان تناظر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شکر سه مرتبه پیدا می کند، که همه این مراتب، عقلی و وجدانی است و ما نمونه های آن را در اطراف خود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کودک شما به بیماری صعب العلاجی مبتلا شده باشد و پزشک، تشخیص درستی داده، او را درمان کند، در مرحله اوّل، قلباً از آن پزشک متشکّر خواهید بود و با همه وجود، قدردان زحمت او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همواره از او به نیکی یاد می کنید و فضائل و کمالات او را بر زبان می آورید و برای دیگران نقل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شکر آن نعمت را در عمل ظاهر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مراقبت صحیح از کودک، دقّت می کنید که آن مشکل دوباره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مرتکب اشتباه و عدم دقّت شوید و آن بیماری دوباره برگردد، همه معترض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خود آن پزشک زبان به شکایت باز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زحمات مرا به هدر داده اید و این شکر زحمت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از این نعمت استفاده درستی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نعمت عقل به آن ها عطا شده است، می فهمند که باید همه مراحل شکر را در مقابل مُنعم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هر مرحله حمل بر ناسپاسی می شود و عقلاً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باید نسبت به ولیّ نعمت حقیقی خود، مقیّد به انجام هر سه مرحله شکرگزاری باشیم</w:t>
      </w:r>
      <w:r>
        <w:rPr>
          <w:rFonts w:eastAsia="IRNazanin" w:cs="IRNazanin"/>
          <w:color w:val="111111"/>
          <w:sz w:val="28"/>
          <w:szCs w:val="28"/>
          <w:rtl w:val="true"/>
          <w:lang w:bidi="fa-IR"/>
        </w:rPr>
        <w:t>.</w:t>
      </w:r>
    </w:p>
    <w:p>
      <w:pPr>
        <w:pStyle w:val="Heading4"/>
        <w:numPr>
          <w:ilvl w:val="3"/>
          <w:numId w:val="1"/>
        </w:numPr>
        <w:rPr/>
      </w:pPr>
      <w:bookmarkStart w:id="38" w:name="__RefHeading___Toc294458_3650668749"/>
      <w:bookmarkStart w:id="39" w:name="_Toc14"/>
      <w:bookmarkEnd w:id="38"/>
      <w:r>
        <w:rPr>
          <w:rtl w:val="true"/>
        </w:rPr>
        <w:t>شکر قلبی</w:t>
      </w:r>
      <w:bookmarkEnd w:id="39"/>
    </w:p>
    <w:p>
      <w:pPr>
        <w:pStyle w:val="BookText"/>
        <w:rPr/>
      </w:pPr>
      <w:r>
        <w:rPr>
          <w:rFonts w:ascii="IRNazanin" w:hAnsi="IRNazanin" w:eastAsia="IRNazanin"/>
          <w:color w:val="111111"/>
          <w:sz w:val="28"/>
          <w:sz w:val="28"/>
          <w:szCs w:val="28"/>
          <w:rtl w:val="true"/>
          <w:lang w:bidi="fa-IR"/>
        </w:rPr>
        <w:t>خداوند متعال، نعمت های بسیاری نصیب بندگان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نعمت هایی که به انسان عرضه شده،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مدّت ها از نعمتی بهره مند شود، ولی توجّهی به نعمت بودن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نعمت سلامتی، بسیاری از اوقات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این نعمت، گاهی انسان فکر می کند همیشه باید سالم باشد؛ گویی امکان نداشته که خدا چنین نعمتی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متذکّر نعمت بودن سلامتی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چه بسا مدّتی طولانی در غفلت از این نعمت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فرد، به محض این که بر اثر بیماری، کوچک ترین اختلالی در یکی از اعضاء بدنش پیش آید، متذکّر می شود که نسبت به چه نعمت بزرگی غافل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حالتی با توجّه به اهمیّت آن عضو در بدن خویش، درمی یابد که مُنعم مهربانی همواره نعمت های بی شماری را به او عطا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می فهمد که آن چه به صورت رایگان، دائماً در اختیارش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از بیماری، نسبت به نعمت ها و مُنعم آن ها متذکّر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مرحله خدای عزّوجلّ، معرفت نعمت و مُنعم را به او عطا کرده است و مرحله بعد مربوط به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مرحله انسان ها همیشه در برابر نعمت هایی که نعمت بودنش را شناخته اند، شکر نمی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نعمت هایی که انسان آن ها را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هم حکم کرده که باید در مقابل بخشنده آن ها تسلیم شود و کفر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با سوء اختیار خود، از قبول این حقیقت، سرپیچیده، نعمت بودن نعمت را کتمان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زمینه شکر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 از آن که نوبت به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خدای سبحان از روی فضل، معرفت نعمت هایش را عطا می کند تا انسان بتواند نعمت بودن نعمت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با عنایت دیگری نور عقل به او عطا می فرماید تا به وسیله آن بفهمد که باید شاکر مُنعم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قلبی همان تصدیق و اعتقاد قلبی است که عمل اختیاری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مقدّمات غیر اختیاری برای قدردانی قلبی از پروردگار حاصل می شود و عقل به روشنی وجوب آن را در می یابد، امّا انسان با سوء اختیارش از وظیفه مسلّم خود می گریزد و خود را مدیون و ممنون مُنعم نمی 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لازمه شناخت نعمت و شناخت لزوم حمد، شاکر بودن نسبت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حقیقتی بر انسان مکشوف گردد، امّا انسان با سوء اختیارش تسلیم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بفهمد که آب گوارا و قدرت آشامیدن آن، نعمت است و باید شکر آن</w:t>
      </w:r>
    </w:p>
    <w:p>
      <w:pPr>
        <w:pStyle w:val="BookText"/>
        <w:rPr/>
      </w:pPr>
      <w:r>
        <w:rPr>
          <w:rFonts w:ascii="IRNazanin" w:hAnsi="IRNazanin" w:eastAsia="IRNazanin"/>
          <w:color w:val="111111"/>
          <w:sz w:val="28"/>
          <w:sz w:val="28"/>
          <w:szCs w:val="28"/>
          <w:rtl w:val="true"/>
          <w:lang w:bidi="fa-IR"/>
        </w:rPr>
        <w:t>را به جا آورد، ولی قلباً نپذیرد و اقرار به نعمت بودن آن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از افعال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 شدن هر حقیقتی، انسان مختار است که به آن اعتراف کند و یا این که تسلیم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عارف شدن شخص نسبت به نعمت، به صنع خدا انجام می پذیرد، ولی بعد از اعطای این معرفت به بنده، شاکر شدنش به اختیار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در قبول یا ردّ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که نعمت بودن نعمت را فهمیده است، تسلیم این حقیقت شود، آن گاه حقّ معرفت نعمت را با حُسن اختیار خود ادا کرده است و تازه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شناسی معنای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و اعتراف به نعمت را دربر دارد و به صرف دانستن نعمت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معرفت که به اختیار عاقل حاصل می شود، مساوی با شکر قلبی او است؛ همان معرفتی که به معنای قبول و اعتراف و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بیان این مطلب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یَعرِفُ النِّعمَةَ اِلَّا الشّاکِرُ وَ لا یَشکُرُ النِّعمَةَ اِلَّا العارِفُ</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نعمت را نمی شناسد جز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نعمت را نمی گزارد، مگر کسی که معرفت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آیات و روایات، گاهی به پذیرفتن و زیر بار رفتن انسان، معرفت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کسی که اقرار به معروف کند، اطلاق عارف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عارف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شود؛ یعنی کسی که پس از معرفت خدا، او را به خدایی پذیرفته و معتقد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بالامام،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وقتی امام علیه السلام را شناخت، به او معتقد و مؤمن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شناس هم مثل خدا شناس و امام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روایت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فعل اختیاری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اختیاری، همان پذیرفتن قلبی معرّفی خدای عزّوجلّ نسبت به نعمت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زیر بار این معرّفی خدا برود و قلباً آن را 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شناس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شکر قلبی نسبت به مُنعم خود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شکر به منزله روح و جان مراتب دیگر شکر است و تا زمانی که شخص قلباً قدردان مُنعم نشود، مراتب دیگر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بدن بدون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بی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شکر قلبی با همان معرفت اختیاری، ملازم شکر و شرط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این تصدیق اختیاری روی گرداند، نه عارف است و نه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شاکر باشد، باید در اوّلین قدم قلباً نعمت شناس باشد، وگرنه اصلاً در وادی شکر قدم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فرد جزء شاکرین محسوب می شود و خدا نعمت او را افزون می کند که مُنعم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مسأله علم داشته باشد که هر نعمتی به او می رسد، از طرف ولیّ نعمت اصلی یعنی خداست و به این علم خود ترتیب اثر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اَرَاَیتَ هذِهِ النِّعمَةَ الظّاهِرَةَ عَلَینا مِنَ اللهِ، اَلَیسَ اِن شَکَرناهُ عَلَیها وَ حَمِدناهُ زادَنا، کَما 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حَمِدَ اللهَ عَلی نِعَمِهِ وَ شَکَرَهُ وَ عَلِمَ اَنَّ ذلِکَ مِنهُ لا مِن غَیرِهِ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نعمتی را که خدا بر ما ظاهر کرده، چنین نیست که اگر ما به خاطر این نعمت، خدا را شکر و حمد کنیم، نعمت ما را می افزاید، هم چنان که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نعمت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منظور کسی است که خدا را به خاطر نعمت هایش حمد کرده و شکر او را به جای آورد، و بداند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نه از جانب دیگری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فوق،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ذلِکَ مِنهُ 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بُعد غیر اختیاری معرفت اشاره نمی کند، بلکه چون شکر، یک عمل اختیاری است، لذا علم و معرفت به همان پذیرش و تصدیق قلبی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حداقل از جان و دل بپذیرد که هر نعمتی به او می رسد، از جانب خداست و غیر او هیچ مُنعم حقیقی ندارد و اگر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هم واسطه خیر شده باشد، در حقیقت منشأ خیرات،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قلباً از مُنعم خود سپاسگزار شده، خود را ممنون او می داند و احساس می کند باید به نحوی از عهده شکر این نعمت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که در عمل خارجی، کاری به عنوان شکرگزاری انجام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عمل نفسانی است که اهمیّتش از اعمال جوارحی در مقام شکرگزاری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این مرحله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هنوز هیچ عمل جوارحی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همین پذیرش قلبی را به عنوان شکر نعمت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اَنعَمَ اللهُ عَلَیهِ بِنِعمةٍ فَعَرَفَها بِقَلبِهِ فَقَد اَدّی شُکرَها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کسی که خدا به او نعمتی ببخشد، پس او قلباً آن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کند و بپذیرد که آن نعمت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شکر آن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حدیث این است که خدای متعال به بنده اش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قبول داشته باشی که نعمت ها از جانب من به تو رسیده است، تو را جزء شاکرین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منّان، این امر مهم را چقدر برای بندگان آسان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اَنعَمَ اللهُ عَلَیهِ نِعمَةً فَعَرَفَها بِقَلبِهِ وَ عَلِمَ اَنَّ المُنعِمَ عَلَیهِ اللهُ فَقَد اَدّی شُکرَها وَ اِن لَم یُحَرِّک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اَنَّ المُعاقِبَ عَلَی الذُّنُوبِ اللهُ فَقَدِ استَغفَرَ وَ اِن لَم یُحَرِّک بِهِ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تُبدُوا ما فی اَنفُسِکُم اَو تُحفُوهُ یُحاسِبکُم بِهِ اللهُ فَیَغفِرُ لِمَن یَشاءُ وَ یُعَذِّبُ مَن یَشاءُ وَ اللهُ عَلی کُلِّ شَیءٍ قَدیرٌ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Style w:val="FootnoteAnchor"/>
        </w:rPr>
        <w:footnoteReference w:id="3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0" w:name="pg1495_16020"/>
    </w:p>
    <w:p>
      <w:pPr>
        <w:pStyle w:val="BookText"/>
        <w:rPr/>
      </w:pPr>
      <w:bookmarkEnd w:id="40"/>
      <w:r>
        <w:rPr>
          <w:rFonts w:ascii="IRNazanin" w:hAnsi="IRNazanin" w:eastAsia="IRNazanin"/>
          <w:color w:val="111111"/>
          <w:sz w:val="28"/>
          <w:sz w:val="28"/>
          <w:szCs w:val="28"/>
          <w:rtl w:val="true"/>
          <w:lang w:bidi="fa-IR"/>
        </w:rPr>
        <w:t>کسی که خدا به او نعمتی دهد، پس معرفت قلبی به آن نعمت پیدا کند، و اعتقاد داشته باشد که آن کسی که نعمت را به او داده، خدای متعال است، شکر خدا را به جای آورده است، هرچند زبانش را حرکت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یقین و باور داشته باشد که عقاب کننده بر گناهان، خداست، هرچند به زبان استغفار نکند، آمرزیده می شود، و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در باطن شماست، آشکار کنید یا پنهان نمایید، خدا برایتان حساب می کند، آن گاه هرکس را بخواهد می آمرزد و هرکس را بخواهد عذاب می کند و 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معصوم علیه السلام اهمیّت این فعل قلبی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عقل حکم می کند که شکر باید هم قلبی و هم زبانی باشد، ولی خدای عزّوجلّ، به فضل و لطف خود، همان فعل قلبی را کافی دانسته و به عنوان شکر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مراتب شکر از اظهار قلبی آغاز می شود و اقرار به نعمت ها انسان را به مراحل بعدی شکر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قلبی، روح و پایه مراحل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زبانی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رأس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باید در کالبد همه مراتب دیگر شکر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مراحل بعدی، هریک به نوعی اظهار این حالت قلبی است و اصل شکر، همین فعل قلبی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را قلباً مدیون کسی ندانیم و فقط به صورت ظاهری و به زبان از او تشکّر کنیم و مدح و ثنای او را بگوییم در حالی که قلباً عقیده داریم که او کاری برای ما نکرده و حقّی بر ما ندارد، در چنین حالی، شکر او را به جا نیاورده ایم و اظهار زبانی ما، قدر و ارزشی ندارد، بلکه گاهی مورد انتقاد نیز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خوبی روشن می شود که شکر قلبی، روح و پایه شکر زبانی و عملی و تعیین کننده ارزش آن ها است</w:t>
      </w:r>
      <w:r>
        <w:rPr>
          <w:rFonts w:eastAsia="IRNazanin" w:cs="IRNazanin"/>
          <w:color w:val="111111"/>
          <w:sz w:val="28"/>
          <w:szCs w:val="28"/>
          <w:rtl w:val="true"/>
          <w:lang w:bidi="fa-IR"/>
        </w:rPr>
        <w:t>.</w:t>
      </w:r>
    </w:p>
    <w:p>
      <w:pPr>
        <w:pStyle w:val="Heading4"/>
        <w:numPr>
          <w:ilvl w:val="3"/>
          <w:numId w:val="1"/>
        </w:numPr>
        <w:rPr/>
      </w:pPr>
      <w:bookmarkStart w:id="41" w:name="__RefHeading___Toc294460_3650668749"/>
      <w:bookmarkStart w:id="42" w:name="_Toc15"/>
      <w:bookmarkEnd w:id="41"/>
      <w:r>
        <w:rPr>
          <w:rtl w:val="true"/>
        </w:rPr>
        <w:t>شکر زبانی</w:t>
      </w:r>
      <w:bookmarkEnd w:id="42"/>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مملوّ از شکر مُنعم می گردد، سرچشمه های شکر، از قلب به زبانش جاری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با اعطای عقل، لزوم شکر زبانی را به عاقل فهمانده و این معرفت را</w:t>
      </w:r>
    </w:p>
    <w:p>
      <w:pPr>
        <w:pStyle w:val="BookText"/>
        <w:rPr/>
      </w:pPr>
      <w:r>
        <w:rPr>
          <w:rFonts w:ascii="IRNazanin" w:hAnsi="IRNazanin" w:eastAsia="IRNazanin"/>
          <w:color w:val="111111"/>
          <w:sz w:val="28"/>
          <w:sz w:val="28"/>
          <w:szCs w:val="28"/>
          <w:rtl w:val="true"/>
          <w:lang w:bidi="fa-IR"/>
        </w:rPr>
        <w:t>در فطرت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کلام خود نیز نسبت به این امر تذکّر داده و خطاب به پیامبرش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بِنِعمَةِ رَبِّکَ فَحَدِّث</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نعمت های پروردگارت را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هر سخنی را با حمد و ثنای الهی شروع می فرمودند و شکر زبانی ولیّ نعمت را سرآغاز هر عمل خود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شکر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گرانبهایی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را باید خدای متعال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همین حمد کردن، خود نعمتی است برتر از نعمت اوّلیّه که حمد به خاطر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حَمِدَ اللهَ عَلَی النِّعمَةِ فَقَد شَکَرَهُ وَ کانَ الحَمدُ اَفضَلَ مِن تِلکَ النِّعمَةِ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کسی که خدا را بر نعمتی حمد کند، شکر خدا را به جای آورده است، و خود حمد کردن، نعمتی برتر از آن نعمت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کردن فعل اختیاری انسان است، ولی معرفت حمد را خدای سبحان عطا می فرماید و به او توفیق می دهد که با زبان نیز لب به ثنای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نعمت اخیر در نظر انسان عاقل، از نعمت اولیّه بالاتر است و خود، شکری دیگر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زبانی منعم، وظیفه ای است که به هر صورت ممکن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زبان در تعریف و تمجید و تشکّر از مُنعم به کار گرفته شود، اظهار زبانی نعمت عملی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اُتِیَ اِلَیهِ مَعروفٌ فَلیُکافِئ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فَلیَثنِ بِهِ، فَاِن لَم یَفعَل فَقَد کَفَرَ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پس باید آن را تلافی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توان تلافی نداشت، با زبان به تعریف و تمجید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در صورتی که چنین نکند، کفران نعمت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وظیفه دارد هنگام برقراری ارتباط با ولیّ نعمت خود، به هر زبانی مراتب تشکّر و قدردانی خود را نسبت به الطاف او اظهار 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تو کجایی تا شوم من چاکرت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چارقت دوزم کنم شانه سرت</w:t>
      </w:r>
    </w:p>
    <w:p>
      <w:pPr>
        <w:pStyle w:val="BookText"/>
        <w:rPr/>
      </w:pPr>
      <w:r>
        <w:rPr>
          <w:rFonts w:ascii="IRNazanin" w:hAnsi="IRNazanin" w:eastAsia="IRNazanin"/>
          <w:color w:val="111111"/>
          <w:sz w:val="28"/>
          <w:sz w:val="28"/>
          <w:szCs w:val="28"/>
          <w:rtl w:val="true"/>
          <w:lang w:bidi="fa-IR"/>
        </w:rPr>
        <w:t>جامه ات شویم شپشهایت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پیشت آورم ای محتشم</w:t>
      </w:r>
    </w:p>
    <w:p>
      <w:pPr>
        <w:pStyle w:val="BookText"/>
        <w:rPr/>
      </w:pPr>
      <w:r>
        <w:rPr>
          <w:rFonts w:ascii="IRNazanin" w:hAnsi="IRNazanin" w:eastAsia="IRNazanin"/>
          <w:color w:val="111111"/>
          <w:sz w:val="28"/>
          <w:sz w:val="28"/>
          <w:szCs w:val="28"/>
          <w:rtl w:val="true"/>
          <w:lang w:bidi="fa-IR"/>
        </w:rPr>
        <w:t>دستکت بوسم بمالم پایکت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آید بروبم جایکت</w:t>
      </w:r>
    </w:p>
    <w:p>
      <w:pPr>
        <w:pStyle w:val="BookText"/>
        <w:rPr/>
      </w:pPr>
      <w:r>
        <w:rPr>
          <w:rFonts w:ascii="IRNazanin" w:hAnsi="IRNazanin" w:eastAsia="IRNazanin"/>
          <w:color w:val="111111"/>
          <w:sz w:val="28"/>
          <w:sz w:val="28"/>
          <w:szCs w:val="28"/>
          <w:rtl w:val="true"/>
          <w:lang w:bidi="fa-IR"/>
        </w:rPr>
        <w:t>ثنا گفتن خداوند با این تعابیر، کفران نعمت های اوست، هرچند که گوینده خود به این امر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هرکس معرفت بالاتری نسبت به مُنعم داشته باشد، بهتر می تواند از او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روش برای شکر زبانی از خدا، طریقی است که خداشناس ترین افراد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روش های گوناگون انبیاء و اوصیاء علیهم السلام در اظهار زبانی نعمت های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نحوه شکر حضرت نوح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نُوحٌ یَقُولُ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اَصبَحَت بی مِن نِعمَةٍ اَو عافِیَةٍ مِن دینٍ اَو دُنیا، فَمِنکَ وَحدَکَ لا شَریکَ لَکَ، لَکَ الحَمدُ وَ لَکَ الشُّکرُ بِها عَلَیَّ یا رَبِّ حَتّی تَرضی وَ بَعدَ الرِّضا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اِذا اَصبَحَ، فَسُمِّیَ بِذلِکَ عَبداً شَکُوراً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علیه السلام این دعا را هر صبح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نعمت و عافیتی که نسبت به دین یا دنیا در این صبح دارم،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یکتایی و شریک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شکر خاصّ توست، از جهت نعمت هایی که به من دادی، تا آن گاه که راضی و خشنود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بسیار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3" w:name="pg1495_16026"/>
    </w:p>
    <w:p>
      <w:pPr>
        <w:pStyle w:val="BookText"/>
        <w:rPr/>
      </w:pPr>
      <w:bookmarkEnd w:id="43"/>
      <w:r>
        <w:rPr>
          <w:rFonts w:ascii="IRNazanin" w:hAnsi="IRNazanin" w:eastAsia="IRNazanin"/>
          <w:color w:val="111111"/>
          <w:sz w:val="28"/>
          <w:sz w:val="28"/>
          <w:szCs w:val="28"/>
          <w:rtl w:val="true"/>
          <w:lang w:bidi="fa-IR"/>
        </w:rPr>
        <w:t xml:space="preserve">یکی دیگر از روش های شکر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مُنعم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نمی تواند کار خوب کسی را جبران کند، باید دست به دعا برداشته، از خدا بخواهد که به او پاداش خیر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آتاکُم مَعرُوفاً فَکافُوهُ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تَجِدُوا ما تُکافُونَهُ فادعُوا اللهَ لَهُ حَتّی تَظُنُّوا اَنَّکُم قَد کافَیتُمُوهُ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هرکس کار خوبی برای شما انجام داد، آن را برایش تلافی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نتوانستید به طریقی آن را تلافی کنید، در حقّ او به پیشگاه خداوند دعا کنید، تا وقتی یقین کنید که کار خوب او را تلافی کرده اید</w:t>
      </w:r>
      <w:r>
        <w:rPr>
          <w:rFonts w:eastAsia="IRNazanin" w:cs="IRNazanin"/>
          <w:color w:val="111111"/>
          <w:sz w:val="28"/>
          <w:szCs w:val="28"/>
          <w:rtl w:val="true"/>
          <w:lang w:bidi="fa-IR"/>
        </w:rPr>
        <w:t>.</w:t>
      </w:r>
    </w:p>
    <w:p>
      <w:pPr>
        <w:pStyle w:val="Heading4"/>
        <w:numPr>
          <w:ilvl w:val="3"/>
          <w:numId w:val="1"/>
        </w:numPr>
        <w:rPr/>
      </w:pPr>
      <w:bookmarkStart w:id="44" w:name="__RefHeading___Toc294462_3650668749"/>
      <w:bookmarkStart w:id="45" w:name="_Toc16"/>
      <w:bookmarkEnd w:id="44"/>
      <w:r>
        <w:rPr>
          <w:rtl w:val="true"/>
        </w:rPr>
        <w:t xml:space="preserve">ذکر </w:t>
      </w:r>
      <w:r>
        <w:rPr>
          <w:rtl w:val="true"/>
        </w:rPr>
        <w:t>«</w:t>
      </w:r>
      <w:r>
        <w:rPr>
          <w:rtl w:val="true"/>
        </w:rPr>
        <w:t>الحمدلله</w:t>
      </w:r>
      <w:r>
        <w:rPr>
          <w:rtl w:val="true"/>
        </w:rPr>
        <w:t>»</w:t>
      </w:r>
      <w:bookmarkEnd w:id="45"/>
    </w:p>
    <w:p>
      <w:pPr>
        <w:pStyle w:val="BookText"/>
        <w:rPr/>
      </w:pPr>
      <w:r>
        <w:rPr>
          <w:rFonts w:ascii="IRNazanin" w:hAnsi="IRNazanin" w:eastAsia="IRNazanin"/>
          <w:color w:val="111111"/>
          <w:sz w:val="28"/>
          <w:sz w:val="28"/>
          <w:szCs w:val="28"/>
          <w:rtl w:val="true"/>
          <w:lang w:bidi="fa-IR"/>
        </w:rPr>
        <w:t>شکر زبانی صورت های مختلفی دارد و ما به هر روش صحیحی می توانیم اظهار زبانی نعمت کنیم، ولی با مراجعه به اهل بیت علیهم السلام می توانیم ارزنده ترین روش های شکر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کُلِّ نِعمَةٍ وَ اِن عَظُمَت اَن تَحمَدَ اللهَ عَزَّوَجَلَّ عَلَیها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شکر هر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عزّوجلّ را به خاطر آن نعمت حمد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نعمت خدا بزرگ باشد، با یک اظهار زبانی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شکر او نسبت به همه آن نعمت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یک عمل ساده به نظر می رسد، ولی نباید آن را ناچیز و کم ارزش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برخاسته از یک شکر قلبی عمیق باشد، که در این حال، می تواند مصداق حقّ شکرگزاری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اَبُو عَبدِاللهِ علیه السلام مِنَ المَسجِدِ وَ قَد ضاعَت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عَلَیَّ لَأَشکُرَنَّ اللهَ حَقَّ شُکرِهِ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اِن اُتِیَ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اَلَیسَ قُلتَ لَاَشکُرَنَّ اللهَ حَقَّ شُکرِهِ؟ فَقالَ اَبوعَبدِاللهِ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تَسمَعنی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صادق علیه السلام از مسجد خارج شدند و دیدند چارپای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آن را به من برگرداند، حقّ شکرش را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چارپا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نفرمودید من حقّ شکر خدا را به جای می آورم؟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چون برخاسته از معرفت قلبی است، با ذکر آن، حقّ شکر خدا را می توان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فضل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حقّ شکر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بِنِعمَةٍ صَغُرَت اَو کَبُرَت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اِلّا اَدّی شُکرَها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هر نعمت کوچک و یا بزرگی که خدا به بنده عطا فرماید، اگر آن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شکرش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یک اظهار زبانی بسیار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برخاسته از معرفت ارزشمند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این وظیفه عقلی و الهی خویش یعنی ادای شکر خدا،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کریم به این مقدار لطف و عنایت اکتفا نکرده، بلکه نعمت خود را نیز بر او افزایش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مِن نِعمَةٍ، فَعَرَفَها بِقَلبِهِ وَ حَمِدَ اللهَ ظاهِراً بِلِسانِهِ، فَتَمَّ کلامُهُ حَتّی یُؤمَرَ لَهُ بِالمَزیدِ</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بنده نعمتی نمی دهد که اگر بنده آن را قلباً بشناسد و شکر آن را به زبان ظاهر کند، به محض تمام شدن گفتارش، دستور ازیاد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صادر 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نعمت ها پشت سر هم به فرد شاکر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او غرق در الطاف الهی می شود، ولی این زیادی نعمت او را دچار غفلت نمی کند؛ چون همیشه قلباً نسبت به منعم خود سپاسگزار است و ذکر او را بر زبان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نعمت ها پیاپی نصیب فرد شود، امّا شکر آن ها را نگزارد،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غفلت شده و نسبت به گناهانی که با سوء استفاده از این نعمت ها مرتکب گردیده، بی توجّه می شود و به فکر استغفار از آن ها نمی افتد و از انجام تکالیف خود در پیشگاه خداوند کوتاهی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چنین شخصی، آسایش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او را از یاد منعم خود غافل تر می سازد و هیچ گاه متذکّر گناهانی که نتیجه ناسپاسی اوست، نمی گردد و استغفار از آن ها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اگر شکر تک تک نعمت های الهی را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عنایت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استدراج</w:t>
      </w:r>
      <w:r>
        <w:rPr>
          <w:rStyle w:val="FootnoteAnchor"/>
          <w:rtl w:val="true"/>
        </w:rPr>
        <w:footnoteReference w:id="44"/>
      </w:r>
      <w:r>
        <w:rPr>
          <w:rFonts w:ascii="IRNazanin" w:hAnsi="IRNazanin" w:eastAsia="IRNazanin"/>
          <w:color w:val="111111"/>
          <w:sz w:val="28"/>
          <w:sz w:val="28"/>
          <w:szCs w:val="28"/>
          <w:rtl w:val="true"/>
          <w:lang w:bidi="fa-IR"/>
        </w:rPr>
        <w:t>مصون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سَأَلتُ اللهَ عَزَّوَجَلَّ اَن یَرزُقَنی مالاً فَرَزَقَنی، وَ اِنّی سَأَلتُ اللهَ اَن یَرزُقَنی وَلَداً فَرَزَقَنی وَلَداً، وَ سَأَلتُهُ اَن یَرزُقَنی داراً فَرَزَقَنی، وَ قَد خِفتُ اَن یَکُونَ ذلِکَ استِدراجاً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الحَمدِ فَلا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به من مالی بدهد، پس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به من فرزند دهد، او هم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به من خانه بدهد، پس روزی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پیاپی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باشد، قسم به خدا اگر به خاطر هر کدام از این ها خدا را حمد کنی، استدراج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شکر زبانی، بدون این که انسان را دچار استدراج کند، او را در اقیانوس نعمت های خود غوطه 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این عمل، نه تنها خود را از عقوبت ناسپاسی می رهاند، بلکه می تواند خود را مشمول وعده بهشت الهی 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مِنکُم لَیَشرَبُ الشَّربَةَ مِنَ الماءِ فَیُوجِبُ اللهُ بِهَا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لَیَأخُذُ الأِناءَ فَیَضَعُهُ عَلی فیهِ فَیُسَمِّی، ثُمَّ یَشرَبُ فَیُنَحّیهِ، وَ هُوَ یَشتَهیهِ فَیَحمَدُاللهَ، ثُمَّ یَعُودُ فَیَشرَبُ، ثُمَّ یُنَحّیهِ فَیَحمَدُاللهَ، ثُمَّ یَعُودُ فَیَشرَبُ، ثُمَّ یُنَحّیهِ فَیَحمَدُاللهَ، فَیُوجِبُ اللهُ عَزَّوَجَلَّ بِها لَهُ الجَنَّةَ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یکی از شما مقداری آب می نوشد، پس خدا به سبب این کار، بهشت را بر او واجب می کند،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ظرف را برمی دارد، پس آن را نزدیک دهانش می آورد و در این حال نام خدا را بر زبان جاری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آب می نوشد، پس در حالی که هنوز اشتهای آب خوردن دارد، ظرف را از دهانش دور می کند پس خدا را حمد می کند و بار دیگر مقداری آب می نوشد، سپس ظرف را دور کرده، حمد خدا را می گوید،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نوشد و ظرف را دور کرده، خدا را حمد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سبب این عمل، بهشت را برای او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 تواند با توجّه به این که آب، نعمتی الهی است،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احیاء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زنده کردن یک نعمت و شکر قلبی و زبانی نسبت به آن، در معرض رحمت الهی قرار می 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از خدا خواست که به انسان معرفتی بدهد تا روحیه شکرگزاری در او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یک عمل ساده و تکراری مانند آب خوردن،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تا پایان آن هم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روحیّه را در کارهای دیگر</w:t>
      </w:r>
      <w:r>
        <w:rPr>
          <w:rFonts w:eastAsia="IRNazanin" w:cs="IRNazanin"/>
          <w:color w:val="111111"/>
          <w:sz w:val="28"/>
          <w:szCs w:val="28"/>
          <w:lang w:bidi="fa-IR"/>
        </w:rPr>
        <w:t>6</w:t>
      </w:r>
      <w:r>
        <w:rPr>
          <w:rFonts w:eastAsia="IRNazanin" w:cs="IRNazanin"/>
          <w:color w:val="111111"/>
          <w:sz w:val="28"/>
          <w:szCs w:val="28"/>
          <w:rtl w:val="true"/>
          <w:lang w:bidi="fa-IR"/>
        </w:rPr>
        <w:t>.</w:t>
      </w:r>
      <w:bookmarkStart w:id="46" w:name="pg1495_16034"/>
    </w:p>
    <w:p>
      <w:pPr>
        <w:pStyle w:val="BookText"/>
        <w:rPr/>
      </w:pPr>
      <w:bookmarkEnd w:id="46"/>
      <w:r>
        <w:rPr>
          <w:rFonts w:ascii="IRNazanin" w:hAnsi="IRNazanin" w:eastAsia="IRNazanin"/>
          <w:color w:val="111111"/>
          <w:sz w:val="28"/>
          <w:sz w:val="28"/>
          <w:szCs w:val="28"/>
          <w:rtl w:val="true"/>
          <w:lang w:bidi="fa-IR"/>
        </w:rPr>
        <w:t>خود هم داشته باشد، بدین ترتیب دنیا برای او رنگ دیگری پیدا می کند و زندگی، شادابی معنوی خاصّی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شکر، همین است که انسان وقتی به نعمتی توجّه می کند، قلباً به آن معتقد شود و بعد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این ذکر، نه تنها انسان را در معرض الطاف دنیوی و اخروی متعدّد قرار می دهد، بلکه اعتقادات و اظهارات قلبی او را قوی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اظهارات قلبی، او را به شکر زبانی راهنمایی کرده، ارزش اظهار زبانی او را بیش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 زبانی از یک مرتبه از شکر قلبی آغاز شده، به مرتبه بالاتری از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مراحل شکر منعم هنوز پایان نیافته است، ولی خدای مهربان همین مقدار از آن را پذیرفته و آثار باطنی و ظاهری بسیاری بر آن مترتّب ساخته است</w:t>
      </w:r>
      <w:r>
        <w:rPr>
          <w:rFonts w:eastAsia="IRNazanin" w:cs="IRNazanin"/>
          <w:color w:val="111111"/>
          <w:sz w:val="28"/>
          <w:szCs w:val="28"/>
          <w:rtl w:val="true"/>
          <w:lang w:bidi="fa-IR"/>
        </w:rPr>
        <w:t>.</w:t>
      </w:r>
    </w:p>
    <w:p>
      <w:pPr>
        <w:pStyle w:val="Heading4"/>
        <w:numPr>
          <w:ilvl w:val="3"/>
          <w:numId w:val="1"/>
        </w:numPr>
        <w:rPr/>
      </w:pPr>
      <w:bookmarkStart w:id="47" w:name="__RefHeading___Toc294464_3650668749"/>
      <w:bookmarkStart w:id="48" w:name="_Toc17"/>
      <w:bookmarkEnd w:id="47"/>
      <w:r>
        <w:rPr>
          <w:rtl w:val="true"/>
        </w:rPr>
        <w:t>سجده شکر</w:t>
      </w:r>
      <w:bookmarkEnd w:id="48"/>
    </w:p>
    <w:p>
      <w:pPr>
        <w:pStyle w:val="BookText"/>
        <w:rPr/>
      </w:pPr>
      <w:r>
        <w:rPr>
          <w:rFonts w:ascii="IRNazanin" w:hAnsi="IRNazanin" w:eastAsia="IRNazanin"/>
          <w:color w:val="111111"/>
          <w:sz w:val="28"/>
          <w:sz w:val="28"/>
          <w:szCs w:val="28"/>
          <w:rtl w:val="true"/>
          <w:lang w:bidi="fa-IR"/>
        </w:rPr>
        <w:t xml:space="preserve">عمل دیگری که خداوند متعال برای ادار شکر بندگان نسبت به نعمت های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به صرف گذاشتن قسمت جلوی پیشانی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بنابر احتیاط هر چیزی که سجده بر آن صحیح است</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شکر خدا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زبانی در تحقّق آن شرط نیست، هرچند مستحبّ است که در سجده،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بار یا سه بار و یا صد بار به زبان آورد، هم چنان که می تواند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تعداد بگوید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ادای سجده شکر، یک بار انجام آن کفایت می کند، ولی دو بار انجام دادن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فاصله انداختن بین دو سجده، کافی است که ابتدا طرف راست پیشانی و سپس طرف چپ آن را روی زمین گذارد و آن گاه گونه راست و سپس گونه چپ را روی زمین قرار دهد، یا این که ابتدا طرف راست پیشانی و گونه راست، و سپس طرف چپ پیشانی و گونه چپ را روی زمین بگذارد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همه این موارد در ادای سجده شکر، پسندیده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بیش تر را هم از کتب فقهی و احکام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پسندیده را خود پیامبر اکرم صلّی الله علیه و آله و سلّم مکرّر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 الله علیه و آله و سلّم کانَ فی سَفَرٍ یَسیرٍ عَلی ناقَةٍ لَهُ اِذا نَزَلَ، فَسَجَدَ خَمسَ سَجَداتٍ فَلَمّا اَن رَکِبَ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اِنّا رَأَیناکَ صَنَعتَ شَیئاً لَم تَصنَعهُ؟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اِستَقبَلَنی جَبرَئیلُ علیه السلام فَبَشَّرِنی بِبِشاراتٍ مِنَ اللهِ عَزَّوَجَلَّ، فَسَجَدتُ لِلّهِ شُکراً، لِکُلِّ بُشری سَجدَة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صلّی الله علیه و آله و سلّم در مسیری با همراهان خود در حرکت بودند که این بشارت ها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توانستند همان جا روی مرکب به صورت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ولی از مرکب پیاده شدند و به خاک افتاده، سجده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خویش، نوع دیگری از شکر را به ما آموزش داده، اهمیّت آن را به ما گوشزد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بزرگوار ما نیز نسبت به این نوع شکرگزاری، در عمل مقیّد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هِشامِ بنِ اَحمَر،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اَسیرُ مَعَ اَبِی الحَسَنِ علیه السلام فِی بَعضِ اَطرافِ المَدینَةِ، اِذ ثَنّی رِجلَهُ عَن دابَّتِهِ، فَخَرَّ ساجِداً فَأَطالَ وَ اَطالَ، ثُمَّ رَفَعَ رَأسَهُ وَ رَکِبَ دابَّتَهُ،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اَطَلتَ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اِنَّنی ذَکَرتُ نِعمَةً اَنعَمَ اللهُ بِها عَلَیَّ فَاَحبَبتُ اَن اَشکُر رَبّی</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هفتم علیه السلام به یکی از اطراف مدینه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حضرت، پای خود را از روی چارپای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خم کرده، به سجده افتادند، و مدّتی آن را طول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سرشان را بلند کردند و سوار مرکب</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سجده را طولانی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نعمتی افتادم که خدا به من عطا فرموده، پس مایل شدم که خدایم را شکرگزارم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روزمرّه، ممکن است به یاد یکی از نعمت های خدا بیفتیم و یا نعمت بودن امری بر 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وظیفه داریم با قلب و زبان، سپاسگزار آن نعمت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که به مربّیان توحید اقتدا کرده، از روی تواضع، سر بر خاک گذاشته، خدا را بدین طریق شکرگزاریم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سفارش امام صادق علیه السلام در این گونه احوال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ذَکَرَ اَحَدُکُم نِعمَةَ اللهِ عَزَّوَجَلَّ فَلیَضَع خَدَّهُ عَلَی التُّرابِ شُکراً للهِ، فَاِن کانَ راکِباً فَلیَنزِل، فَلیَضَع خَدَّهُ عَلَی التُّرابِ، وَ اِن لَم یَکُم یَقدِرُ عَلَی النُزُولِ لِلشُّهرَةِ، فَلیَضَع خَدَّهُ عَلی قَرَبُوسِهِ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یَقدِر فَلیَضَع خَدَّهُ عَلی کَفِّهِ ثُمَّ لیَحمَدِ اللهَ عَلی ما اَنعَمَ اللهُ عَلَیهِ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وقتی کسی از شما یاد نعمت خدا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گونه اش را به عنوان شکر خدا، روی خاک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سواره بود، پیاده شود و گونه اش را روی خاک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خاطر انگشت نما شدن نمی تواند پیاده شود، صورتش را روی برآمدگی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تواند، گونه اش را روی کف دستش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به خاطر نعمتی که به او داده، حمد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سیره اهل بیت علیهم السلام برداشت می شود که به محض رسیدن به نعمت یا تذکّر به آن، بهتر است سجده شکر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شرایط مکانی و اجتماعی به گونه ای است که نمی توان پیشانی یا گونه را روی خاک قرار داد، زیرا با این عمل ممکن است شخص انگشت نما شود و افراد کم ظرفیّت او را مورد تمسخر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ما یاد داده اند که حتّی در چنین مواقعی از سجده شکر صرف نظر نکنید و به شکل های دیگر، مانند صورت گذاشتن روی بلندی زین مرکب و یا حدّاقل کف</w:t>
      </w:r>
      <w:r>
        <w:rPr>
          <w:rFonts w:eastAsia="IRNazanin" w:cs="IRNazanin"/>
          <w:color w:val="111111"/>
          <w:sz w:val="28"/>
          <w:szCs w:val="28"/>
          <w:lang w:bidi="fa-IR"/>
        </w:rPr>
        <w:t>5</w:t>
      </w:r>
      <w:r>
        <w:rPr>
          <w:rFonts w:eastAsia="IRNazanin" w:cs="IRNazanin"/>
          <w:color w:val="111111"/>
          <w:sz w:val="28"/>
          <w:szCs w:val="28"/>
          <w:rtl w:val="true"/>
          <w:lang w:bidi="fa-IR"/>
        </w:rPr>
        <w:t>.</w:t>
      </w:r>
      <w:bookmarkStart w:id="49" w:name="pg1495_16039"/>
    </w:p>
    <w:p>
      <w:pPr>
        <w:pStyle w:val="BookText"/>
        <w:rPr/>
      </w:pPr>
      <w:bookmarkEnd w:id="49"/>
      <w:r>
        <w:rPr>
          <w:rFonts w:ascii="IRNazanin" w:hAnsi="IRNazanin" w:eastAsia="IRNazanin"/>
          <w:color w:val="111111"/>
          <w:sz w:val="28"/>
          <w:sz w:val="28"/>
          <w:szCs w:val="28"/>
          <w:rtl w:val="true"/>
          <w:lang w:bidi="fa-IR"/>
        </w:rPr>
        <w:t>دست، خدا را حمد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می توان استفاده کرد که سجده شکر، به صرف این که انسان گونه اش را روی زمین بگذارد، تحقّق می یابد و احتیاج به گذاشتن پیشانی روی خاک نیست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50" w:name="__RefHeading___Toc294466_3650668749"/>
      <w:bookmarkStart w:id="51" w:name="_Toc18"/>
      <w:bookmarkEnd w:id="50"/>
      <w:r>
        <w:rPr>
          <w:rtl w:val="true"/>
        </w:rPr>
        <w:t>شکر عملی</w:t>
      </w:r>
      <w:bookmarkEnd w:id="51"/>
    </w:p>
    <w:p>
      <w:pPr>
        <w:pStyle w:val="BookText"/>
        <w:rPr/>
      </w:pPr>
      <w:r>
        <w:rPr>
          <w:rFonts w:ascii="IRNazanin" w:hAnsi="IRNazanin" w:eastAsia="IRNazanin"/>
          <w:color w:val="111111"/>
          <w:sz w:val="28"/>
          <w:sz w:val="28"/>
          <w:szCs w:val="28"/>
          <w:rtl w:val="true"/>
          <w:lang w:bidi="fa-IR"/>
        </w:rPr>
        <w:t>دانستیم که حقیقت شکر از قلب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خدای متعال از روی فضل خود اظهار قلبی صرف را به عنوان شکر می پذیرد، ولی بندگان وظیفه شناس، خدا را با زبانشان نیز شکر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مرحله، خداوند متعال، به واسطه ائمّه هدی علیهم السلام ما را نسبت به مرحله عملی شکر نیز آگاه نموده و آثار بسیاری را بر آن مترتّب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همان طور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در این مرحله باید شکر خدا در عمل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بودن نعمت خدا، در عمل نشان داده شود، به این ترتیب که نعمت در مسیری استفاده شود که منطبق بر خواسته خداوند از اعطای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خدای عزّوجلّ نعمت سلامتی را عطا کرده تا با عافیت، طاعت او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نعمت در انجام معصیت، چیزی جز کفران نعمت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روابط روزمره خود عقلاً به این مهم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عمل جرّاحی پزشکی که وسیله شفای چشم کودکی شده است، در صورتی ارج نهاده می شود که در حفظ سلامت آن توجّه لازم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عملی که موجب معیوب شدن آن چشم می شود، از نظر همه عقلا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مراقبت والدّین از چشم فرزندشان، حمل بر کفران و نادیده گرفتن زحمات پزشک 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از روی فضل خویش نعمت های بسیاری در اختیار مخلوقات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نعمت ها که گاهی از آن غفلت می شود، همین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انسان ها به وسیله آن می توانند با یکدیگر تفاهم و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توانند خدای سبحان و اهل بیت علیهم السلام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 نعمت در مسیر خلاف رضای الهی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خدای ناکرده به وسیله آن آبروی مؤمنی ریخته می شود یا وسیله غیبت و دروغی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هریک از این اعمال، معصیت محسوب می شود، این نوع استفاده در حقیقت، کفران عملی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لذا سوء استفاده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ادای شکر عملی این نعمت، می توانیم لب به ثنای الهی گشوده، با زبان خود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بدین ترتیب عملاً نیز از این نعمت در جهت کسب رضای مُنعم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های دیگر شکر عملی نعمت زبان، این است که به وسیله آن دین خدا تبلیغ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اَبا عَبدِاللهِ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اَنعَمَ عَلَیکَ بِما فَضَّلَکَ وَ اَعطاکَ وَ اَحسَنَ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بِدینِهِ وَ ما اَعطاهُ اللهُ وَ ما اَنعَمَ بِهِ عَلَیهِ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 صادق علیه السلام راجع به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منظور است که به تو این نعمت 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برتر از دیگران قرار داده و در حقّ تو لطف و احسان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پس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بیان کن و آن چه را خدا عطا فرموده و نعمت هایی را که به سبب دینش ارزانی داشته، بازگو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لطف و فضل الهی در مسیر دین شناسی قدم برداشته اند، با آشکار کردن آن چه درباره دین آموخته اند، می توانند به طور عملی، شکر خدا را به جای آورند و کدام اظهار و بازگویی از این بالاتر که انسان به دین پروردگارش عمل کند، تا با گفتار 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 به تبلیغ دین بپردازد؟ امر مقدّس تعلیم و تربیت که بسیار مورد سفارش پیشوایان دین قرار گرفته، از آشکارترین مصادیق اظهار و بازگو کردن دین در قول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دُعاةَ النّاسِ بِغَیرِ اَلسِنَتِکُم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مردم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هایتان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جهت انجام شکر عملی خدای عزّوجلّ، در درجه اوّل باید از انجام معاصی خودداری کنیم؛ یعنی نعمت های الهی را در جهتی که موجب سخط و ناخشنودی اوست، به کار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ما را نسبت به این وظیفه عقلی، تنبّه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یَتَواعَدِ اللهُ عِبادَهُ عَلی مَعصِیَتِهِ لَکانَ الواجِبُ اَلّا یُعصی شُکراً لِنِعَمِهِ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اگر خداوند، بندگانش را نسبت به ارتکاب معصیت خود تهدید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عقابی مقرّر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که به جهت شکر نعمت هایش معصیت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ذیل که منسوب به امیرالمؤمنین علیه السلام است، به همین مطلب فطری تذکّر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البَعثَ لَم تَأتِنا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جاحِمَةُ النّارِ لَم تُضرَم</w:t>
      </w:r>
    </w:p>
    <w:p>
      <w:pPr>
        <w:pStyle w:val="BookText"/>
        <w:rPr/>
      </w:pPr>
      <w:r>
        <w:rPr>
          <w:rFonts w:ascii="Amiri" w:hAnsi="Amiri" w:eastAsia="Amiri" w:cs="Amiri"/>
          <w:color w:val="111111"/>
          <w:sz w:val="28"/>
          <w:sz w:val="28"/>
          <w:szCs w:val="28"/>
          <w:rtl w:val="true"/>
          <w:lang w:bidi="ar-SA"/>
        </w:rPr>
        <w:t>اَلَیسَ مِنَ الواجِبِ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العِبادِ مِنَ المُنعِمِ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به فرض اگر پیامبران الهی به سوی ما فرستاده نشده بودند و شعله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کردن و شرم نمودن بندگان از مُنعم، ضروری و شایسته نبود؟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حساب شکر را باید از وعید خدا، جدا دانست و اطاعت خدا را به دلیل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عقلی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برای گریز از عقاب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متذکّر شدن به این مطلب، فطرتی بیدار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تنبّه به این حقیقت مثالی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پذری را در نظر بگیرید که سرمایه ای در اختیار فرزندش برای منظور خاصّی قرار داده است، بدون آن که این فرزند استحقاقی برای دریافت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به نحوی است که اگر پدر این سرمایه را در اختیار فرزند نمی گذاشت، هیچ کس او را سرزنش نمی کرد و پدر، فقط از روی فضل و لطف به فرزندش کمک کرده است تا او این سرمایه را در جهت تحقّق هدف پدر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عملی شدن این هدف، فوائد زیادی برای خود فرزند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به فرزندش تذکّر دهد که سرمایه اش را با عیش و نوش و خوش گذرانی هدر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تهدید کند که اگر چنین کنی، سرمایه را از تو می گیرم و یا فلان بلا بر سرت می آید و فلان گرفتاری را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اگر پسر را تهدید نکند، همه عُقَلا از پسر انتظار دارند که از سرمایه ای که پدر به او داده است، در مسیر مورد رضایت پدر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این امر عقلی تخلّف کند، هم عمل خطایی مرتکب شده و هم آن نعمت را کفران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سرمایه اش را از دست می دهد و هم مقابل پدر و سایر عُقلَا شرمنده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نعمت بودن نعمت را درک می کند، با عقل خود می فهمد که نباید از آن نعمت در مسیر خلاف خواسته مُنعم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وظیفه،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اصلی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بارزتری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همواره باید متوجّه باشند که از نعمت های خدا در مسیری استفاده نکنند که مرتکب کفران نعمت های الهی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معاصی، حدّاقل مرتبه شکر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ما یَجِبُ لِلمُنعِمِ اَن لا یُعصی بِنِعمَتِهِ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ترین چیزی که برای مُنعم واجب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حقّ مُنعم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نعمت او معصیت نشود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مرتبه خروج از حدّ کفران نعمت، این است که با نعمت وَهبی از جانب خدای رحمان، معصیت او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فرد نمی تواند مدّعی شکر باشد، ولی در عمل با همان نعمت، مخالفت امر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فرزندی به زبان از پدر و مادرش تشکّر کند، ولی در عمل، از هیچ آزار و اذیّتی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شاهد عقلی، فرزند را ناسپاس در حقّ پدر و مادر می داند و او را منافق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المُؤمِنِ یَظهَرُ فی عَمَلِهِ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شکر مؤمن در عملش آشکار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المُنافِقِ لا یَتَجاوَزُ لِسانَهُ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منافق از زبانش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شکر است، به شرط آن که حکایت از معرفت قلبی انسان نسبت به نعمت و ولیّ نعمت بکند که در این صورت، این معرفت و شکر قلبی در عمل او هم ظاهر 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حمد گفتن مؤمن با منافق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نمی توان فهمید که این شکر زبانی از قلب برخاسته است، بلکه اگر کلام از دل برآید، در عمل هم ظهور و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کُلِّ نِعمَةٍ الوَرَعُ عَمّا حَرَّمَ اللهُ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شکر هر نعمتی پرهیز از چیزهایی است که خدا حرام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نعمتی می توان استفاده حلال و یا سوءاستفاده در جهت حرام کرد، ولی سوءاستفاده از نعمت، کفران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در صورتی گزارده می شود که در مسیر رضایت منعم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مورد کفران قرار گرفته است و کفران نعمت، سبب از دست رفتن نعمت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ضمن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ای به مردم خراسان،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اتَّقُوا اللهَ فی نِعَمِ اللهِ عَلَیکُم، فَلا تُنَفِّرُوها عَنکُم بِمَعاصیهِ، بَلِ استَدیمُوها بِطاعَتِهِ وَ شُکرِهِ عَلی نِعَمِهِ وَ اَیادِیهِ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نعمت های خدا که بر شما فرو فرستاده،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ارتکاب معصیت های الهی، نعمت های او را از خود گریزان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انجام طاعات الهی و سپاسگزاری از او واسطه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دوام نعمت ها را از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راه شکرگزاری خدا را عمل به طاعات، و کفران او را به ارتکاب معصیت ها دانسته اند که باعث گریز نعمت های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همین خطبه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اَنَّکُم لا تَشکُرونَ اللهَ عَزَّوَجَلَّ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الایمانِ بِاللهِ وَ بَعدَ الاِعترافِ بِحُقوقِ اولیاءِ اللهِ مِن آلِ مُحَمَّدٍ صلّی الله علیه و آله و سلّم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اِلَیکُم مِن مُعاوَنَتِکُم، لِإِخوانِکُمُ المُؤمِنینَ عَلی دُنیاهُمُ الَّتی هِیَ مَعبَرَتُهُم اِلی جِنانِ رَبِّهِم، فَاِنَّ مَن فَعَل ذلِکَ کانَ مِن خَاصَّةِ اللهِ تَبارَکَ وَ تَعالی</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بدانید که در مقام شکرگزاری از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خخدا و پس از اعتراف به حقوق اولیاء خدا از اهل بیت پیامبر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شما، از کمک رساندن به برادران ایمانی خود در انجام امور دنیوی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گذرگاه ایشان به سوی بهشت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به این کمک رسانی موفّق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درجه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ویژه ای نزد خدا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بالاترین مراتب شکر خدا را معیّن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هیچ شکری نسبت به خدا، برتر از ایمان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اعتقاد و اعتراف به حقوقی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پیامبر و اهل بیت گرامی حضرتش علیهم السلام بر همه مخلوقات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مرتبه، اعمال قلبی هستند که البتّه در زبان و عمل هم ظاهر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بهترین مصداق شکر عملی خدای سبحان، همکاری و مؤمنان با یکدیگر در کارهای روزمرّه زندگی، و بی تفاوت نماندن و احساس مسؤولیّت نسبت به مشکلات مادّی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عزّوجلّ به کسی نعمت سلامت و روزی فراوان و امکانات مادّی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 تنها زمانی شکر این نعمت ها ادا می شود که انسان، از آن ها برای کمک به کسانی که نیاز به رسیدگی دارند،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توجّه داشته باشد که این نعمت ها که خدای سبحان به او بخشیده، وسیله امتحان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خدای منّان همین نعمت ها را به جای او به فردی فقیر و محتاج می بخشید که در آن صورت، خود این شخص، نیازمند به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چنین نشده، شکر این نعمت ها به این است که از افراد نیازمنمد و محتاج،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کفران نعمت کرده و مستحقّ سلب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شرط لازم برای ادای شکر نعمت های الهی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کامل کننده آن، همراهی شکر عملی با اظهار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النِّعمَةِ اجتِنابُ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الشُّکرِ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شکر نعمت، پرهیز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وقتی کامل می شود که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حمد زبانی، کامل کننده شکر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نعمت در مسیر رضای مُنعم، جای اظهار زبانی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 زبانی از معرفت قلبی برمی خیزد، پس روح اظهار زبانی همان تسلیم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زبانی بدون این فعل قلبی، مانند جسم بدون روح، مُرده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روح معرفت در آن دمیده شود، گفتن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ارزشمند و پر 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شکر عملی را کامل و تمام می کند و درجه بالاتری از آن است؛ چرا که ممکن است کسی از حرام پرهیز کند، امّا به این نکته توجّه نکند که همه نعمت ها از جانب خدا به او می رسد و این به دلیل ضعف معرفت قلبی او نسبت به نعمت و منعم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در مقام شکر قلبی، متذکّر همه نعمت های الهی باشد، حتّی در اجتناب از حرام نیز خود را مدیون خدای خود می بیند و بیش از خودش او را در توفیق دوری از گناه مؤثّر می داند، آن گاه برای اداء شکر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 حمد، یک اظهار زبانی خشک و بدون روح نیست، بلکه از کمال عنایت و توجّه و تصدیق شخص نسبت به انعام الهی حکایت می کند که چه بسا در مقام عمل و پرهیز از محرمات، این توجّه و عنایت وجود نداشته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فرد شاکر تنها به شکر عملی اکتفا نکرده، بلکه با قلب و زبان هم خدا را شکر می کند و با تمام وجود نیک می داند و می یابد که هرگز نمی تواند شکر نعمت های خدا را به جا آورد</w:t>
      </w:r>
      <w:r>
        <w:rPr>
          <w:rFonts w:eastAsia="IRNazanin" w:cs="IRNazanin"/>
          <w:color w:val="111111"/>
          <w:sz w:val="28"/>
          <w:szCs w:val="28"/>
          <w:rtl w:val="true"/>
          <w:lang w:bidi="fa-IR"/>
        </w:rPr>
        <w:t>.</w:t>
      </w:r>
      <w:bookmarkStart w:id="52" w:name="pg1495_16059"/>
    </w:p>
    <w:p>
      <w:pPr>
        <w:pStyle w:val="Heading3"/>
        <w:numPr>
          <w:ilvl w:val="2"/>
          <w:numId w:val="1"/>
        </w:numPr>
        <w:rPr/>
      </w:pPr>
      <w:bookmarkStart w:id="53" w:name="__RefHeading___Toc294468_3650668749"/>
      <w:bookmarkStart w:id="54" w:name="_Toc19"/>
      <w:bookmarkEnd w:id="52"/>
      <w:bookmarkEnd w:id="53"/>
      <w:r>
        <w:rPr>
          <w:rtl w:val="true"/>
        </w:rPr>
        <w:t xml:space="preserve">فصل </w:t>
      </w:r>
      <w:r>
        <w:rPr/>
        <w:t>3</w:t>
      </w:r>
      <w:r>
        <w:rPr>
          <w:rtl w:val="true"/>
        </w:rPr>
        <w:t xml:space="preserve">: </w:t>
      </w:r>
      <w:r>
        <w:rPr>
          <w:rtl w:val="true"/>
        </w:rPr>
        <w:t>بالاترین درجه شکر</w:t>
      </w:r>
      <w:bookmarkEnd w:id="54"/>
    </w:p>
    <w:p>
      <w:pPr>
        <w:pStyle w:val="Heading4"/>
        <w:numPr>
          <w:ilvl w:val="3"/>
          <w:numId w:val="1"/>
        </w:numPr>
        <w:rPr/>
      </w:pPr>
      <w:bookmarkStart w:id="55" w:name="__RefHeading___Toc294470_3650668749"/>
      <w:bookmarkStart w:id="56" w:name="_Toc20"/>
      <w:bookmarkEnd w:id="55"/>
      <w:r>
        <w:rPr>
          <w:rtl w:val="true"/>
        </w:rPr>
        <w:t>عجز از شکر</w:t>
      </w:r>
      <w:bookmarkEnd w:id="56"/>
    </w:p>
    <w:p>
      <w:pPr>
        <w:pStyle w:val="BookText"/>
        <w:rPr/>
      </w:pPr>
      <w:r>
        <w:rPr>
          <w:rFonts w:ascii="IRNazanin" w:hAnsi="IRNazanin" w:eastAsia="IRNazanin"/>
          <w:color w:val="111111"/>
          <w:sz w:val="28"/>
          <w:sz w:val="28"/>
          <w:szCs w:val="28"/>
          <w:rtl w:val="true"/>
          <w:lang w:bidi="fa-IR"/>
        </w:rPr>
        <w:t>اگر بخواهیم شکر یکی از نعمت های الهی را به جا آوریم، باید همزمان با معرفت قلبی نسبت به آن نعمت، به زبان هم سپاسگزار باشیم و در عمل نیز آن نعمت را در جهت رضای خدا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مراتب، اعمال اختیاری ما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 مدیون خود او هستیم و لذا باید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لی بِتَحصیلِ 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شُکری اِیّاکَ یَفتَقِرُ اِلی شُکرٍ، فَکُلَّما قُلتُ لَکَ الحَمدُ، وَجَبَ عَلَیَّ لِذلِکَ اَن اَقُولَ لَکَ الحَمدُ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توانم حقّ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کنم، در حالی که هرگونه شکرگزاری من از تو، احتیاج به شکر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تو را حمد گویم، بر من لازم می شود که به خاطر آن حمد تو را باز گویم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ما بتوانیم خدا را حمد گوییم، نعمتی است بزرگ تر از آن نعمتی که به خاطر آن خدا را حمد گفته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الحَمدُ اَفضَلَ مِن تِلکَ النِّعمَةِ</w:t>
      </w:r>
      <w:r>
        <w:rPr>
          <w:rFonts w:eastAsia="IRNazanin" w:cs="IRNazanin"/>
          <w:color w:val="111111"/>
          <w:sz w:val="28"/>
          <w:szCs w:val="28"/>
          <w:rtl w:val="true"/>
          <w:lang w:bidi="fa-IR"/>
        </w:rPr>
        <w:t>»</w:t>
      </w:r>
      <w:r>
        <w:rPr>
          <w:rStyle w:val="FootnoteAnchor"/>
        </w:rPr>
        <w:footnoteReference w:id="6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هر شکر نعمتی، بیش تر مدیون خداوند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سجده شکر به جا آوریم، شناخت و توفیق انجام این عمل نیز نعمتی است که نسبت به آن هم وظیفه شکرگزاری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شکر آن را به جا آوریم، هر عملی که به عنوان شکر انجام دهیم، ما را بیش تر مدیون لطف بی پایان الهی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روشنی می یابیم که هیچ گاه قادر به شکرگزاری خدای متعال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اَوحَی اللهُ عزَّوَجَلَّ اِلی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اُشکُرنی حَقَّ 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کَیفَ اَشکُرُکَ حَقَّ شُکرِکَ، وَ لَیسَ مِن شُکرٍ اَشکُرُک بِهِ اِلّا وَ اَنتَ اَنعَمتَ بِهِ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الآنَ شَکَرتَنی حِینَ عَلِمتَ اَنّش ذلِکَ مِنّی</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خدای عزّوجلّ به حضرت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حقّ شکر تو را ادا کنم، در حالی که هیچ شکری نیست که با آن، شکر تو را به جا آورم، مگر این که در همین شکرگزاری هم نعمت تو شامل حال من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توانسته ام شکر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فهمیدی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نعمتی از جانب من است، شکر مرا به جا آورده ای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باید چنان معرفتی پیدا کند تا بفهمد در هر کار نیکی از جمله شکر خداوند، مدیون لطف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خود را نسبت به شکر نعمت های بیکران الهی عاجز می یابد و بالاترین حدّ شکرگزاری رسیدن به همین مرحله است و می توان گفت حقّ شکر خدا تنها در این صورت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انسان هنوز به این حدّ نرسیده، در شکر پروردگارش کوتاهی کرده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7" w:name="pg1495_16063"/>
    </w:p>
    <w:p>
      <w:pPr>
        <w:pStyle w:val="Heading4"/>
        <w:numPr>
          <w:ilvl w:val="3"/>
          <w:numId w:val="1"/>
        </w:numPr>
        <w:rPr/>
      </w:pPr>
      <w:bookmarkStart w:id="58" w:name="__RefHeading___Toc294472_3650668749"/>
      <w:bookmarkStart w:id="59" w:name="_Toc21"/>
      <w:bookmarkEnd w:id="57"/>
      <w:bookmarkEnd w:id="58"/>
      <w:r>
        <w:rPr>
          <w:rtl w:val="true"/>
        </w:rPr>
        <w:t>معرفت به تقصیر در شکر خداوند</w:t>
      </w:r>
      <w:bookmarkEnd w:id="5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تَعُدُّوا نِعمَةَ اللهِ لاتُحصُوها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اگر نعمت های خدا را بشمارید، نمی توانید بر تعداد آن ها احاطه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ذیل این آیه شریفه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لَم یَجعَل فی اَحَدٍ مِن مَعرِفَةِ نِعَمِهِ اِلَّا المَعرِفَةَ بِالتَّقصیرِ عَن مَعرِفَتِها، کَما لَم یَجعَل فی اَحَدٍ مِن مَعرِفَةِ اِدراکِهِ اَکثَرَ مِنَ العِلم بِاَنَّهُ لایُدرِکُهُ، فَشَکَرَ عَزَّوَجَلَّ مَعرِفَةَ العارِفینَ بِالتَّقصیرِ عَن مَعرِفَتِهِ، وَ جَعَلَ مَعرِفَتَهُم بِالتَّقصیرِ شُکراً، کَما جَعَلَ عِلمَ العالِمینَ اَنَّهُم لا یُدرِکُونَهُ ایماناً، عِلمَاً مِنهُ اَنَّهُ قَد وَسِعَ العِبادَ فَلا یُجاوِزُونَ ذلِکَ</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آن که قرار نداده است در کسی از معرفت نعمت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نعمت های 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شناخت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آن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بالاترین مرتبه شناخت نعمت های خدا این است که انسان بفهمد نمی تواند آن ها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معرفت درک خود را بیش از دانستن این که خدا را ادراک نمی کند، در کسی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بالاترین حدّ شناخت خدا این است که انسان عجز و ناتوانی خود را نسبت به معرفت او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خدای عزّوجلّ از معرفت عارفین به عجز از معرفتش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نعمت هایش</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قدردانی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همین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آن ها را به این عجز، شکر 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علم دانایان به این کهد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توانند او را درک کنند را ایمان قرار داده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خودش به بندگان قدرت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در همان سعه و گستره ای که خدا برای آن ها قرار داده می توانند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 نمی توانند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ما از نعمت های الهی،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بسیاری از نعمت های خدا را نشناخته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نعمت هایی را که می پنداریم نسبت به آن ها معرفت پیدا کرده ایم، معرفت شایسته را نسبت به آنان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بخواهیم نعمت های خدا را برشماریم، مثلاً می گوییم نعمت سلامت، 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همین نعمت سلامت واقعاً شناخته شده و نعمت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تا انسان مریض نشود، نعمت سلامتی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مورد هر نعمتی وجود دارد که تا وقتی هست، ناشناخته می ماند و آن گاه که از دست برود، قدر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مجتبی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تُجهَلُ النِّعَمُ ما اَقامَت، فَاِذا وَلَّت عُرِفَت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نعمت ها تا وقتی که باقی هستند،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 بروند، آن گاه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بودن سلامتی باید برای انسان کاملاً ملموس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اندازه که این نعمت بر انسان معلوم شود، باز هم آن چنان که شایسته است، قدرش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نِعمَتانِ مَکفُورَتانِ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 وَ العافِیَةُ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دو نعمت است که قدر آن ها ناشناخته مانده و شکر آن ها گزارده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چنین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الصِّحَّةُ وَ الفَراغُ نِعمَتانِ مَکفُورَتانِ</w:t>
      </w:r>
      <w:r>
        <w:rPr>
          <w:rFonts w:eastAsia="Amiri" w:cs="Amiri" w:ascii="Amiri" w:hAnsi="Amiri"/>
          <w:color w:val="111111"/>
          <w:sz w:val="28"/>
          <w:szCs w:val="28"/>
          <w:rtl w:val="true"/>
          <w:lang w:bidi="ar-SA"/>
        </w:rPr>
        <w:t>.</w:t>
      </w:r>
      <w:r>
        <w:rPr>
          <w:rStyle w:val="FootnoteAnchor"/>
        </w:rPr>
        <w:footnoteReference w:id="7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و گرفتار نبودن، دو نعمت ناشناخته هستند که شکر آن ها گزارده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نعمت امنیّت نیز معمولاً مورد غفلت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ذرّه ای در آن اختلال ایجاد شود،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زیبایی ها و شیرینی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همه تلخ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یک منطقه، چند بار پشت سر هم زلزله بیاید، نعمت های دیگر زندگی همه تحت الشّعاع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افراد، امنیّتی را به یاد می آورند که قبلاً از آن بهره مند بوده اند، در حالی که هنوز هم به حقیقت آن پی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نوع دیگری در معرض خطر قرار گیرند، باز نعمت بودن آن برای آن ها بیش تر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نعمت های بسیاری وجود دارد که ما نسبت به آن ها به کلّی غافلیم، بلکه از شناخت عمیق بقیّه نعمت ها نیز عاجز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نعمت های خدا مجهول القدر هستند و به قدرشان به خوبی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همین نکته تذکّر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لَم یَجعَل فی اَحَدٍ مِن مَعرِفَةِ نِعَمِهِ اِلَّا المَعرِفَةَ بِالتَّقصیرِ عَن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عزّوجلّ، به بندگان، آن مقدار از معرفت نعمت هایش عطا کرده که بفهمند در معرفت نعمت های خدا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لطف کرده و به آن ها فهمانده است که هر اندازه نعمت های خدا را بشناسند، باز از حقیقت معرفت آن ها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برای بیان این مطلب، با مثال بسیار زیبایی، عجز ما از معرفت نعمت های خدا را تشبیه به ناتوانی ما از ادراک خدا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لَم یَجعَل فی اَحَدٍ مِن مَعرِفَةِ اِدراکِهِ اَکثَرَ مِنَ العِلمِ بِاَنَّهُ لا یُدرِکُهُ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مقام ادراک خدا به جایی نمی رسیم، جز این که بدانیم نمی توانیم خدا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در مقام معرفت نعمت های الهی نیز، در نهایت به عجز خود از معرفت نعمت هایش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خدا را نمی توانیم بشناسیم، نعمت های خدا نیز برای ما ناشناخته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بهره بندگان از معرفت خدا و</w:t>
      </w:r>
    </w:p>
    <w:p>
      <w:pPr>
        <w:pStyle w:val="BookText"/>
        <w:rPr/>
      </w:pPr>
      <w:r>
        <w:rPr>
          <w:rFonts w:ascii="IRNazanin" w:hAnsi="IRNazanin" w:eastAsia="IRNazanin"/>
          <w:color w:val="111111"/>
          <w:sz w:val="28"/>
          <w:sz w:val="28"/>
          <w:szCs w:val="28"/>
          <w:rtl w:val="true"/>
          <w:lang w:bidi="fa-IR"/>
        </w:rPr>
        <w:t>نعمت های او، این است که بفهمند که از درک آن ها عاجز هستند و به عجز خود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پذیرش و اعتراف به ناتوانی، وظیفه بنده است، ولی خدای سبحان، به لطف و فضل خود، چنان می کند که عمل بنده در دستگاه الهی گم نشود و تفضّلاً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بنده را نعمت به حساب می آورد و خود نیز مقابل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فَشَکَرَ عَزَّوَجَلَّ مَعرِفَةَ العارِفینَ بِالتَّقصصیرِ عَن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شکرگزار کسانی است که عجز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اعتراف و اقرار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الهی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شکرگزاری پروردگار بزرگ نسبت به بندگان، از الطاف ویژه او بر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بنده، وظیفه بندگی خود را بدرستی انجام می دهد، خدای سبحان، عمل او را با همه کاستی هایش، به عنوان اداء واجب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او جایزه و پاداش هم مقرّر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انجام وظیفه، کسی را مستحقّ پاداش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بین انسان ها کودکی که به حرف پدر و مادر یا مربی خود گوش کند، این اطاعت کردن،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بزرگ تر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او جایزه بدهد، در حقیقت از اطاعت او تشکّر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خوب کودک را ظاهر کرده و به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تحویل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 یا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این خیر را اظهار نکند، یعنی کار خوب او را اصلاً به روی او نیاورد و هیچ عکس العمل مثبتی در برابر آن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عمل، وظیفه فرزند بوده است و به رو نیاوردن پدر و مادر یا مربّی از نظر هیچ عاقلی ناپسند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شکر، چیزی جز اظهار عمل خوب دیگری نیست و این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به صورت تشویق کودک و آفرین گفتن یا جایزه دادن به او جلوه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هم، در مقابل انجام وظیفه شکرگزاری بندگان، وعده هایی فرموده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نسبت به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شکرگزاری بندگان، شأن و ارزش قائل شده و بر انجام آن ثواب و پاداش قرار داده است، گرچه شکرگزاری نعمت ها، وظیفه قطعی بندگان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خود را 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مقصّر می بینند و به تقصیر خود در این امر قرار دارند، مورد ستایش خدا قرار گرفته و پروردگار متعال برای همین معرفت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شده و برای آن پاداش و اجر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با این که تنها جزئی از وظیفه بندگی خود را انجام داده اند، ولی خداوند منّان به نوعی عمل آن ها را ظاهر و آشکار ساخته و از آن ها قدردانی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خدای مهربان، به این است که همین اعتراف آن ها به عجز خود را به عنوان شکر نعمت تلقّی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مَعرِفَتَهُم بِالتَّقصیرِ شُکراً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با همه وجودش می یابد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عاجز است، همین معرفت او به عجز از شناخت نعمت، به عنوان شکر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از سر لطف، وظیفه شکرگزاری چنین بنده ای را ادا شده می داند؛ چنان که بنده ای را که به عجز از معرفت او اعتراف دارد، مؤمن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جَعَلَ عِلمَ العالِمینَ اَنَّهُم لا یُدرِکُونَهُ ایماناً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عزّوجلّ، علم دانایان را به این که او را ادراک نمی کنند، ایمان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مرتبه علم بندگان نسبت به خداوند این است که به عجز خود از شناخت او اعتراف کنند و همین حد از علم را، خداوند، ایمان آن ها نسبت به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اعتراف به عجز از شناخت نعمت، می تواند به وظیفه خود درباره شکر خداوند عمل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خالق انسان ها می داند که چه مقدار به آن ها قدرت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از خودشان هیچ چیز ندارند و اگر مالک چیزی هستند، از طرف خدا به آن ها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در محدوده ای که خدای بزرگ به آن ها قدرت داده است، می توانند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مِنهُ اَنَّهُ قَد وَسِعَ العِبادَ فَلا یُجاوِزُونَ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نهایت علم انسان، این است که بفهمد از ادراک خدای سبحان و نعمت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همین اعتراف به عجز را به عنوان ایمان و شکر خود پذیرفته است و این خود فضلی بزرگ از طرف خدای متعال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عجز از شکر، نهایت فهم انسان است و خدا هم بیش تر از طاقت و توانایی بنده از او چیزی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خدای خویش را چنین ستوده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جَعَلَ الاِعترافَ بِالنِّعمَةِ لَهُ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جَعَلَ الاِعتِرافِ بِالعَجزِ عَنِ الشُّکرِ شُکراً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اعتراف به نعمت خود را حمد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اعتراف به عجز از شکر را شکر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با معرفت قلبی نسبت به نعمت، اعتراف کند که آن نعمت از جانب خداست، در حقیقت حمد خدا را به جای آورده است و با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از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بالاترین حدّ شکر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مقام، وجدان بیدار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معرفت عمیق نسبت به نعمت های خدا داشته باشد، تقصیر خود را از شکرگزاری او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قدر نعمت های خدا را نداند، چه بسا از روی جهل و غفلت گمان کند که شکر آن ها را به جا آورده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وقتی مقابل شخص بزرگی قرار بگیریم که به ما الطاف بسیاری کرده است، هر قدر به مقام آن بزرگ و قدر الطافش بیش تر آگاه باشیم، در شکرگزاری از او، احساس کوچکی و تقصیر عمیق تری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هدیه ای هم جهت سپاسگزاری برای او تهیّه کرده باشیم، از همان هدیه خود هم عذر می خواهیم و با همه وجود، احساس می کنیم که هدیه ما شایسته او و جوابگوی اندکی از الطاف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عبارت های مختلف از او تشکّر می نماییم، از تشکّر خود هم خجالت می کشیم و احساس قصور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آن شخص بزرگ را نمی شناسد و قدر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الطاف او را نمی داند، در نهایت به اندازه معرفت خود،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ادّعا کند که حقّ او را به جا آورده است و دیگر هیچ دینی از او به گردن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کودکی که به ارزش اشیاء آگاهی ندارد، طلا و سنگ سیاه برای او یکسان است؛ لذا تشکّر او از لطف مُنعم به اندازه فهم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هرچه فهم و درک شخص از خدای منّان و نعمت هایش بیش تر باشد، خود را در ادای شکر او ناتوان تر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معصومان علیهم السلام بیش تر از هرکس به درگاه خدا اظهار عجز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والای آن بزرگواران، در دعاها و مناجات هایشان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حدود معرفت ایشان را درک کنیم، ولی با الهام گرفتن از بیانات و رهنمودهای نورانی آن بزرگواران علیهم السلام، می توانیم به عجز خود در شکر پروردگار آگاه 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مناجات الشّاکرین به خدای خود چنین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اَذهَلَنی عَن اِقامَةِ شُکرِکَ تَتَابُعُ طَولِکَ، وَ أَعجَزَنی عَن اِحصاءِ ثَنائِکَ فَیضُ فَضلِکَ، وَ شَغَلنی عَن ذِکرِ مَحامِدِکَ تَرادُفُ عَوائِدِکَ، وَ اَعیانی عَن نَشرِ عَوارِفِکَ تَوالی اَیادیکَ، وَ هذا مَقامُ مَنِ اعتَرَفَ بِسُبُوغِ النَّعماءِ وَ قابَلَها بِالتَّقصیرِ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بودن نعمت هایت، مرا از برپا داشتن شکر تو غافل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فضل تو، باعث شده که نتوانم تو را به طور کامل ستایش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پیاپی آمدن الطاف تو، مرا از ذکر خوبی هایت غافل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هم قرار گرفتن وسائلی که برایم قرار داده ای، مرا از این که بتوانم خوبی های تو را منتشر سازم،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جایگاه کسی است که به فراگیر بودن نعمت ها اعتراف دارد، و می پذیرد که در مقابل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السالم با توجّه به شناخت و معرفتی که دارند، این گونه خدا را حمد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تذکّر می دهند که نعمت های خدا ما را در بر گرفته و ن</w:t>
      </w:r>
      <w:r>
        <w:rPr>
          <w:rFonts w:eastAsia="IRNazanin" w:cs="IRNazanin"/>
          <w:color w:val="111111"/>
          <w:sz w:val="28"/>
          <w:szCs w:val="28"/>
          <w:rtl w:val="true"/>
          <w:lang w:bidi="fa-IR"/>
        </w:rPr>
        <w:t>.</w:t>
      </w:r>
      <w:bookmarkStart w:id="60" w:name="pg1495_16077"/>
    </w:p>
    <w:p>
      <w:pPr>
        <w:pStyle w:val="BookText"/>
        <w:rPr/>
      </w:pPr>
      <w:bookmarkEnd w:id="60"/>
      <w:r>
        <w:rPr>
          <w:rFonts w:ascii="IRNazanin" w:hAnsi="IRNazanin" w:eastAsia="IRNazanin"/>
          <w:color w:val="111111"/>
          <w:sz w:val="28"/>
          <w:sz w:val="28"/>
          <w:szCs w:val="28"/>
          <w:rtl w:val="true"/>
          <w:lang w:bidi="fa-IR"/>
        </w:rPr>
        <w:t>به هر طرف که می نگریم، نعمت های خدا بر ما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پشت سر هم بودن نعمت های خداست که ما را به غفلت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شدّت و فراوانی نعمت ها، از آن ها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دعای حضرت سیّدالسّاجدین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فَالاؤُکَ جَمَّةٌ ضَعُفَ لِسانی عَن اِحصائِها، وَ نَعماؤکَ کَثیرَةٌ قَصُرَ فَهمی عَن اِدراکِها فَضلاً عَنِ استِقصائِها، فَکَیفَ لی بِتَحصیلِ الشُّکرِ وَ شُکری اِیّاکَ یَفتَقِرُ اِلی 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نعمت های تو، آن قدر فراوان است که زبان من از شمارش آن ها احساس ناتوانی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تو، آن قدر زیاد است که فهم من از ادراک آن ها قاصر است، چه رسد به این که بتوانم آن 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توانم شکر تو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شکر من نسبت به تو به شکر دیگری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ما از اوّلین مرتبه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آن قدر زیاد است که برای ما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متوجّه باشد، به واقع از این همه نعمت الهی متحیّر و مبهوت می گردد، تا آن جا که امام معصوم علیه السلام هم به قصور خود از ادراک آن ها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اهل بیت علیهم السلام اهل مبالغه بی جا نیستند و شدّت معرفت خدا و نعمت هایش ایشان را به آن جا رسانده که بفهمند از درک آن ها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خود را مقصّر در فهم نعمت های خدا نمی دانیم، ناشی از جهل مرکّب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تذکّرات ائمّه علیهم السلام به عجز خود پی ببریم</w:t>
      </w:r>
      <w:r>
        <w:rPr>
          <w:rFonts w:eastAsia="IRNazanin" w:cs="IRNazanin"/>
          <w:color w:val="111111"/>
          <w:sz w:val="28"/>
          <w:szCs w:val="28"/>
          <w:rtl w:val="true"/>
          <w:lang w:bidi="fa-IR"/>
        </w:rPr>
        <w:t>.</w:t>
      </w:r>
    </w:p>
    <w:p>
      <w:pPr>
        <w:pStyle w:val="Heading4"/>
        <w:numPr>
          <w:ilvl w:val="3"/>
          <w:numId w:val="1"/>
        </w:numPr>
        <w:rPr/>
      </w:pPr>
      <w:bookmarkStart w:id="61" w:name="__RefHeading___Toc294474_3650668749"/>
      <w:bookmarkStart w:id="62" w:name="_Toc22"/>
      <w:bookmarkEnd w:id="61"/>
      <w:r>
        <w:rPr>
          <w:rtl w:val="true"/>
        </w:rPr>
        <w:t>شکر امام حسین علیه السلام در دعای عرفه</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گرامی امام زین العابدین یعنی حضرت سیّدالشّهدا علیهما السلام در دعای روز عرفه به ذکر برخی از نعمت های الهی پرداخته اند که بسیاری از انسان ها در غفلت کامل از آن ها بسر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اِبتَدَأتَنی بِنِعمَتِکَ قَبلَ اَن اَکُونَ شَیئاً مَذکُوراً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قبل از آن که من چیز قابل ذکری باشم، نعمت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نصیبم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تُخرِجنی لِرَأفَتِکَ بی وَ لُطفِکَ لی وَ اِحسانِکَ اِلَیَّ فی دَولَةِ اَیّامِ الکَفَرَةِ الَّذینَ نَقَضُوا عَهدَکَ وَ کَذَّبُوا رُسُلَکَ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خاطر لطف و مهربانی و احسان خود، مرا در زمان سلطنت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تو را شکستند و پیامبرانت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اَخرَجتَنی اِلَی الدُّنیا تامّاً سَویّاً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کامل و تندرست به دنیا آوردی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حَفِظتَنی فِی المَهدِ طِفلاً صَبِیّاً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در دوران کودکی در گهواره محافظت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رَزَقتَنی مِنَ الغِذاءِ لَبَناً مَرِیّاً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شیر گوارایی غذای من قرار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عَطَفتَ عَلَیَّ قُلُوبَ الحَواضِنِ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های دایه ها را نسبت به من مهربان ساختی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کَفَّلتَنِی الاُمّشهاتِ الرَّحائِمِ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مادران دلسوزی را برای رسیدگی به من گماشتی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فَرَبَّیتَنی زایِداً فی کُلِّ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سال بر رشد من افزودی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مربوط به قبل از بلوغ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نعمت های جدیدی شروع می شود که سبب اتمام حجّت بر انسان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اَوجَبتَ عَلَیَّ حُجَّتَکَ بِاَن اَلهَمتَنی مَعرِفَتَکَ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الهام کردن معرفت خود به من، حجّت خود را بر من تمام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نَبَّهتَنی لِذِکرِکَ وَ شُکرِکَ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و سپاسگزاری از خود، مرا هشیار و متنبّه ساختی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فَهَّمتَنی ما جاءَت بِهِ رُسُلُکَ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را پیامبرانت آورده اند، به من فهماندی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رَزَقتَنی مِن اَنواعِ المَعاشِ وَ صُنُوفِ الرِّیاشِ</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همه انواع اسباب و وسائل زندگی برخوردار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برخی از نعمت هایی است که امام حسین علیه السلام در مناجات با خدای خود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از این نعمت های الهی به کلّی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دعا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اَنعُمِکَ یا اِلهی اُحصی عَدَداً أو ذِکراً؟ اَم اَیُّ عَطایاکَ اَقومُ بِها شُکراً؟ وَ هِیَ یا رَبِّ اَکثَرُ مِن اَن یُحصِیَهَا العادُّونَ، اَو یَبلُغَ عِلماً بِهَا الحافِظُونَ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خدایا پس کدام نعمت هایت را به شمارش یا به بیان آورم؟ یا کدام یک از عطایای تو را شکر بگزارم؟ در حالی که تعداد آن ها بیش از آن است که حساب کنندگان به شمار آورند، یا حفظ کنندگان به آن ها علم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سری نعمت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انسان ها از آن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صَرَفتَ وَ دَرَأتَ عَنِّی اللّهُمَّ مِنَ الضُّرِّ وَ الضَّرّاءِ اَکثَرُ مِمّا ظَهَرَ لی مِنَ العافِیَةِ وَ السَّرّاءِ</w:t>
      </w:r>
      <w:r>
        <w:rPr>
          <w:rFonts w:eastAsia="Amiri" w:cs="Amiri" w:ascii="Amiri" w:hAnsi="Amiri"/>
          <w:color w:val="111111"/>
          <w:sz w:val="28"/>
          <w:szCs w:val="28"/>
          <w:rtl w:val="true"/>
          <w:lang w:bidi="ar-SA"/>
        </w:rPr>
        <w:t>.</w:t>
      </w:r>
      <w:r>
        <w:rPr>
          <w:rStyle w:val="FootnoteAnchor"/>
        </w:rPr>
        <w:footnoteReference w:id="8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آن زبان ها و گرفتاری هایی که از من بازداشتی و دور نمودی، بیش از همه آسایش ها و راحتی هایی است که برایم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معمولاً به بلاها و گرفتاری هایی که بر سرش نیامده، توجّه نمی کند، در حالی که کاملاً امکان داشت بیماری، نگرانی و ناامنی به جای سلامت، آرامش و امنیّت، دامنگیر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به جای هر نعمت شیرینی، یک نقمت تلخ گریبان گیر انسان شده باشد و اکنون همه این ها به لطف خدا از ما دور شده و هیچ اطمینانی نیست که در آینده هم چنین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سیّدالشّهدا علیه السلام با ایمان و عقیده و یقین خود و همه اعضاء و جوارح و هستی خویش، خدای خود را شاهد می گیرند و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اُشهِدُکَ یا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 حاوَلتُ وَ اجتَهَدتُ مَدَی الأَعصارِ وَ الأَحقابِ لَو عُمِّرتُها اَن اُؤَدِّیَ شُکرَ واحِدَةٍ مِن اَنعُمِکَ مَا استَطَعتُ ذلِکَ اِلّا بِمَنِّکَ المُوجِبِ عَلَیَّ شُکرَکَ آنِفاً جَدیداً وَ ثَناءً طارِفاً عَتیداً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شاهد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عمرم به اندازه همه عصرها و روزگاران بود، و در طول آن مدت، کوشش و تلاش می کردم تا شکر یکی از نعمت هایت را به جا آورم، توان انجام این کار را نداشتم، مگر به سبب لطف و منّت دیگری از جانب خودت، که شکر جدید و ستایش تازه ای برای همیشه و به صورت قطعی بر من لازم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امام علیه السلام به این حقیقت اعتراف می 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وَ لَو حَرَصتُ وَ العادُّونَ مِن اَنامِکَ اَن نُحصِیَ مَدی اِنعامِکَ سالِفَةً وَ آنِفَةً، لَما حَصَرناهُ عَدَداً وَ لا أَحصَیناهُ اَبَداً، هَیهاتَ، أنّی ذَلِکَ وَ اَنتَ المُخبِرُ عَن نَفسِکَ فی کِتابِکَ النّاطِقِ وَ النَّبَأِ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تَعُدُّوا نِعمَةَ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 کِتابُکَ</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دیگر حساب کنندگان از خلق تو، بر شمارش نعمت های گذشته دور و نزدیک تو حریص باشیم، نمی توانیم</w:t>
      </w:r>
      <w:r>
        <w:rPr>
          <w:rFonts w:eastAsia="IRNazanin" w:cs="IRNazanin"/>
          <w:color w:val="111111"/>
          <w:sz w:val="28"/>
          <w:szCs w:val="28"/>
          <w:lang w:bidi="fa-IR"/>
        </w:rPr>
        <w:t>8</w:t>
      </w:r>
      <w:r>
        <w:rPr>
          <w:rFonts w:eastAsia="IRNazanin" w:cs="IRNazanin"/>
          <w:color w:val="111111"/>
          <w:sz w:val="28"/>
          <w:szCs w:val="28"/>
          <w:rtl w:val="true"/>
          <w:lang w:bidi="fa-IR"/>
        </w:rPr>
        <w:t>.</w:t>
      </w:r>
      <w:bookmarkStart w:id="63" w:name="pg1495_16086"/>
    </w:p>
    <w:p>
      <w:pPr>
        <w:pStyle w:val="BookText"/>
        <w:rPr/>
      </w:pPr>
      <w:bookmarkEnd w:id="63"/>
      <w:r>
        <w:rPr>
          <w:rFonts w:ascii="IRNazanin" w:hAnsi="IRNazanin" w:eastAsia="IRNazanin"/>
          <w:color w:val="111111"/>
          <w:sz w:val="28"/>
          <w:sz w:val="28"/>
          <w:szCs w:val="28"/>
          <w:rtl w:val="true"/>
          <w:lang w:bidi="fa-IR"/>
        </w:rPr>
        <w:t>تعداد آن ها را به دست آورده و به نهایت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چنین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در کتاب گویای خود و خبر راستین از جانب خود، چنین خبر داده 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 های خدا را حساب کنید، به شماره شما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راست گفته است</w:t>
      </w:r>
      <w:r>
        <w:rPr>
          <w:rFonts w:eastAsia="IRNazanin" w:cs="IRNazanin"/>
          <w:color w:val="111111"/>
          <w:sz w:val="28"/>
          <w:szCs w:val="28"/>
          <w:rtl w:val="true"/>
          <w:lang w:bidi="fa-IR"/>
        </w:rPr>
        <w:t>.</w:t>
      </w:r>
    </w:p>
    <w:p>
      <w:pPr>
        <w:pStyle w:val="Heading4"/>
        <w:numPr>
          <w:ilvl w:val="3"/>
          <w:numId w:val="1"/>
        </w:numPr>
        <w:rPr/>
      </w:pPr>
      <w:bookmarkStart w:id="64" w:name="__RefHeading___Toc294476_3650668749"/>
      <w:bookmarkStart w:id="65" w:name="_Toc23"/>
      <w:bookmarkEnd w:id="64"/>
      <w:r>
        <w:rPr>
          <w:rtl w:val="true"/>
        </w:rPr>
        <w:t>اعتراف به تقصیر در ادای شکر</w:t>
      </w:r>
      <w:bookmarkEnd w:id="65"/>
    </w:p>
    <w:p>
      <w:pPr>
        <w:pStyle w:val="BookText"/>
        <w:rPr/>
      </w:pPr>
      <w:r>
        <w:rPr>
          <w:rFonts w:ascii="IRNazanin" w:hAnsi="IRNazanin" w:eastAsia="IRNazanin"/>
          <w:color w:val="111111"/>
          <w:sz w:val="28"/>
          <w:sz w:val="28"/>
          <w:szCs w:val="28"/>
          <w:rtl w:val="true"/>
          <w:lang w:bidi="fa-IR"/>
        </w:rPr>
        <w:t>در صحیفه سجّادیّه، دعایی از امام زین العابدین علیه السلام نقل شده که عنوان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دُعائِهِ علیه السلام فِی الاِعتِرافِ بِالتَّقصیرِ عَن تَأدِیَةِ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در اعتراف به تقصیر از ادای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اَحَداً لا یَبلُغُ مِن شُکرِکَ غایَةً اِلَّا حَصَلَ عَلَیهِ مِن اِحسانِکَ ما یُلزِمُهُ شُکراً، وَ لا یَبلُغ مَبلَغاً مِن طاعَتِکَ وَ اِنِ اجتَهَدَ اِلّا کانَ مُقَصِّراً دُونَ استِحقاقِکَ بِفَضلِکَ، فَأَشکَرُ عِبادِکَ عاجِزٌ عَن شُکرِکَ، وَ اَعبَدُهُم مُقَصِّرٌ عَن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تُثیبُ عَلی قَلیلِ ما تُطاعُ فیهِ، حَتّی کَأَنَّ شُکرَ عِبادِکَ الَّذی اَوجَبتَ عَلَیهِ ثَوابَهُم وَ اَعظَمتَ عَنهُ جَزاءَهُم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سَبَبُهُ بِیَدِکَ، فَجازَیتَهُم</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شکر تو، به مرتبه ای نمی رسد، مگر این که احسان تو، شکر دیگری بر او لازم می آورد، و هر چقدر تلاش کند، به هیچ درجه ای از طاعت و بندگی تو نمی رسد، مگر آن که در برابر استحقاق تو، به خاطر فضل و احسانت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فضیلت و برتری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شاکرترین بندگان تو، از شکرت ناتوان و عابدترین آن ها در اطاعت از تو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کم را پاداش می دهی، تا آن جا که گویی شکرگزاری بندگانت که به خاطر آن برایشان ثواب قرار داده ای و پاداش آن ها را بزرگ داشته ای،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آن به دست تو نبوده و به این جهت به ایشان پاداش داده ای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درجه از شکر که کسی به آن برسد، شکر بیش تری می طلبد و هر اندازه در راه رضای خدا بکوشد، خودش می یابد که کم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عبادت ها خودش را مقصّر می داند و می فهمد که نتوانسته حقّ فضل خدا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ما، آن قدر کریم و صاحب فضل است که به خاطر یک طاعت بسیار کوچک، ثوابی بزرگ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بندگانش در مقام شکرگزاری او برآیند، به گونه ای شکر ایشان را ارج می نهد که گویی در این شکرگزاری مدیون لطف خدا نیستند، در حالی که به خاطر هر شکری انسان بیش تر مدیون لطف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مهربان، این حقیقت را در عمل به روی بنده اش نمی آورد و با او به گونه ای رفتار می کند که گویی اصلاً حقّی بر گردن بنده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خدای کریمی و عجب پروردگار مهربانی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تنها راهی که برای بنده در مقابل این همه بزرگواری و فضل خدا باقی می ماند و تنها سخنی که او با آفریدگار مهربان خودش می تواند به زبان آورد، همان اعترافی است که حضرت سیّدالشّهدا علیه السلام به بارگاه ربوبی عرضه می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اقرار به عجز از شکرگزاری کوچک ترین 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بزرگ ترین توشه انسان در سلوک الی الله و فوز به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آن قدر رحیم و مهربان است که اگر بنده به عجز و ناتوانی خود اقرار کند، نه تنها این اقرار را به عنوان شکر می پذیرد، بلکه از شاکر بودن او هم قدردانی می کند و به فضل خود، او را در معرض بقاء نعمت و قزونی آن قرار می دهد</w:t>
      </w:r>
      <w:r>
        <w:rPr>
          <w:rFonts w:eastAsia="IRNazanin" w:cs="IRNazanin"/>
          <w:color w:val="111111"/>
          <w:sz w:val="28"/>
          <w:szCs w:val="28"/>
          <w:rtl w:val="true"/>
          <w:lang w:bidi="fa-IR"/>
        </w:rPr>
        <w:t>.</w:t>
      </w:r>
      <w:bookmarkStart w:id="66" w:name="pg1495_16091"/>
    </w:p>
    <w:p>
      <w:pPr>
        <w:pStyle w:val="Heading3"/>
        <w:numPr>
          <w:ilvl w:val="2"/>
          <w:numId w:val="1"/>
        </w:numPr>
        <w:rPr/>
      </w:pPr>
      <w:bookmarkStart w:id="67" w:name="__RefHeading___Toc294478_3650668749"/>
      <w:bookmarkStart w:id="68" w:name="_Toc24"/>
      <w:bookmarkEnd w:id="66"/>
      <w:bookmarkEnd w:id="67"/>
      <w:r>
        <w:rPr>
          <w:rtl w:val="true"/>
        </w:rPr>
        <w:t xml:space="preserve">فصل </w:t>
      </w:r>
      <w:r>
        <w:rPr/>
        <w:t>4</w:t>
      </w:r>
      <w:r>
        <w:rPr>
          <w:rtl w:val="true"/>
        </w:rPr>
        <w:t xml:space="preserve">: </w:t>
      </w:r>
      <w:r>
        <w:rPr>
          <w:rtl w:val="true"/>
        </w:rPr>
        <w:t>نتیجه شکر و کفران نعمت</w:t>
      </w:r>
      <w:bookmarkEnd w:id="68"/>
    </w:p>
    <w:p>
      <w:pPr>
        <w:pStyle w:val="Heading4"/>
        <w:numPr>
          <w:ilvl w:val="3"/>
          <w:numId w:val="1"/>
        </w:numPr>
        <w:rPr/>
      </w:pPr>
      <w:bookmarkStart w:id="69" w:name="__RefHeading___Toc294480_3650668749"/>
      <w:bookmarkStart w:id="70" w:name="_Toc25"/>
      <w:bookmarkEnd w:id="69"/>
      <w:r>
        <w:rPr>
          <w:rtl w:val="true"/>
        </w:rPr>
        <w:t>شکر، سبب فزونی نعمت</w:t>
      </w:r>
      <w:bookmarkEnd w:id="70"/>
    </w:p>
    <w:p>
      <w:pPr>
        <w:pStyle w:val="BookText"/>
        <w:rPr/>
      </w:pPr>
      <w:r>
        <w:rPr>
          <w:rFonts w:ascii="IRNazanin" w:hAnsi="IRNazanin" w:eastAsia="IRNazanin"/>
          <w:color w:val="111111"/>
          <w:sz w:val="28"/>
          <w:sz w:val="28"/>
          <w:szCs w:val="28"/>
          <w:rtl w:val="true"/>
          <w:lang w:bidi="fa-IR"/>
        </w:rPr>
        <w:t>هر انسان عاقلی، به نور عقل خویش، می یابد که به باید قدردان ولیّ نعمت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خدای عزّوجلّ، وعده یا وعیدی بر آن مترتّب نساخته بود، حکم عقل بر وجوب شکر مُنعم، حجّت را بر انسان تمام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خداوند متعال وعده هایی در مورد پاداش انجام این وظیفه قرار داده و در مورد سرپیچی از آن نیز تهدید به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تا انسان ها به سپاسگزاری تشویق و از ناسپاسی گریزان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 وَ لَئِن کَفَرتُم اِنَّ عَذابی لَشَدیدٌ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کنید،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نمایید، همانا عذاب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بشارت داده که اگر شکر نعمتی را که به شما عطا کرده ام، به جا آورید، این نعمت را برایتان باقی نگاه می دارم و افزون می سازم و اگر کفران نعمت کنید، چه بسا آن نعمت زوال یابد و گرفتار عذاب شدید الهی شوید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وظیفه ای که هرکس در مقابل ولیّ نعمت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بخواهد بهره بیش تری از نعمت هاهی الهی ببرد، باید شکرگزار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استحقاق سلب نعمت و عذاب سخت خدای قهّار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اُعطِیَ الشُّکرَ اُعطِیَ الزِّیادَةَ،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کسی که توفیق شکر کردن به او داده شود،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او عطا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نعمت را بر او زیاد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شکر کنید، بر شما زیاد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شکر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 که بنده بتوانند شکر خدا کند، باید مورد تفضّل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توفیقی است که مقدّمات انجام آن تنها با موهبت الهی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معرفت نعمت و شناخت حمد پروردگار،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روی فضل، باب شکر را بر روی بنده اش می گشاید تا اگر بنده قدر بداند، نعمت هایش را بر او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الانبیاء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فَتَحَ اللهُ عَلی عَبدٍ بابَ الشُّکرِ فَخَزَنَ عَنهُ بابَ الزِّیادَةِ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خدا بر بنده ای باب شکر را نگشود که باب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افزایش شامل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 یعنی این که خداوند باب شکر خویش را بر بنده باز نگه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خدا بخواهد نعمتی را بر انسان زیاد فرماید، باب شکر را بر او می گشاید؛ هم چنان که اگر بخواهد انسان را بیامرزد، باب توبه را بر او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توفیق شکرگزاری نعمتی را پیدا کرد، می تواند آن نعمت را زیاد کند، زیرا خداوند منّان وعده فرموده که ادای شکر الهی به سرعت نعمت را افزون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عَبدٍ أَنعَمَ اللهُ عَلَیهِ فَعَرَفَها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اُخری فَأَقَرَّ بِها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 اللهَ عَلَیها بِلِسانِهِ، لَم یَنفَذ کَلامُهُ حَتّی یَأمُرَ اللهُ لَهُ بِالزِّیادَةِ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هر بنده ای که خدا به او نعمتی بدهد، پس معرفت قلبی به آن نعمت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است که قلباً به آن نعمت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هم خدا را بر آن نعمت حمد گوید، کلامش تمام نمی شود، مگر این که خدا امر می فرماید که آن نعمت بر او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بالاتری هم امام هادی علیه السلام از پدران گرامی خود، از امیرالمؤمنین علیهم السلام نقل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نِعمَةً فَشَکَرَها بِقَلبِهِ اِلَّا استَوجَبَ المَزیدَ فیها قَبلَ اَن یُظهِرَ شُکرَها عَلی لِسانِهِ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 نعمتی را بر بنده ای فراهم نکرد که او نیز شکر قلبی آن را انجام داده باشد، مگر این که قبل از اظهار زبانی شکر، مستوجب ازدیاد نعمت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بشارت بالاتری آمده است؛ چرا که شخص، صرفاً با شکر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مزید نعمت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یادآور شد که بیان امام هادی علیه السلام، به معنای بی اهمیّت دانستن شکر زبانی نیست و اجازه بی توجّهی نسبت به آن را انسان نمی دهد؛ همان طور که قبلاً اهمیّت شکر زبانی را با الهام از سخنان نورانی اهل بیت علیهم السلام گوشزد کرده ایم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دو مطلب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اهمیّت شکر قلبی نسبت به مراتب دیگر شکرگزاری که در واقع روح و جان همه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سرعت تحقّق وعده خدا نسبت به ازدیاد نعمت، که به محض انجام اوّلین مرتبه شکر، صورت می پذیرد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1" w:name="pg1495_16097"/>
    </w:p>
    <w:p>
      <w:pPr>
        <w:pStyle w:val="Heading4"/>
        <w:numPr>
          <w:ilvl w:val="3"/>
          <w:numId w:val="1"/>
        </w:numPr>
        <w:rPr/>
      </w:pPr>
      <w:bookmarkStart w:id="72" w:name="__RefHeading___Toc294482_3650668749"/>
      <w:bookmarkStart w:id="73" w:name="_Toc26"/>
      <w:bookmarkEnd w:id="71"/>
      <w:bookmarkEnd w:id="72"/>
      <w:r>
        <w:rPr>
          <w:rtl w:val="true"/>
        </w:rPr>
        <w:t>نعمت بیش تر، مسئولیّت بیش تر</w:t>
      </w:r>
      <w:bookmarkEnd w:id="73"/>
    </w:p>
    <w:p>
      <w:pPr>
        <w:pStyle w:val="BookText"/>
        <w:rPr/>
      </w:pPr>
      <w:r>
        <w:rPr>
          <w:rFonts w:ascii="IRNazanin" w:hAnsi="IRNazanin" w:eastAsia="IRNazanin"/>
          <w:color w:val="111111"/>
          <w:sz w:val="28"/>
          <w:sz w:val="28"/>
          <w:szCs w:val="28"/>
          <w:rtl w:val="true"/>
          <w:lang w:bidi="fa-IR"/>
        </w:rPr>
        <w:t>خداوند منّان، عمل به وعده خود را موکول به انجام همه مراتب شکر نفرموده، ولی البتّه وظیفه بنده این است که نسبت به شکر عملی هم کوتاهی نکند و به انجام آن نیز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بخشیدن خدای سبحان به تحقّق وعده خویش، به معنای تجویز سستی در انجام مراتب مختلف 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تَظاهَرَت عَلَیهِ مِنَ اللهِ نِعمَةٌ اِلَّا اشتَدَّت مَؤُونَةُ النّاسِ عَلَیهِ، فَمَن لَم یَقُم لِلنّاسِ بِحَوائِجِهِم فَقَد عَرَضَ النِّعمَةَ لِلزَّوالِ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هیچ بنده ای نیست که نعمتی برای او از جانب خدا برسد، مگر آن که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فزونی و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نیازهای مردم را برآورده نسازد، آن نعمت را در معرض نابودی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که خدای عزّوجلّ به انسان عطا می فرماید، مسئولیّت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آن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دیگران برای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ثروت و امکاناتی پیدا کند، مسئولیّت رسیدگی به فقرا و نیازمندان برعهده اش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آبرویی نزد مردم داشته باشد، نسبت به کسانی که احتیاج به این آبرو دارند، مسئولیّت خواهد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کوتاهی کردن در انجام این مسئولیّت ها، آن نعمت خدا در معرض زوال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با تعابیر مختلفی در روایات آمده است که حکایت از اهمیّت شکر عملی نسبت به نعمت های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امیرالمؤمنین علیه السلام به جابر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کَثُرَت نِعَمُ اللهِ عَلَیهِ کَثُرَت حَوائِجُ النّاسِ اِلَیهِ، فَاِن قامَ بِما یَجِبُ للهِ مِنها عَرَضَ نِعمَتَهُ لِدَوامِها، وَ اِن ضَیَّعَ ما یَجِبُ للهِ فیها عَرَضَ نِعمَتَهُ لِزَوالِها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نعمت های خدا بر او زیاد شود، نیازهای مردم هم نسبت به</w:t>
      </w:r>
      <w:r>
        <w:rPr>
          <w:rFonts w:eastAsia="IRNazanin" w:cs="IRNazanin"/>
          <w:color w:val="111111"/>
          <w:sz w:val="28"/>
          <w:szCs w:val="28"/>
          <w:lang w:bidi="fa-IR"/>
        </w:rPr>
        <w:t>9</w:t>
      </w:r>
      <w:r>
        <w:rPr>
          <w:rFonts w:eastAsia="IRNazanin" w:cs="IRNazanin"/>
          <w:color w:val="111111"/>
          <w:sz w:val="28"/>
          <w:szCs w:val="28"/>
          <w:rtl w:val="true"/>
          <w:lang w:bidi="fa-IR"/>
        </w:rPr>
        <w:t>.</w:t>
      </w:r>
      <w:bookmarkStart w:id="74" w:name="pg1495_16099"/>
    </w:p>
    <w:p>
      <w:pPr>
        <w:pStyle w:val="BookText"/>
        <w:rPr/>
      </w:pPr>
      <w:bookmarkEnd w:id="74"/>
      <w:r>
        <w:rPr>
          <w:rFonts w:ascii="IRNazanin" w:hAnsi="IRNazanin" w:eastAsia="IRNazanin"/>
          <w:color w:val="111111"/>
          <w:sz w:val="28"/>
          <w:sz w:val="28"/>
          <w:szCs w:val="28"/>
          <w:rtl w:val="true"/>
          <w:lang w:bidi="fa-IR"/>
        </w:rPr>
        <w:t>او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حقّ واجب خدا را در آن نعمت ها ادا کند، آن ها را در معرض دوام و استمرار قرار داده و اگر حقوق الهی را در مورد آن ها تباه سازد، نعمت او را در معرض تباهی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نیازهای گوناگون مردم، در واقع ادای حقوق الهی در مورد نعمت اوست که شکر عملی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 به شکر عملی نعمت، می تواند موجب سلب آن گردد</w:t>
      </w:r>
      <w:r>
        <w:rPr>
          <w:rFonts w:eastAsia="IRNazanin" w:cs="IRNazanin"/>
          <w:color w:val="111111"/>
          <w:sz w:val="28"/>
          <w:szCs w:val="28"/>
          <w:rtl w:val="true"/>
          <w:lang w:bidi="fa-IR"/>
        </w:rPr>
        <w:t>.</w:t>
      </w:r>
    </w:p>
    <w:p>
      <w:pPr>
        <w:pStyle w:val="Heading4"/>
        <w:numPr>
          <w:ilvl w:val="3"/>
          <w:numId w:val="1"/>
        </w:numPr>
        <w:rPr/>
      </w:pPr>
      <w:bookmarkStart w:id="75" w:name="__RefHeading___Toc294484_3650668749"/>
      <w:bookmarkStart w:id="76" w:name="_Toc27"/>
      <w:bookmarkEnd w:id="75"/>
      <w:r>
        <w:rPr>
          <w:rtl w:val="true"/>
        </w:rPr>
        <w:t xml:space="preserve">شکل های گوناگون </w:t>
      </w:r>
      <w:r>
        <w:rPr>
          <w:rtl w:val="true"/>
        </w:rPr>
        <w:t>«</w:t>
      </w:r>
      <w:r>
        <w:rPr>
          <w:rtl w:val="true"/>
        </w:rPr>
        <w:t>ازدیاد نعمت</w:t>
      </w:r>
      <w:r>
        <w:rPr>
          <w:rtl w:val="true"/>
        </w:rPr>
        <w:t>»</w:t>
      </w:r>
      <w:bookmarkEnd w:id="76"/>
    </w:p>
    <w:p>
      <w:pPr>
        <w:pStyle w:val="BookText"/>
        <w:rPr/>
      </w:pPr>
      <w:r>
        <w:rPr>
          <w:rFonts w:ascii="IRNazanin" w:hAnsi="IRNazanin" w:eastAsia="IRNazanin"/>
          <w:color w:val="111111"/>
          <w:sz w:val="28"/>
          <w:sz w:val="28"/>
          <w:szCs w:val="28"/>
          <w:rtl w:val="true"/>
          <w:lang w:bidi="fa-IR"/>
        </w:rPr>
        <w:t>ازدیاد نعمت شکل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نعمتی را به نعمت های قبلی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تا امروز، از نعمت علم به اندازه فهم یک مسأله به کسی عطا کرده است، فردا میزان توانایی و آگاهی او را بیش تر نموده، قدرت درک چند مسأله را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ازدیاد نعمت به شکل ادامه یافتن آن در امتداد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سلامت را که خداوند امروز داده است، فردا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همه نعمت هایی که در حال حاضر از آن ها استفاده می کنیم، لحظه به لحظه به ما عطا می شود و ما می یابیم که هیچ کدام از توانایی های لحظه آینده، الآن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هیچ نعمتی در ما ذخیره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لحظه بعد، واجد نعمت سلامت و بینایی و شنوایی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گردیم، این ها نعمت هایی هستند که خدای عزّوجلّ در همان لحظه به ما لطف فرموده است و این عنایتی افزون بر نعمت سلامت لحظه قبل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نعمت های الهی ممکن است در بستر زمان گسترده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ازدیاد نعمت سلامت، لزوماً به این نیست که سلامت فردا از سلامت امروز بیش تر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تداوم نعمت از لحاظ زمانی مصداق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بعضی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نعمت،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الهی، تا وقتی که شکر نعمتی گزارده شود، زوال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bookmarkStart w:id="77" w:name="pg1495_16101"/>
    </w:p>
    <w:p>
      <w:pPr>
        <w:pStyle w:val="BookText"/>
        <w:rPr/>
      </w:pPr>
      <w:bookmarkEnd w:id="77"/>
      <w:r>
        <w:rPr>
          <w:rFonts w:ascii="Amiri" w:hAnsi="Amiri" w:eastAsia="Amiri" w:cs="Amiri"/>
          <w:color w:val="111111"/>
          <w:sz w:val="28"/>
          <w:sz w:val="28"/>
          <w:szCs w:val="28"/>
          <w:rtl w:val="true"/>
          <w:lang w:bidi="ar-SA"/>
        </w:rPr>
        <w:t>مَکتوبٌ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 مَن اَنعَمَ عَلَیکَ، وَ اَنعِم عَلی مَن شُکَرَکَ، فَاِنَّهُ لا زَوالَ لِلنَّعماءِ اِذا شُکِرَت وَ لا بَقاءَ لَها اِذا کُفِرَت، الشُّکرُ زِیادَةٌ فِی النِّعَمِ وَ اَمانٌ مِنَ الغِیَرِ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کسی را که به تو نعمتی عطا کرده است،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تو را شکر کرد، به او نعمت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نعمت ها گزارده شود، زوال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کفران شوند،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سبب زیاد شدن نعمت ها می شود و آن ها را از تغییر یافتن، مصون و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بندگان خدا توصیه شده که اگر به کسی لطف کردید و او از شما تشکّر کرد، در مقابل شکری که او انجام داده است، لطف خود را به او زیاد کرده، دوباره به او نعمت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مود رضای خدای متعال است و خود نیز این گونه عمل می کند</w:t>
      </w:r>
      <w:r>
        <w:rPr>
          <w:rFonts w:eastAsia="IRNazanin" w:cs="IRNazanin"/>
          <w:color w:val="111111"/>
          <w:sz w:val="28"/>
          <w:szCs w:val="28"/>
          <w:rtl w:val="true"/>
          <w:lang w:bidi="fa-IR"/>
        </w:rPr>
        <w:t>.</w:t>
      </w:r>
    </w:p>
    <w:p>
      <w:pPr>
        <w:pStyle w:val="Heading4"/>
        <w:numPr>
          <w:ilvl w:val="3"/>
          <w:numId w:val="1"/>
        </w:numPr>
        <w:rPr/>
      </w:pPr>
      <w:bookmarkStart w:id="78" w:name="__RefHeading___Toc294486_3650668749"/>
      <w:bookmarkStart w:id="79" w:name="_Toc28"/>
      <w:bookmarkEnd w:id="78"/>
      <w:r>
        <w:rPr>
          <w:rtl w:val="true"/>
        </w:rPr>
        <w:t>بقاء و زوال نعمت</w:t>
      </w:r>
      <w:bookmarkEnd w:id="79"/>
    </w:p>
    <w:p>
      <w:pPr>
        <w:pStyle w:val="BookText"/>
        <w:rPr/>
      </w:pPr>
      <w:r>
        <w:rPr>
          <w:rFonts w:ascii="IRNazanin" w:hAnsi="IRNazanin" w:eastAsia="IRNazanin"/>
          <w:color w:val="111111"/>
          <w:sz w:val="28"/>
          <w:sz w:val="28"/>
          <w:szCs w:val="28"/>
          <w:rtl w:val="true"/>
          <w:lang w:bidi="fa-IR"/>
        </w:rPr>
        <w:t xml:space="preserve">شکر،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می شود و تا وقتی که انسان کفران نکرده است، نعمت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یَنقطعُ المَزیدُ مِنَ اللهِ حَتّی یَنقَطِعَ الشُّکرُ مِنَ العِبادِ</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فزونی نعمت از جانب خدا منقطع نمی شود، مگر این که شکر از جانب بندگان قطع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ازدیاد نعمت، یک امر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پیوسته در حال اعطای نعمت های مختلف به بندگان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شکر قطع نشود، این روال ادامه می یابد، ولی در صورت قطع شدن شکر، ممکن است سلب نعمت شود؛ چرا که مصونیّت از تغییر، فقط تا زمانی است که شکر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چنین است که وقتی افراد خودشان در برابر نعمت خدا کفران نکنند، مبتلا به سلب آن نعمت نمی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خداوند وضعیّت گروهی را تغییر نمی دهد، مگر این که خودشان وضع خود را دگرگون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 نعمتی بخشید، تا زمانی که کفران نشده، آن را سلب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افراد کفران نعمت کردند، لزوماً سبب نعمت صورت نمی گیرد؛ چرا که زوال نعمت، وعید خداوند است و تخلّف از وعید نه تنها قبحی ندارد، بلکه نتیجه 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اوقات، خدای مهربان از روی فضل خود گناهکاران را عفو کرده، از تقصیرهای آنان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خدای سبحان سلب نعمت کرد، باید دانست که حتماً ناشکری صورت گرفته است و اگر کفران نعمت نبود، زوالی صورت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قَضی قَضاءً حَتماً لایُنعِمُ عَلی عَبدِهِ نِعمَةً فَیَسلُبُها اِیّاهُ قَبلَ اَن یُحدِثَ العَبدُ ذَنباً یَستَوجِبُ بِذلِکَ الذَّنبِ سَلبَ تِلکَ النِّعمَةِ، وَ 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قضای حتمی خدا، این است که اگر به بنده اش نعمتی عنایت فرماید، آن نعمت را از او نمی گیرد، مگر آن که گناهی مرتکب شود که استحقاق سلب آن نعمت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همان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وضعیّت یک گروه را تغییر نمی دهد، مگر آن که آن ها خودشان وضع خود را دگرگون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یکی از مصادیق سبقت گرفتن رحمت خدا بر غضب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گرفتن نعمت از امّت، ظلم به آن ها نیست، امّا طبق آن چه خدای سبحان مقرّر فرموده، تا زمانی که امّتی در برابر نعمت الهی کفران و قدرناشناسی نکند، مبتلا به سلب آن نعمت نمی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اَنعَمَها عَلی قشومٍ حَتّی یُغَیِّرُوا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بِأَنفُسِهِم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به دلیل آن است که خداوند نعمتی را که به یک گروه عطا فرموده، تغییر نمی دهد، مگر این که آن ها وضع خود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این است که تا وقتی کفران نعمت نشده، نعمت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کفران صورت گرفت، ممکن است با عدلش رفتار کرده، نعمت را بگیرد؛ و یا با فضلش برخورد نموده،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تغییر در نعمت صورت گرفت، باید مطمئن بود که ناشی از کوتاهی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حضرت جواد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لا تُشکَرُ کَسَیِّئَةٍ لا تُغفَرُ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نعمتی که شکرش به جا آورده نشود، مانند گناهی است که آمرزیده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بخشوده نشوده، وبال گردن انسان است و مانع رسیدن بسیاری از نعمت های خدا به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 که اگر روزی خدا به شما نرسید،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نرسیدن روزی از باب عقاب الهی باشد و خدای تعالی به دلیل گناهانی که مرتکب شده اید، نعمت خود را تغییر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استَبطَأتَ الرِّزقَ فَأَکثِر مِنَ الاِستِغفارِ، فَإِنَّ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اِنَّهُ کانَ غَفّاراً یُرسِلِ السَّماءَ عَلَیکُم مِدراراً وَ یُمدِدکُم بِأَموالٍ وَ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لَکُم جَنّاتٍ وَ یَجعَل لَکُم اَنهاراً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الآخِرَةِ</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دیدی که روزی کُند شده است، زیاد طلب مغفرت کن، چرا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خدایتان طلب مغفرت کنید، زیرا که او بسیار بخشاینده است تا از آسمان، به صورت سیل آسا بر شما ببارد، و شما را به وسیله اموال و پسران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باغ ها و رودهایی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نعمت های خدا را از انسان قطع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دوام و ازدیاد نعمت را می خواهد، باید قدردان ولیّ نعمت خود باشد و از او درخواست کند که نعمتش 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سفیان ثوری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اَنعَمَ اللهُ عَلَیکَ بِنِعمَةٍ، فَأَحبَبتَ بَقاءَها وَ دَوامَها، فَأَکثِرُ مِنَ الحَمدِ وَ الشُّکرِ علیها فَاِنَّ اللهَ عَزَّوَجَلَّ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نعمتی به تو بخشید پس دوست داشتی که این نعمت، باقی بماند و دوام داشته باشد، حمد و شکر آن را زیاد انجام بده، زیرا خدای عزّوجلّ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 کنید،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افزون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واقعاً طالب بقاء و زیاد شدن نعمت هستیم، باید از راهش وارد شویم، همان طور که خداوند متعال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اَبوابِها</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خانه ها را از درهایش وارد شوید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افزایش نعمت نیز، شکر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غیر این طریق بخواهیم به ما نعمت برسد، مانند این است که کسی به جای وارد شدن از در، بکوشد که از دیوار، داخل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هیچ عقل سلیمی آن را نمی پسندد؛ چون برای انجام هر کاری باید به دنبال سبب و راه متناسب با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لاتَکُم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یَعجِزُ عَن شُکرِ ما اُوتِیَ وَ یَبتَغِی الزِّیادَةَ فیما بَقِیَ</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شکر آن چه به او داده شده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دنبال افزایش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باقی مانده افزایش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شدن نعمت و تداوم آن، در حقیقت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سنّت خدا چنین است که هرکاری از طریق سبب متناسب با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طلب زیادتی نعمت دارد، باید حمد خدا را به جای آورد که خود وعده فرموده به سبب شکر، نعمت را افزایش دهد و آن را از بنده سلب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انجام وظیفه شکر، مرتکب کوتاهی شده ایم و خود را مستحقّ تغییر نعمت پروردگار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یقیناً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دعا برداریم و به پیشگاه الهی عرضه بداریم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اِغفِر لِیَ الذُّنوبَ الَّتی تُغَیِّرُ النِّعَمَ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گناهانی که نعمت ها را تغییر می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غفور رحیم می خواهیم که کوتاهی ما در شکر نعمت های خود را ببخشاید و بدین ترتیب ما را از سلب آن ها و نزول بلایا مصون بدارد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80" w:name="pg1495_16111"/>
    </w:p>
    <w:p>
      <w:pPr>
        <w:pStyle w:val="Heading3"/>
        <w:numPr>
          <w:ilvl w:val="2"/>
          <w:numId w:val="1"/>
        </w:numPr>
        <w:rPr/>
      </w:pPr>
      <w:bookmarkStart w:id="81" w:name="__RefHeading___Toc294488_3650668749"/>
      <w:bookmarkStart w:id="82" w:name="_Toc29"/>
      <w:bookmarkEnd w:id="80"/>
      <w:bookmarkEnd w:id="81"/>
      <w:r>
        <w:rPr>
          <w:rtl w:val="true"/>
        </w:rPr>
        <w:t xml:space="preserve">فصل </w:t>
      </w:r>
      <w:r>
        <w:rPr/>
        <w:t>5</w:t>
      </w:r>
      <w:r>
        <w:rPr>
          <w:rtl w:val="true"/>
        </w:rPr>
        <w:t xml:space="preserve">: </w:t>
      </w:r>
      <w:r>
        <w:rPr>
          <w:rtl w:val="true"/>
        </w:rPr>
        <w:t>شکر واسطه های نعمت</w:t>
      </w:r>
      <w:bookmarkEnd w:id="82"/>
    </w:p>
    <w:p>
      <w:pPr>
        <w:pStyle w:val="Heading4"/>
        <w:numPr>
          <w:ilvl w:val="3"/>
          <w:numId w:val="1"/>
        </w:numPr>
        <w:rPr/>
      </w:pPr>
      <w:bookmarkStart w:id="83" w:name="__RefHeading___Toc294490_3650668749"/>
      <w:bookmarkStart w:id="84" w:name="_Toc30"/>
      <w:bookmarkEnd w:id="83"/>
      <w:r>
        <w:rPr>
          <w:rtl w:val="true"/>
        </w:rPr>
        <w:t>لزوم شکر واسطه نعمت</w:t>
      </w:r>
      <w:bookmarkEnd w:id="84"/>
    </w:p>
    <w:p>
      <w:pPr>
        <w:pStyle w:val="BookText"/>
        <w:rPr/>
      </w:pPr>
      <w:r>
        <w:rPr>
          <w:rFonts w:ascii="IRNazanin" w:hAnsi="IRNazanin" w:eastAsia="IRNazanin"/>
          <w:color w:val="111111"/>
          <w:sz w:val="28"/>
          <w:sz w:val="28"/>
          <w:szCs w:val="28"/>
          <w:rtl w:val="true"/>
          <w:lang w:bidi="fa-IR"/>
        </w:rPr>
        <w:t>می دانیم که هر خیر و برکتی به انسان می رسد، از جانب خداست و همه کمالات مخلوقات، از طرف خدا نصیبشان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شکرگزار الطاف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این نکته ضروری است که هرچند خداوند می تواند همه نعمت ها را بدون واسطه نصیب بندگان کند، ولی سنّت خود را چنین قرار داده که از طریق اسباب و وسائط، نعمت های خود را به ایشان برساند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البتّه، این خداست که نعمت ها را به بندگان می رساند، ولی او خود، واسطه هایی برای این کار قرار داده و این وساطت را هم خودش به آن 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نعمتی به وساطت واسطه ای به ما می رسد، در حقیقت خدا او را واسطه رسیدن نعمت به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مقام شکرگزاری، در درجه اوّل باید اعطاکننده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شکرگزاریم و بعد توجّه کنیم که به واسطه چه کسی این نعمت به دست ما رسیده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 که بخواهیم بین خدا و بنده شباهتی قائل شویم، برای فهم مطلب، مثالی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که مدیرعامل شرکتی به واسطه معاون خود، به کارمندانش خدمات ویژه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از طرف مدیرعامل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خود را موظّف می دانند که از معاون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وساطت در ارائه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توجّه و قدردانی از مُنعم اصلی، نخستین امر واجب، تشکّر از واسطه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این حقیقت تذکّر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یَجِبُ عَلَیکُم لِلّهِ سُبحانَهُ شُکرُ اَیادیهِ وَ ابتِغاءُ مَراضیهِ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خدای سبحان بر شما، این است که ایادی او را شکر گزارید،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او را 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کسب رضای خدا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است، چون انسان با دستش 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هایی هستند که خدای عزّوجلّ به وسیله آن ها، نعمت هایش را به بندگان می رساند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 وجود این که همه چیز از ناحیه خدا به مخلوقات می رسد، ولی گاهی مخلوقی در این امر واسطه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مثلاض روزی رسان،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واسطه این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جزو ایادی خدا قرار می گیرد و باید شکر او هم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بندگانش تذکّر داده که شکر واسطه های نعمت خود را فراموش نکنند و شکر واسطه ها را لازمه شکر خودش دانسته است؛ تا آن جا که بدون شکر ایادی، شکر خدا هم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یَشکُرِ المِنعِمَ مِنَ المَخلُوقینَ لَم یَشکُرِ اللهَ عَزَّوَجَلَّ</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رساننده نعمت از مخلوقات را شکر نگزارد، خدای عزّوجلّ را شکر نکرده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5" w:name="pg1495_16115"/>
    </w:p>
    <w:p>
      <w:pPr>
        <w:pStyle w:val="BookText"/>
        <w:rPr/>
      </w:pPr>
      <w:bookmarkEnd w:id="85"/>
      <w:r>
        <w:rPr>
          <w:rFonts w:ascii="IRNazanin" w:hAnsi="IRNazanin" w:eastAsia="IRNazanin"/>
          <w:color w:val="111111"/>
          <w:sz w:val="28"/>
          <w:sz w:val="28"/>
          <w:szCs w:val="28"/>
          <w:rtl w:val="true"/>
          <w:lang w:bidi="fa-IR"/>
        </w:rPr>
        <w:t xml:space="preserve">در این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های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به اعتبار این که ما نعمت را از طریق واسطه نعمت دریافت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نسبت به شکر واسطه نعمت بی توجّه باشد، در حقیقت در ادای شکر الهی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خدا بدون انجام شکر نسبت به واسطه های نعمت،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بخواهد در زمره شاکرین قرار گیرد، نمی تواند نسبت به واسطه های نعمت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کوتاهی در این وظیفه مهم، در حقیقت مرتکب کفران نعمت می شود و استحقاق سلب نعمت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راه حفظ کردن و باقی نگهداشتن نعمت، سپاسگزاری از خدا و واسطه های نعمت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فی نِعَم اللهِ عَلَیکُم فَلا تُنَفِّروها عَنکُم بِمَعاصیهِ، بَلِ استَدیمُوها بِطَاعَتِهِ وَ شُکرِهِ عَلی نِعَمِهِ وَ اَیادیهِ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نعمت های خدا که بر شما فرو فرستاده، تقوا پیشه کنید، پس با ارتکاب معصیت های الهی، نعمت های او را از خود گریزان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انجام طاعات الهی و با سپاسگزاری از نعمت های او و واسطه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دوام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w:t>
      </w:r>
    </w:p>
    <w:p>
      <w:pPr>
        <w:pStyle w:val="Heading4"/>
        <w:numPr>
          <w:ilvl w:val="3"/>
          <w:numId w:val="1"/>
        </w:numPr>
        <w:rPr/>
      </w:pPr>
      <w:bookmarkStart w:id="86" w:name="__RefHeading___Toc294492_3650668749"/>
      <w:bookmarkStart w:id="87" w:name="_Toc31"/>
      <w:bookmarkEnd w:id="86"/>
      <w:r>
        <w:rPr>
          <w:rtl w:val="true"/>
        </w:rPr>
        <w:t>چگونگی شکر واسطه های نعمت</w:t>
      </w:r>
      <w:bookmarkEnd w:id="87"/>
    </w:p>
    <w:p>
      <w:pPr>
        <w:pStyle w:val="BookText"/>
        <w:rPr/>
      </w:pPr>
      <w:r>
        <w:rPr>
          <w:rFonts w:ascii="IRNazanin" w:hAnsi="IRNazanin" w:eastAsia="IRNazanin"/>
          <w:color w:val="111111"/>
          <w:sz w:val="28"/>
          <w:sz w:val="28"/>
          <w:szCs w:val="28"/>
          <w:rtl w:val="true"/>
          <w:lang w:bidi="fa-IR"/>
        </w:rPr>
        <w:t>حال باید ببینیم که چگونه می توان شکر واسطه های نعمت را به جا آورد؟ امام سجّاد علیه السلام در رساله حقوقیّه خود، خطاب به صحابی وفادار خود ابوحمزه ثمالی، ضمن برشمردن صاحبان حق و بیان حقوق هریک، نحوه قدردانی از آن ها را آموزش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ایشان در مورد کسی که کار خوبی در حقّ انسان انجام داده، این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حَقُّ ذِی المَعروفِ عَلَیکَ فَاَن تَشکُرَهُ، وَ تَذکُرَ مَعرُوفَهُ، وَ تَکسِبَهُ المَقالَةَ الحَسَنَةَ، وَ تُخلِصَ لَهُ الدُّعاءَ فیما بَینَکَ وَ بَینَ اللهِ عَزَّوَجَلَّ، فَاِذا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 ذلِکَ کُنتَ قَد شَکَرتَهُ سِرّاً وَ عَلانِیَةً، ثُمَّ اِن قَدَرتَ عَلی مُکافاتِهِ یَوماً کافَأتَهُ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حقّ کسی که کارهای خوبی در حقّ تو انجام داده، این است که از او شکرگزاری کنی، و کار خوبش را ذکر کنی، و سخنان نیکو درباره او به کار ببری، و در ارتباطی که با خدا داری، او را خالصانه دعا کنی، اگر چنین کنی، از او به صورت پنهان و آشکار سپاسگزار کرده ای، و اگر روزی توانایی بر 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پیدا کردی، آن را تلافی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صاحبان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کار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خوبی برای ما انجام داد، صاحب حقّی بر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برای ما دعائی کند، بر گردن ما حق پیدا می کند و ما نمی توانیم نسبت به حقّ او بی تفاوت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ادای وظیفه نسبت به چنین شخصی، این است که کار خوب او، به زبان آورده شود، از کار خیرش به خوبی یاد شود، به زبان اظهار گردد و در حقیقت شکر زبانی نسبت به او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انسان کار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 آورد، باید کاری کند که به واسطه عمل خیرش، همه جا حُسن او بیان شود و ذکر خیر او عمومیّت یابد، تا دیگران هم، سخن خوب درباره او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حقوق او این است که خالصانه برایش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معنوی خوبی پیدا شد و انسان احساس کرد که وقت مناسبی برای دعا کردن است، باید از روی اخلاص برای او دعا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انسان موفّق خواهد 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در بین مردم لب به ثنای او گشوده است و هم در خفاء در حالت های معنوی خود با 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تظاهر و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دعا کرده و برایش طلب خیر نموده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88" w:name="pg1495_16119"/>
    </w:p>
    <w:p>
      <w:pPr>
        <w:pStyle w:val="BookText"/>
        <w:rPr/>
      </w:pPr>
      <w:bookmarkEnd w:id="88"/>
      <w:r>
        <w:rPr>
          <w:rFonts w:ascii="IRNazanin" w:hAnsi="IRNazanin" w:eastAsia="IRNazanin"/>
          <w:color w:val="111111"/>
          <w:sz w:val="28"/>
          <w:sz w:val="28"/>
          <w:szCs w:val="28"/>
          <w:rtl w:val="true"/>
          <w:lang w:bidi="fa-IR"/>
        </w:rPr>
        <w:t>البتّه مراحل شکرگزاری نسبت به او این جا تمام نمی شود، بلکه باید درصدد باشد که اگر روزی توانایی تلافی کار خوب او پیدا شد، حتماً این کار را انجام دهد</w:t>
      </w:r>
      <w:r>
        <w:rPr>
          <w:rFonts w:eastAsia="IRNazanin" w:cs="IRNazanin"/>
          <w:color w:val="111111"/>
          <w:sz w:val="28"/>
          <w:szCs w:val="28"/>
          <w:rtl w:val="true"/>
          <w:lang w:bidi="fa-IR"/>
        </w:rPr>
        <w:t>.</w:t>
      </w:r>
    </w:p>
    <w:p>
      <w:pPr>
        <w:pStyle w:val="Heading4"/>
        <w:numPr>
          <w:ilvl w:val="3"/>
          <w:numId w:val="1"/>
        </w:numPr>
        <w:rPr/>
      </w:pPr>
      <w:bookmarkStart w:id="89" w:name="__RefHeading___Toc294494_3650668749"/>
      <w:bookmarkStart w:id="90" w:name="_Toc32"/>
      <w:bookmarkEnd w:id="89"/>
      <w:r>
        <w:rPr>
          <w:rtl w:val="true"/>
        </w:rPr>
        <w:t>مراتب شکر واسطه نعمت</w:t>
      </w:r>
      <w:bookmarkEnd w:id="90"/>
    </w:p>
    <w:p>
      <w:pPr>
        <w:pStyle w:val="BookText"/>
        <w:rPr/>
      </w:pPr>
      <w:r>
        <w:rPr>
          <w:rFonts w:ascii="IRNazanin" w:hAnsi="IRNazanin" w:eastAsia="IRNazanin"/>
          <w:color w:val="111111"/>
          <w:sz w:val="28"/>
          <w:sz w:val="28"/>
          <w:szCs w:val="28"/>
          <w:rtl w:val="true"/>
          <w:lang w:bidi="fa-IR"/>
        </w:rPr>
        <w:t>امیرالمؤمنین علیه السلام نیز مراتب شکر نسبت به واسطه های نعمت را بیان فرموده و کوتاهی از آن را جایز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از انجام برخی مراحل شکر عاجز باشد، راه دیگری را جایگزین آن کرده اند، تا چیزی از حقّ منعم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عَلی مَن اُنعِمَ عَلَیهِ اَن یُحسِنَ مُکافاةَ المُنعِمِ، فَاِن قَصُرَ عَن ذلِکَ وُسعُهُ فَعَلَیهِ اَن یُحسِنَ الثَّناءَ، فَاِن کَلَّ عَن ذلِکَ لِسانُهُ فَعَلَیهِ مَعرِفَةُ النِّعمَةِ وَ مَحَبَّةُ المُنعِمِ بِها، فَاِن قَصَّرَ عَن ذلِکَ فَلَیسَ لِلنِّعمَةِ بِأَهلٍ</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این حق بر عهده کسی که نعمتی به او داده شده هست که به صورت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را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کاری در حدّ توانش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تعریف و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زبانش توانایی انجام این کار را به طور شایسته نداشت، باید حدّاقلّ، قدر آن نعمت را بشناسد و نسبت به کسی که این نعمت را به او رسانده، قلباً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هم کوتاهی کند، اصلاً شایستگی برخورداری از آن نعمت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او نعمتی داده شده، باید به بهترین نحو، آن خوبی را جبران کند؛ یعنی به مُنعم خود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یعنی ضمن این که به لطف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و احسانش را با احسان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جزا و مکافات خوبی، جز خوبی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الاِحسانِ اِلَّا الاِحسانُ</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پاداش خوبی کردن، جز خوبی کردن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91" w:name="pg1495_16122"/>
    </w:p>
    <w:p>
      <w:pPr>
        <w:pStyle w:val="BookText"/>
        <w:rPr/>
      </w:pPr>
      <w:bookmarkEnd w:id="91"/>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نسبت به محسن، از مصادیق کفران نعمت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 ادامه روایت به ما آموخته اند که اگر توان این کار را ندارید و نمی توانید به همان اندازه که مورد لطف قرار گرفته اید، نیکی کنید و از عهده تلافی آن برنمی آیید، باید ثنای او را به جای آورید؛ یعنی فضائلش را یاد کنید و خوبی های او را تعریف و تحسین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نتوانید به خوبی از وی تعریف کنید و آن چه به زبان می آورید، مناسب و شایسته حقّ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حدّاقل موظّف هستید که قدر نعمت او را خوب بدانید؛ یعنی بعد از این که نعمت بودن آن را متذکّر هستید که قدر نعمت او را خوب بدانید؛ یعنی بعد از این که نعمتبودن آن را متذکّر شدید، آن را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از طریقی به نعمت بودن آن اقرار و اعتراف کنید و نقش واسطه را در رسیدن آن نعمت به خود تصدیق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به شما انعام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 و قلباً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قلبی یعنی محبّت داشتن نسبت به مُنعم، کم ترین درجه شکر است که در هیچ صورتی نباید نسبت به آن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 چون این نوع کوتاهی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اختیاری انسان است و به فردی که از انجام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کم گذاشتن محبّت، مقصّر است و لذا فرموده اند که اصلاً شایستگی برخورداری از آن نعمت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کردن در انجام وظیفه شکر نسبت به واسطه نعمت، عمل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نعمت اصلی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اهل بیت علیهم السلام ما را نسبت به آن متذکّر نموده و بدین ترتیب حجّت را بر هر انسان عاقلی تمام کرده است</w:t>
      </w:r>
      <w:r>
        <w:rPr>
          <w:rFonts w:eastAsia="IRNazanin" w:cs="IRNazanin"/>
          <w:color w:val="111111"/>
          <w:sz w:val="28"/>
          <w:szCs w:val="28"/>
          <w:rtl w:val="true"/>
          <w:lang w:bidi="fa-IR"/>
        </w:rPr>
        <w:t>.</w:t>
      </w:r>
    </w:p>
    <w:p>
      <w:pPr>
        <w:pStyle w:val="Heading4"/>
        <w:numPr>
          <w:ilvl w:val="3"/>
          <w:numId w:val="1"/>
        </w:numPr>
        <w:rPr/>
      </w:pPr>
      <w:bookmarkStart w:id="92" w:name="__RefHeading___Toc294496_3650668749"/>
      <w:bookmarkStart w:id="93" w:name="_Toc33"/>
      <w:bookmarkEnd w:id="92"/>
      <w:r>
        <w:rPr>
          <w:rtl w:val="true"/>
        </w:rPr>
        <w:t>غفلت از شکر واسطه های نعمت</w:t>
      </w:r>
      <w:bookmarkEnd w:id="9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بتوانیم حقیقت شکر را نسبت به پروردگار به جای آوریم، نباید از شکر ایادی او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این امر کوتاهی کنیم، روز قیامت مورد سئوال خدای عزّوجلّ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نقل شده است که فرمودند</w:t>
      </w:r>
      <w:r>
        <w:rPr>
          <w:rFonts w:eastAsia="IRNazanin" w:cs="IRNazanin"/>
          <w:color w:val="111111"/>
          <w:sz w:val="28"/>
          <w:szCs w:val="28"/>
          <w:rtl w:val="true"/>
          <w:lang w:bidi="fa-IR"/>
        </w:rPr>
        <w:t>:</w:t>
      </w:r>
      <w:bookmarkStart w:id="94" w:name="pg1495_16124"/>
    </w:p>
    <w:p>
      <w:pPr>
        <w:pStyle w:val="BookText"/>
        <w:rPr/>
      </w:pPr>
      <w:bookmarkEnd w:id="94"/>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کُلَّ عَبدٍ شَکُورٍ، یَقُولُ اللهُ تَبارَکَ وَ تَعالی لِعَبدٍ مِن عَبیدِهِ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اَشَکَرتَ فُلاناً؟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شَکَرتُکَ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تَشکُرنی اِذ لَم تَشکُرهُ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 لِلّهِ اَشکَرُکُم لِلنّاس</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بسیار شاکری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روز قیامت به یکی از بندگانش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کردی؟ 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تشکّر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پروردگار من، شکر تو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تشکّر نکردی، مرا هم شکر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شاکرترین شما نسبت به خدا، شاکرترین شما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درس بسیار خوبی به ما داده اند، تا ما یاد بگیریم که شکر واسطه های نعمت، شکر خداست و کوتاهی کردن از آن، کفران نعمت 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بنده ای به ما نعمتی رسید، باید توجّه داشته باشیم که او واسطه نعمت است و منعم اصلی خداست، ولی باید به امر خدا، این واسطه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شکر واسطه های نعمت را از مصادیق شکر خودش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که ما در زمره شاکرین واسطه های نعمت قرار گیریم وبتوانیم بدین وسیله شکر خدا را بیش تر و بهتر ادا کنیم، باید واسطه های نعمت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اوّلین مرحله شکر نسبت به هر نعمتی، معرفت و اظهار قلبی نسبت به آن است</w:t>
      </w:r>
      <w:r>
        <w:rPr>
          <w:rFonts w:eastAsia="IRNazanin" w:cs="IRNazanin"/>
          <w:color w:val="111111"/>
          <w:sz w:val="28"/>
          <w:szCs w:val="28"/>
          <w:rtl w:val="true"/>
          <w:lang w:bidi="fa-IR"/>
        </w:rPr>
        <w:t>.</w:t>
      </w:r>
    </w:p>
    <w:p>
      <w:pPr>
        <w:pStyle w:val="Heading4"/>
        <w:numPr>
          <w:ilvl w:val="3"/>
          <w:numId w:val="1"/>
        </w:numPr>
        <w:rPr/>
      </w:pPr>
      <w:bookmarkStart w:id="95" w:name="__RefHeading___Toc294498_3650668749"/>
      <w:bookmarkStart w:id="96" w:name="_Toc34"/>
      <w:bookmarkEnd w:id="95"/>
      <w:r>
        <w:rPr>
          <w:rtl w:val="true"/>
        </w:rPr>
        <w:t>شکر نعمت والدین</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واسطه های نعمت هستند که خداوند عزّوجلّ در قرآن کریم، ما را نسبت به حقوق ایشان متذکّر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سفارش حضرت لقمان به فرزندش، در مورد این که به خدا شرک نورزد، چنین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الاِنسانَ بِوالِدَیهِ حَملَتهُ اُمُّهُ وَهناً عَلی وَهنٍ وَ فِصالُهُ فی</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عامَینِ اَنِ اشکُر لی وَ لِوالِدَیکَ اِلَیَّ المَصیرُ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ما انسان را به پدر و مادرش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با ضعف شدید حمل کرد، در حالی که جدا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طول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مادرت را به جای آور،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نسبت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مادر برای پرورش فرزند، دچار ضعف و ناتوانی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سستی و ضعف،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عَلی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روی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مدّت بارداری مادر می گذرد و به زمان وضع حمل نزدیک تر می شود، سستی و ضعفش بیش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بعد از متولّد شدن نیز به مادر وابسته است و جدا شدنش از مادر، دو سال طول می کشد تا دوران شیرخوارگی او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بعد از طرح این مطلب می فرماید که ما سفارش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اشکُر لی وَ 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تفسیر سفارش الهی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سفارش خدا این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مادرت را 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پس از اوّلین سفارش لقمان که در مورد شکر خدا بود، دوباره مسأله شکر خدا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ایادی نعمت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در آخر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توصیه ها عمل کنید، چرا که بالأخره به سوی من و به درگاه من محشور خواهید شد و باید جوابگوی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روایات بسیاری درخصوص نیکی کردن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خصوصاض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اِلَی النَّبِیِّ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اَباکَ</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خدمت پیامبر صلّی الله علیه و آله و سلّم آمد و پرسید که به چه کسی نیکی کنم؟ حضرت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به چه کسی نیکی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نیکی کردن به مادر، سه درجه بر نیکی کردن به پدر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فرزند بیش تر به پدر منسوب می شود، ولی حقّ مادر از این جهت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ذیل همین آیه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 بِالشُّکرِ لَهُ وَ لِلوالِدَینِ، فَمَن لَم یَشکُر والِدَیهِ لَم یَشکُرِ اللهَ تَعالی</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که شکر او و پدر و مادر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شکر پدر و مادرش را ادا نکند، شکر خدای متعال را به 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شکر ایادی نعمت را شکر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انجام آن کوتاهی کند، در حقیقت در حقّ خدا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سفارش به پدر و مادر، در آیه بعد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فِی الدّسنیا مَعرُوفاً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دنیا با آن ها برخورد خوب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امر فرموده که در دنیا با پدر و مادر، مصاحبت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پسندیده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فرزند، این است که نسبت به پدر و مادر خود خوش رفتاری کند و به گونه ای عمل کند که در عرف انسان های فهمیده و عاقل، بدرفتاری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ها خواستند فرزند خود را به گناه و معصیت خدا وادار کنند، نباید آن ها را اطاعت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کاری که معصیت خداست، اطاعت از هیچ مخلوقی روا نیست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همین عدم اطاعت هم باید مؤدّب و خوش برخورد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بیان شد، خداوند مهربان، خود شاکر بنده ای است که در انجام وظیفه شکرش کوتاهی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فرزندی قدردان زحمات پدر و مادر خود بود، بهتر است که آن ها نیز کار خوب فرزند خود را شکر کرده، بی تفاوت نباشند</w:t>
      </w:r>
      <w:r>
        <w:rPr>
          <w:rFonts w:eastAsia="IRNazanin" w:cs="IRNazanin"/>
          <w:color w:val="111111"/>
          <w:sz w:val="28"/>
          <w:szCs w:val="28"/>
          <w:rtl w:val="true"/>
          <w:lang w:bidi="fa-IR"/>
        </w:rPr>
        <w:t>.</w:t>
      </w:r>
      <w:bookmarkStart w:id="97" w:name="pg1495_16136"/>
    </w:p>
    <w:p>
      <w:pPr>
        <w:pStyle w:val="Heading2"/>
        <w:numPr>
          <w:ilvl w:val="1"/>
          <w:numId w:val="1"/>
        </w:numPr>
        <w:rPr/>
      </w:pPr>
      <w:bookmarkStart w:id="98" w:name="__RefHeading___Toc294500_3650668749"/>
      <w:bookmarkStart w:id="99" w:name="_Toc35"/>
      <w:bookmarkEnd w:id="97"/>
      <w:bookmarkEnd w:id="98"/>
      <w:r>
        <w:rPr>
          <w:rtl w:val="true"/>
        </w:rPr>
        <w:t>بخش دوم</w:t>
      </w:r>
      <w:r>
        <w:rPr>
          <w:rtl w:val="true"/>
        </w:rPr>
        <w:t xml:space="preserve">: </w:t>
      </w:r>
      <w:r>
        <w:rPr>
          <w:rtl w:val="true"/>
        </w:rPr>
        <w:t>نعمت آفتاب</w:t>
      </w:r>
      <w:bookmarkEnd w:id="99"/>
    </w:p>
    <w:p>
      <w:pPr>
        <w:pStyle w:val="Heading3"/>
        <w:numPr>
          <w:ilvl w:val="2"/>
          <w:numId w:val="1"/>
        </w:numPr>
        <w:rPr/>
      </w:pPr>
      <w:bookmarkStart w:id="100" w:name="__RefHeading___Toc294502_3650668749"/>
      <w:bookmarkStart w:id="101" w:name="_Toc36"/>
      <w:bookmarkEnd w:id="100"/>
      <w:r>
        <w:rPr>
          <w:rtl w:val="true"/>
        </w:rPr>
        <w:t>مدخل</w:t>
      </w:r>
      <w:bookmarkEnd w:id="101"/>
    </w:p>
    <w:p>
      <w:pPr>
        <w:pStyle w:val="BookText"/>
        <w:rPr/>
      </w:pPr>
      <w:r>
        <w:rPr>
          <w:rFonts w:ascii="IRNazanin" w:hAnsi="IRNazanin" w:eastAsia="IRNazanin"/>
          <w:color w:val="111111"/>
          <w:sz w:val="28"/>
          <w:sz w:val="28"/>
          <w:szCs w:val="28"/>
          <w:rtl w:val="true"/>
          <w:lang w:bidi="fa-IR"/>
        </w:rPr>
        <w:t>خدایا دلم خون شد و دیده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بینم انعامت از گفت بیش</w:t>
      </w:r>
    </w:p>
    <w:p>
      <w:pPr>
        <w:pStyle w:val="BookText"/>
        <w:rPr/>
      </w:pPr>
      <w:r>
        <w:rPr>
          <w:rFonts w:ascii="IRNazanin" w:hAnsi="IRNazanin" w:eastAsia="IRNazanin"/>
          <w:color w:val="111111"/>
          <w:sz w:val="28"/>
          <w:sz w:val="28"/>
          <w:szCs w:val="28"/>
          <w:rtl w:val="true"/>
          <w:lang w:bidi="fa-IR"/>
        </w:rPr>
        <w:t>نمی دانم، از کدام نعمت و چگونه و با کدامین واژه می شود درباره نعمت های بی کرانت حرف زد؟ نعمت های تو گسترده تر از آن است که بتوان حتّی پرتوی از آن ها را به تصویر کشید، و یا به سنجش و مقایسه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گوییم بی مایگی خویش هویدا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مور چه می داند که بر خشتی خام می گذرد، یا بر دیواره اهرام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رحمان و رحیم است، انیس است و شفیق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نعمتی رفیع و فرازمند را در بلندای نعمت های خویش، فروزان قرار داده است که به وضوح می بینی و می یابی که دیگر نعمت ها، حیات و بقا و آوازه خود را در پهنه شعاع انوار تابان آن گوهرین نعمت، وام گرفته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نعمتی که هیچ کس در ادراک مقام ومنزلت او نمی تواند طمع کند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نعمتی که کلمة الله است، و از وجودش شمیم معطّر اسم اعظم می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زاهدترین، عابدترین، شجاع ترین، عالم ترین، مهربان ترین و سخاوتمندترین آفریده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که همه انبیای پیشین بر سر عهد او میثاق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هر قلّه سرافراز، آیتی از سرافرازی اوست و هر اقیانوس ژرف، نشانه از وسعت کرامت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ولیّ برگزیده حضرت رحمان و قطب عالم امکان و کشتی نجات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نعمت یکتا، وجود اقدس و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چون خورشید فروزنده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 نورانی، چراغ درخشان، نور ساطع و ستاره راهنما در دل تاریکی ها و صحراهای خشک و بی آب و علف و موج های وحشتناک دریاها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چون آب گوارا بر تشنگان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هدایت و منجی 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 پُر باران و باران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دمی هم راه، پدری مهربان و برادری پشتیبان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 بر زمین، حجّت او بر بندگان، و جانشین الهی در سرزمین هاست، که مردم را به سوی خدا فراخوانده و پاسدار و مدافع ارزش ها و حرمت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مایه استواری و نظم دین و عزّت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عصر خویش است و کسی را با وی مرتبتی و همانندی نیست، و مثل و نظیر ندارد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اینک، بزرگ ترین نعمت الهی در پهنه آفرینش؛ پیشوای کائنات، فرزند برومند علیّ مرتضی علیه السلام و صدّیقه کبری علیها السلام، حضرت حجّة بن الحسن العسکری علیه السلام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منعم، توفیق آشنایی با ولیّ زمان و ادای وظیفه و شکرگزاری نسبت به آستان بلند حضرتش را خواستاریم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02" w:name="pg1495_16138"/>
    </w:p>
    <w:p>
      <w:pPr>
        <w:pStyle w:val="Heading3"/>
        <w:numPr>
          <w:ilvl w:val="2"/>
          <w:numId w:val="1"/>
        </w:numPr>
        <w:rPr/>
      </w:pPr>
      <w:bookmarkStart w:id="103" w:name="__RefHeading___Toc294504_3650668749"/>
      <w:bookmarkStart w:id="104" w:name="_Toc37"/>
      <w:bookmarkEnd w:id="102"/>
      <w:bookmarkEnd w:id="103"/>
      <w:r>
        <w:rPr>
          <w:rtl w:val="true"/>
        </w:rPr>
        <w:t>پیش گفتار</w:t>
      </w:r>
      <w:bookmarkEnd w:id="104"/>
    </w:p>
    <w:p>
      <w:pPr>
        <w:pStyle w:val="BookText"/>
        <w:rPr/>
      </w:pPr>
      <w:r>
        <w:rPr>
          <w:rFonts w:ascii="IRNazanin" w:hAnsi="IRNazanin" w:eastAsia="IRNazanin"/>
          <w:color w:val="111111"/>
          <w:sz w:val="28"/>
          <w:sz w:val="28"/>
          <w:szCs w:val="28"/>
          <w:rtl w:val="true"/>
          <w:lang w:bidi="fa-IR"/>
        </w:rPr>
        <w:t>در میان نعمت های بی شماری که خداوند به انسان عطا فرموده، برخی را برتر از بقیّه شمرده و کوتاهی در شکر آن ها را به هیچ عنوان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مهم تر دانستن بعضی از نعمت ها این است که بر سئوال از آن ها در پیشگاه الهی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لَئُسئَلُنَّ یَومَئِذٍ عَنِ النَّعیمِ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مورد سئوال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حضور امام رضا علیه السلام از نعمت مورد سئوال خداوند سخن گفته شد، برخی که خود را صاحب نظر می دانستند، مصادیقی برای آن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آب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غذای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آن را خواب خوشایند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آنان بانگ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نمود که در محضر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اقوال شما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آن حضرت به خشم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آن چه بر بندگانش تفضّل فرموده، سئوال نمی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سایر بیانات ائمّه علیهم السلام که هر نعمتی ممکن است در قیامت مورد سئوال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خرما و آب خنک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همه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الهی فوق العاده ارزشمند و والا هستند و انسان ها باید نسبت به شکر یک یک آن ها انجام وظیفه نمایند، امّا در عین حال نعمت های مادّی، نظیر آب و نان با نعمت ولایت و محبّت اهل بیت علیهم السلام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حصر نعمت های مورد سئوال در آب و غذا و اهمیّت ندادن به نعمت های بزرگتر، موجب خشم امام صادق علیه السلام شد و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النَّعیمَ حُبُّنا أهلَ البَیتِ وَ مُوالاتُنا یَسأَلُ اللهُ عِبادَهُ عَنهُ بَعدَ التَّوحیدِ وَ النُّبُوَّةِ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 نعیم، دوستی و ولایت ما اهل بیت علیهم السلام است که خداوند پس از توحید و نبوّت از آن بازخواست و سئوال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در واقع این مطلب را که نعمت های دیگر هم مورد سئوال قرار گیرند، نفی نمی کند؛ بلکه اهمیّت فوق العاده نعمت وجود امام را در مقایسه با سایر نعمت ها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انسان ها موظّفیم که بیش از هر نعمتی خود را در برابر نعمت وجود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و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بدانیم و ببینیم آیا حقّ آن را ادا می کنیم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همین مطلب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معرّفی نعمت وجود امام علیه السلام پرداخته ایم و آن را از دو جهت تکوینی و تشریعی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سه فصل جداگانه، چگونگی شکر این نعمت بی نظیر الهی را مطرح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بیان شکر قلبی این نعمت اختصاص یافته که ریشه و اساس دو مرحله بعدی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رکن این مرتبه از شکر، معرفت اختیاری قلبی نسبت به امام علیه السلام است که در این فصل امام علیه السلام را با ده صفت، معرّفی نموده و کیفیّت شکر قلبی نسبت به هر وصف را توضیح داده ایم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مربوط به شکر زبانی نعمت امام عصر علیه السلام می باشد که مهم ترین راه های 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فصل نیز، انواع شکر عملی این یگانه نعمت خداوند را روشن ساخته ایم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5" w:name="pg1495_16140"/>
    </w:p>
    <w:p>
      <w:pPr>
        <w:pStyle w:val="Heading3"/>
        <w:numPr>
          <w:ilvl w:val="2"/>
          <w:numId w:val="1"/>
        </w:numPr>
        <w:rPr/>
      </w:pPr>
      <w:bookmarkStart w:id="106" w:name="__RefHeading___Toc294506_3650668749"/>
      <w:bookmarkStart w:id="107" w:name="_Toc38"/>
      <w:bookmarkEnd w:id="105"/>
      <w:bookmarkEnd w:id="106"/>
      <w:r>
        <w:rPr>
          <w:rtl w:val="true"/>
        </w:rPr>
        <w:t xml:space="preserve">فصل </w:t>
      </w:r>
      <w:r>
        <w:rPr/>
        <w:t>1</w:t>
      </w:r>
      <w:r>
        <w:rPr>
          <w:rtl w:val="true"/>
        </w:rPr>
        <w:t xml:space="preserve">: </w:t>
      </w:r>
      <w:r>
        <w:rPr>
          <w:rtl w:val="true"/>
        </w:rPr>
        <w:t>نعمت بودن امام عصر علیه السلام</w:t>
      </w:r>
      <w:bookmarkEnd w:id="107"/>
    </w:p>
    <w:p>
      <w:pPr>
        <w:pStyle w:val="Heading4"/>
        <w:numPr>
          <w:ilvl w:val="3"/>
          <w:numId w:val="1"/>
        </w:numPr>
        <w:rPr/>
      </w:pPr>
      <w:bookmarkStart w:id="108" w:name="__RefHeading___Toc294508_3650668749"/>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امام علیه السلام؛ نعمت مورد سئوال خداوند</w:t>
      </w:r>
    </w:p>
    <w:p>
      <w:pPr>
        <w:pStyle w:val="BookText"/>
        <w:rPr/>
      </w:pPr>
      <w:r>
        <w:rPr>
          <w:rFonts w:ascii="IRNazanin" w:hAnsi="IRNazanin" w:eastAsia="IRNazanin"/>
          <w:color w:val="111111"/>
          <w:sz w:val="28"/>
          <w:sz w:val="28"/>
          <w:szCs w:val="28"/>
          <w:rtl w:val="true"/>
          <w:lang w:bidi="fa-IR"/>
        </w:rPr>
        <w:t xml:space="preserve">انسان برای این که بتواند در وادی شکر پروردگار قدم گذارد، در درجه اوّل باید نعمت شناس باشد؛ یعنی بداند خداوند چه نعمت هایی را بر بندگانش ارزانی داشته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ها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نعمت های الهی، سراسر وجود مخلوقات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برخی از نعمت های خویش را نسبت به برخی دیگر، برتر قرار داده و کوتاهی کردن از شکر آن ها را به هیچ عنوان جایز نشمرده است و تصریح فرموده که از انسان ها درباره آن سئوال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یَومَئِذٍ عَنِ النَّعیم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مورد سئوال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که روز قیامت مورد پرسش پروردگار قرار می گیرد، به تصریح مفسّران معصوم قرآن، نعمت وجود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بیان این نعمت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النَّعیم</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نعمت هستیم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10" w:name="pg1495_16141"/>
    </w:p>
    <w:p>
      <w:pPr>
        <w:pStyle w:val="BookText"/>
        <w:rPr/>
      </w:pPr>
      <w:bookmarkEnd w:id="110"/>
      <w:r>
        <w:rPr>
          <w:rFonts w:ascii="IRNazanin" w:hAnsi="IRNazanin" w:eastAsia="IRNazanin"/>
          <w:color w:val="111111"/>
          <w:sz w:val="28"/>
          <w:sz w:val="28"/>
          <w:szCs w:val="28"/>
          <w:rtl w:val="true"/>
          <w:lang w:bidi="fa-IR"/>
        </w:rPr>
        <w:t>و نیز امام صادق علیه السلام تصریح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اهل البَیتِ النّعیمُ الّذیِ اَنعَمَ اللهُ بِنا عَلَی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النِّعمَةُ الَّتی لا تَنقَطِعُ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بیت، آن نعمتی هستیم که خدا به سبب ما بندگان را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نعمتی است که منقطع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سائِلُهم عَن حَقِّ النَّعیمِ الّذی اَنعَمَ بِهِ علیهم و هو النَّبیُّ و عِترَتُه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حقّ این نعمتی که به ایشان ارزانی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و عترت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سئوال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به این حقیقت که نعمت امام علیه السلام مورد سئوال قرار می گیرد، توجّه داریم؟ آیا برای این که خدای عزّوجلّ ما را با امام زمان خود علیه السلام آشنا ساخته است، تاکنون سجده شکر به جا آورده ایم؟ آیا اصلاً ایشان را به عنوان نعمت می شناسیم؟</w:t>
      </w:r>
    </w:p>
    <w:p>
      <w:pPr>
        <w:pStyle w:val="BookText"/>
        <w:rPr/>
      </w:pPr>
      <w:r>
        <w:rPr>
          <w:rFonts w:ascii="IRNazanin" w:hAnsi="IRNazanin" w:eastAsia="IRNazanin"/>
          <w:color w:val="111111"/>
          <w:sz w:val="28"/>
          <w:sz w:val="28"/>
          <w:szCs w:val="28"/>
          <w:rtl w:val="true"/>
          <w:lang w:bidi="fa-IR"/>
        </w:rPr>
        <w:t>اگر معرفت شایسته ای به آن حضرت پیدا کنیم، آن گاه ایشان را بزرگترین نعمت خداوند در زندگی خود می شماریم و بیش از هر نعمت دیگری در صدد شکرگزاری نسبت به وجود پر برکتش برمی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قبل از هر چیز به تبیین نعمت وجود امام علیه السلام بپردازیم که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بحث می باشد</w:t>
      </w:r>
      <w:r>
        <w:rPr>
          <w:rFonts w:eastAsia="IRNazanin" w:cs="IRNazanin"/>
          <w:color w:val="111111"/>
          <w:sz w:val="28"/>
          <w:szCs w:val="28"/>
          <w:rtl w:val="true"/>
          <w:lang w:bidi="fa-IR"/>
        </w:rPr>
        <w:t>.</w:t>
      </w:r>
    </w:p>
    <w:p>
      <w:pPr>
        <w:pStyle w:val="Heading4"/>
        <w:numPr>
          <w:ilvl w:val="3"/>
          <w:numId w:val="1"/>
        </w:numPr>
        <w:rPr/>
      </w:pPr>
      <w:bookmarkStart w:id="111" w:name="__RefHeading___Toc294510_3650668749"/>
      <w:bookmarkStart w:id="112" w:name="_Toc40"/>
      <w:bookmarkEnd w:id="111"/>
      <w:r>
        <w:rPr>
          <w:rtl w:val="true"/>
        </w:rPr>
        <w:t>الف</w:t>
      </w:r>
      <w:r>
        <w:rPr>
          <w:rtl w:val="true"/>
        </w:rPr>
        <w:t xml:space="preserve">- </w:t>
      </w:r>
      <w:r>
        <w:rPr>
          <w:rtl w:val="true"/>
        </w:rPr>
        <w:t>نعمت بودن امام علیه السلام از جهت تکوینی</w:t>
      </w:r>
      <w:bookmarkEnd w:id="112"/>
    </w:p>
    <w:p>
      <w:pPr>
        <w:pStyle w:val="Heading5"/>
        <w:numPr>
          <w:ilvl w:val="4"/>
          <w:numId w:val="1"/>
        </w:numPr>
        <w:rPr/>
      </w:pPr>
      <w:bookmarkStart w:id="113" w:name="__RefHeading___Toc294512_3650668749"/>
      <w:bookmarkStart w:id="114" w:name="_Toc41"/>
      <w:bookmarkEnd w:id="113"/>
      <w:r>
        <w:rPr>
          <w:rtl w:val="true"/>
        </w:rPr>
        <w:t>امام غائب، نعمت باطنی</w:t>
      </w:r>
      <w:bookmarkEnd w:id="1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وجود امام علیه السلام نعمتی است که منقطع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مهربان، همواره این نعمت را به آفریدگانش بدون هیچ گونه استحقاقی عطا فرموده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نعمت، گاهی به صورت آشکار و گاه پنهان نصیب بندگان می شود، ولی آشکار یا پنهان بودن آن، در نعمت بودنش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به این مطلب</w:t>
      </w:r>
      <w:r>
        <w:rPr>
          <w:rFonts w:eastAsia="IRNazanin" w:cs="IRNazanin"/>
          <w:color w:val="111111"/>
          <w:sz w:val="28"/>
          <w:szCs w:val="28"/>
          <w:lang w:bidi="fa-IR"/>
        </w:rPr>
        <w:t>5</w:t>
      </w:r>
      <w:r>
        <w:rPr>
          <w:rFonts w:eastAsia="IRNazanin" w:cs="IRNazanin"/>
          <w:color w:val="111111"/>
          <w:sz w:val="28"/>
          <w:szCs w:val="28"/>
          <w:rtl w:val="true"/>
          <w:lang w:bidi="fa-IR"/>
        </w:rPr>
        <w:t>.</w:t>
      </w:r>
      <w:bookmarkStart w:id="115" w:name="pg1495_16142"/>
    </w:p>
    <w:p>
      <w:pPr>
        <w:pStyle w:val="BookText"/>
        <w:rPr/>
      </w:pPr>
      <w:bookmarkEnd w:id="115"/>
      <w:r>
        <w:rPr>
          <w:rFonts w:ascii="IRNazanin" w:hAnsi="IRNazanin" w:eastAsia="IRNazanin"/>
          <w:color w:val="111111"/>
          <w:sz w:val="28"/>
          <w:sz w:val="28"/>
          <w:szCs w:val="28"/>
          <w:rtl w:val="true"/>
          <w:lang w:bidi="fa-IR"/>
        </w:rPr>
        <w:t>توجّه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 نعمت های ظاهری و باطنی خود را بر شما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تفسیر این آیه، نعمت ظاهر و باطن را چنین معرّفی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 الظّاهِرةُ الاِمامُ الظّاهِرُ و الباطِنَةُ الامامُ الغائِبُ</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نعمت ظاهری، امام آشکار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امام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امام ظاهر در بین مردم شناخته شده است، آن ها می توانند از طرق مختلف به ایشان رجوع کرده، از وجودشان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مردم، شخص امام غائب و نشانی حضرتش را نمی شناسند، بنابراین از جنبه های بسیاری، از این نعمت الهی محروم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غیبت امام، بهره وری از نعمت ایشان را از جهات متعدّدی سلب کرده است، امّا نفس وجود امام علیه السلام از بسیاری جهات دیگر نعمت است که بهره مندی از آن ها، موکول به شناخته شدن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همه خلایق منّت گذاشته و در هر زمانی امامی قرار داده که آثار وجودی این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ظاهر باشد و چه نعمت ظهور او از مردم سلب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همگان قرار می گیرد و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مؤمن و کافر و مستضعف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ایشان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که به بررسی برخی جنبه های مشترک نعمت وجودی امام ظاهر و غائب بپردازیم، تا به نعمت بودن ایشان بیش تر پی برده و قلباً شاکر وجودش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سرچشمه های شکر، از قلب بر زبان و جوارح ما نیز جاری گردد</w:t>
      </w:r>
      <w:r>
        <w:rPr>
          <w:rFonts w:eastAsia="IRNazanin" w:cs="IRNazanin"/>
          <w:color w:val="111111"/>
          <w:sz w:val="28"/>
          <w:szCs w:val="28"/>
          <w:rtl w:val="true"/>
          <w:lang w:bidi="fa-IR"/>
        </w:rPr>
        <w:t>.</w:t>
      </w:r>
    </w:p>
    <w:p>
      <w:pPr>
        <w:pStyle w:val="Heading5"/>
        <w:numPr>
          <w:ilvl w:val="4"/>
          <w:numId w:val="1"/>
        </w:numPr>
        <w:rPr/>
      </w:pPr>
      <w:bookmarkStart w:id="116" w:name="__RefHeading___Toc294514_3650668749"/>
      <w:bookmarkStart w:id="117" w:name="_Toc42"/>
      <w:bookmarkEnd w:id="116"/>
      <w:r>
        <w:rPr>
          <w:rtl w:val="true"/>
        </w:rPr>
        <w:t>فایده تکوینی بودن امام علیه السلام بر روی زمین</w:t>
      </w:r>
      <w:bookmarkEnd w:id="11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نظام دنیا را به گونه ای قرار داده است که بدون وجود امام علیه السلام امکان زندگی روی زمین وجود ندارد؛ چرا که زمین به برکت امام علیه السلام قرار و آرامش پیدا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نقلی این مطلب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معتبرترین کتب روانی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هسم أرکانُ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چیزهایی گفته می شود که باعث قوام و استواری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ارکان زمین هستند، یعنی زمین به وجود ایشان استوار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سه روایت نقل شده که همگی صراحت در رکن بودن ائمّه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و سوم از قول امام باقر و امام صادق علیهما السلام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جَعَلَهُم اللهُ اَرکانَ الأرضِ أن تَمیدَ بِأَهلِها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خدا ایشان را ارکان زمین قرار داده تا اهلش را به اضطراب و تزلزل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دوم 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جَعَلَهُم اللهُ ارکانَ الأرضِ اَن تَمیدَ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ایشان را ارکان زمین قرار داده است تا این که آن ها را به تزلزل و اضطراب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نوسان و لرزش درمی آید و به حرکت کردن زمین در هنگام زلزله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زلزله، زمین قابل سکونت نیست؛ یعنی اهلش نمی توانند روی آن آرامش پیدا کنند و دیگر، زمین نمی تواند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 نباشد، زمین قرار و آرامش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اهل بیت علیهم السلام زمین را مستقر ساخته، تا در آن آرامش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زلزله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لحظاتی در منطقه ای زلزله می آید، زندگی همه ساکنان آن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 اکنون زمین مثل گهواره زیر پای ما قرار گرفته است، به برکت وجود مقدّس حضرت بقیّة الله الاعظم عجّل الله تعالی فرجه می باشد، وگرنه، زمین مسکونی نبود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وضعیّت دنیا را بدون وجود حجّت چنین ترسیم می نمایند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بَقِیَتِ الارضُ بِغَیرِ امامٍ لَساخَت</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زمین بدون امام بماند فرو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در آب فرو می رود،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 از همین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فرو برود، نمی تواند موجودات را روی خودش نگه دارد؛ یعنی از انتفاع و بهره برداری به عنوان زمین و محلّ سکونت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واقعیّت است که بقاء زمین به وجود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 که نه تنها زمین، بلکه آسمان هم به برکت امام علیه السلام 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حدیثی که یکایک امامان را به جابر معرّفی فرمودند، تصریح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یُمسِکُ اللهُ السّماءَ اَن تَقَعَ عَلَی الأرضِ الّا باِذنِه وَ بِهِم یَحفَظُ اللهُ الارضَ اَن تَمیدَ بِاَهلِها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 به وسیله ایشان، آسمان را از این که بدون اجازه او بر زمین افتد، نگاه می دارد، و به وسیله ایشان، زمین را حفظ می کند که اهل خود را به تزلزل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افتادن آسمان بر زمین، نشانه به هم خوردن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برکت وجود اهل بیت علیهم السلام آسمان را مانند سقفی بر سر ما نگاه داشته و فاصله مناسبی میان آن با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نظام دنیا با حساب دقیق خود اداره می گردد، به برکت نعمت وجود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نظام آسمان و زمین به برکت امام علیه السلام باقی است، بقیّه اموری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ضرورت دارد نیز متوقف بر وجود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اَثمَرتِ الاَشجارُ و اَینَعَتِ الثِّمارُ و جَرَتِ الأنهارُ، و بِنا یَنزِلُ غَیثُ السَّماءِ و یَنبُتُ عُشبُ الاَرضِ</w:t>
      </w:r>
      <w:r>
        <w:rPr>
          <w:rFonts w:eastAsia="Amiri" w:cs="Amiri" w:ascii="Amiri" w:hAnsi="Amiri"/>
          <w:color w:val="111111"/>
          <w:sz w:val="28"/>
          <w:szCs w:val="28"/>
          <w:rtl w:val="true"/>
          <w:lang w:bidi="ar-SA"/>
        </w:rPr>
        <w:t>... .</w:t>
      </w:r>
      <w:r>
        <w:rPr>
          <w:rStyle w:val="FootnoteAnchor"/>
        </w:rPr>
        <w:footnoteReference w:id="13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ما است که درختان میوه می دهند و میوه ها به ثمر می رسند و رودها جاری می شوند، و به سبب ما باران از آسمان می بارد، و به سبب ما گیاهان و سبزیجات زمین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نعمت هایی که در اختیار انسان قرار گرفته، به برکت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میوه ها و درختان و رودها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کنیم، حیاتی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نعمت هایی را بیان می کند که سبب زنده ماندن موجودات می شود؛ چرا که اگر بارانی از آسمان نبارد و آب نباشد و گاهی نروید، هیچ حیوان و انسانی زنده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بهره بردن از هریک از نعمت های الهی، بستگی به نعمت وجود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وجود مقدّس ایشان، همه 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گیاهان و حیوانات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زنده و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بهره مندی موجودات از امام علیه السلام فرع بر شناخته شدن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چه امام علیه السلام را بشناسند و چه نشناسند، چه تسلیم ایشان بشوند و یا هیچ اعتقادی به ایشان نداشته باشند، در هر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وجود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سکونت دارند و از نعمت های مختلف آن بهره می برند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داشته باشیم که این وساطت ائمّه علیهم السلام خواست تکوینی خداست و خواست غیر او هیچ مدخلیّتی در این نحوه اداره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می توانست طریقی دیگر در آفرینش مقرّر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ابتدای آفرینش، اراده خدا به این تعلّق گرفته که در همه نعمت های الهی، اهل بیت علیهم السلام وساطت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انسان عاقلی بر خود واجب می داند که شکر این واسطه های نعمت را به جای آورد و کوتاهی در این امر را جایز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وساطت ائمّه علیهم السلام در رسیدن نعمت های خدای سبحان به انسان، به صورتی نیست که مشهود و محسوس همگان باشد، بلکه اصولاً یک امر غیبی و خارج از حیطه حواسّ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راه اثبات آن، دلایل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آن که به طور استثنایی برای بعضی به گونه غیر عادی مشهود شود که این نتیجه لطف و عنایت خاصّ خدا به ایشان است</w:t>
      </w:r>
      <w:r>
        <w:rPr>
          <w:rFonts w:eastAsia="IRNazanin" w:cs="IRNazanin"/>
          <w:color w:val="111111"/>
          <w:sz w:val="28"/>
          <w:szCs w:val="28"/>
          <w:rtl w:val="true"/>
          <w:lang w:bidi="fa-IR"/>
        </w:rPr>
        <w:t>.</w:t>
      </w:r>
      <w:bookmarkStart w:id="118" w:name="pg1495_16146"/>
    </w:p>
    <w:p>
      <w:pPr>
        <w:pStyle w:val="Heading4"/>
        <w:numPr>
          <w:ilvl w:val="3"/>
          <w:numId w:val="1"/>
        </w:numPr>
        <w:rPr/>
      </w:pPr>
      <w:bookmarkStart w:id="119" w:name="__RefHeading___Toc294516_3650668749"/>
      <w:bookmarkStart w:id="120" w:name="_Toc43"/>
      <w:bookmarkEnd w:id="118"/>
      <w:bookmarkEnd w:id="119"/>
      <w:r>
        <w:rPr>
          <w:rtl w:val="true"/>
        </w:rPr>
        <w:t>زمین و همه محصولات آن؛ ملک امام علیه السلام</w:t>
      </w:r>
      <w:bookmarkEnd w:id="120"/>
    </w:p>
    <w:p>
      <w:pPr>
        <w:pStyle w:val="BookText"/>
        <w:rPr/>
      </w:pPr>
      <w:r>
        <w:rPr>
          <w:rFonts w:ascii="IRNazanin" w:hAnsi="IRNazanin" w:eastAsia="IRNazanin"/>
          <w:color w:val="111111"/>
          <w:sz w:val="28"/>
          <w:sz w:val="28"/>
          <w:szCs w:val="28"/>
          <w:rtl w:val="true"/>
          <w:lang w:bidi="fa-IR"/>
        </w:rPr>
        <w:t>رکن بودن امام علیه السلام نسبت به زمین را دانستیم و روشن شد که نفس وجود امام علیه السلام دارای مجموعه ای از فواید تکوینی است، چه این حقیقت برای کسانی روشن و مورد قبول باشد و چه آن را قبول نداشته باشند و یا این که اصلاً چنین چیزی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یا جهل و عقیده داشتن یا نداشتن هیچ اثری در واقعیّت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سرّ این مطلب، باید به این حقیقت توجّه کنیم که اصولاً خدای متعال زمین را برای امام علیه السلام خلق نموده است و ایشان مالک واقعی زمین و ثمرات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اصول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کلَّها لِلامام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باب بیان می کنند که خداوند زمین را ملک امامان علیهم السلام قرار داده و آن ها را در نحوه استفاده از زمین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ذکر چند نمونه از روایات این باب اکتفا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لِلّهِ یُورِثُها مَن یَشاءُ مِن عِبادِهِ وَ العاقِبَةُ لِلمُتَّقین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اَنَا وَ اَهلُ بَیتی الَّذینَ اَورَثَنَا اللهُ الارضَ، و نحنُ المُتّقونَ، و الاَرضُ کلُّها لَنا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چنین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آن خداست که آن را به هرکس از بندگانش که بخواهد می بخشد و عاقبت از آن متقیان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کسانی هستیم که خدا زمین را به ارث به آن ها واگذار نموده است، و ما پرهیزکاران هستیم، و همه زمین از آن ماست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زمین را با تمام آن چه در آن هست یا از آن به دست می آید، به امام علیه السلام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راستی قبول داشته باشیم که همه نعمت های زمین،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توانند برای استفاده دیگران شروطی قرار دهند و تصرّف در ملک ایشان بدون رضایت مالک، مسلّماً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مجاز هستند که از ملک خود به هرکس که می خواهند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شاهد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در مدینه خدمت امام صادق علیه السلام آورد و امام علیه السلام آن را نپذیرفته،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حضرت مالی را که برای ایشان بردی، به خودت برگرداندند؟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خدمت امام صادق علیه السلام رفتم،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پول هایی که خدمت شما آورده ام، مربوط به امور غوّاصی بحرین است که به من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غواصی خود، چهارصد هزار درهم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هشتاد هزار درهم می ود که آن را خدمتتان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نخواستم در این حقّ شما که خداوند تبارک و تعالی در اموال ما قرار داده است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لَنا مِنَ الاَرضِ و ما اَخرَجَ اللهُ منها الاّ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حقّ ما از زمین و محصولات آن فقط در حدّ یک پنجم است؟</w:t>
      </w:r>
    </w:p>
    <w:p>
      <w:pPr>
        <w:pStyle w:val="BookText"/>
        <w:rPr/>
      </w:pPr>
      <w:r>
        <w:rPr>
          <w:rFonts w:ascii="Amiri" w:hAnsi="Amiri" w:eastAsia="Amiri" w:cs="Amiri"/>
          <w:color w:val="111111"/>
          <w:sz w:val="28"/>
          <w:sz w:val="28"/>
          <w:szCs w:val="28"/>
          <w:rtl w:val="true"/>
          <w:lang w:bidi="ar-SA"/>
        </w:rPr>
        <w:t>یا اَبا سیّارِ اِنّ الارضَ کلَّها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اَخرَجَ اللهُ منها مِن شَیءٍ فهو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خدا از آن بیرون می آورد نیز 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متوجّه این واقعیّت شده و شیعه متعبّدی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همه مال را خدمت شما بیاورم؟ 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طَیَّبناهُ لک و اَحلَلناک منه، فضُمَّ الیکَ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 را برای تو پاک و حلال قرار دادیم پس مال خود را بردار و ببر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ادامه، حضرت توضیح فرمودند 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ما فی ایدیِ شیعَتِنا مِنَ الاَرضِ فهم فیه مُحَلَّلُونَ حتّی یَقُومَ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کان فی اَیدی غَیرِهِم، فَأِنَّ کَسبَهم مِنَ الاَرضِ حَرامٌد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عَلَیهِم، حَتّی یقومَ قائمُنا فَیَأخُذُ الارضَ مِن اَیدیهم و یُخرِجُهُم صَغَرَةًَ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هرچه از زمین در اختیار شیعیان ماست، برایشان حلال است تا روزی که امام عصر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دارائی های غیر شیعه، پس بهره ای که از زمین می برند حرام است، تا زمانی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زمین را از دستشان می گیرد و آن ها را با خواری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ظاهر، همه انسان ها اعمّ از شیعه و غیر شیعه، به طور مساوی می توانند از ملک امام علیه السلام استفاده کنند، ولی تصرّف در ملک ایشان بدون رضایت 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رضایت ایشان عین رضایت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رضای خدا در این است که فقط اهل ولایت، حقّ استفاده مشروع از زمین و محصولات آن را دارند و خواست اهل بیت علیهم السلام حکایت از خواست خدای متعال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الاّ اَن یَشاءَ اللهُ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چیزی نمی خواهید مگر این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هادی علیه السلام ذیل این آیه شریفه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جَعَلَ قُلوبَ الاَئمَّةِ مَورِداً لِاِرادَتِهِ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شاءَ اللهُ شیئاً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تَشاؤُونَ الاّ أن یَشاءَ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خداوند دل های امامان علیهم السلام را محلّ ورود اراده خود ساخته است که اگر خدا چیزی را بخواهد، آن ها هم همان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جز آن چه خدا می خواهد، نمی خواهید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هرچه امام علیه السلام می خواهد، در حقیقت همان چیزی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هوی و هوس ندارند که مطابق آن اعلام خشنودی یا عدم خشنودی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رضای ایشان هم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از امری خشنود باشد، خداوند هم از آن خشنود است و اگر ناخشنود باشد، خداوند هم از آن ناخشنود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21" w:name="pg1495_16149"/>
    </w:p>
    <w:p>
      <w:pPr>
        <w:pStyle w:val="BookText"/>
        <w:rPr/>
      </w:pPr>
      <w:bookmarkEnd w:id="121"/>
      <w:r>
        <w:rPr>
          <w:rFonts w:ascii="IRNazanin" w:hAnsi="IRNazanin" w:eastAsia="IRNazanin"/>
          <w:color w:val="111111"/>
          <w:sz w:val="28"/>
          <w:sz w:val="28"/>
          <w:szCs w:val="28"/>
          <w:rtl w:val="true"/>
          <w:lang w:bidi="fa-IR"/>
        </w:rPr>
        <w:t>در حقیقت رضا و سخط خدا را از طریق رضا و سخط اهل بیت علیهم السلام باید فهمید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22" w:name="__RefHeading___Toc294518_3650668749"/>
      <w:bookmarkStart w:id="123" w:name="_Toc44"/>
      <w:bookmarkEnd w:id="122"/>
      <w:r>
        <w:rPr>
          <w:rtl w:val="true"/>
        </w:rPr>
        <w:t>خلق همه دنیا برای امام علیه السلام</w:t>
      </w:r>
      <w:bookmarkEnd w:id="123"/>
    </w:p>
    <w:p>
      <w:pPr>
        <w:pStyle w:val="BookText"/>
        <w:rPr/>
      </w:pPr>
      <w:r>
        <w:rPr>
          <w:rFonts w:ascii="IRNazanin" w:hAnsi="IRNazanin" w:eastAsia="IRNazanin"/>
          <w:color w:val="111111"/>
          <w:sz w:val="28"/>
          <w:sz w:val="28"/>
          <w:szCs w:val="28"/>
          <w:rtl w:val="true"/>
          <w:lang w:bidi="fa-IR"/>
        </w:rPr>
        <w:t>خداوند متعال، نه تنها زمین، بلکه همه دنیا را برای امام علیه السلام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و ما فیها لِلّهِ تبارکَ و تَالی وَ لِرَسولِهِ 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غَلَبَ عَلی شیءٍ منها، فَلیَتَّقِ اللهَ وَالیُؤَدِّ حَقَّ اللهِ تبارک و تعالی وَلیَبِرَّ اِخوانَهُ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یَفعَل ذلکَ، فاللهُ و رسولُهُ و نحنُ بُرَآءُ مِنهُ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دنیا و هر آن چه در آن است، متعلّق به خدا و رسولش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چیزی از مال دنیا به دست آورد، باید تقوای خدا پیشه سازد و حقّ خدای تبارک و تعالی را ادا سازد و با برادرانش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خدا و رسولش و ما از او بیزار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حوزه مالکیت امام علیه السلام به زمین محدود نمی گردد، بلکه خارج از زمین هم هرچه در دنیا وجود دارد، متعلّق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این انرژی استفاده می نماید، حدّاقل باید صاحب آن را بشناسد و خود را مدیون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اگر به برکت نور مهتاب، راه خود را می یابیم و از دیگر خواصّ ماه بهره مند می شویم، باید به صاحب آن توجّه کنیم و رضای او را مدّنظر داشته باشیم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ذکر شده، معصوم علیه السلام شرط رضای خود در استفاده از نعمت های دنیا را، رعایت حقوق خدا و مؤمنان و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فرموده اند که با این سه شرط حق دارید در ملک ما تصرّف کنید و در غیر این صورت، ما از شما بیزار خواهیم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24" w:name="pg1495_16150"/>
    </w:p>
    <w:p>
      <w:pPr>
        <w:pStyle w:val="Heading4"/>
        <w:numPr>
          <w:ilvl w:val="3"/>
          <w:numId w:val="1"/>
        </w:numPr>
        <w:rPr/>
      </w:pPr>
      <w:bookmarkStart w:id="125" w:name="__RefHeading___Toc294520_3650668749"/>
      <w:bookmarkStart w:id="126" w:name="_Toc45"/>
      <w:bookmarkEnd w:id="124"/>
      <w:bookmarkEnd w:id="125"/>
      <w:r>
        <w:rPr>
          <w:rtl w:val="true"/>
        </w:rPr>
        <w:t>امام علیه السلام؛ مالک آخرت</w:t>
      </w:r>
      <w:bookmarkEnd w:id="126"/>
    </w:p>
    <w:p>
      <w:pPr>
        <w:pStyle w:val="BookText"/>
        <w:rPr/>
      </w:pPr>
      <w:r>
        <w:rPr>
          <w:rFonts w:ascii="IRNazanin" w:hAnsi="IRNazanin" w:eastAsia="IRNazanin"/>
          <w:color w:val="111111"/>
          <w:sz w:val="28"/>
          <w:sz w:val="28"/>
          <w:szCs w:val="28"/>
          <w:rtl w:val="true"/>
          <w:lang w:bidi="fa-IR"/>
        </w:rPr>
        <w:t>سلطنت امام علیه السلام محدود به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تبارک و تعالی آخرت را هم برای ایشان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اختیار همه دنیا می باشند، اختیار کامل در عطای اخروی نیز 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ثواب و عقاب اخروی، مطابق خواست امام علیه السلام بین مؤمنان و کافران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طرف خدا مجاز است که هرکه را بخواهد در نجات از عذاب دستگیری کند یا این که فردی را به حال خودش رها سازد و یا ارتقاء درجه و مقام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تقسیم فضل و رحمت الهی به دست ایشان سپرده شده است، ولی البتّه کاری که ظلم و مخالف عدل باشد، از ایشان هرگز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نباید زکات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اَحَلتَ یا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اَنَّ الدّنیا و الآخِرةَ لِلاِمامِ یَضَعُها حَیثُ یَشاءُ و یَدفَعُها اِلی مَن یَشاءُ جائزٌ له ذلک مِنَ اللهِ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سخن محال گفتی، آیا نمی دانی دنیا و آخرت از آن امام است، هرجا بخواهد آن ها را قرار دهد و به هرکس بخواهد واگذار می کند، از طرف خدا چنین حقّی به ایشان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دنیا و آخرت را به اهل بیت علیهم السلام بخشیده است و ایشان به هرکس که بخواهند، به هر اندازه که صلاح بدانند، می توانند 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هر اراده ای را از ایشان در امور دنیا و آخرت، مجاز شمرده است و آن ها از طرف خدا مجاز هستند که بهشت و جهنّم را بین افراد تقسیم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چون این بزرگواران، بندگان برگزیده و تربیت شدگان خاصّ الهی هستند، خواست ایشان عین خواست خدا بوده، از روی هوی و هوس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معیارهایی که برای تقسیم ثواب و عقاب الهی دارند، یا این که در چه موردی با عدل 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موردی با فضل رفتار کنند، دقیقاً مبیّن معیارهای الهی 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اصولاً اراده ثواب یا عقاب خدا و عدل یا فضل او، در هر موردی، از خواست و عمل اهل بیت علیهم السلام معلوم و مشخص می گردد؛ چون اراده ایشان جدا از اراده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تقسیم کردن بهشت و جهنّم به وسیله امام علیه السلام همان تقسیم خداست، نه چیزی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قَسیمُ اللهِ بَینَ الجنَّةِ و النارِ، لا یَدخُلُها داخِلٌ الاّ عَلی حَدِّ قَسمی</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من از طرف خدا قسمت کننده بین بهشت و دوزخ هستم، به طوری که هیچ کس داخل آن ها نمی شود، مگر به صورتی که من قسمت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امیرالمؤمنین و دیگر 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اهل سنّت هم درباره حضرت مولی الموحّدین علیه السلام نقل کرده 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أنتَ قسیمُ الجَنَّةِ و النّارِ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علی تو قسمت کننده بهشت و جهنّم در روز قیامت هستی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قسیمُ الجَنَّة والنّارِ فی یوم القِیامَةِ تَقولُ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 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 تو در روز قیامت، قسمت کننده بهشت و جهنّم هستی، به آتش می گویی، این از آن من و آن یکی از آن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الصّواعق المحرقه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شأن بر مبنای معارف نورانی شیعه، اختصاص به امیرمؤمنان علیه السلام ندارد، بلکه سایر ائمّه علیهم السلام هم دارای این اختیار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قسمت کننده، خود امام علیه السلام است و چیزی را که ملک خودشان است، با اجازه ای که خدا به ایشان داده،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اذن و خواست خدا این کار را انجام می دهند،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کننده از طرف خدا هستند؛ یعنی قسمت کردن آن ها، در واقع قسمت کردن خداست و کار ایشان در حقیقت کار خداست</w:t>
      </w:r>
      <w:r>
        <w:rPr>
          <w:rFonts w:eastAsia="IRNazanin" w:cs="IRNazanin"/>
          <w:color w:val="111111"/>
          <w:sz w:val="28"/>
          <w:szCs w:val="28"/>
          <w:rtl w:val="true"/>
          <w:lang w:bidi="fa-IR"/>
        </w:rPr>
        <w:t>.:.</w:t>
      </w:r>
      <w:bookmarkStart w:id="127" w:name="pg1495_16152"/>
    </w:p>
    <w:p>
      <w:pPr>
        <w:pStyle w:val="Heading4"/>
        <w:numPr>
          <w:ilvl w:val="3"/>
          <w:numId w:val="1"/>
        </w:numPr>
        <w:rPr/>
      </w:pPr>
      <w:bookmarkStart w:id="128" w:name="__RefHeading___Toc294522_3650668749"/>
      <w:bookmarkStart w:id="129" w:name="_Toc46"/>
      <w:bookmarkEnd w:id="127"/>
      <w:bookmarkEnd w:id="128"/>
      <w:r>
        <w:rPr>
          <w:rtl w:val="true"/>
        </w:rPr>
        <w:t>وساطت امام علیه السلام در انعام خدا به خلق</w:t>
      </w:r>
      <w:bookmarkEnd w:id="129"/>
    </w:p>
    <w:p>
      <w:pPr>
        <w:pStyle w:val="BookText"/>
        <w:rPr/>
      </w:pPr>
      <w:r>
        <w:rPr>
          <w:rFonts w:ascii="IRNazanin" w:hAnsi="IRNazanin" w:eastAsia="IRNazanin"/>
          <w:color w:val="111111"/>
          <w:sz w:val="28"/>
          <w:sz w:val="28"/>
          <w:szCs w:val="28"/>
          <w:rtl w:val="true"/>
          <w:lang w:bidi="fa-IR"/>
        </w:rPr>
        <w:t>از مجموع آن چه در این فصل بیان شد، این نتیجه بسیار مهم به دست می آید که همه نعمت های دنیوی و اخروی به برکت امام علیه السلام و از صدقه سر ایشان به دیگر مخلوقات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نعمت ها در اصل، متعلّق به امام علیه السلام است، و به لطف و عنایت ایشان دیگران حقّ استفاده از آن ها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 امام علیه السلام به کار بریم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واسطه همه نعمت های الهی بر ما هستند و یا این که همه نعمت های خدا به وساطت ایشان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بیت علیهم السلام ایادی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انعام او به خلق هستند، مناسب است معرفت خود را نسبت به وساطت ایشان در نعمت های الهی عمیق 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شیعیان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لَولاَ اسمی و روحی ما اطّرَدَتِ الانهارُ ولا اَینَعَتِ الثِّمارُ و لا اخضَرَّتِ الاَشجارُ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و روح من نبود، رودها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میوه ها به ثمر نمی نشستند و درختان سبز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امام صادق علیه السلام برشمرده اند، نعمت هایی هستند که حیات دنیوی ما را رقم می زنند و اگر این ها را حذف کنیم موجودات نمی توانند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نعمت حیات که برای موجودات زنده نعمت جانشین ناپذیری است، اصولاً نظم موجود در آسمان و زمین و از این بالاتر نعمت های روحی و معنوی که از نعمت های مادّی مهم تر است نیز به وساطت امام علیه السلام به عالم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خطاب به ائمّه علیهم السلام چنین می خوانیم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بِکُم یُنَزِّلُ الغَیثَ و بِکُم یُمسِکُ السَّماءَ اَن تَقَعَ عَلَی الاَرضِ اِلّا بِاذنِهِ، وَ بِکُم یُنَفِّسُ الهَمَّ وَ یَکشِفُ الضُّرَّ، بِکُم اَخرَجَنَا اللهُ مِنَ الذُّلِّ و فَرَّجَ</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 غَمَراتِ الکُرُوبِ و اَنقَذَنا مِن شَفا جُرُفِ الهَلَکاتِ و مِنَ النّارِ</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خدا فقط به سبب شما باران نازل می کند،</w:t>
      </w:r>
      <w:r>
        <w:rPr>
          <w:rStyle w:val="FootnoteAnchor"/>
          <w:rtl w:val="true"/>
        </w:rPr>
        <w:footnoteReference w:id="145"/>
      </w:r>
      <w:r>
        <w:rPr>
          <w:rFonts w:ascii="IRNazanin" w:hAnsi="IRNazanin" w:eastAsia="IRNazanin"/>
          <w:color w:val="111111"/>
          <w:sz w:val="28"/>
          <w:sz w:val="28"/>
          <w:szCs w:val="28"/>
          <w:rtl w:val="true"/>
          <w:lang w:bidi="fa-IR"/>
        </w:rPr>
        <w:t xml:space="preserve">به سبب شماست که خدا آسمان را نگاه می دارد که بدون اجازه اش روی زمین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موجود بین آن ها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شماست که خدا ناراحتی ها را رفع می کند و گرفتاری ها را تنها به وسیله شما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به سبب شما ما را از خواری و پستی بیرون آورده و گرفتاری هایی را که در آن فرو رفته ایم، بر طرف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به واسطه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سقوط در وادی هلاکت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وساطت اهل بیت علیهم السلام در نعمت هایی مانند نزول باران و قرار گرفتن آسمان بر فراز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بیت علیهم السلام در نعمت های معنوی و روحی نیز واسطه هستند؛ چرا که خدای عزّوجلّ به سبب ایشان آرامش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تعادل روحی انسان و نداشتن ناراحتی و گرفتاری، تنها و تنها به برکت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ورطه گرفتاری ها فرو رویم، منحصراً به سبب ایشان گشایش ایجاد می گردد و در نهایت، فقط با دستگیری معنوی ایشان، انسان می تواند به سعادت اخروی دست یافته، از آتش جهنّم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حسین بن روح نوبختی، نایب سوم امام زمان علیه السلام در دوران غیبت صغری، از قول ایشان در ضمن زیارتی که برای ماه رجب تعلیم فرمودند، نقل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فَبِکُم یُجبَرُ المَهیضُ و یُشفَی المَریضُ و عِندَکم ما تَردادُ الاَرحامُ و ما تَغیضُ</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شکستگی ها فقط به واسطه شما التیام پیدا می کند، و بیماران صرفاً به وسیله شما بهبودی می یابند، و کم و زیاد شدن آن چه از رحم مادران خارج می شود، نزد شماست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30" w:name="pg1495_16154"/>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جوش دادن و ترمیم کردن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ترمیم و جوش دادن استخوان شکسته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معمولاً در التیام شکستگی 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شکستگی که در جسم و یا روح و قلب کسی به وجود آید، به واسطه امام علیه السلام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التیام همه زخم ها به دست ایشان است و اگر مریضی شفا پیدا می کند، به برکت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روایت تصریح فرموده اند که اگر ارحام زیاد و کم می زایند، یعنی اگر کسی کم می زاید و دیگری فرزند بیش تری به دنیا می آورد و نیز کامل یا ناقص بدنیا آوردن جنین، همه این ها به وساطت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نعمت اعطای فرزند یا فرزندان سالم از برکت وجود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بهره بردن از همه نعمت ها و دفع همه نقمت ها به واسطه امام علیه السلام صورت می پذیرد و خداوند متعال، نعمت های دنیوی و اخروی را تنها از طریق ایشان به مخلوقات ارزانی می دارد</w:t>
      </w:r>
      <w:r>
        <w:rPr>
          <w:rFonts w:eastAsia="IRNazanin" w:cs="IRNazanin"/>
          <w:color w:val="111111"/>
          <w:sz w:val="28"/>
          <w:szCs w:val="28"/>
          <w:rtl w:val="true"/>
          <w:lang w:bidi="fa-IR"/>
        </w:rPr>
        <w:t>.</w:t>
      </w:r>
    </w:p>
    <w:p>
      <w:pPr>
        <w:pStyle w:val="Heading4"/>
        <w:numPr>
          <w:ilvl w:val="3"/>
          <w:numId w:val="1"/>
        </w:numPr>
        <w:rPr/>
      </w:pPr>
      <w:bookmarkStart w:id="131" w:name="__RefHeading___Toc294524_3650668749"/>
      <w:bookmarkStart w:id="132" w:name="_Toc47"/>
      <w:bookmarkEnd w:id="131"/>
      <w:r>
        <w:rPr>
          <w:rtl w:val="true"/>
        </w:rPr>
        <w:t>توضیحی در معنای وساطت فیض</w:t>
      </w:r>
      <w:bookmarkEnd w:id="132"/>
    </w:p>
    <w:p>
      <w:pPr>
        <w:pStyle w:val="BookText"/>
        <w:rPr/>
      </w:pPr>
      <w:r>
        <w:rPr>
          <w:rFonts w:ascii="IRNazanin" w:hAnsi="IRNazanin" w:eastAsia="IRNazanin"/>
          <w:color w:val="111111"/>
          <w:sz w:val="28"/>
          <w:sz w:val="28"/>
          <w:szCs w:val="28"/>
          <w:rtl w:val="true"/>
          <w:lang w:bidi="fa-IR"/>
        </w:rPr>
        <w:t>اگر بخواهیم توضیحی درباره نحوه وساطت فیض ائمّه علیهم السلام بدهیم، باید ابتدا توجّه داشته باشیم که این مطلب فراتر از قلمرو کشف عقلانی است و در واقع عقل، نفیاً و اثباتاً در این موضوع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بتوان گفت، صرفاً بر مبنای ادلّه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وساطت ائمّه علیهم السلام در نعمت های الهی به وسیله دلایل نقلی اثبات می شود و درباره چگونگی آن هم باید ببینیم آیا در قرآن و روایت توضیحی آمده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روشنی در این زمینه یافت شود، می تواند در این باره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بهتر است سکوت کرده، علم آن را به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این توجّه به دلایل نقلی رجوع کنیم، به بیانات مختلفی از ائمّه علیهم السلام در نحوه وساطت فیض ایشان برمی خوریم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یک معنای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قطعی و نهایی در این مسأله برای ما مشکل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تبیین یکی از این</w:t>
      </w:r>
    </w:p>
    <w:p>
      <w:pPr>
        <w:pStyle w:val="BookText"/>
        <w:rPr/>
      </w:pPr>
      <w:r>
        <w:rPr>
          <w:rFonts w:ascii="IRNazanin" w:hAnsi="IRNazanin" w:eastAsia="IRNazanin"/>
          <w:color w:val="111111"/>
          <w:sz w:val="28"/>
          <w:sz w:val="28"/>
          <w:szCs w:val="28"/>
          <w:rtl w:val="true"/>
          <w:lang w:bidi="fa-IR"/>
        </w:rPr>
        <w:t>فرمایش ها و توضیح ادلّه آن اکتفا می کنیم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حدیثی از امیرالمؤمنین علیه السلام نقل شده است که وساطت ملک الموت و ایادی ایشان را در قبض روح زندگان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بی دین خدمت حضرت امیرالمؤمنین علیه السلام می آید و به ایشان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تناقض نبود، من دین شما را 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قرآن در چیست؟ او آیاتی از قرآن را که به نظرش متناقض آمده،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جا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بگو فرتشه مرگ که بر شما گمارده شده است، شما را قبض روح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الاَنفُسَ حینَ مَوتِها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خداوند جان ها را هنگام مرگشان قبض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المَلائِکَةُ طَیِّبینَ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کسانی که فرشتگان، آن ها را در حال پاکی، قبض روح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این آیات که خداوند متعال، در جایی گرفتن جان ها را به خودش نسبت داده و در جاهای دیگر کار فرشتگان دانسته است، این ها با یکدیگر تعارض و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پاسخ می فرمایند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قبض روح را بدون واسطه انجام نمی دهد، بلکه این کار را توسّط فرستادگان و فرشتگانش انجام می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به یک قاعده کلّی اشاره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رُسُلِهِ وَ مَلائِکَتِهِ فِعلُهُ لِأنَّهُم بِأمرِهِ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فرستادگان و فرشتگان خدا در حقیقت، کار خود اوست، چون آن ها به فرمان او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کلّی است و ضابطه آن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فرمان دیگری، دقیقاً همان چیزی را که او خواسته، انجام دهد، کارش به او منسوب است و می تواند فرمان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به دستور دیگری مرتکب قتل نفس شود و دقیقاً مطابق آن چه او دستور داده، این کار را انجام دهد، می توان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خدای متعال نه تنها به فرشتگان امر می کند، بلکه قدرت انجام آن امر را هم به آن ها می دهد و آن ها این قدرت را صرفاً از خدای متعالی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فرشتگان و از انسان ها، فرستادگان و سفیرانی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همان کسانی هستند که خدا در وصفشان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میان فرشتگان و انسان ها فرستادگانی را برمی گزیند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پس هرکس که اهل طاعت باشد، فرشتگان رحمت جان او را می گیرند و کسی که اهل گناه باشد، فرشتگان عذاب، جانش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یارانی از فرشتگان رحمت و عذاب دارد که آن ها دقیقاً به فرمان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ها کار خود اوست و هر کاری انجام دهند به او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ملک الموت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فِعلُهم فِعلُ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کار ملک الموت هم 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مَلَکِ المَوتِ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یک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یاران ملک الموت به فرمان او عمل می کنند و او هم به فرمان خدا عمل می کند، پس کار آن ها کار خدا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طور کلّی می فرمایند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یَتَوفَّی الاَنفُسَ عَلی یَدِ مَن یَشاءُ، و یُعطی و یَمنَعُ و یُثیبُ وَ یُعاقِبُ عَلی یَدِ مَن یَشاءُ، وَ إِنَّ فِعلَ اُمَنائِهِ فِعلُه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تَشاؤوُنَ اِلّا أن یَشاءَ اللهُ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چون خدا جان ها را به واسطه هرکس که بخواهد می گیرد، و به وسیله هرکس که بخواهد، می بخشد و باز می دارد و ثواب می دهد و عقاب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علت، کار امین های او کار خود اوست،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امناء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نمی خواهید مگر این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مسأله قبض روح، خدای متعال، عملی را که دقیقاً مطابق امر او انجام پذیرد، فعل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کسی را برای انجام کاری بفرستیم و او دقیقاً مطابق نقشه و دستور ما عمل کند، ما هم عمل او را به خود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این که خود مستقیماً آن عمل را انجام نداده ایم، دیگران هم آن را کار ما می شمارند و اگر شایسته مدح یا مذمّتی باشد، به ما هم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ملک الموت و ملائکه دیگر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فاعل های مختار هستند؛ یعنی از روی اختیار و آزادانه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دقیقاً مطابق امر خدا عمل می کنند، کار آن ها در حقیقت کار خداست و آن ها به منزله دست خدا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بخشش و پاداش یا کیفر دادن نیز می تواند به وسیله غیر خدا صورت پذیرد، ولی در عین حال حقیقتاً به خدا منسوب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خدایی که کارش، کار خدا محسوب می شود، به دلیل عصمتی که دارد، قطعاً از امناء الهی است که عملش دقیقاً مطابق خواست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 ایادی، ائمّه علیهم السلام هستند که امناء خدا خوانده شده اند، در زیارت جامعه کبیره خطاب به اهل بیت علیهم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اُمَناءَ الرَّحمنِ</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 اشکالی ندارد که معتقد شویم به این که خدای متعال در کلیّه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انعام های خویش از جمله روزی دادن، کار اختیاری ائمّه علیهم السلام را کار خود بداند و به تعبیر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نعمت هایش را بر مخلوقاتش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روایتی امر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تشریح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تَنامَنَّ قَبلَ طُلوعِ الشَّمسِ، فانّی اَکرَهُها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یُقَسِّمُ فی ذلک الوقتِ اَرزاقَ العِبادِ و علی اَیدینا یُجریها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آفتاب نخواب، چون من از خوابیدن تو در این وقت کراهت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بندگان را در این وقت تقسیم می کند و به واسطه ما آن را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ایشان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تعبیری که حضرت امیر علیه السلام درباره قبض روح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یَتَوفَّی الاَنفُسَ عَلی یَدِ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حقیقت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تقسیم روزی معیّن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نحوه روزی دادن خدا به بندگان، می تواند مانند نحوه قبض روح کردن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توسّط فرشتگان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امر خدا و مطابق 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 و به همین دلیل کار آن ها، کار خود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روزی دادن هم ممکن است بگوییم این کار عمل اختیاری ائمّه علیهم السلام است، ولی چون به فرمان الهی و دقیقاً مطابق خواست او انجام می دهند، خدای تعالی این کار را به خودش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هیچ وجه از خواست الهی تجاوز نمی کنند و خواست ایشان چیزی جز خواست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روزی رساندن می تواند کار امام علیه السلام باشد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تقدیر و تقسیم الهی و دقیقاً مطابق مشیّت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کار تقسیم روزی به فرشتگان الهی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صَلَواتُ الله عَلَیه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اَمراً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تُقَسِّمُ اَرزاقَ بنی آدمَ ما بینَ طلوعِ الفَجرِ الی طُلُوعِ الشَّمسِ</w:t>
      </w:r>
      <w:r>
        <w:rPr>
          <w:rFonts w:eastAsia="Amiri" w:cs="Amiri" w:ascii="Amiri" w:hAnsi="Amiri"/>
          <w:color w:val="111111"/>
          <w:sz w:val="28"/>
          <w:szCs w:val="28"/>
          <w:rtl w:val="true"/>
          <w:lang w:bidi="ar-SA"/>
        </w:rPr>
        <w:t>.</w:t>
      </w:r>
      <w:r>
        <w:rPr>
          <w:rStyle w:val="FootnoteAnchor"/>
        </w:rPr>
        <w:footnoteReference w:id="15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علیه السلام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اَمراً</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روزی انسان ها را بین طلوع فجر تا طلوع خورشید تقسیم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خطاب به ابوحمزه فرموده اند که خدا به دست ما روزی را در وقت بین الطّلوعین تقسیم می کند و در این روایت آمده است که در این زمان، ملائکه، تقسیم کننده روزی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دو روایت، مانند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گوییم که در هر حال خدای سبحان، تقسیم کننده روزی است و این امر را به دست امناء خود یعنی ائمّه علیهم السلام و ملائکه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ملائکه هم تحت فرمان اهل بیت علیهم السلام عمل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مَلَکٍ یُهبِطُهُ اللهُ فی امرٍ مِمّا یَهبِطُ له الّا بَدَأَ بِالامام، فَعَرَضَ ذلک عَلَیه و انّ مُختَلَفَ الملائِکةِ مِن عِندِاللهِ تبارکَ و تعالی الی صاحِبِ هذا الأَمرِ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هیچ فرشته ای نیست که خدا او را برای کاری فرو فرستد، مگر این که از امام علیه السلام شروع می کند و آن کار را خدمت امام علیه السلام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آمد و شد ملائکه از جانب خدای تبارک و تعالی به سوی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خدای متعال فرشته ای را برای هر منظوری مثل اجابت دعا، روزی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 فرستد، آن فرشته به فرمان الهی ابتدا خدمت امام علیه السلام می رسد و آن چه را که مأمور به آن شده است، خدمت ایشان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بخواهد از جانب زمین به سوی پروردگار بازگردد، مجدّداً از خدمت امام علیه السلام مرخّص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خدای متعال، همه مخلوقات را مطیع و فرمانبردار ائمّه علیهم السلام قرار داده که فرشتگان هم از این امر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p>
    <w:p>
      <w:pPr>
        <w:pStyle w:val="BookText"/>
        <w:rPr/>
      </w:pPr>
      <w:r>
        <w:rPr>
          <w:rFonts w:ascii="Amiri" w:hAnsi="Amiri" w:eastAsia="Amiri" w:cs="Amiri"/>
          <w:color w:val="111111"/>
          <w:sz w:val="28"/>
          <w:sz w:val="28"/>
          <w:szCs w:val="28"/>
          <w:rtl w:val="true"/>
          <w:lang w:bidi="ar-SA"/>
        </w:rPr>
        <w:t>و اللهِ ما خَلَقَ اللهُ شیئاً اِلاّ و قد اَمَره بِالطّاعَةِ لنا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قسم به خدا، خدا چیزی را نیافریده، مگر آن که به او امر فرموده تا از ما اطاعت و فرمانبری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فرشتگانی که برای انجام کاری به زمین فرو می آیند، باید مطیع اوامر امام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تقسیم روزی بین بندگان، ملائکه الهی باید به فرمان امام علیه السلام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اِرادَةُ الرَّبِّ فی مَقادیرِ اُمورِه تَهبِطُ الیکم و تَصدُرُ مِن بُیُوتِکم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اراده پروردگار در مقدّرات امورش، به سوی شما فرو می آید و از خانه های شما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الهی بدون وساطت اهل بیت علیهم السلام صورت نمی پذیرد، بلکه محلّ ورود و صدور خواست پروردگار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ملائکه می خواهند روزی را از طرف خدا قسمت کنند، ابتدا خدمت امام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نعمت ها متعلّق به امام علیه السلام است، ایشان حقّ دارند که ملک خود را به کسی ببخشند یا از او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دلائل مستند و فراوان، اراده و خواست امام علیه السلام همان خواست و اراده خداست و رضا و غضب ایشان عین خشنودی و ناخشنودی پروردگار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از این رو، هرجا خدا بخواهد ایشان می بخشند، و در حقیقت هر چیزی که ائمّه علیهم السلام اعطا کنند می توان گفت که خدا آن را بخشیده است، و بازداشتن ایشان نیز در حقیقت بازداشتن خداست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هم از طرف خدای عزّوجلّ مأمورند که تحت فرمان امام علیه السلام باشند، در هر کاری به خدمت امام علیه السلام برسند و با اجازه ایشان آن چه را متعلّق به امام است، بین خلائق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ها امر فرموده که مطیع ائمّه علیهم السلام باشند و به فرمان</w:t>
      </w:r>
      <w:r>
        <w:rPr>
          <w:rFonts w:eastAsia="IRNazanin" w:cs="IRNazanin"/>
          <w:color w:val="111111"/>
          <w:sz w:val="28"/>
          <w:szCs w:val="28"/>
          <w:rtl w:val="true"/>
          <w:lang w:bidi="fa-IR"/>
        </w:rPr>
        <w:t>).</w:t>
      </w:r>
      <w:bookmarkStart w:id="133" w:name="pg1495_16161"/>
    </w:p>
    <w:p>
      <w:pPr>
        <w:pStyle w:val="BookText"/>
        <w:rPr/>
      </w:pPr>
      <w:bookmarkEnd w:id="133"/>
      <w:r>
        <w:rPr>
          <w:rFonts w:ascii="IRNazanin" w:hAnsi="IRNazanin" w:eastAsia="IRNazanin"/>
          <w:color w:val="111111"/>
          <w:sz w:val="28"/>
          <w:sz w:val="28"/>
          <w:szCs w:val="28"/>
          <w:rtl w:val="true"/>
          <w:lang w:bidi="fa-IR"/>
        </w:rPr>
        <w:t>ایشان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بحث این است که امام علیه السلام واسطه فیض الهی در همه نعمت های دنیوی و اخروی،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کنیم که این وساطت،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 ما بخواهیم الزامی برای خدای عزّوجلّ ایجاد کنیم، بلکه خدا خود، چنین خواسته است که همه نعمت ها را به امام ببخشد، تا ایشان آن ها را به خواست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بندگان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شود که اگر خدا چنین نمی خواست، می توانست نعمت های خود را مستقیماً و بدون وساطت ائمّه علیهم السلام به مخلوقات خود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که به دلالت آیات و روایات، می فهمیم مشیّت خدا به این امر تعلّق گرفته، باید به ولیّ نعمت بودن اهل بیت علیهم السلام معتقد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لازمه بحث فعلی،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احادیث به آن اشاره شده،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 در امر خلق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آن مشرک دانسته شده،</w:t>
      </w:r>
      <w:r>
        <w:rPr>
          <w:rStyle w:val="FootnoteAnchor"/>
          <w:rtl w:val="true"/>
        </w:rPr>
        <w:footnoteReference w:id="161"/>
      </w:r>
      <w:r>
        <w:rPr>
          <w:rFonts w:ascii="IRNazanin" w:hAnsi="IRNazanin" w:eastAsia="IRNazanin"/>
          <w:color w:val="111111"/>
          <w:sz w:val="28"/>
          <w:sz w:val="28"/>
          <w:szCs w:val="28"/>
          <w:rtl w:val="true"/>
          <w:lang w:bidi="fa-IR"/>
        </w:rPr>
        <w:t xml:space="preserve">این است که کسی معتقد شود حجّت های الهی مستقلّ از مشیّت و امر الهی، تدبیر امور تکوینی خلق را به عهده دارند و به عبارتی خداکار را به طور کامل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آن ها به جای خدا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کاملاً نادرست و در حقیقت شرک به خدای متعال است و هیچ ربطی به آن چه اثبات شد، ندارد</w:t>
      </w:r>
      <w:r>
        <w:rPr>
          <w:rFonts w:eastAsia="IRNazanin" w:cs="IRNazanin"/>
          <w:color w:val="111111"/>
          <w:sz w:val="28"/>
          <w:szCs w:val="28"/>
          <w:rtl w:val="true"/>
          <w:lang w:bidi="fa-IR"/>
        </w:rPr>
        <w:t>.</w:t>
      </w:r>
    </w:p>
    <w:p>
      <w:pPr>
        <w:pStyle w:val="Heading4"/>
        <w:numPr>
          <w:ilvl w:val="3"/>
          <w:numId w:val="1"/>
        </w:numPr>
        <w:rPr/>
      </w:pPr>
      <w:bookmarkStart w:id="134" w:name="__RefHeading___Toc294526_3650668749"/>
      <w:bookmarkStart w:id="135" w:name="_Toc48"/>
      <w:bookmarkEnd w:id="134"/>
      <w:r>
        <w:rPr>
          <w:rtl w:val="true"/>
        </w:rPr>
        <w:t>ولی نعمت بودن امام علیه السلام</w:t>
      </w:r>
      <w:bookmarkEnd w:id="135"/>
    </w:p>
    <w:p>
      <w:pPr>
        <w:pStyle w:val="BookText"/>
        <w:rPr/>
      </w:pPr>
      <w:r>
        <w:rPr>
          <w:rFonts w:ascii="IRNazanin" w:hAnsi="IRNazanin" w:eastAsia="IRNazanin"/>
          <w:color w:val="111111"/>
          <w:sz w:val="28"/>
          <w:sz w:val="28"/>
          <w:szCs w:val="28"/>
          <w:rtl w:val="true"/>
          <w:lang w:bidi="fa-IR"/>
        </w:rPr>
        <w:t xml:space="preserve">دانستیم که همه دنیا و آخرت، ملک امام است و همه نعمت های دنیوی و اخروی به برکت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می رسد و در نعمت های مادّی و معنوی طفیل و ریزه خوار سفره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راستی می یابیم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هستند، همان طور که امام هادی علیه السلام در زیارت جامعه کبیره، اهل بیت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bookmarkStart w:id="136" w:name="pg1495_16162"/>
    </w:p>
    <w:p>
      <w:pPr>
        <w:pStyle w:val="BookText"/>
        <w:rPr/>
      </w:pPr>
      <w:bookmarkEnd w:id="136"/>
      <w:r>
        <w:rPr>
          <w:rFonts w:ascii="IRNazanin" w:hAnsi="IRNazanin" w:eastAsia="IRNazanin"/>
          <w:color w:val="111111"/>
          <w:sz w:val="28"/>
          <w:sz w:val="28"/>
          <w:szCs w:val="28"/>
          <w:rtl w:val="true"/>
          <w:lang w:bidi="fa-IR"/>
        </w:rPr>
        <w:t>اختیار همه نعمت 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نخواهند، در دنیا و آخرت به کسی نعمتی نمی دهند و اگر بخواهند، تفضّل نموده، از ملک خود به دیگران عطا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مطابق با رضای کامل خدای تعالی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ایشان را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قرار داده است و همه نیازهای دنیوی و اخروی مخلوقات به وسیله ایشان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به عظمت این نعمت بزرگ یعنی نعمت وجود امام علیه السلام بیش تر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عمل ساده آب خوردن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مدیون ایشان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را به شکرگزاری خداوند موظّف می دانیم، به همان گونه خود را مدیون امام علیه السلام دانسته، می فهمیم که باید حقّ ایشان را هم ادا نماییم</w:t>
      </w:r>
      <w:r>
        <w:rPr>
          <w:rFonts w:eastAsia="IRNazanin" w:cs="IRNazanin"/>
          <w:color w:val="111111"/>
          <w:sz w:val="28"/>
          <w:szCs w:val="28"/>
          <w:rtl w:val="true"/>
          <w:lang w:bidi="fa-IR"/>
        </w:rPr>
        <w:t>.</w:t>
      </w:r>
    </w:p>
    <w:p>
      <w:pPr>
        <w:pStyle w:val="Heading4"/>
        <w:numPr>
          <w:ilvl w:val="3"/>
          <w:numId w:val="1"/>
        </w:numPr>
        <w:rPr/>
      </w:pPr>
      <w:bookmarkStart w:id="137" w:name="__RefHeading___Toc294528_3650668749"/>
      <w:bookmarkStart w:id="138" w:name="_Toc49"/>
      <w:bookmarkEnd w:id="137"/>
      <w:r>
        <w:rPr>
          <w:rtl w:val="true"/>
        </w:rPr>
        <w:t>ب</w:t>
      </w:r>
      <w:r>
        <w:rPr>
          <w:rtl w:val="true"/>
        </w:rPr>
        <w:t xml:space="preserve">- </w:t>
      </w:r>
      <w:r>
        <w:rPr>
          <w:rtl w:val="true"/>
        </w:rPr>
        <w:t>نعمت بودن امام علیه السلام از جهت تشریعی</w:t>
      </w:r>
      <w:bookmarkEnd w:id="138"/>
    </w:p>
    <w:p>
      <w:pPr>
        <w:pStyle w:val="Heading5"/>
        <w:numPr>
          <w:ilvl w:val="4"/>
          <w:numId w:val="1"/>
        </w:numPr>
        <w:rPr/>
      </w:pPr>
      <w:bookmarkStart w:id="139" w:name="__RefHeading___Toc294530_3650668749"/>
      <w:bookmarkStart w:id="140" w:name="_Toc50"/>
      <w:bookmarkEnd w:id="139"/>
      <w:r>
        <w:rPr>
          <w:rtl w:val="true"/>
        </w:rPr>
        <w:t>تفاوت جنبه تشریعی و تکوینی نعمت امام علیه السلام</w:t>
      </w:r>
      <w:bookmarkEnd w:id="140"/>
    </w:p>
    <w:p>
      <w:pPr>
        <w:pStyle w:val="BookText"/>
        <w:rPr/>
      </w:pPr>
      <w:r>
        <w:rPr>
          <w:rFonts w:ascii="IRNazanin" w:hAnsi="IRNazanin" w:eastAsia="IRNazanin"/>
          <w:color w:val="111111"/>
          <w:sz w:val="28"/>
          <w:sz w:val="28"/>
          <w:szCs w:val="28"/>
          <w:rtl w:val="true"/>
          <w:lang w:bidi="fa-IR"/>
        </w:rPr>
        <w:t>وجود مقدّس امام علیه السلام از جنبه دیگری هم نعمت است و این جهت از نعمت بودن امام علیه السلام مشروط به معرفت و تسلیم نسبت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بهره وری از امام علیه السلام به خواست خود افراد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از این نعمت استفاده کند، باید در مرحله اوّل، امام را بشناسد و سپس تسلیم شده، در امور خویش به ایشان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جنبه تشریعی نعمت بودن امام علیه السلام بدون عمل اختیاری افراد،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جنبه تکوینی نعمت بودن امام علیه السلام، شخص به هر حال از نعمت آب و هوا و زمین و میوه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یا عدم شناخت ولیّ نعمت، تأثیری در اصل استفاده او ندارد، هرچند که جایز بودن استفاده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داشتن یا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حلال یا حرام بودن استفاده از نعمت های الهی، به شناخت یا عدم شناخت امام علیه السلام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نعمت بودن امام علیه السلام از جهت تشریعی دائر مدار معرفت ایشان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نعمت بودنش بررسی کنیم تا بدانیم شناخت امام علیه السلام و سپس تسلیم به ایشان چه نعمت بزرگی است و چه جایگاهی</w:t>
      </w:r>
      <w:bookmarkStart w:id="141" w:name="pg1495_16163"/>
    </w:p>
    <w:p>
      <w:pPr>
        <w:pStyle w:val="BookText"/>
        <w:rPr/>
      </w:pPr>
      <w:bookmarkEnd w:id="141"/>
      <w:r>
        <w:rPr>
          <w:rFonts w:ascii="IRNazanin" w:hAnsi="IRNazanin" w:eastAsia="IRNazanin"/>
          <w:color w:val="111111"/>
          <w:sz w:val="28"/>
          <w:sz w:val="28"/>
          <w:szCs w:val="28"/>
          <w:rtl w:val="true"/>
          <w:lang w:bidi="fa-IR"/>
        </w:rPr>
        <w:t>در مجموعه فرهنگ دینی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 امر، ابتدا باید هدف اصلی از انعام خدا به بندگانش را بررسی کنیم، تا سپس ارتباط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کلی تبیین شود</w:t>
      </w:r>
      <w:r>
        <w:rPr>
          <w:rFonts w:eastAsia="IRNazanin" w:cs="IRNazanin"/>
          <w:color w:val="111111"/>
          <w:sz w:val="28"/>
          <w:szCs w:val="28"/>
          <w:rtl w:val="true"/>
          <w:lang w:bidi="fa-IR"/>
        </w:rPr>
        <w:t>.</w:t>
      </w:r>
    </w:p>
    <w:p>
      <w:pPr>
        <w:pStyle w:val="Heading4"/>
        <w:numPr>
          <w:ilvl w:val="3"/>
          <w:numId w:val="1"/>
        </w:numPr>
        <w:rPr/>
      </w:pPr>
      <w:bookmarkStart w:id="142" w:name="__RefHeading___Toc294532_3650668749"/>
      <w:bookmarkStart w:id="143" w:name="_Toc51"/>
      <w:bookmarkEnd w:id="142"/>
      <w:r>
        <w:rPr>
          <w:rtl w:val="true"/>
        </w:rPr>
        <w:t>هدف از انعام خدا به بندگان</w:t>
      </w:r>
      <w:bookmarkEnd w:id="143"/>
    </w:p>
    <w:p>
      <w:pPr>
        <w:pStyle w:val="BookText"/>
        <w:rPr/>
      </w:pPr>
      <w:r>
        <w:rPr>
          <w:rFonts w:ascii="IRNazanin" w:hAnsi="IRNazanin" w:eastAsia="IRNazanin"/>
          <w:color w:val="111111"/>
          <w:sz w:val="28"/>
          <w:sz w:val="28"/>
          <w:szCs w:val="28"/>
          <w:rtl w:val="true"/>
          <w:lang w:bidi="fa-IR"/>
        </w:rPr>
        <w:t>در این که خدای متعال، نعمت های بی شماری به مخلوقات خویش اعطا کرده و می کند، جای هیچ شکّ و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هدف خدای عزّوجلّ، از اعطای نعمت به بندگانش چیست؟ در پاسخ به این پرسش باید گفت همان هدفی که خداوند در خلقت بندگان قرار داده است، در انعام به ایشان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اعطای نعمت به مخلوقات را باید در این آیه شریفه جستجو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 الاِنسَ اِلّا لِیَعبُدُونَ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جنّ و انس را نیافریدم مگر برای این که مرا بندگی و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مسیر بندگی خدا گام بردارد، به آن هدفی که خدا برایش قرار داده، می رسد و در غیر این صورت به بیراهه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اساسی ترین گام در بندگی خدا،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عِبادَةِ اللهِ مَعرِفَتُه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برای این که بتوانیم عبادت خدا را به جای آوریم، در درجه اوّل باید او را شناخته، تسلیمش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بندگی خدا با معرفة الله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حرکت در این مسیر هم باید از معرفت خدا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اگر حرکت ما در مسیر بندگی پروردگار موفّقیّت آمیز باشد، امید آن می رود که خدای عزّوجلّ، ما را به درجه بالاتری از معرفت خود برساند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کالبدهایی هستند که روح موجود در آن ها، چیزی جز معرفت انسان به خدای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جان همه عبادات،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با این معرفت آغاز می شود و با همین معرفت ادامه می یابد و نهایتاً به معرفت بالاتری از پروردگار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 معرفت خدا یک جسم بدون جان است که ارزش 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مسیر بندگی خدا را بدون شناخت خدا طی کنیم، در حقیقت به بیراهه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اصل و ریشه همه عبادات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وقتی می توان به عملی اطلاق عبادت کرد که اعتقاد و نیّت فاعل آن، معرفت خدا باشد و عبادت بودن عمل به همین اعتقاد و نیّت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خلقت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معرفت او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خلقت، در حقیقت همان انعام های پروردگار به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خدا از نعمت هایی که در اختیار بندگان قرار داده، این است که به وسیله آن ها معرفت بیش تری نسبت به منعم خویش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نعمت های مادّی و دنیوی را اعطا کرده است تا بندگان، منعم خویش را بشناسند و معرفتشان نسبت به او بالا رود و بهتر و کامل تر او را بندگی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خدا همه نعمت هایش را به مخلوقاتش عطا فرموده تا این 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به وجود آید و با انجام اعمال عبادی آن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می توان فهمید که هیچ نعمتی بزرگ تر و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طوری که نعمت بودن همه نعمت ها به این نعمت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تذکّر به این مطلب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عَزَّوَجَلَّ علی عَبدٍ اَجَلَّ مِن أن لا یکونَ فی قَلبِهِ مَعَ اللهِ غیرُه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نعمتی بزرگ تر از این که در دل بنده با خدا چیز دیگری نباشد، به او عطا نکرده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44" w:name="pg1495_16165"/>
    </w:p>
    <w:p>
      <w:pPr>
        <w:pStyle w:val="BookText"/>
        <w:rPr/>
      </w:pPr>
      <w:bookmarkEnd w:id="144"/>
      <w:r>
        <w:rPr>
          <w:rFonts w:ascii="IRNazanin" w:hAnsi="IRNazanin" w:eastAsia="IRNazanin"/>
          <w:color w:val="111111"/>
          <w:sz w:val="28"/>
          <w:sz w:val="28"/>
          <w:szCs w:val="28"/>
          <w:rtl w:val="true"/>
          <w:lang w:bidi="fa-IR"/>
        </w:rPr>
        <w:t>اگر بنده ای به این درجه نائل گردد که هیچ چیز را شریک خدا قرار ندهد و در قلبش تنها خدا مطرح باشد، بزرگ ترین نعمت خدا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حال معرفت خداست که برای تحقّق آن باید به درجه ای برسیم که همه چیز را فقط برای خدا بخواهیم و در کنار او برای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مستقلّ و بدون در نظر گرفتن رضای خدا، هیچ چیزی برای ما ارزش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تنها رضا و خشنودی خدا برای ما مطرح می شود، صرفاً اراده و خواست او برای ما اهمیّت می یابد، فقط اطاعت و محبّت او نزد ما اعتبار دارد و به خواست و رضای غیر او توجّهی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تمام کسانی که خواست آن ها خواست خداست و رضایشان رضای اوست، اطاعت امرشان، در حقیقت اطاعت خدا است، آنان نیز باید اطاعت شوند و رضایشان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جز حضرات معصومین علیهم السلام اشخاص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مخلوق به درجه ای برسد که چنین اخلاصی در بندگی داشته باشد و همه چیز را برای خدا بخواهد و هر نعمتی را در جهت تذکّر و معرفت بیش تر خدا به کار بندد، به بزرگ ترین نعمت الهی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آن چه خدا در اختیار او قرار داده، برایش نعمت می شود</w:t>
      </w:r>
      <w:r>
        <w:rPr>
          <w:rFonts w:eastAsia="IRNazanin" w:cs="IRNazanin"/>
          <w:color w:val="111111"/>
          <w:sz w:val="28"/>
          <w:szCs w:val="28"/>
          <w:rtl w:val="true"/>
          <w:lang w:bidi="fa-IR"/>
        </w:rPr>
        <w:t>.</w:t>
      </w:r>
    </w:p>
    <w:p>
      <w:pPr>
        <w:pStyle w:val="Heading4"/>
        <w:numPr>
          <w:ilvl w:val="3"/>
          <w:numId w:val="1"/>
        </w:numPr>
        <w:rPr/>
      </w:pPr>
      <w:bookmarkStart w:id="145" w:name="__RefHeading___Toc294534_3650668749"/>
      <w:bookmarkStart w:id="146" w:name="_Toc52"/>
      <w:bookmarkEnd w:id="145"/>
      <w:r>
        <w:rPr>
          <w:rtl w:val="true"/>
        </w:rPr>
        <w:t>تبدیل نعمت به نقمت</w:t>
      </w:r>
      <w:bookmarkEnd w:id="146"/>
    </w:p>
    <w:p>
      <w:pPr>
        <w:pStyle w:val="BookText"/>
        <w:rPr/>
      </w:pPr>
      <w:r>
        <w:rPr>
          <w:rFonts w:ascii="IRNazanin" w:hAnsi="IRNazanin" w:eastAsia="IRNazanin"/>
          <w:color w:val="111111"/>
          <w:sz w:val="28"/>
          <w:sz w:val="28"/>
          <w:szCs w:val="28"/>
          <w:rtl w:val="true"/>
          <w:lang w:bidi="fa-IR"/>
        </w:rPr>
        <w:t>همه نعمت های مادّی که انسان در لحظه لحظه زندگی خود از آن بهره مند می شود، می توانند در جهت معرفت بیش تر پروردگار برای او مفید باشند؛ چرا که بنده با دیدن این نعمت ها متذکّر به منعم خویش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همه چیز را برای خدا بخواهیم، باید نعمت های مورد استفاده ما معرفت ما را نسبت به خدا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نعمت ادا نشده و در حقیقت کفران شده است و ما به واسطه کفران آن نعمت، استحقاق عقوبت پیدا خواهیم کرد و در مقابل خدا باید پاسخگو باشیم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مورد سؤال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چه قبلاً در بیان نعمت مورد سؤال گذشت، باید بدانیم که سؤال پروردگار از این است که آیا حقّ نعمت ادا شده است یا خیر؟ اگر نعمت های مادّی در مسیر خداپسندانه قرار گیرد، حقّ آن ها ادا شده است و دیگر مورد سؤال قرار نمی گیرند، زیرا در همان جهت موردنظر منعم استفاده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نعمتی در مسیر مورد رضای خدای تعالی قرار نگیرد، از آن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 اسمَ اللهِ عند طَعامٍ أو شرابٍ فی اَوَّلِهِ و حَمِدَ اللهَ فی آخِرِه لم یُسأَل عَن نَعیمِ ذلک الطَّعامِ أبداً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کسی که اسم خدا را ابتدای غذا خوردن یا نوشیدن بر زبان آورد و در پایان آن خدا را حمد کند، هرگز از نعمت آن طعام مورد سؤال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هنگام استفاده از غذا، نام خدا را بر زبان آورد و پس از اتمام غذا ولیّ نعمت خود را شکر کند، نسبت به آن نعمت، مورد پرسش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بفهمد که سر سفره چه کسی نشسته است و با چه اجازه ای از نعمت ها استفاده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استفاده از هر نعمتی، متذکّر ولیّ نعمت شدیم، و شکر او را به جای آوردیم، در حقیقت متوجّه شده ایم که غرض از اعطای نعمت چه بوده است، بنابراین با بهره گیری از آن نعمت، مرتبه بندگی ما نسبت به خدا بالاتر می رود و دیگر استفاده از آن جای سؤال و مؤاخذه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 بهره برداری از نعمت به این غرض منتهی نشد، آن گاه جای سؤال پیش می آید که این نعمت چگونه صرف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نعمت دادن به بندگان را طریقی برای رسیدن آن ها به هدفشان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نعمت ها را بر ایشان سرازیر کرده تا آن ها را در جهت معرفت و </w:t>
      </w:r>
      <w:r>
        <w:rPr>
          <w:rFonts w:eastAsia="IRNazanin" w:cs="IRNazanin"/>
          <w:color w:val="111111"/>
          <w:sz w:val="28"/>
          <w:szCs w:val="28"/>
          <w:lang w:bidi="fa-IR"/>
        </w:rPr>
        <w:t>4</w:t>
      </w:r>
      <w:r>
        <w:rPr>
          <w:rFonts w:eastAsia="IRNazanin" w:cs="IRNazanin"/>
          <w:color w:val="111111"/>
          <w:sz w:val="28"/>
          <w:szCs w:val="28"/>
          <w:rtl w:val="true"/>
          <w:lang w:bidi="fa-IR"/>
        </w:rPr>
        <w:t>.</w:t>
      </w:r>
      <w:bookmarkStart w:id="147" w:name="pg1495_16167"/>
    </w:p>
    <w:p>
      <w:pPr>
        <w:pStyle w:val="BookText"/>
        <w:rPr/>
      </w:pPr>
      <w:bookmarkEnd w:id="147"/>
      <w:r>
        <w:rPr>
          <w:rFonts w:ascii="IRNazanin" w:hAnsi="IRNazanin" w:eastAsia="IRNazanin"/>
          <w:color w:val="111111"/>
          <w:sz w:val="28"/>
          <w:sz w:val="28"/>
          <w:szCs w:val="28"/>
          <w:rtl w:val="true"/>
          <w:lang w:bidi="fa-IR"/>
        </w:rPr>
        <w:t>عبادت بیش تر خدا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در جهت کسب معرفت و بندگی او صرف نشود، ضایع شده و حقّ آن ادا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بالاتر این که در آن حالت، نعمت به نقمت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نقمت در مقابل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خدای عزّوجلّ به بندگانش عطا کرده، می تواند نعمت باشد، تا این که انسان با سوء اختیار خود آن ها را به نقمت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سلامت که به عنوان نعمتی بزرگی شناخته شده است، گاهی نقمت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سلامت، انسان را در مسیر بندگی خدا پیش ببرد، نعمت است، وگرنه، نقمت خواهد شد و باید در محضر پروردگار پاسخگوی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أنعَمَ عَلی قَومٍ فَلَم یَشکُرُوا فصارَت عَلَیهِم وَبالاً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خدای عزّوجلّ به قومی نعمتی بخشید، ولی شکر آن را ادا نکردند، پس آن نعمت وبال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سلامت، اگر در راه معصیت خدا به کار رود، بنده را از خدا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بیمار می شود و به واسطه ناتوانی نمی تواند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بهتر از آن است که از سلامت خویش در جهت خلاف رضای پروردگار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سلامت، موهبتی الهی است که فرد گناهکار، با سوء اختیار خود و انتخاب معصیت به جای طاعت، این نعمت را به نقمت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به نعمت، اطلاق نعمت می گردد که در جهت بندگی استفاده شود، در غیر این صورت، نعمت ضایع شده، تبدیل به نقمت می شود و انسان گناهکار هرچه بیش تر در مسیر معصیت از آن استفاده کند، او را از خدای عزّوجلّ دورتر می سازد</w:t>
      </w:r>
      <w:r>
        <w:rPr>
          <w:rFonts w:eastAsia="IRNazanin" w:cs="IRNazanin"/>
          <w:color w:val="111111"/>
          <w:sz w:val="28"/>
          <w:szCs w:val="28"/>
          <w:rtl w:val="true"/>
          <w:lang w:bidi="fa-IR"/>
        </w:rPr>
        <w:t>.</w:t>
      </w:r>
    </w:p>
    <w:p>
      <w:pPr>
        <w:pStyle w:val="Heading4"/>
        <w:numPr>
          <w:ilvl w:val="3"/>
          <w:numId w:val="1"/>
        </w:numPr>
        <w:rPr/>
      </w:pPr>
      <w:bookmarkStart w:id="148" w:name="__RefHeading___Toc294536_3650668749"/>
      <w:bookmarkStart w:id="149" w:name="_Toc53"/>
      <w:bookmarkEnd w:id="148"/>
      <w:r>
        <w:rPr>
          <w:rtl w:val="true"/>
        </w:rPr>
        <w:t>معرفت امام علیه السلام، تنها راه معرفة الله</w:t>
      </w:r>
      <w:bookmarkEnd w:id="1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حقّ نعمت های الهی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بودن آن را برای خود حفظ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معرفة الله را در آن نگاه داریم، تا خود آن نعمت نیز مقدمه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بیش تر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جستجوی راهی باشیم که از طریق آن، معرفت خدا به طور کامل و صحیح برای ما تأمین و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راه صحیح و کامل بندگی خدا را بشناسد و بپیماید، باید از مربّیان و معلّمانی که خود او به همین منظور برای بشر قرار داده، بهره مند شود، یعنی خود را تحت تعلیم و تربیت ایشان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خود در بالاترین درجات معرفت و بندگی خدا هستند و می توانند از دیگران هم در این مسیر دستگیری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همان 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بهترین مربّیان بشر در خداشناسی هستند و اگر کسی واقعاً بخواهد خداشناس شود، باید صرفاً به ایشان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خود اهل بیت علیهم السلام را به خدا و از طریق معرّفی او شناخته ایم، یعنی خداشناسی بر پیغمبرشناسی و امام شناسی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حفظ همین خداشناسی در مسیر صحیح و تکمیل و بارور کردن آن احتیاج به نگهبانانی دارد که خود در این مسیر، معصوم از خطا و لغزش هستند و این ها جز چهارده معصوم علیهم السلام نیستند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خدای متعال دستور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اَبوابِها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درهای خانه ها وارد آن ها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راه خداشناس شدن، ورود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دنیا تحت ولایت و تربیت امام علیه السلام قرار نگیرد، در مسیر بندگی خدا قرار نگرفته است و هر لحظه امکان لغزش و انحراف از فطرت خداشناسی برای او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خود خداست که انسان ها از این طریق به معرفت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تَبارکَ و تعالی لو شاءَ لَعَرَّفَ نَفسَه، ولکن جَعَلَنا اَوابَه 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صِراطَه و سبیلَه و الوَجهَ الّذی یُؤتی منه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خداوند متعال، اگر می خواست خودش را مستقیماً و بی واسطه به بندگان می شناساند، ولی ما را باب و راه و طریق خود و آن جهت و سویی که باید از آن داخل شوند،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خدا بر این تعلّق گرفته که اهل بیت علیهم السلام را طریق منحصر به فرد معرّفی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طالب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ایشان برود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قرار داده است؛ نه این که ما به فکر ناقص خود برای حضرت باری تعالی، تعیین تکلیف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 که اگر خداوند می خواست، خودش را مستقیماً به همه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که چنین نخواسته، هرکس می خواهد موحّد شود، باید امام علیه السلام را بشناسد، از راهنمایی های او بهره مند شود و خود را تحت تربیت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معرفت امام علیه السلام تنها راه حصول معرفة الله است؛ یعنی شناخت امام علیه السلام، طریق و راه نیل به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کسی می خواهد به طور کامل و صحیح، خدا را بندگی کند، باید امام شناس بوده، با اعتقاد به ایشان، از قول و عمل آن ها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بندگی خد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شاگرد مکتب اهل بیت علیهم السلام شویم، می بینیم که در تبیین همه وظایف بندگان، بهترین و عالی ترین و روشن ترین تعالیم را ارائه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تنبّهات زیبا و ظریفی به احکام عقلی داده اند که هر انسان عاقلی را متذکّر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احکام تعبّدی را با دقّت به رهروان این راه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احادیث اهل بیت علیهم السلام می یابیم که به واقع بندگی و معرفت خدا به واسطه ایشان تحقّق می یابد، همان طور که امام باقر علیه السلام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عُبِدَ اللهُ و بِنا عُرِفَ اللهُ و بِنا وُحِّدَ اللهُ</w:t>
      </w:r>
      <w:r>
        <w:rPr>
          <w:rFonts w:eastAsia="Amiri" w:cs="Amiri" w:ascii="Amiri" w:hAnsi="Amiri"/>
          <w:color w:val="111111"/>
          <w:sz w:val="28"/>
          <w:szCs w:val="28"/>
          <w:rtl w:val="true"/>
          <w:lang w:bidi="ar-SA"/>
        </w:rPr>
        <w:t>.</w:t>
      </w:r>
      <w:r>
        <w:rPr>
          <w:rStyle w:val="FootnoteAnchor"/>
        </w:rPr>
        <w:footnoteReference w:id="17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وسیله ما خدا بندگی می شود، و به وسیله ما خدا شناخته می شود، و به وسیله ما توحید خداوند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اضافه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نَحنُ ما عُبِدَ اللهُ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اگر ما نبودیم، خدا عبادت ننیم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حضرت ایشان علیه السلام تأکید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هُم ما عُرِفَ اللهُ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ائمّه هدی و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خدا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 امری فطری است، ولی آن شناخت فطری باید توأم با تذکّر باشد و خود این تنبّه نیز باید همواره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افراد خداشناس شوند، باید از راهی بروند که ائمّه علیهم السلام جلوی پای آن ها می گذارند، تا در آن مسیر، گوهر معرفت خدا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ما از نعمت وجود ائمّه علیهم السلام بهره مند نبودیم، با نحوه عبادت خدا هم آشنا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از طرف خدا آمده اند و می گویند که اعمال عبادی چگونه باید انجام شود، مثلاً به چه طریقی باید نماز خواند، احکام روزه چیست، چه طور باید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چگونه باید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می دانند که چه برنامه ای باید در زندگی پیاده شود و اعمال جوارحی و قلبی ما باید چگونه باشد تا بتوانیم بنده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بحث شکر، بهترین تذکّرات درباره نعمت های خدا و نحوه شکرگزاری از آن ها و معرفت حمد و نوع سپاس از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تعلیم پیامبر و حضرت فاطمه و ائمّه علیهم السلام 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بخواهیم بنده خدا باشیم و گوهر معرفة الله را حفظ کنیم و بر شدّت و عمق آن بیفزاییم، باید دنباله روی روی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بیراهه نمی تواند به سر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مقصود برسد، بلکه تنها با زانو زدن در مکتب ایشان، می توان به هر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توحید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اَصلُ کُلِّ خَیرٍ، و مِن فُرُوعِنا کلُّ بِرٍّ، فَمِنَ البِرِّ التوحیدُ و الصَلوةُ و الصِیامُ و کَظمُ الغَیظِ و العَفوُ عَنِ المُسیءِ وَ رَحمَةُ الفَقیرِ و تَعَهُّدُ الجارِ و الإقرارُ بالفَضلِ لأهلِهِ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ما ریشه هر خیر هستیم، و هر نیکی از شاخه های ماست، و از جمله نیکی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نماز، روزه، فرو بردن خشم، گذشت از بدکار، ترحّم به فقیر، احساس مسئولیّت در برابر همسایه و اعتراف به برتری آن که شایستگی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رسیدن به هر خیری، مراجعه به اصل و ریشه آن یعنی اهل بیت علیهم السالم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همه نیکی ها، توحید یعنی اعتقاد به خدای واحد جای دارد و بقیّه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فروع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ناشی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معرفت امام علیه السلام نسبت به معرفت خدا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به خداشناسی دست یابیم، باید امام شناس شویم؛ یعنی هم امام را بشناسیم، هم به در خانه او برویم و هم از او 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امام علیه السلام را به معرّفی خود خدا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خخداست که پیامبر رحمت صلّی الله علیه و آله و سلّم را با آیات و بیّناتی فرستاده، تا همان آیات، حجّت و برهانی برای اثبات رسالتش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آن رسول گرامی هم به معرّفی ایشان برای ما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خدای عزّوجلّ، امام را به بندگان معرّفی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معرفتی نسبت به امام علیه السلام ایجاد گردید و ما امام را شناختیم، به حکم عقل سلیم، باید او را به امامت قبول نماییم؛ یعنی با اختیار خود تسلیم ایشان گشته، از حضرتش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این عمل ما می تواند مقدّمه ای شود برای این که خداوند متعال، مرتبه بالاتری از معرفت خودش را به ما عطا فرماید و بدین ترتیب در مسیر خداشناسی باقی بمانیم و کاملتر شویم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50" w:name="pg1495_16172"/>
    </w:p>
    <w:p>
      <w:pPr>
        <w:pStyle w:val="BookText"/>
        <w:rPr/>
      </w:pPr>
      <w:bookmarkEnd w:id="150"/>
      <w:r>
        <w:rPr>
          <w:rFonts w:ascii="IRNazanin" w:hAnsi="IRNazanin" w:eastAsia="IRNazanin"/>
          <w:color w:val="111111"/>
          <w:sz w:val="28"/>
          <w:sz w:val="28"/>
          <w:szCs w:val="28"/>
          <w:rtl w:val="true"/>
          <w:lang w:bidi="fa-IR"/>
        </w:rPr>
        <w:t>از طریق هدایت چهارده معصوم علیهم السلام، همواره متذکّر معروف فطری خود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معرفت فطری ما به خدای سبحان،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تنبّهات چهارده نور پاک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 شود و تنها با تربیت ایشان، به خداشناسی کامل و صحیح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معرفت بیش تر ما نسبت به خدای عزّوجلّ، ما را با اهل بیت علیهم السلام آشناتر می سازد؛ یعنی با عبادت صحیح و خالصانه، معرفت ما به ایشان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 تواند پلّه و نردبانی برای تسلیم بیش تر به اهل بیت علیهم السلام و در نتیجه معرفت بالاتری نسبت به خدای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معرفت بیش تر خدا، معرفت بیش تر امام علیه السلام است و بالعکس، معرفت بالاتر نسبت به امام، ما را به معرفت بالاتر خدای تعالی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بستگی کامل دارد به اختیار خود انسان، که به آن چه لازمه معرفتش می باشد، تسلیم گردد تا هر دو نتیجه برایش حاصل گردد</w:t>
      </w:r>
      <w:r>
        <w:rPr>
          <w:rFonts w:eastAsia="IRNazanin" w:cs="IRNazanin"/>
          <w:color w:val="111111"/>
          <w:sz w:val="28"/>
          <w:szCs w:val="28"/>
          <w:rtl w:val="true"/>
          <w:lang w:bidi="fa-IR"/>
        </w:rPr>
        <w:t>.</w:t>
      </w:r>
    </w:p>
    <w:p>
      <w:pPr>
        <w:pStyle w:val="Heading4"/>
        <w:numPr>
          <w:ilvl w:val="3"/>
          <w:numId w:val="1"/>
        </w:numPr>
        <w:rPr/>
      </w:pPr>
      <w:bookmarkStart w:id="151" w:name="__RefHeading___Toc294538_3650668749"/>
      <w:bookmarkStart w:id="152" w:name="_Toc54"/>
      <w:bookmarkEnd w:id="151"/>
      <w:r>
        <w:rPr>
          <w:rtl w:val="true"/>
        </w:rPr>
        <w:t>معرفت امام علیه السلام، میوه و نشانه معرفت خدا</w:t>
      </w:r>
      <w:bookmarkEnd w:id="152"/>
    </w:p>
    <w:p>
      <w:pPr>
        <w:pStyle w:val="BookText"/>
        <w:rPr/>
      </w:pPr>
      <w:r>
        <w:rPr>
          <w:rFonts w:ascii="IRNazanin" w:hAnsi="IRNazanin" w:eastAsia="IRNazanin"/>
          <w:color w:val="111111"/>
          <w:sz w:val="28"/>
          <w:sz w:val="28"/>
          <w:szCs w:val="28"/>
          <w:rtl w:val="true"/>
          <w:lang w:bidi="fa-IR"/>
        </w:rPr>
        <w:t>تا این جا ارتباط معرفت امام علیه السلام با معرفت خدا فقط از یک جنبه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داشتن امام شناسی برای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این دو معرفت به این جنبه خلاصه نمی شود و مسأله از جنبه دیگری هم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جنبه، موضوعیّت داشتن و هدف بودن معرفت امام علیه السلام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حالت اوّل، راه برای شما فقط طریقیّت دارد، چون جادّه ای است برای رسیدن به مقصد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حالت دوم، گشت و گذار در جنگل های سرسبز شمال، خود، هدفی است جدا، علاوه بر هدف اصلی که رسیدن به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مسیر دوم برای شما علاوه بر این که طریقیّت دارد، موضوعیّت هم دارد چون عبور از این مسیر، صرف نظر از هدف اصلی، یکی از اهداف شما از مسافرت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خدا را شناخت، عقلاً باید تسلیم او شده، به ربوبیّت او گردن بنهد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اینت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از پذیرش و تسلیم نسبت به خدا رسیده و در حقیقت، خدا را به خدایی قبول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لازم است نسبت به باب خدا یعنی پیامبر و ائمّه علیهم السلام هم تسلیم شود؛ یعنی ایشان را به همان مقامی که خدا برایشان قرار داده، باور کند، تا توحید از او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لازمه پذیرش ربوبیّت خدای عزّوجلّ، پذیرفتن نبوّت پیامبر صلّی الله علیه و آله و سلّم و امامت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از امام معصوم علیه السلام درباره خداشناسی می پرسیدند، ایشان در پاسخ تنها به قبول خداوند اکتفا نمی کردند، بلکه پذیرفتن پیامبر صلّی الله علیه و آله و سلّم به نبوّت و ائمّه علیهم السلام به امامت و حتّی دشمنی با دشمنان ایشان را در تعریف خداشناسی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به امام باقر علیه السلام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فما مَعرِفَةُ 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اللهِ عَزَّوَجَلَّ وَ تَصدیقُ رَسُولِهِ صلّی الله علیه و آله و سلّم و مُوالاةُ علی علیه السلام و الإئتِمامُ به و بِأَئِمَّةِ الهُدی علیهم السلام و البَراءَةُ الی اللهِ عَزَّوَجَلَّ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یُعرَفُ اللهُ عزَّوجَلَّ</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فدایت شوم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خدای عزّوجلّ و باور داشتن پیامبرش صلّی الله علیه و آله و سلّم و دوستی و همراهی با علی علیه السلام، و پذیرفتن امامت او و ائمّه هدی علیهم السلام، و بیزاری جستن از دشمنان ایشان به سوی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معرفت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جابر جعفی از امام باقر علیه السلام نقل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یَعرِفُ اللهَ عَزَّوَجَلَّ و یَعبُدُهُ مَن عَرَفَ اللهَ و عَرَفَ اِمامَهُ مِنّا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یَعرِفُ اللهَ عَزَّوَجلَّ و لا یَعرِفُ الامامَ مِنّا اهلَ البَیتِ فانّما یَعرِفُ و یَعبُدُ غیرَ اللهِ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w:t>
      </w:r>
      <w:r>
        <w:rPr>
          <w:rStyle w:val="FootnoteAnchor"/>
        </w:rPr>
        <w:footnoteReference w:id="18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کسی اهل معرفت خدا و عبادت اوست که خدا را بشناسد، و اهل معرفت امام خود از ما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کسی که خدا را نشناسد و معرفت نسبت به ما اهل بیت نداشته باشد، چنین کسی غیر خدا را شناخته و بندگی 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گمراهانه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احادیث و نظائر آن ها به صراحت می توان نتیجه گرفت که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شیعی به کسی گفته می شود که اعتقاد به خدا و پیامبر صلّی الله علیه و آله و سلّم و ائمّه علیهم السلام دارد و اهل ولایت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می فهمیم امام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اعتقاد به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و محصول درخت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معرفت خدا به بار نشیند و میوه دهد، میوه آن معرفت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درخت، چنین میوه ای به ثمر نرسد، معلوم می شود که درخت بی ثمر و بدون فایده ای است؛ زیرا به محصول و ثمره واقعی خود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میوه درخت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درختی به میوه اش شناخته می شود، توحید هم به امامت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سیب، به این دلیل که میوه سیب بر آن می روید، درخت سیب است و هرکس نوع درخت را به میوه روی آن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توحید نیز زمانی درخت توحید خواهد بود که ثمره آن اعتقاد به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میوه ای بر آن نروید، دیگر درخت را نمی توان درخت خداشناسی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امام علیه السلام نه تنها شرط و لازمه معرفت خدا، بلکه نشانه منحصر به فرد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با همین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چه کسی خداشناس یا خدانشناس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دیگری برای خداشناسی در احادیث اهل بیت علیهم السلام بیان شده باشد، فرع بر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اصول دین، ولایت چهارده نور پاک علیهم السلام است و هر خیر دیگری، از نتایج و ثمرات این اصل،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حضرت صادق علیه السلام دیدیم،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اَصلُ کُلِّ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ریشه همه خوبی ها هستیم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با درخت یا نشانه با صاحب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ارتباط بین</w:t>
      </w:r>
    </w:p>
    <w:p>
      <w:pPr>
        <w:pStyle w:val="BookText"/>
        <w:rPr/>
      </w:pPr>
      <w:r>
        <w:rPr>
          <w:rFonts w:ascii="IRNazanin" w:hAnsi="IRNazanin" w:eastAsia="IRNazanin"/>
          <w:color w:val="111111"/>
          <w:sz w:val="28"/>
          <w:sz w:val="28"/>
          <w:szCs w:val="28"/>
          <w:rtl w:val="true"/>
          <w:lang w:bidi="fa-IR"/>
        </w:rPr>
        <w:t xml:space="preserve">معرفت امام علیه السلام و معرفت خداست که باید در کنار ارتباط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هدف یا وسیله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عنایت دوم است که امام حسین علیه السالم در پاسخ به فردی که از ایشان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مَعرِفَةُ الله؟</w:t>
      </w:r>
    </w:p>
    <w:p>
      <w:pPr>
        <w:pStyle w:val="BookText"/>
        <w:rPr/>
      </w:pPr>
      <w:r>
        <w:rPr>
          <w:rFonts w:ascii="IRNazanin" w:hAnsi="IRNazanin" w:eastAsia="IRNazanin"/>
          <w:color w:val="111111"/>
          <w:sz w:val="28"/>
          <w:sz w:val="28"/>
          <w:szCs w:val="28"/>
          <w:rtl w:val="true"/>
          <w:lang w:bidi="fa-IR"/>
        </w:rPr>
        <w:t>معرفة الله چیست؟</w:t>
      </w:r>
    </w:p>
    <w:p>
      <w:pPr>
        <w:pStyle w:val="BookText"/>
        <w:rPr/>
      </w:pP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اهلِ کُلِّ زمانٍ اِمامَهم الّذی یَجِبُ عَلَیهِم طاعَتُه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معرفت اهل هر زمانی امام خودشان را که طاعت او برایشان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علیه السلام در حقیقت درخت توحید را از روی میوه اش تعریف فرمودند، تا سؤال کننده به وسیله نشانه توحید، بتواند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معرفت خدا جز به معرفت امام زمان علیه السلام شناخته نمی شود و تحقّق نمی یابد، لذا امام حسین علیه السلام معرفة الله را به معرفت امام زمان علیه السلام تفسیر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 امام علیه السلام به معنای اعتقاد به ایشان، جزء ناگسستنی معرفة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خداشناسی فرد به امام شناسی ختم نشود، نمی توان او را موحّد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هر دو، این روایت را از پیامبر صلّی الله علیه و آله و سلّم نقل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لا یَعرِفُ اِمامَ زَمانِه ماتَ میتَةً جاهِلیَّة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هرکس بمیرد در حالی که امام زمان خود را نشناخته باشد، به مرگ جاهلی از دنیا رفته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به صراحت بیان کرده اند که اگر کسی امام زمان خود را نشناسد، هنوز از جاهلیّت و شرک درنیامده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خدا اگر به معرفت امامٌ</w:t>
      </w:r>
      <w:r>
        <w:rPr>
          <w:rFonts w:eastAsia="IRNazanin" w:cs="IRNazanin"/>
          <w:color w:val="111111"/>
          <w:sz w:val="28"/>
          <w:szCs w:val="28"/>
          <w:rtl w:val="true"/>
          <w:lang w:bidi="fa-IR"/>
        </w:rPr>
        <w:t>.</w:t>
      </w:r>
      <w:bookmarkStart w:id="153" w:name="pg1495_16176"/>
    </w:p>
    <w:p>
      <w:pPr>
        <w:pStyle w:val="BookText"/>
        <w:rPr/>
      </w:pPr>
      <w:bookmarkEnd w:id="153"/>
      <w:r>
        <w:rPr>
          <w:rFonts w:ascii="IRNazanin" w:hAnsi="IRNazanin" w:eastAsia="IRNazanin"/>
          <w:color w:val="111111"/>
          <w:sz w:val="28"/>
          <w:sz w:val="28"/>
          <w:szCs w:val="28"/>
          <w:rtl w:val="true"/>
          <w:lang w:bidi="fa-IR"/>
        </w:rPr>
        <w:t>عصر علیه السلام منتهی نشود، شخص را دیندار نمی کند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حقیقت انسان با نشناختن امام علیه السلام و تسلیم نشدن در برابر او، همه چیر را از دست می دهد، در حالی که همه نعمت ها و اعمال نیک، در صورت وجود معرفت امام علیه السلام سعادت آور می شود</w:t>
      </w:r>
      <w:r>
        <w:rPr>
          <w:rFonts w:eastAsia="IRNazanin" w:cs="IRNazanin"/>
          <w:color w:val="111111"/>
          <w:sz w:val="28"/>
          <w:szCs w:val="28"/>
          <w:rtl w:val="true"/>
          <w:lang w:bidi="fa-IR"/>
        </w:rPr>
        <w:t>.</w:t>
      </w:r>
    </w:p>
    <w:p>
      <w:pPr>
        <w:pStyle w:val="Heading4"/>
        <w:numPr>
          <w:ilvl w:val="3"/>
          <w:numId w:val="1"/>
        </w:numPr>
        <w:rPr/>
      </w:pPr>
      <w:bookmarkStart w:id="154" w:name="__RefHeading___Toc294540_3650668749"/>
      <w:bookmarkStart w:id="155" w:name="_Toc55"/>
      <w:bookmarkEnd w:id="154"/>
      <w:r>
        <w:rPr>
          <w:rtl w:val="true"/>
        </w:rPr>
        <w:t>شکر نعمت های الهی، فقط با معرفت امام علیه السلام</w:t>
      </w:r>
      <w:bookmarkEnd w:id="155"/>
    </w:p>
    <w:p>
      <w:pPr>
        <w:pStyle w:val="BookText"/>
        <w:rPr/>
      </w:pPr>
      <w:r>
        <w:rPr>
          <w:rFonts w:ascii="IRNazanin" w:hAnsi="IRNazanin" w:eastAsia="IRNazanin"/>
          <w:color w:val="111111"/>
          <w:sz w:val="28"/>
          <w:sz w:val="28"/>
          <w:szCs w:val="28"/>
          <w:rtl w:val="true"/>
          <w:lang w:bidi="fa-IR"/>
        </w:rPr>
        <w:t>دانستیم که حقّ نعمت های الهی، تنها در صورتی ادا می شود که انسان از آن ها در مسیر معرفت خدا و بندگی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نشود، نعمت خدا مورد کفران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گفتیم که معرفت امام علیه السلام لازمه و نشانه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بدون آن میوه، ثمربخش و مفید نیست و توحید بدون ولایت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نعمت های خدا ما را به معرفت امام علیه السلام نرساند، کفران نعمت های خدا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استفاده از هر نعمتی باید ارادت و تسلیم ما نسبت به اهل بیت علیهم السلام بیش تر شود و پس از منعم اصلی که خداست، ولی نعمت خود را که امام علیه السلام است، بشناسیم و به ایشان اعتقاد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نعمتی که استفاده می کنیم، مثلاً آب می نوشیم و غذا می خوریم و یا از نعمت سلامت و امنیّت بهره مند می شویم، باید از طریق آن ها به ثمره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یابیم و ارادت ما به امام زمان علیه السلام بیش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نعمت ادا نشده است؛ چرا که خدای عزّوجلّ، نعمت های خود را به مخلوقات عطا فرموده، تا آن ها خداشناس و امام شناس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نعمت ها استفاده نمود و با ائمّه علیهم السلام دشمنی ورزید، از نعمت های الهی سوء استفاده نموده و آن ها را ضایع ساخته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بهره برداری از نعمت های زمین بر دشمنان اهل بیت علیهم السلام حرام شده است، چرا که آن ها به خاطر دشمنی با ائمّه علیهم السلام در واقع خداشناس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نعمت های الهی، برای کسی که به خدا اعتقاد ندارد جایز نیست و ت</w:t>
      </w:r>
      <w:r>
        <w:rPr>
          <w:rFonts w:eastAsia="IRNazanin" w:cs="IRNazanin"/>
          <w:color w:val="111111"/>
          <w:sz w:val="28"/>
          <w:szCs w:val="28"/>
          <w:rtl w:val="true"/>
          <w:lang w:bidi="fa-IR"/>
        </w:rPr>
        <w:t>.</w:t>
      </w:r>
      <w:bookmarkStart w:id="156" w:name="pg1495_16177"/>
    </w:p>
    <w:p>
      <w:pPr>
        <w:pStyle w:val="BookText"/>
        <w:rPr/>
      </w:pPr>
      <w:bookmarkEnd w:id="156"/>
      <w:r>
        <w:rPr>
          <w:rFonts w:ascii="IRNazanin" w:hAnsi="IRNazanin" w:eastAsia="IRNazanin"/>
          <w:color w:val="111111"/>
          <w:sz w:val="28"/>
          <w:sz w:val="28"/>
          <w:szCs w:val="28"/>
          <w:rtl w:val="true"/>
          <w:lang w:bidi="fa-IR"/>
        </w:rPr>
        <w:t>تصرّف عدوانی و غصبی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اعتقادی آن ها به خداوند سبحان، ناشی از عدم پذیرش آن ها نسبت به مقامات الهی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روشن می شود که تنها راه ادای شکر نسبت به نعمت های الهی این است که از آن ها در جهت معرفت بیش تر امام علیه السلام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ارتباطی که میان معرفت خدا با معرفت امام علیه السلام وجود دارد، نتیجه می شود که شکر نعمت های الهی بدون معرفت امام علیه السلام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چنان که گفتیم، از دو جهت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داشتن معرفت امام علیه السلام است؛ به این معنی که امام علیه السلام را شناخته، به او مراجعه کنیم تا راه صحیح و کامل شکرگزاری به درگاه پروردگار را از او بیاموزیم و با اتّکای به ایشان مسیر درست اداء شکر پروردگار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امام علیه السلام و پذیرفتن ایشان، در حقیقت به ثمره خداشناسی دست یابیم، تا این که استفاده از نعمت های الهی، ما را در مسیر معرفت خدا و بندگی او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فقط و فقط با شناخت امام علیه السلام و ارادت و تسلیم نسبت به ایشان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دوم می توان گفت که معرفت امام علیه السلام هدفی است که خداوند از اعطای نعمت هایش به انسان ها، برای ایشان قرار داده، یعنی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هدف از خلقت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این هدف نرسند، نعمت های الهی را ضایع ساخته و آن ها را کفران کرده اند</w:t>
      </w:r>
      <w:r>
        <w:rPr>
          <w:rFonts w:eastAsia="IRNazanin" w:cs="IRNazanin"/>
          <w:color w:val="111111"/>
          <w:sz w:val="28"/>
          <w:szCs w:val="28"/>
          <w:rtl w:val="true"/>
          <w:lang w:bidi="fa-IR"/>
        </w:rPr>
        <w:t>.</w:t>
      </w:r>
    </w:p>
    <w:p>
      <w:pPr>
        <w:pStyle w:val="Heading4"/>
        <w:numPr>
          <w:ilvl w:val="3"/>
          <w:numId w:val="1"/>
        </w:numPr>
        <w:rPr/>
      </w:pPr>
      <w:bookmarkStart w:id="157" w:name="__RefHeading___Toc294542_3650668749"/>
      <w:bookmarkStart w:id="158" w:name="_Toc56"/>
      <w:bookmarkEnd w:id="157"/>
      <w:r>
        <w:rPr>
          <w:rtl w:val="true"/>
        </w:rPr>
        <w:t>تفسیر حکمت لقمان به معرفت امام علیه السلام</w:t>
      </w:r>
      <w:bookmarkEnd w:id="158"/>
    </w:p>
    <w:p>
      <w:pPr>
        <w:pStyle w:val="BookText"/>
        <w:rPr/>
      </w:pPr>
      <w:r>
        <w:rPr>
          <w:rFonts w:ascii="IRNazanin" w:hAnsi="IRNazanin" w:eastAsia="IRNazanin"/>
          <w:color w:val="111111"/>
          <w:sz w:val="28"/>
          <w:sz w:val="28"/>
          <w:szCs w:val="28"/>
          <w:rtl w:val="true"/>
          <w:lang w:bidi="fa-IR"/>
        </w:rPr>
        <w:t>از این جا می توانیم معنای دقیق حکمت عطا شده به لقمان را در قرآن بفهمیم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 اَنِ اشکُر لِلّهِ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ما به لقمان، حکمت را بخشیدیم،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شکرگزار باش</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راه عملی تحقّق این هدف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باید چه چیزی به دست آورده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عملاً توانسته باشد به مرتبه شکر پروردگارش رسیده باشد؟ پاسخ این پرسش به صراحت در فرمایش امام صادق علیه السلام آمده است که در ذیل آیه فوق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اُوتِیَ مَعرِفَةَ اِمامِ زَمانِه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معرفت امام زمانش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پیشین، دلیل این بیان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رسیدن به معرفت امام علیه السلام نمی تواند شکرگزار منعم خود باشد؛ چون تنها راه شکر خدا این است که انسان با استفاده از نعمت های او، به معرفت و بندگی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 با معرفت امام علیه السلام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نبودن معرفت امام علیه السلام از معرفت خدا را به دو بیان دانستیم، اکنون می توانیم بفهمیم که خداوند بر جناب لقمان منّت گذاشت و برای این که او را عملاً در مسیر شکرگزاری خدایش قرار دهد، معرفت امام زمانش را به او عطا فرمود، تا بتواند هم از راهنمایی ها و ارشادات ایشان در نحوه شکرگزاری بهره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 داشتن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تسلیم و اعتقاد ورزیدن به ایشان، بتواند به ثمره معرفت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از خلقت لقمان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 داشتن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توان به میزان بزرگی نعمت معرفت امام زمان علیه السلام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نعمت ها و خیرات بسیاری را نصیب بندگان خویش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بعضی از نعمت ها را بر بعضی دیگر برتری داده و آن ها را بزرگ تر شمرده است؛ تا جائی که در قرآن، نعمتی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اُوتِیَ خیراً کثیراً و ما یَذَّکَّرُ الاّ اولوالالباب</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که بخواهد حکمت عطا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او حکمت داده شد، قطعاً خیر کثیر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فقط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هستند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حکمت را به هرکس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کند؛ چرا که اعطای پروردگار سبحان بر مبنای فضل اوست و هیچ استحقاقی از جانب مخلوقات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کریم، به فضل خود، به هر فردی که بخواهد، حکمت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حکمت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این نعمت به خیر کثیر، توسّط خداوند، نشان می دهد که این نعمت،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جناب لقمان همواره مورد توجّه ائمّه اطهار علیهم السلام بوده و ایشان، سفارش های او را مکرّر نقل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انتهای آیه تأکید فرموده که ارزش و قدر این نعمت را فقط صاحبان خبرد ناب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خیر کثیر به کسی داده شد، باید قدر آن را بداند و حقّ شکر آن را به جا آورد و دانستیم که این حکمت ارزشمند و گرانقدر، چیزی جز معرفت امام علیه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تفسیر آیه مربوط به حضرت لقمان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دیگری هم از امام صادق علیه السلام در ذیل آیه شریفه آمده که ایشان حکمت را چنین تفسیر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اللهِ و مَعرِفَةُ الامام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بیان هم مؤیّد همان تفسیر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علیه السلام و اطاعت از خدا، جدای از هم نیستند، بلکه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امام علیه السلام و معرفت ایشان، سرچشمه خیر کثیری است خدای جلیل با اعطای آن بر بندگان منّت گذاشته و آن را از بقیّه نعمت های عطا شده، بزرگ تر و مهم تر خوانده است؛ چرا که همه خیرات از این سرچشمه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همین مطلب به عبارت ذیل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ذُکِرَ الخَیرُ کنتُم اَوَّلَهُ و اَصلَه و فَرعَه و مَعدِنَه وَ مأواهُ و مُنتَهاه</w:t>
      </w:r>
      <w:r>
        <w:rPr>
          <w:rFonts w:eastAsia="Amiri" w:cs="Amiri" w:ascii="Amiri" w:hAnsi="Amiri"/>
          <w:color w:val="111111"/>
          <w:sz w:val="28"/>
          <w:szCs w:val="28"/>
          <w:rtl w:val="true"/>
          <w:lang w:bidi="ar-SA"/>
        </w:rPr>
        <w:t>.</w:t>
      </w:r>
      <w:r>
        <w:rPr>
          <w:rStyle w:val="FootnoteAnchor"/>
        </w:rPr>
        <w:footnoteReference w:id="18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خیر صحبت شود، شما ابتدای آن و ریشه و شاخه آن و سرچشمه و پناهگاه و انتهای آن هستید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عالم هستی را این گونه قرار داده است که هر خیری به هرکس برسد، باید از طریق امام علیه السلام باشد، یعنی ایشان واسطه همه نعمت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شکر هر نعمتی موکول به معرفت امام علیه السلام است که این معرفت، خود بالاترین نعمت خداست و انسان حتّی برای رسیدن به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نعمت بی نیاز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معرفت امام علیه السلام نعمتی است که نعمت بودن همه نعمت ها وابسته به آن است، به طوری که بدون آن، هیچ نعمتی نعمت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معرفت امام علیه السلام تنها نعمتی است که در صورت وجود آن، هدف پروردگار از اعطای نعمت به بندگانش محقّق می شود و در صورت عدم آن، همه آن ها در غیر مسیر رضای الهی قرار می گیرند که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قدر این نعمت دردانه الهی یعنی معرفت امام علیه السلام را که سرچشمه خیر کثیر است، بیش تر و عمیق تر بدانیم</w:t>
      </w:r>
      <w:r>
        <w:rPr>
          <w:rFonts w:eastAsia="IRNazanin" w:cs="IRNazanin"/>
          <w:color w:val="111111"/>
          <w:sz w:val="28"/>
          <w:szCs w:val="28"/>
          <w:rtl w:val="true"/>
          <w:lang w:bidi="fa-IR"/>
        </w:rPr>
        <w:t>.</w:t>
      </w:r>
      <w:bookmarkStart w:id="159" w:name="pg1495_16182"/>
    </w:p>
    <w:p>
      <w:pPr>
        <w:pStyle w:val="Heading3"/>
        <w:numPr>
          <w:ilvl w:val="2"/>
          <w:numId w:val="1"/>
        </w:numPr>
        <w:rPr/>
      </w:pPr>
      <w:bookmarkStart w:id="160" w:name="__RefHeading___Toc294544_3650668749"/>
      <w:bookmarkStart w:id="161" w:name="_Toc57"/>
      <w:bookmarkEnd w:id="159"/>
      <w:bookmarkEnd w:id="160"/>
      <w:r>
        <w:rPr>
          <w:rtl w:val="true"/>
        </w:rPr>
        <w:t xml:space="preserve">فصل </w:t>
      </w:r>
      <w:r>
        <w:rPr/>
        <w:t>2</w:t>
      </w:r>
      <w:r>
        <w:rPr>
          <w:rtl w:val="true"/>
        </w:rPr>
        <w:t xml:space="preserve">: </w:t>
      </w:r>
      <w:r>
        <w:rPr>
          <w:rtl w:val="true"/>
        </w:rPr>
        <w:t>شکر قلبی نعمت امام عصر علیه السلام</w:t>
      </w:r>
      <w:bookmarkEnd w:id="161"/>
    </w:p>
    <w:p>
      <w:pPr>
        <w:pStyle w:val="Heading4"/>
        <w:numPr>
          <w:ilvl w:val="3"/>
          <w:numId w:val="1"/>
        </w:numPr>
        <w:rPr/>
      </w:pPr>
      <w:bookmarkStart w:id="162" w:name="__RefHeading___Toc294546_3650668749"/>
      <w:bookmarkStart w:id="163" w:name="_Toc58"/>
      <w:bookmarkEnd w:id="162"/>
      <w:r>
        <w:rPr>
          <w:rtl w:val="true"/>
        </w:rPr>
        <w:t>معرفت قلبی</w:t>
      </w:r>
      <w:bookmarkEnd w:id="163"/>
    </w:p>
    <w:p>
      <w:pPr>
        <w:pStyle w:val="BookText"/>
        <w:rPr/>
      </w:pPr>
      <w:r>
        <w:rPr>
          <w:rFonts w:ascii="IRNazanin" w:hAnsi="IRNazanin" w:eastAsia="IRNazanin"/>
          <w:color w:val="111111"/>
          <w:sz w:val="28"/>
          <w:sz w:val="28"/>
          <w:szCs w:val="28"/>
          <w:rtl w:val="true"/>
          <w:lang w:bidi="fa-IR"/>
        </w:rPr>
        <w:t>از مباحث گذشته، دانستیم که برای شکر یک نعمت، در درجه اوّل باید نعمت بودن آن را قلباً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بودن آن را تصدیق کردیم، مراحل بعدی شکر درباره آن قابل 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را اصلاً به عنوان نعمت قبول نکرده باشیم، شکر زبانی و عملی در مورد آن معنا ندارد و اگر هم به ظاهر انجام پذیرد، ارزشی نخواهد داشت، چون حقیقت شکر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را نمی شناسد جز شاکر، و شکر نعمت را نمی گزارد مگر کسی که معرفت 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بنابراین، شاکر بودن، مشروط به شناخت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شکر نعمت امام علیه السلام نیز شرط نخست و اصلی، معرفت صحیح نسبت به ایشان می باشد</w:t>
      </w:r>
      <w:r>
        <w:rPr>
          <w:rFonts w:eastAsia="IRNazanin" w:cs="IRNazanin"/>
          <w:color w:val="111111"/>
          <w:sz w:val="28"/>
          <w:szCs w:val="28"/>
          <w:rtl w:val="true"/>
          <w:lang w:bidi="fa-IR"/>
        </w:rPr>
        <w:t>.</w:t>
      </w:r>
    </w:p>
    <w:p>
      <w:pPr>
        <w:pStyle w:val="Heading4"/>
        <w:numPr>
          <w:ilvl w:val="3"/>
          <w:numId w:val="1"/>
        </w:numPr>
        <w:rPr/>
      </w:pPr>
      <w:bookmarkStart w:id="164" w:name="__RefHeading___Toc294548_3650668749"/>
      <w:bookmarkStart w:id="165" w:name="_Toc59"/>
      <w:bookmarkEnd w:id="164"/>
      <w:r>
        <w:rPr>
          <w:rtl w:val="true"/>
        </w:rPr>
        <w:t>حدّ واجب معرفت امام علیه السلام</w:t>
      </w:r>
      <w:bookmarkEnd w:id="16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حدیثی خطاب به معاویة بن وهب درباره معرفت امام علیه السلام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افضلَ الفَرائِضِ و أوجَبَها علی الانسانِ مَعرِفَةُ الرَبِّ و الاقرارُ له بِالعُبُودیّةِ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مَعرِفَةُ الاِمامِ الَّذی به یأتَمُّ، بِنَعتِهِ وَ صِفَتِهِ وَ اسمِه فی حالِ العُسرِ والیُسرِ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درستی که با فضیلت ترین و ضروری ترین واجبات بر انسان، معرفت پروردگار و اقرار به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معرفت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 امامی است که به او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 ویژگی ها و اوصاف و هم شناخت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سختی و چه در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این روایت، تذکّر به وجوب معرفت خدای متعال، پیامبر اکرم صلّی الله علیه و آله و سلّم و امام علیه السلام آمده است، و از معرفت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عملی است که هر فرد، مکلّف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باید به خدایی که شناخته اند اقرار کنند و پیامبر صلّی الله علیه و آله و سلّم و امام منصوص علیه السلام را قلباً بپذیرند و زیر بار کمالات آن ها رفته، تسلیم شوند؛ یعنی به مقامات ایشان اعتقاد پیدا کرده، به آن ها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تسلیم در حال سختی و آسایش فرقی ندارد و در هیچ حالت، این تکلیف از عهده انسان ساقط نمی شود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چرا که پذیرش و اعتقاد و تسلیم، حال قلب است و سختی ها قلب شخص را تسخیر نمی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روایت، امام صادق علیه السلام معرفت امام را به دو مرتبه معرفت به اسم و معرفت به وصف و نعت</w:t>
      </w:r>
      <w:r>
        <w:rPr>
          <w:rStyle w:val="FootnoteAnchor"/>
          <w:rtl w:val="true"/>
        </w:rPr>
        <w:footnoteReference w:id="192"/>
      </w:r>
      <w:r>
        <w:rPr>
          <w:rFonts w:ascii="IRNazanin" w:hAnsi="IRNazanin" w:eastAsia="IRNazanin"/>
          <w:color w:val="111111"/>
          <w:sz w:val="28"/>
          <w:sz w:val="28"/>
          <w:szCs w:val="28"/>
          <w:rtl w:val="true"/>
          <w:lang w:bidi="fa-IR"/>
        </w:rPr>
        <w:t>تقسیم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 ضرورت آگاهی ازد</w:t>
      </w:r>
      <w:r>
        <w:rPr>
          <w:rFonts w:eastAsia="IRNazanin" w:cs="IRNazanin"/>
          <w:color w:val="111111"/>
          <w:sz w:val="28"/>
          <w:szCs w:val="28"/>
          <w:rtl w:val="true"/>
          <w:lang w:bidi="fa-IR"/>
        </w:rPr>
        <w:t>.</w:t>
      </w:r>
      <w:bookmarkStart w:id="166" w:name="pg1495_16184"/>
    </w:p>
    <w:p>
      <w:pPr>
        <w:pStyle w:val="BookText"/>
        <w:rPr/>
      </w:pPr>
      <w:bookmarkEnd w:id="166"/>
      <w:r>
        <w:rPr>
          <w:rFonts w:ascii="IRNazanin" w:hAnsi="IRNazanin" w:eastAsia="IRNazanin"/>
          <w:color w:val="111111"/>
          <w:sz w:val="28"/>
          <w:sz w:val="28"/>
          <w:szCs w:val="28"/>
          <w:rtl w:val="true"/>
          <w:lang w:bidi="fa-IR"/>
        </w:rPr>
        <w:t>این تقسیم، به توضیح و بررسی هریک از این اقسام می پردازیم و سپس هریک از این مراتب را بر وجود مبارک امام زمان علیه السلام تطبیق می دهیم</w:t>
      </w:r>
      <w:r>
        <w:rPr>
          <w:rFonts w:eastAsia="IRNazanin" w:cs="IRNazanin"/>
          <w:color w:val="111111"/>
          <w:sz w:val="28"/>
          <w:szCs w:val="28"/>
          <w:rtl w:val="true"/>
          <w:lang w:bidi="fa-IR"/>
        </w:rPr>
        <w:t>.</w:t>
      </w:r>
    </w:p>
    <w:p>
      <w:pPr>
        <w:pStyle w:val="Heading4"/>
        <w:numPr>
          <w:ilvl w:val="3"/>
          <w:numId w:val="1"/>
        </w:numPr>
        <w:rPr/>
      </w:pPr>
      <w:bookmarkStart w:id="167" w:name="__RefHeading___Toc294550_3650668749"/>
      <w:bookmarkStart w:id="168" w:name="_Toc60"/>
      <w:bookmarkEnd w:id="167"/>
      <w:r>
        <w:rPr>
          <w:rtl w:val="true"/>
        </w:rPr>
        <w:t>معرفت به اسم و صفت</w:t>
      </w:r>
      <w:bookmarkEnd w:id="168"/>
    </w:p>
    <w:p>
      <w:pPr>
        <w:pStyle w:val="BookText"/>
        <w:rPr/>
      </w:pPr>
      <w:r>
        <w:rPr>
          <w:rFonts w:ascii="IRNazanin" w:hAnsi="IRNazanin" w:eastAsia="IRNazanin"/>
          <w:color w:val="111111"/>
          <w:sz w:val="28"/>
          <w:sz w:val="28"/>
          <w:szCs w:val="28"/>
          <w:rtl w:val="true"/>
          <w:lang w:bidi="fa-IR"/>
        </w:rPr>
        <w:t>هر شخصی ممکن است از طریق اسم یا صفتش به ما معرّفی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نشانه است که وسیله شناخت فرد می باشد و به هر چیزی که فرد موردنظر را از غیر او جدا سازد، اطلاق نشانه و یا اسم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کسی را به اسم لفظی او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بدانیم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نام خانوادگی او، به طور مشخّص تری از دیگران متمایزش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اطّلاعات دقیق تری درباره اش داشته باشیم، باید نام پدر، سال تولّد، محلّ تولّد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خصوصیّات شناسنامه ای او آگاهی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او را از طریق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 شناسیم و از این لحاظ او را با دیگری اشتباه نمی کنیم؛ هرچند که اگر خودش را ببینیم و یا صدایش را بشنویم، چه بسا او را نشناسیم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معرفت به اسم، شناخت نشانه های تکوینی و ظاهری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شکل و قیافه یا قد و قامت او را بدانیم و یا او را از طریق صدایش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شکل و صدا و دیگر خصوصیّات تکوینی او برای ما نشانه می شود و ما او را با دیگران اشتباه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مصادیق معرفت به اسم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از معرفت، سطحی ترین رتبه شناخت ما نسبت به کسی است که می خواهیم نسبت به او معرفت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نعت و صفت، مرتبه بالاتری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معرفت، ما شخص را تنها از روی اسم و شکل و لباس و دیگر خصوصیّات ظاهری نمی شناسیم، بلکه به یک سلسله ویژگی ها و کمالات باطنی او آگاه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اخلاق و رفتار، علم و آگاهی، ایمان و عمل صالح و دیگر توانایی ها و نقصان های او مطّلع می شویم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حوزه معرفت به صفت و نعت، خیلی گسترده تر از معرفت به اسم</w:t>
      </w:r>
      <w:bookmarkStart w:id="169" w:name="pg1495_16185"/>
    </w:p>
    <w:p>
      <w:pPr>
        <w:pStyle w:val="BookText"/>
        <w:rPr/>
      </w:pPr>
      <w:bookmarkEnd w:id="169"/>
      <w:r>
        <w:rPr>
          <w:rFonts w:ascii="IRNazanin" w:hAnsi="IRNazanin" w:eastAsia="IRNazanin"/>
          <w:color w:val="111111"/>
          <w:sz w:val="28"/>
          <w:sz w:val="28"/>
          <w:szCs w:val="28"/>
          <w:rtl w:val="true"/>
          <w:lang w:bidi="fa-IR"/>
        </w:rPr>
        <w:t>می شود و عمق بیش تری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کسی را بارها و بارها دیده باشیم و خصوصیّات شناسنامه ای او را به خوبی بدانیم؛ ولی بسیاری از جنبه های شخصیّتی و اخلاقی و دینی و دیگر خصوصیّات او بر ما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برخاسته از مراتب معرفت به نعت 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آنقدر تفاوت دارد که گویی شناخت اسمی فرد، اصلاً به عنوان معرفت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فردی را به نام می شناسیم، نمی دانیم که چه فرد عالم و متّقی و درست کار و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دیگری که حتّی یک بار هم او را ندیده است، از این ویژگی هایش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کسی که معرفت به اوصاف این فرد عالم دارد، معرفتش از ما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روزی با این فرد عالم همسفر و همراه شویم، ممکن است صفاتی از او برای ما روشن شود که اعتراف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به حال او را نشناخته بودم و تازه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عمق معرفت به وصف، با معرفت به اسم، اصلاً قابل مقایسه نیست</w:t>
      </w:r>
      <w:r>
        <w:rPr>
          <w:rFonts w:eastAsia="IRNazanin" w:cs="IRNazanin"/>
          <w:color w:val="111111"/>
          <w:sz w:val="28"/>
          <w:szCs w:val="28"/>
          <w:rtl w:val="true"/>
          <w:lang w:bidi="fa-IR"/>
        </w:rPr>
        <w:t>.</w:t>
      </w:r>
    </w:p>
    <w:p>
      <w:pPr>
        <w:pStyle w:val="Heading4"/>
        <w:numPr>
          <w:ilvl w:val="3"/>
          <w:numId w:val="1"/>
        </w:numPr>
        <w:rPr/>
      </w:pPr>
      <w:bookmarkStart w:id="170" w:name="__RefHeading___Toc294552_3650668749"/>
      <w:bookmarkStart w:id="171" w:name="_Toc61"/>
      <w:bookmarkEnd w:id="170"/>
      <w:r>
        <w:rPr>
          <w:rtl w:val="true"/>
        </w:rPr>
        <w:t>مراتب معرفت به صفت</w:t>
      </w:r>
      <w:bookmarkEnd w:id="171"/>
    </w:p>
    <w:p>
      <w:pPr>
        <w:pStyle w:val="BookText"/>
        <w:rPr/>
      </w:pPr>
      <w:r>
        <w:rPr>
          <w:rFonts w:ascii="IRNazanin" w:hAnsi="IRNazanin" w:eastAsia="IRNazanin"/>
          <w:color w:val="111111"/>
          <w:sz w:val="28"/>
          <w:sz w:val="28"/>
          <w:szCs w:val="28"/>
          <w:rtl w:val="true"/>
          <w:lang w:bidi="fa-IR"/>
        </w:rPr>
        <w:t>معرفت نعت و صفت هم مراتب دارد و هرکدام از این مراتب اثری متفاوت با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معرفتی است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حاصل می شود؛ یعنی وقتی که صفت و خصوصیّات فرد را از دیگری می شنویم و یا در نوشته ای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 فرد، خود حاضر نیست و با توصیف دیگران به ما معرّفی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شنویم که پزشکی در کار خود بسیار حاذق است و عمل های جرّاحی مشکلی را با موفقیّت انجام داده یا بیماران سخت را مداوا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شنویم که عالمی در مسائل دینی بسیار متخصّص و خودش نیز اهل عمل است و موعظه اش بسیار به دل می نشیند، هم چنین افراد بسیاری را تحت تأثیر قرار داده است و یا در کتابی فضائل و کرامات او را می خوانیم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نسبت به آن عالم یا پزشک معرفت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ها آثاری در قلب ما ایجاد می نماید و حال قلبی ما نسبت به وقتی که این اوصاف را نشنیده</w:t>
      </w:r>
    </w:p>
    <w:p>
      <w:pPr>
        <w:pStyle w:val="BookText"/>
        <w:rPr/>
      </w:pPr>
      <w:r>
        <w:rPr>
          <w:rFonts w:ascii="IRNazanin" w:hAnsi="IRNazanin" w:eastAsia="IRNazanin"/>
          <w:color w:val="111111"/>
          <w:sz w:val="28"/>
          <w:sz w:val="28"/>
          <w:szCs w:val="28"/>
          <w:rtl w:val="true"/>
          <w:lang w:bidi="fa-IR"/>
        </w:rPr>
        <w:t>بودیم،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معرفت که از راه شنیدن حاصل می شود، خود،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شنیدن ها بیش تر باشد و هر قدر که وصف کننده موثّق تر و عالم تر باشد، وصفش اثر بیش تری در دل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پزشکی را به ما معرّفی کند، علاوه بر نوع توصیف او، وضعیّت خود وصف کننده را هم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او رااستگوست و اهل اغراق و غلوّ نمی باشد، اثر معرّفی او عمیق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بفهمیم که خودش پزشک است و حتّی پزشک متخصّص در همان رشته می باشد، در ما اطمینان بیش تری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معرّفی متخصّص با توصیف شخص غیر وارد، کاملاً متفاوت است و ما بر اثر توصیف فرد متخصّص، اطمینان خاطری می یابیم که در حالات دیگر، این اطمینان هرگز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اثر معرفت به وصف از راه شنیدن را افزون می سازد، این است که معرّف، خود، اثر آن وصف را 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از پزشکی تعریف می کند، اگر بگوید من ده سال است که فرزندم را نزد او می برم و نتیجه دیده ام، بیش تر اثر دارد تا این که بگوید یک ماه است که با او آشنا شده ام و یا خودم نیز تعریف او را شنیده ام ولی تا به حال مراجعه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کلام و تعریف او اثر کم تری در شنونده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ویژگی های معرّف و سنخیّت او با شخص تعریف شده و کیفیّت شناخت خود او از عوامل، ناخودآگاه، در میزان تأثیر تعریف و توصیف،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باعث می شود که عمق تأثیر شنیدن ها متفاوت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به صورت غیر اختیاری در دل فرد ایجاد می شود و ارتباطی به عمل او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نسبت به اوصاف چیزی معرفت پیدا کنیم؛ یعنی تأثیر عمل و فعالیّت او را روی دیگران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یکی از نزدیکان شما ناراحتی خاصّی داشته و شما شاهد رنج بردن او و مراجعه او به پزشکان مختلف بوده اید، تا این که با چشم خود می بینید که مراجعه به پزشک خاصّی باعث بهبود و سلامت بیمار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ببینیم که جوانی دچار سرگردانی و حیرت شده، و قدرت تشخیص ارزش ها را از دست داده است و در عمل نسبت به انجام وظایف شرعی و اخلاقی خود کوتاهی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مصاحبت او با فرد عالمی را مشاهده می کنیم و به دنبال این معاشرت، می بینیم که این جوان تغییر رویّه داده و نسبت به انجام وظایف خود کوشا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باعث می شود که ما شناختی نسبت به این فرد عالم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دیدن اثر یکی از اوصاف شخص در دیگران، پی به صفت او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از معرفت، از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اثر صفت آن شخص نزد شناسا حاضر است و می تواند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از این طریق در قلب انسان ایجاد می شود، بسیار عمیق تر از معرفت از راه شنیدن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وصف، شناخت چیزی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معرفت، از طریق مواجهه با واقعیّت چیزی، آن را می شناسیم و خود، تجلّی گاه آن صفت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بیماری سختی دچار می شویم و به رنج بسیاری می افتیم، پس از مراجعه به پزشک های مختلف، اثری از بهبود در ما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سختی و ناراحتی، به پزشک متخصّصی مراجعه می کنیم و او واسطه بهبود بیماری صعب العلاج ما می شود و با معالجه او، از آن درد و ناآرامی به حالت سلامت و آرامش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خیلی خوب به متخصّص بودن این پزشک پی می بریم و نسبت به این صفت او معرفت بیش تری پیدا کرده، این معرفت، تأثیر بسیار زیادی در قلب ما می گذارد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به حیرت می افتیم، در تشخیص تکالیف خود ناتوان می شویم، حقّ و باطل ها در نظرمان مخلوط شده و از دستیابی به شیوه صحیح زندگی عاجز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می شویم که عمرمان بیهوده تلف شده و در گام برداشتن در مسیر بندگی خدا ناموفّق هستیم و نمی توانیم راه را از بیراهه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به هر کوی و برزنی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دستگیری عالمی را چشیده، به وسیله او نسبت به وظایف خود، تنبّه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گوشه ای از علم این عالم را چشیده ایم و او به ما معرّفی شده است</w:t>
      </w:r>
      <w:r>
        <w:rPr>
          <w:rFonts w:eastAsia="IRNazanin" w:cs="IRNazanin"/>
          <w:color w:val="111111"/>
          <w:sz w:val="28"/>
          <w:szCs w:val="28"/>
          <w:rtl w:val="true"/>
          <w:lang w:bidi="fa-IR"/>
        </w:rPr>
        <w:t>.</w:t>
      </w:r>
      <w:bookmarkStart w:id="172" w:name="pg1495_16188"/>
    </w:p>
    <w:p>
      <w:pPr>
        <w:pStyle w:val="BookText"/>
        <w:rPr/>
      </w:pPr>
      <w:bookmarkEnd w:id="172"/>
      <w:r>
        <w:rPr>
          <w:rFonts w:ascii="IRNazanin" w:hAnsi="IRNazanin" w:eastAsia="IRNazanin"/>
          <w:color w:val="111111"/>
          <w:sz w:val="28"/>
          <w:sz w:val="28"/>
          <w:szCs w:val="28"/>
          <w:rtl w:val="true"/>
          <w:lang w:bidi="fa-IR"/>
        </w:rPr>
        <w:t xml:space="preserve">این مرتبه از معرفت را که خود شناسا، یکی از اوصاف شخص را وجدان می کند،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چرا که او خود، شاهد صفت آن شخص می شود و البتّه می تواند مبیّن آن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میزان تأثیری که این مرتبه از معرفت در قلب انسان ایجاد می کند، با مراتب قبلی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می توانیم برای معرفت، چهار مرحله قائل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غیابی به 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حضوری به 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شهودی به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در هر مرحله نسبت به مرحله قبلی عمیق تر است و در هر درجه آن، نسبت به مرتبه بعدی، می توان اطلاق عدم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رسیدن از یک مرحله به مرحله بعدی، در واقع معرفت جدیدی نصیبش می گردد و ضعف خود را که در مرحله قبل داشته، با تمام وجود خویش می یابد</w:t>
      </w:r>
      <w:r>
        <w:rPr>
          <w:rFonts w:eastAsia="IRNazanin" w:cs="IRNazanin"/>
          <w:color w:val="111111"/>
          <w:sz w:val="28"/>
          <w:szCs w:val="28"/>
          <w:rtl w:val="true"/>
          <w:lang w:bidi="fa-IR"/>
        </w:rPr>
        <w:t>.</w:t>
      </w:r>
    </w:p>
    <w:p>
      <w:pPr>
        <w:pStyle w:val="Heading4"/>
        <w:numPr>
          <w:ilvl w:val="3"/>
          <w:numId w:val="1"/>
        </w:numPr>
        <w:rPr/>
      </w:pPr>
      <w:bookmarkStart w:id="173" w:name="__RefHeading___Toc294554_3650668749"/>
      <w:bookmarkStart w:id="174" w:name="_Toc62"/>
      <w:bookmarkEnd w:id="173"/>
      <w:r>
        <w:rPr>
          <w:rtl w:val="true"/>
        </w:rPr>
        <w:t xml:space="preserve">مراتب معرفت اختیاری </w:t>
      </w:r>
      <w:r>
        <w:rPr>
          <w:rtl w:val="true"/>
        </w:rPr>
        <w:t>(</w:t>
      </w:r>
      <w:r>
        <w:rPr>
          <w:rtl w:val="true"/>
        </w:rPr>
        <w:t>اعتقاد</w:t>
      </w:r>
      <w:r>
        <w:rPr>
          <w:rtl w:val="true"/>
        </w:rPr>
        <w:t>)</w:t>
      </w:r>
      <w:bookmarkEnd w:id="174"/>
    </w:p>
    <w:p>
      <w:pPr>
        <w:pStyle w:val="BookText"/>
        <w:rPr/>
      </w:pPr>
      <w:r>
        <w:rPr>
          <w:rFonts w:ascii="IRNazanin" w:hAnsi="IRNazanin" w:eastAsia="IRNazanin"/>
          <w:color w:val="111111"/>
          <w:sz w:val="28"/>
          <w:sz w:val="28"/>
          <w:szCs w:val="28"/>
          <w:rtl w:val="true"/>
          <w:lang w:bidi="fa-IR"/>
        </w:rPr>
        <w:t>در مورد یک پزشک، سه درجه معرفت به وصف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اوصاف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آثار طبابت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شخص به وسیله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درجات معرفت که برای ما حاصل شود، متوجّه می شویم که آن ها در حقیقت به ما شناسانده شده اند و شناختن آن ها کار خود ما نبوده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وقتی وصف یک پزشک متخصّص و متعهّد را می شنویم، شرایطی فراهم شده که ما در روز خاصّی به محلّ معیّنی رفته، با فرد مشخّصی برخورد کنیم که قبلاً با پزشک موردنظر برخوردی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دل او انداخته تا از آن پزشک تعریف کند و به یاد او آورده است که خاطره خود را برای ما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w:t>
      </w:r>
    </w:p>
    <w:p>
      <w:pPr>
        <w:pStyle w:val="BookText"/>
        <w:rPr/>
      </w:pPr>
      <w:r>
        <w:rPr>
          <w:rFonts w:ascii="IRNazanin" w:hAnsi="IRNazanin" w:eastAsia="IRNazanin"/>
          <w:color w:val="111111"/>
          <w:sz w:val="28"/>
          <w:sz w:val="28"/>
          <w:szCs w:val="28"/>
          <w:rtl w:val="true"/>
          <w:lang w:bidi="fa-IR"/>
        </w:rPr>
        <w:t>حالت، توجّه کردن به صحبت های گوینده اختیاری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و فهمی که بر اثر این توجّه حاصل می شود و انسان را تحت تأثیر قرار می دهد، امری است که به اختیار شنونده نیست و کار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شناخت اوصاف دیگران کار خود شناسا نیست و این مطلب در همه مراتب معرفت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و نحوه برخورد شناسا بعد از معرفت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وصف پزشکی را شنید و فهمید و یا طبابت او را دید و یا به وسیله او معالجه شد و تخصّص او را چشید، این تعریف ها آثاری در قلب او ایجاد می کند که بنا به شدّت و نوع معرفت، عمق آن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اثرگذاری ها کار خود شخص نیست، ولی بعد از این که قلب او تحت تأثیر این معرفت ها قرار گرفت، او ممکن است پذیرای این شناخت قلبی خود باشد و یا این که از آن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برخوردی با آن پزشک داشت، می تواند به او احترام بگذارد، جلو برود و به او سلام کند و یا این که بی توجّهی کرده، هیچ احترامی برایش قائل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روشن است که بین شناخت قلبی فرد با عملکرد اختیاری او تفاوت زیادی وجود دارد و فرد می تواند عملکردی متناقض با معرفت قلبی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عملکرد اختیاری انسان، ممکن است در حدّ گفتن به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می تواند زبان به مدح آن پزشک بگشاید و یا از او بسیار بدگویی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 ترین و حسّاس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مهم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اختیاری در برابر معرفت، مربوط به 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با وجود این که شخص فهمیده است که این پزشک، متخصّص و متعهّد و متّقی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عقلش گواهی می دهد که باید نسبت به او خاضع باشد و به او احترام بگذارد، ولی شخص می تواند قلباً برای او ارزشی قائل نشود و نزد خود، او را پست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داشتن به او یا بی اعتقادی نسبت به او، یک عمل اختیاری قلبی است که جایگاه آن پس از حصول معرفت می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معرفت به اسم و وصف، به صورت غیر اختیاری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معرفت، اعتقاد یا عدم اعتقاد به آن، اختیاری اوست و همین اعتقاد داشتن را معرفت اختیاری می نامیم</w:t>
      </w:r>
      <w:r>
        <w:rPr>
          <w:rFonts w:eastAsia="IRNazanin" w:cs="IRNazanin"/>
          <w:color w:val="111111"/>
          <w:sz w:val="28"/>
          <w:szCs w:val="28"/>
          <w:rtl w:val="true"/>
          <w:lang w:bidi="fa-IR"/>
        </w:rPr>
        <w:t>.</w:t>
      </w:r>
      <w:bookmarkStart w:id="175" w:name="pg1495_16190"/>
    </w:p>
    <w:p>
      <w:pPr>
        <w:pStyle w:val="BookText"/>
        <w:rPr/>
      </w:pPr>
      <w:bookmarkEnd w:id="175"/>
      <w:r>
        <w:rPr>
          <w:rFonts w:ascii="IRNazanin" w:hAnsi="IRNazanin" w:eastAsia="IRNazanin"/>
          <w:color w:val="111111"/>
          <w:sz w:val="28"/>
          <w:sz w:val="28"/>
          <w:szCs w:val="28"/>
          <w:rtl w:val="true"/>
          <w:lang w:bidi="fa-IR"/>
        </w:rPr>
        <w:t>هرچه درجه معرفت فرد بالاتر باشد، اگر تسلیم شود و زیر بار معرفت خود برود، اعتقاد قلبی او عمیق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انسان اثر معالجه پزشکی را بر روی بیماری ببیند، در صورت عناد نداشتن، اعتقاد قوی تری به آن پزشک می یابد تا نسبت به وقتی که فقط وصف مهارت او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خودش حاذق بودن او را چشیده باشد، در صورتی که تسلیم معرفت شهودی خود گردد، اعتقاد عمیق تری نسبت به آن پزشک در مقایسه با حالت قبلی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مراتب مختلفی دارد که همگی اختیاری اند، امّا معمولاً با عمیق تر شدن معرفت ها، شدیدتر و عمیق تر می شوند؛ البتّه در صورتی که شخص اهل عناد و انکار واقعیّات نباشد و بخواهد در برابر آن چه فهمیده و شناخته است،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شناخت هر حقیقتی، این دو موضع کاملاً مختلف را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معرفت صفت وجوب پیدا کند، مقصود از آن تسلیم و اعتقاد داشتن به چیزی است که معرفتش به صورت غیر اختیاری حاصل شده است</w:t>
      </w:r>
      <w:r>
        <w:rPr>
          <w:rFonts w:eastAsia="IRNazanin" w:cs="IRNazanin"/>
          <w:color w:val="111111"/>
          <w:sz w:val="28"/>
          <w:szCs w:val="28"/>
          <w:rtl w:val="true"/>
          <w:lang w:bidi="fa-IR"/>
        </w:rPr>
        <w:t>.</w:t>
      </w:r>
    </w:p>
    <w:p>
      <w:pPr>
        <w:pStyle w:val="Heading4"/>
        <w:numPr>
          <w:ilvl w:val="3"/>
          <w:numId w:val="1"/>
        </w:numPr>
        <w:rPr/>
      </w:pPr>
      <w:bookmarkStart w:id="176" w:name="__RefHeading___Toc294556_3650668749"/>
      <w:bookmarkStart w:id="177" w:name="_Toc63"/>
      <w:bookmarkEnd w:id="176"/>
      <w:r>
        <w:rPr>
          <w:rtl w:val="true"/>
        </w:rPr>
        <w:t>معرفت قلبی به امام علیه السلام</w:t>
      </w:r>
      <w:bookmarkEnd w:id="177"/>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یک عمل اختیاری است، معرفت قلبی عبارت از همین اعتقاد ورزیدن است که یک عمل اختیاری می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مراتب معرفت که به طور کلّی توضیح داده شد، درباره معرفت امام علیه السلام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می توانیم نسبت به ایشان معرفت به اسم داشته باشیم که از طریق روایات، اطّلاعاتی در این زمینه به ما رسیده است و وظیفه داریم که از خصوصیّات اسمی و نشانه ای ولیّ نعمت خود آگاه باشیم؛ حدّاقل در این حد که ایشان را از دیگران تمیز داده، کسی را به جای حضرت اشتباه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و اجداد طاهرین ایشان و این که در چه تاریخی و در کجا متولّد شده اند و نیز خصوصیّات ظاهری ایشان مانند قد و اندام و شکل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امام زمان علیه السلام به دانستن این اطّلاعات بستگی دارد، لازم است انسان این ها را بداند و در غیر این صورت</w:t>
      </w:r>
    </w:p>
    <w:p>
      <w:pPr>
        <w:pStyle w:val="BookText"/>
        <w:rPr/>
      </w:pPr>
      <w:r>
        <w:rPr>
          <w:rFonts w:ascii="IRNazanin" w:hAnsi="IRNazanin" w:eastAsia="IRNazanin"/>
          <w:color w:val="111111"/>
          <w:sz w:val="28"/>
          <w:sz w:val="28"/>
          <w:szCs w:val="28"/>
          <w:rtl w:val="true"/>
          <w:lang w:bidi="fa-IR"/>
        </w:rPr>
        <w:t>شناخت این ها ضرورت ندارد؛ هرچند که معرفت انسان را به امامش شدیدتر و عمیق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 و ضرورت در این جا، به اعتقاد پیدا کردن انسان تعلّق دارد که جایگاه آن پس از حصول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مدخلی برای بیان و معرّفی بعضی از اوصاف امام عصر عجّل الله تعالی فرجه به این حقیقت توجّه می دهیم که همه امامان ما، وارث کمالات پیامبران الهی از آدم ابوالبشر تا حضرت خاتم النّبیّین صلّی الله علیه و آله و سلّم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احادیث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العِلمَ الَّذی هَبَطَ به آدمُ مِنَ السّماءِ اِلی الأرضِ و جَمیعَ ما فُضِّلَت به النَّبِیُّونَ الی خاتَمِ النبیّینَ فی عِترَةِ خاتَمِ النبیّینَ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بدانید آن علومی که حضرت آدم علیه السلام از آسمان به زمین آورد، و همه فضائل پیامبران الهی تا حضرت خاتم الانبیاء صلّی الله علیه و آله و سلّم، در عترت پیامبر خاتم صلّی الله علیه و آله و سلّم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عترت پیامبر خاتم صلّی الله علیه و آله و سلّم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همه کمالات و فضائل انبیاء علهیم السلام را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امامان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در حدیث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تذکّر به وجوب معرفت امام به اسم و وصف، به پائین ترین حدّ معرفت امام به وصف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اَدنی مَعرِفَةِ الاِمامِ اَنَّه عِدلُ النّبیِّ صلّی الله علیه و آله و سلّم الاّ درجةَ النُّبُوّةِ و وارثُه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پائین ترین حدّ معرفت امام این است که او همتای پیامبر صلّی الله علیه و آله و سلّم و وارث ایشان غیر از درجه نبوّت می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بخواهیم امام شناس باشیم، باید امام علیه السلام را دارای مقامات پیامبر صلّی الله علیه و آله و سلّم بدانیم؛ یعنی معتقد باشیم که امام علیه السلام همه مقامات پیامبر صلّی الله علیه و آله و سلبم را جز نبوّت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خصوصیّات پیامبر در امام علیه السلام هم یافت می شود و تنها مقام نبوّت از این قاعده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تأسیس شریعت و</w:t>
      </w:r>
      <w:r>
        <w:rPr>
          <w:rFonts w:eastAsia="IRNazanin" w:cs="IRNazanin"/>
          <w:color w:val="111111"/>
          <w:sz w:val="28"/>
          <w:szCs w:val="28"/>
          <w:lang w:bidi="fa-IR"/>
        </w:rPr>
        <w:t>6</w:t>
      </w:r>
      <w:r>
        <w:rPr>
          <w:rFonts w:eastAsia="IRNazanin" w:cs="IRNazanin"/>
          <w:color w:val="111111"/>
          <w:sz w:val="28"/>
          <w:szCs w:val="28"/>
          <w:rtl w:val="true"/>
          <w:lang w:bidi="fa-IR"/>
        </w:rPr>
        <w:t>.</w:t>
      </w:r>
      <w:bookmarkStart w:id="178" w:name="pg1495_16192"/>
    </w:p>
    <w:p>
      <w:pPr>
        <w:pStyle w:val="BookText"/>
        <w:rPr/>
      </w:pPr>
      <w:bookmarkEnd w:id="178"/>
      <w:r>
        <w:rPr>
          <w:rFonts w:ascii="IRNazanin" w:hAnsi="IRNazanin" w:eastAsia="IRNazanin"/>
          <w:color w:val="111111"/>
          <w:sz w:val="28"/>
          <w:sz w:val="28"/>
          <w:szCs w:val="28"/>
          <w:rtl w:val="true"/>
          <w:lang w:bidi="fa-IR"/>
        </w:rPr>
        <w:t>مخاطب شدن به وحی تشریعی از طرف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شریعت اسلام به طور کامل به پیامبر صلّی الله علیه و آله و سلّم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ائمّه علیهم السلام در بیان احکام و اعتقادات دینی ابلاغ می کنند، همه را از رسول خدا صلّی الله علیه و آله و سلّم گرفته اند و به طور مستقیم به خود ائمّه علهیم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شأن، بقیّه کمالات پیامبر صلّی الله علیه و آله و سلّم اعمّ از علم، عصمت، ولایت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ائمّه علیهم السلام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 چه برای یک امام ثابت شده، برای سایر ائمّه علیهم السلام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امام صادق علیه السلام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 یَجِدُ عبدٌ حقیقةَ الایمانِ حتّی یَعلَمَ اَنَّ لِآخِرِننا ما لِأوّلِنا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بنده ای به حقیقت ایمان نمی رسد، مگر این که برای آخرین فرد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که برای اوّلین ما بوده،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صفتی برای یک امام ثابت شود، برای بقیّه امامان هم، آن ویژگی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آن چه درباره اختصاصات هریک از ائمّه علیهم السلام یا برتری خمسه طیّبه بر امامان دیگر آمده است،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فعلی، از اوصافی سخن می گوییم که به امامت امامان مربوط می شود و بین ایشان در بعد امامت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مقدّمه، به معرّفی برخی اوصاف امام زمان عجّل الله تعالی فرجه الشّریف می پردازیم</w:t>
      </w:r>
      <w:r>
        <w:rPr>
          <w:rFonts w:eastAsia="IRNazanin" w:cs="IRNazanin"/>
          <w:color w:val="111111"/>
          <w:sz w:val="28"/>
          <w:szCs w:val="28"/>
          <w:rtl w:val="true"/>
          <w:lang w:bidi="fa-IR"/>
        </w:rPr>
        <w:t>.</w:t>
      </w:r>
    </w:p>
    <w:p>
      <w:pPr>
        <w:pStyle w:val="Heading4"/>
        <w:numPr>
          <w:ilvl w:val="3"/>
          <w:numId w:val="1"/>
        </w:numPr>
        <w:rPr/>
      </w:pPr>
      <w:bookmarkStart w:id="179" w:name="__RefHeading___Toc294558_3650668749"/>
      <w:bookmarkStart w:id="180" w:name="_Toc64"/>
      <w:bookmarkEnd w:id="179"/>
      <w:r>
        <w:rPr/>
        <w:t>1</w:t>
      </w:r>
      <w:r>
        <w:rPr>
          <w:rtl w:val="true"/>
        </w:rPr>
        <w:t xml:space="preserve">- </w:t>
      </w:r>
      <w:r>
        <w:rPr>
          <w:rtl w:val="true"/>
        </w:rPr>
        <w:t>طَبیبٌ دَوّارٌ بِطِبَّه</w:t>
      </w:r>
      <w:bookmarkEnd w:id="180"/>
    </w:p>
    <w:p>
      <w:pPr>
        <w:pStyle w:val="Heading5"/>
        <w:numPr>
          <w:ilvl w:val="4"/>
          <w:numId w:val="1"/>
        </w:numPr>
        <w:rPr/>
      </w:pPr>
      <w:bookmarkStart w:id="181" w:name="__RefHeading___Toc294560_3650668749"/>
      <w:bookmarkStart w:id="182" w:name="_Toc65"/>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آیات و روایات بسیاری را می توان یافت که در آن اوصاف پیامبر صلّی الله علیه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امام علیه السلام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باشد، با مراجعه به این اقوال، می توانیم اوصاف امام علیه السلام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درباره پیامبر صلّی الله علیه و آله و سلّم نقل شده، در مورد همه امامان معصوم علیهم السلام از امیرالمؤمنین علیه السلام تا حضرت حجّة بن الحسن المهدی عجّل الله تعالی فرجه الشّریف صدق می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به یکی از اوصاف پیامبر صلّی الله علیه و آله و سلّم که امیرالمؤمنین علیه السلام آن را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فرموده اند،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بیان حدیث، این نکته را یادآور می شویم که هرچه معرّف، بهتر و عمیق تر معروف را بشناسد، معرّفی او بسیار اثربخش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بنگریم که در این روایت، معرّف پیامبر صلّی الله علیه و آله و سلّم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بن ابی طالب علیه السلام چگونه و تا چه حد، پیامبر صلّی الله علیه و آله و سلّم را 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خطبه قاصعه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مانند بچّه شتری که به دنبال مادرش راه می افتد، پیامبر صلّی الله علیه و آله و سلّم را پیروی می کردم، در هر روزی حضرت یکی از خصوصیّات اخلاقی خود را ارائه کرده و به من دستور دنباله روی از آن را می دادند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پیامبر صلّی الله علیه و آله و سلّم، تربیت شده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دست پرورده پیامبر صلّی الله علیه و آله و سلّم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خطاب به کمیل رحمه الله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اِنّ رسولَ اللهِ صلّی الله علیه و آله و سلّم اَدَّبَهُ اللهُ عَزَّوَجَلَّ، و هو اَدَّبنی، و انا اُؤدِّبُ المؤمنینَ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پیامبرش را تربیت فرمود و ایشان هم مرا تربیت فرمودند و من مؤمنان را تربیت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ایشان پیامبر صلّی الله علیه و آله و سلّم را توصیف می فرمایند، در واقع استاد خویش را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است که حضرت علی علیه السلام اهل مسامحه و مبالغه گویی هم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معرفتی که معرّفی چنین فردی ایجاد می کند، عمق و تأثیر بیش 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کلام حضرت امیرالمؤمنین علیه السلام در وصف پیامبر صلّی الله علیه و آله و سلّم گوش جان می سپاریم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طَبیبٌ دَوَّارٌ بِطِبِّه، قد اَحکَمَ مراهِمَهُ وَ اَحمی مواسِمَهُ، یَضَعُ من ذلک حیثُ الحاجَةُ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عُمیٍ و آذانٍ صُمٍّ و اَلسِنَةٍ بُکمٍ، مُتَتَبِّعٌ بِدَوائِهِ مَواضِعَ الغَفلَةِ و مواطِنَ الحَیرَة</w:t>
      </w:r>
      <w:r>
        <w:rPr>
          <w:rFonts w:eastAsia="Amiri" w:cs="Amiri" w:ascii="Amiri" w:hAnsi="Amiri"/>
          <w:color w:val="111111"/>
          <w:sz w:val="28"/>
          <w:szCs w:val="28"/>
          <w:rtl w:val="true"/>
          <w:lang w:bidi="ar-SA"/>
        </w:rPr>
        <w:t>... .</w:t>
      </w:r>
      <w:r>
        <w:rPr>
          <w:rStyle w:val="FootnoteAnchor"/>
        </w:rPr>
        <w:footnoteReference w:id="19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 ها و یا بین بیمارها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خود را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های خود را به خوبی ساخته و داغ هایش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هرجا که نیاز باشد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 های کور و گوش های ناشنوا و زبان های لال، با داروهای خود موارد غفلت و سرگردانی را 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معالجه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روایت اشاره شد که پیامبر صلّی الله علیه و آله و سلبم طبیبی است که طبّ خود را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طبیب دلسوز، طبّ خود را بین بیماران می گرداند؛ یعنی خود سراغ بیماران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ها به او مراجعه نکنند، طبیب با طبّ خود برای مداوای آن ها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که طبّ خود را در میان بیماری های مختلف می گرداند؛ یعنی طبّ او نسبت به انواع بیماری ها جریان پیدا می کند و هر نوع بیماری را مداوا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طبیب، مرهم های خود را آماده کرده است و برای جایی که مرهم کارساز نباشد و احتیاج به ریشه کن کردن بیماری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داغ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داغی گفته می شود که به حیوان زنده می شود و جای آن روی بدنش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گذاشتن از طریق داغ کردن است</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مِیسَم</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اسم ابزاری است که به وسیله آن بر حیوان داغ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برای ریشه کن کردن عفونت ها، شیء داغی را روی زخم می گذاشتند و این عمل با وجود این که خیلی دردناک بود، ولی ریشه عفونت ها را می سوزاند و آن ها را به کلّی از بین می برد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 صلّی الله علیه و آله و سلّم طبیبی است که همه ابزارهای طبابت خود را آماده کردهت</w:t>
      </w:r>
      <w:r>
        <w:rPr>
          <w:rFonts w:eastAsia="IRNazanin" w:cs="IRNazanin"/>
          <w:color w:val="111111"/>
          <w:sz w:val="28"/>
          <w:szCs w:val="28"/>
          <w:rtl w:val="true"/>
          <w:lang w:bidi="fa-IR"/>
        </w:rPr>
        <w:t>.</w:t>
      </w:r>
      <w:bookmarkStart w:id="183" w:name="pg1495_16195"/>
    </w:p>
    <w:p>
      <w:pPr>
        <w:pStyle w:val="BookText"/>
        <w:rPr/>
      </w:pPr>
      <w:bookmarkEnd w:id="183"/>
      <w:r>
        <w:rPr>
          <w:rFonts w:ascii="IRNazanin" w:hAnsi="IRNazanin" w:eastAsia="IRNazanin"/>
          <w:color w:val="111111"/>
          <w:sz w:val="28"/>
          <w:sz w:val="28"/>
          <w:szCs w:val="28"/>
          <w:rtl w:val="true"/>
          <w:lang w:bidi="fa-IR"/>
        </w:rPr>
        <w:t>است و هرجا که مرهم کارساز نباشد، با داغ، بیماری را ریشه 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طبیب، هم بیماری های جسمی و هم بیماری های روحی را مداوا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کور، گوش های ناشنوا و زبان های لال را شفا داده، افراد سرگردان و غافل را از غفلت و سرگشتگی نجات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پیامبر صلّی الله علیه و آله و سلّم است که انسان، با معرفت به این وصف، می فهمد که دوای همه دردهای جسمانی و روحانی به دست ایشان بوده، آمادگی کامل برای شفای همه درها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معرفت برای کسی حاصل شد، می تواند همین مقام را برای همه امامان در نظر گرفته، قائل به مقام طبابت برای حضرت علی و اولاد گرامی ایشان علیهم السلام باشد</w:t>
      </w:r>
      <w:r>
        <w:rPr>
          <w:rFonts w:eastAsia="IRNazanin" w:cs="IRNazanin"/>
          <w:color w:val="111111"/>
          <w:sz w:val="28"/>
          <w:szCs w:val="28"/>
          <w:rtl w:val="true"/>
          <w:lang w:bidi="fa-IR"/>
        </w:rPr>
        <w:t>.</w:t>
      </w:r>
    </w:p>
    <w:p>
      <w:pPr>
        <w:pStyle w:val="Heading5"/>
        <w:numPr>
          <w:ilvl w:val="4"/>
          <w:numId w:val="1"/>
        </w:numPr>
        <w:rPr/>
      </w:pPr>
      <w:bookmarkStart w:id="184" w:name="__RefHeading___Toc294562_3650668749"/>
      <w:bookmarkStart w:id="185" w:name="_Toc66"/>
      <w:bookmarkEnd w:id="184"/>
      <w:r>
        <w:rPr>
          <w:rtl w:val="true"/>
        </w:rPr>
        <w:t>طبیب جسم</w:t>
      </w:r>
      <w:bookmarkEnd w:id="185"/>
    </w:p>
    <w:p>
      <w:pPr>
        <w:pStyle w:val="BookText"/>
        <w:rPr/>
      </w:pPr>
      <w:r>
        <w:rPr>
          <w:rFonts w:ascii="IRNazanin" w:hAnsi="IRNazanin" w:eastAsia="IRNazanin"/>
          <w:color w:val="111111"/>
          <w:sz w:val="28"/>
          <w:sz w:val="28"/>
          <w:szCs w:val="28"/>
          <w:rtl w:val="true"/>
          <w:lang w:bidi="fa-IR"/>
        </w:rPr>
        <w:t>امام عصر علیه السلام هم چون پدران گرامی خود طبیب جسم و روح می باشند؛ طبیبی که با طبّ خود به سراغ بیماران مختلف می روند و بر زخم های ایشان مرهم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شرح حال کسانی که از این جهت مورد عنایت امام علیه السلام قرار گرفته و شفا یافته اند، می تواند وسیله ای برای ایجاد معرفت بیش تر امام زمان علیه السلام به وصف طباطبت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به ذکر نمونه هایی از دستگیری های حضرت بقیّة الله عجّل الله تعالی فرجه الشّریف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نور معرفت به قلب های ما تابیده، با اعتقاد عمیق تر به این وصف، مرتبه ای از شکر قلبی نسبت به ایشان تحقّق یابد</w:t>
      </w:r>
      <w:r>
        <w:rPr>
          <w:rFonts w:eastAsia="IRNazanin" w:cs="IRNazanin"/>
          <w:color w:val="111111"/>
          <w:sz w:val="28"/>
          <w:szCs w:val="28"/>
          <w:rtl w:val="true"/>
          <w:lang w:bidi="fa-IR"/>
        </w:rPr>
        <w:t>.</w:t>
      </w:r>
    </w:p>
    <w:p>
      <w:pPr>
        <w:pStyle w:val="Heading5"/>
        <w:numPr>
          <w:ilvl w:val="4"/>
          <w:numId w:val="1"/>
        </w:numPr>
        <w:rPr/>
      </w:pPr>
      <w:bookmarkStart w:id="186" w:name="__RefHeading___Toc294564_3650668749"/>
      <w:bookmarkStart w:id="187" w:name="_Toc67"/>
      <w:bookmarkEnd w:id="186"/>
      <w:r>
        <w:rPr>
          <w:rtl w:val="true"/>
        </w:rPr>
        <w:t>نمونه اوّل</w:t>
      </w:r>
      <w:bookmarkEnd w:id="187"/>
    </w:p>
    <w:p>
      <w:pPr>
        <w:pStyle w:val="BookText"/>
        <w:rPr/>
      </w:pPr>
      <w:r>
        <w:rPr>
          <w:rFonts w:ascii="IRNazanin" w:hAnsi="IRNazanin" w:eastAsia="IRNazanin"/>
          <w:color w:val="111111"/>
          <w:sz w:val="28"/>
          <w:sz w:val="28"/>
          <w:szCs w:val="28"/>
          <w:rtl w:val="true"/>
          <w:lang w:bidi="fa-IR"/>
        </w:rPr>
        <w:t xml:space="preserve">یکی از اعضاء هیأت امناء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بیش از بیست سال خدمت در این مسجد را دارد چنین نقل 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خاطرم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 و من طبق معمول به مسجد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ایوان مسجد قدیمی، کنار مرحوم ابوالقاسم، کارمند مسجد که داخل دکّه مخصوص قبض می داد و پول می گرفت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تمام شده بود و جمعیّت کم و بیش مشرّف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بودیم که</w:t>
      </w:r>
    </w:p>
    <w:p>
      <w:pPr>
        <w:pStyle w:val="BookText"/>
        <w:rPr/>
      </w:pPr>
      <w:r>
        <w:rPr>
          <w:rFonts w:ascii="IRNazanin" w:hAnsi="IRNazanin" w:eastAsia="IRNazanin"/>
          <w:color w:val="111111"/>
          <w:sz w:val="28"/>
          <w:sz w:val="28"/>
          <w:szCs w:val="28"/>
          <w:rtl w:val="true"/>
          <w:lang w:bidi="fa-IR"/>
        </w:rPr>
        <w:t>ناگهان خانمی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دخترش را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نشان می داد گرفته بود و یک پسر بچه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در بغل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بچّه فلج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ها کردم و گفتم امری داشتید؟ خانم سلام کرد و من هم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مقدّمه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که امام عصر علیه السلام بچه ام را امشب شفا بدهد، پنج هزار تومان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خواهم اوّل هزار تومان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امتحان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کنم؟ بی درنگ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معامله کن، با قاطعیّت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هزار تومان را می دهم و شفای بچّه ام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قبول است، پنج هزار تومان را داد و قبض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چهار ساعت، آخر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قضیّه را فراموش کرده بودم، دیدم خانمی آمد و این بار دست پسر بچّه اش و دخترش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نظرم رسید که دختر بچّه را قبلاً دیده ام، ولی یادم نیامد تا این که خانم شروع کرد به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طول عمر بدهد حاج آقا، ان شاء الله خدا به شما توفیق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همان بچّه است، که اوّل شب آمدم خدمتان و توی بغلم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خوبب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آثاری از ضعف و فلج در او نبود و گفت، شما را به خدا کسی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 وقایع برای ما غیر منتظره نیست و تقریباً همیشه از این جور چیزها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دیگر ان شاء الله با پدرش می آییم و گوسفندی می آوریم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آمد و گوسفندی آوردند و ذبح کردند و خیلی اظهار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بچه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بغلش کردم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خودم دیدم</w:t>
      </w:r>
      <w:r>
        <w:rPr>
          <w:rFonts w:eastAsia="IRNazanin" w:cs="IRNazanin"/>
          <w:color w:val="111111"/>
          <w:sz w:val="28"/>
          <w:szCs w:val="28"/>
          <w:rtl w:val="true"/>
          <w:lang w:bidi="fa-IR"/>
        </w:rPr>
        <w:t>».</w:t>
      </w:r>
      <w:r>
        <w:rPr>
          <w:rStyle w:val="FootnoteAnchor"/>
          <w:rtl w:val="true"/>
        </w:rPr>
        <w:footnoteReference w:id="20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داستان را می شنویم یا می خوانیم، ناخودآگاه معرفت ما نسبت به امام زمان علیه السلام بیشتر می شود؛ چون ایشان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می شناسیم؛ در حالی که چه بسا قبلاً این معرفت را در حدّ ضعیف تری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شاهد این</w:t>
      </w:r>
      <w:r>
        <w:rPr>
          <w:rFonts w:eastAsia="IRNazanin" w:cs="IRNazanin"/>
          <w:color w:val="111111"/>
          <w:sz w:val="28"/>
          <w:szCs w:val="28"/>
          <w:lang w:bidi="fa-IR"/>
        </w:rPr>
        <w:t>6</w:t>
      </w:r>
      <w:r>
        <w:rPr>
          <w:rFonts w:eastAsia="IRNazanin" w:cs="IRNazanin"/>
          <w:color w:val="111111"/>
          <w:sz w:val="28"/>
          <w:szCs w:val="28"/>
          <w:rtl w:val="true"/>
          <w:lang w:bidi="fa-IR"/>
        </w:rPr>
        <w:t>.</w:t>
      </w:r>
      <w:bookmarkStart w:id="188" w:name="pg1495_16197"/>
    </w:p>
    <w:p>
      <w:pPr>
        <w:pStyle w:val="BookText"/>
        <w:rPr/>
      </w:pPr>
      <w:bookmarkEnd w:id="188"/>
      <w:r>
        <w:rPr>
          <w:rFonts w:ascii="IRNazanin" w:hAnsi="IRNazanin" w:eastAsia="IRNazanin"/>
          <w:color w:val="111111"/>
          <w:sz w:val="28"/>
          <w:sz w:val="28"/>
          <w:szCs w:val="28"/>
          <w:rtl w:val="true"/>
          <w:lang w:bidi="fa-IR"/>
        </w:rPr>
        <w:t xml:space="preserve">قضیّه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با آن کارمند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خود دیده که بچّه فلج در مدّت کوتاهی به عنایت و توجّه امام زمان عجّل الله تعالی فرجه شفا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امر تأثیر بیش تری در او داشته و از معرفت بالاتری برخوردار شده و حال او با ما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ارادتی که او از این طریق به امام عصر علیه السلام پیدا کرده، بیش تر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مرتبه معرفت در این داستان، نصیب همان بچه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شده که طبابت حضرت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معرفت او با دیگران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هر وقت اسم مسجد جمکران را بشنود، منقلب شود؛ چرا که او اثری در آن جا دیده و چشیده که دیگران نچشیده اند</w:t>
      </w:r>
      <w:r>
        <w:rPr>
          <w:rFonts w:eastAsia="IRNazanin" w:cs="IRNazanin"/>
          <w:color w:val="111111"/>
          <w:sz w:val="28"/>
          <w:szCs w:val="28"/>
          <w:rtl w:val="true"/>
          <w:lang w:bidi="fa-IR"/>
        </w:rPr>
        <w:t>.</w:t>
      </w:r>
    </w:p>
    <w:p>
      <w:pPr>
        <w:pStyle w:val="Heading5"/>
        <w:numPr>
          <w:ilvl w:val="4"/>
          <w:numId w:val="1"/>
        </w:numPr>
        <w:rPr/>
      </w:pPr>
      <w:bookmarkStart w:id="189" w:name="__RefHeading___Toc294566_3650668749"/>
      <w:bookmarkStart w:id="190" w:name="_Toc68"/>
      <w:bookmarkEnd w:id="189"/>
      <w:r>
        <w:rPr>
          <w:rtl w:val="true"/>
        </w:rPr>
        <w:t>نمونه دوم</w:t>
      </w:r>
      <w:bookmarkEnd w:id="190"/>
    </w:p>
    <w:p>
      <w:pPr>
        <w:pStyle w:val="BookText"/>
        <w:rPr/>
      </w:pPr>
      <w:r>
        <w:rPr>
          <w:rFonts w:ascii="IRNazanin" w:hAnsi="IRNazanin" w:eastAsia="IRNazanin"/>
          <w:color w:val="111111"/>
          <w:sz w:val="28"/>
          <w:sz w:val="28"/>
          <w:szCs w:val="28"/>
          <w:rtl w:val="true"/>
          <w:lang w:bidi="fa-IR"/>
        </w:rPr>
        <w:t>مرحوم علّامه حاج شیخ علی اکبر نهاوندی قدّس سرّه شرح توسّل یکی از علماء و بزرگان نجف به نام شیخ حسین آل رحیم را از قول دو شیخ جلیل القدر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باقر کاظمی و شیخ محمّد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شخصی به نام شیخ حسین آل رحیم زندگی می کرد که مردی پاک طینت و از مقدّسین و مشغول به تحصیل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مرض سل مبتلا شد؛ به طوری که با سرفه کردن، از سینه اش اخلاط و خون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در نهایت فقر و پریشانی بود، و قوت روز خود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اوقات نزد اعراب بادیه نشین در حوالی نجف اشرف می رفت تا مقداری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 مشکل، دلش به زنی از اهل نجف تمایل پیدا کرد؛ امّا هر دفعه که او را خواستگاری می کرد، نزدیکان زن به خاطر فقرش جواب مثبت به او نمی دادند و همین خود علّت دیگری بود که در همّ و غمّ شدیدی قرار بگیرد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مرض و فقر و ناامیدی از آن زن، کار را بر او مشکل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عملی را که در بین اهل نجف معروف است انجام دهد؛ یعنی چهل شب چهارشنبه به مسجد کوفه برود و متوسّل به حضرت بقیّه الله ارواحنا فداه بشود، تا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شب چهارشنبه بر این عمل مواظبت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آخر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تاریک و از شب های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تند می وزید و باران هم اندکی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دکّه مسجد که نزدیکی در است، نشسته بودم؛ چون نمی شد داخل مسجد شوم؛ به خاطر خونی که از سینه ام می آمد و چیزی هم نداشتم که اخلاط سینه را جمع کنم و انداختن آن هم که در مسجد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چیزی نداشتم که سرما را از من دفع کند؛ لذا دلم تنگ و غم و اندوهم زیاد گشت و دنیا پیش چشمم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کردم شب ها تمام شد و امشب، شب آخر است؛ نه کسی را دیدم و نه چیزی برایم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رنج و مشقّت دیدم، و بار زحمت و ترس بر دوش کشیدم تا بتوانم چهلل شب از نجف به مسجد کوفه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زحمات، جز یأس و ناامیدی نتیجه ای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تفکّر می کردم، در حالی که در مسجد احدی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برای درست کردن قهوه روشن کرده بودم و چون به خوردن آن عادت داشتم، مقدار کمی با خودم از نجف آورده بودم؛ ناگاه شخصی از سمت در اوّل مسجد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که او را دیدم،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عربی از اهالی اطراف مسجد است و نزد من می آید تا قهوه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 بی قهوه می مانم و در این شب تاریک، همّ و غمّم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به من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برد و مقابلم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اسم مرا می دانست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او از آن هایی است که اطراف نجف هستند و من گاهی میهمانشان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عرب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آن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هرکدام از طوایف عرب را که در اطراف نجف هستند،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ناراحت شدم و از روی تمسخر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از طری طره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یک کلمه بی معنی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من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کجا باشم، برای تو چه اهمیّتی خواهد</w:t>
      </w:r>
    </w:p>
    <w:p>
      <w:pPr>
        <w:pStyle w:val="BookText"/>
        <w:rPr/>
      </w:pPr>
      <w:r>
        <w:rPr>
          <w:rFonts w:ascii="IRNazanin" w:hAnsi="IRNazanin" w:eastAsia="IRNazanin"/>
          <w:color w:val="111111"/>
          <w:sz w:val="28"/>
          <w:sz w:val="28"/>
          <w:szCs w:val="28"/>
          <w:rtl w:val="true"/>
          <w:lang w:bidi="fa-IR"/>
        </w:rPr>
        <w:t>داشت؟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به این جا آمده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از این مسائل هم به تو سودی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ضرری دارد که مرا خبر دهی؟</w:t>
      </w:r>
    </w:p>
    <w:p>
      <w:pPr>
        <w:pStyle w:val="BookText"/>
        <w:rPr/>
      </w:pPr>
      <w:r>
        <w:rPr>
          <w:rFonts w:ascii="IRNazanin" w:hAnsi="IRNazanin" w:eastAsia="IRNazanin"/>
          <w:color w:val="111111"/>
          <w:sz w:val="28"/>
          <w:sz w:val="28"/>
          <w:szCs w:val="28"/>
          <w:rtl w:val="true"/>
          <w:lang w:bidi="fa-IR"/>
        </w:rPr>
        <w:t>از حسن اخلاق و شیرینی سخن او متعجّب شدم و قلبم به او مایل شد و طوری شد که هر قدر صحبت می کرد، محبّتم به او زیادتر می شد؛ لذا یک سبیل از دخانیات ساخته و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بکش، من نمی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یک فنجان قهوه ریختم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کمی از آن خورد و بعد فنجان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را گرفتم و آن را خوردم، و متوجّه نشدم که تمام آن را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طوری بود که لحظه لحظه محبّتم به او زیادتر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امشب خداوند تو را برای من فرستاده که مونس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با هم کنار حضرت مسلم علیه السلام برویم و آن جا بنشینیم؟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جریان خودت را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واقع مطلب را برای تو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خود را شناخته ام، شدیداً فقیر و محتاجم و با این حال چند سال است که از سینه ام خون می آید و علاجش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عیال هم ندارم و دلم به زنی از اهل محلّه خودمان در نجف اشرف مایل شده است؛ ولی چون دستم از مال و ثروت خالی است گرفتنش برایم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آخوندها مرا تحریص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حوائج خود متوجّه حضرت صاحب الزّمان علیه السلام بشو و چهل شب چهارشنبه در مسجد کوفه بیتوته کن؛ زیرا آن جناب را خواهی دید و حاجتت را عنایت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شب از شب های چهارشنبه است و با وجود آن که این همه زحمت کشیدم اصلاً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علّت آمدنم به این جا، و حوائج من هم همین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حالی که غافل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که عافیت یافت؛ امّا آن زن، پس به همین زودی او را خواهی گرفت، و امّا فقرت، تا زمان مردن به حال خود باقی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من متوجّه این بیان و تفضّلات نشدم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مزار جناب</w:t>
      </w:r>
    </w:p>
    <w:p>
      <w:pPr>
        <w:pStyle w:val="BookText"/>
        <w:rPr/>
      </w:pPr>
      <w:r>
        <w:rPr>
          <w:rFonts w:ascii="IRNazanin" w:hAnsi="IRNazanin" w:eastAsia="IRNazanin"/>
          <w:color w:val="111111"/>
          <w:sz w:val="28"/>
          <w:sz w:val="28"/>
          <w:szCs w:val="28"/>
          <w:rtl w:val="true"/>
          <w:lang w:bidi="fa-IR"/>
        </w:rPr>
        <w:t>مسلم علیه السلام نرویم؟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ایشان جلوی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رکعت نماز تحیّت مسجد را نخوانیم؟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نزدیک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میان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پشت سرش با فاصله ای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را گفتم و مشغول خواندن فاتحه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قرائت فاتحه او را شنیدم به طوری که هرگز از احدی چنین قرائتی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قرائتش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حضرت صاحب الزّمان علیه السلام باشد و کلماتی شنیدم که به این مطلب گواهی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فکر در ذهنم افتاد، به سوی او نظری انداختم؛ امّا در حالی که آن جناب مشغول نماز بود، دیدم نور عظیمی حضرتش را احاطه نمود، به طوری که مانع شد که من شخص شریفش را تشخیص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وقتی بود که من مشغول نماز بودم و قرائت حضرت را می شنیدم و بدنم می لرزید؛ امّا از بیم ایشان نتوانستم نماز را قطع کنم؛ ولی به هر صورتی که بود نماز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 از زمین به طرف بالا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گریه و زاری و عذرخواهی از سوء ادبی که در مسجد با ایشان داشتم،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وعده شما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وعده دادید که با هم به قبر مسلم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دیدم که نور متوجّه سمت قبر مسلم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دنبالش راه افتادم، تا آن که وارد حرم حضرت مسلم علیه السلام گردید و توقّف کرد و پیوسته به همین حالت بود و من مشغول گریه و ندبه بودم، تا آن که فجر طالع شد و آن نور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متوجّه کلام آن حضرت شدم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سینه ات که شفا یافت، و دیدم سینه ام سالم است و ابداً سرفه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هم طول نکشید که ازدواج با آن دختر مِن حَیثُ لا اَحتَسِب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که گمان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و فقر هم به حال خود باقی است؛ همان طوری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w:t>
      </w:r>
      <w:r>
        <w:rPr>
          <w:rStyle w:val="FootnoteAnchor"/>
          <w:rtl w:val="true"/>
        </w:rPr>
        <w:footnoteReference w:id="20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مرحوم شیخ حسین آل رحیم، پس از آن واقعه مبارک، معرفت و ارادت</w:t>
      </w:r>
      <w:r>
        <w:rPr>
          <w:rFonts w:eastAsia="IRNazanin" w:cs="IRNazanin"/>
          <w:color w:val="111111"/>
          <w:sz w:val="28"/>
          <w:szCs w:val="28"/>
          <w:lang w:bidi="fa-IR"/>
        </w:rPr>
        <w:t>7</w:t>
      </w:r>
      <w:r>
        <w:rPr>
          <w:rFonts w:eastAsia="IRNazanin" w:cs="IRNazanin"/>
          <w:color w:val="111111"/>
          <w:sz w:val="28"/>
          <w:szCs w:val="28"/>
          <w:rtl w:val="true"/>
          <w:lang w:bidi="fa-IR"/>
        </w:rPr>
        <w:t>.</w:t>
      </w:r>
      <w:bookmarkStart w:id="191" w:name="pg1495_16201"/>
    </w:p>
    <w:p>
      <w:pPr>
        <w:pStyle w:val="BookText"/>
        <w:rPr/>
      </w:pPr>
      <w:bookmarkEnd w:id="191"/>
      <w:r>
        <w:rPr>
          <w:rFonts w:ascii="IRNazanin" w:hAnsi="IRNazanin" w:eastAsia="IRNazanin"/>
          <w:color w:val="111111"/>
          <w:sz w:val="28"/>
          <w:sz w:val="28"/>
          <w:szCs w:val="28"/>
          <w:rtl w:val="true"/>
          <w:lang w:bidi="fa-IR"/>
        </w:rPr>
        <w:t>خاصّی به حضرت بقیّه الله عجّل الله تعالی فرجه الشّریف پیدا کرده بود که مایل بود هرجا می نشیند، از ایشان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کسانی که این گونه معرفت های شهودی به امام علیه السلام پیدا کرده اند، معمولاً اثر عمیقی بر شنوندگان می گذارد و چه بسا آن ها را منقلب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مرحوم شیخ حسین را دیده بودند، هم قطعاً معرفت بالاتری نسبت به وصف طبابت امام عصر علیه السلام پیدا کرده اند، امّا هیچ یک از این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او را دیده یا وصفش را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را که خود آن مرحوم نصیبش شد، هرگز نچشیده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در معرض آن گونه حوادث قرار نگیرد، چنان معرفتی نصیبش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همین درجه معرفتی که نائل شده است، ملتزم باشد، امید است که خداوند، معرفت های بالاتر را روزی او بگرداند</w:t>
      </w:r>
      <w:r>
        <w:rPr>
          <w:rFonts w:eastAsia="IRNazanin" w:cs="IRNazanin"/>
          <w:color w:val="111111"/>
          <w:sz w:val="28"/>
          <w:szCs w:val="28"/>
          <w:rtl w:val="true"/>
          <w:lang w:bidi="fa-IR"/>
        </w:rPr>
        <w:t>.</w:t>
      </w:r>
    </w:p>
    <w:p>
      <w:pPr>
        <w:pStyle w:val="Heading5"/>
        <w:numPr>
          <w:ilvl w:val="4"/>
          <w:numId w:val="1"/>
        </w:numPr>
        <w:rPr/>
      </w:pPr>
      <w:bookmarkStart w:id="192" w:name="__RefHeading___Toc294568_3650668749"/>
      <w:bookmarkStart w:id="193" w:name="_Toc69"/>
      <w:bookmarkEnd w:id="192"/>
      <w:r>
        <w:rPr>
          <w:rtl w:val="true"/>
        </w:rPr>
        <w:t>نمونه سوم</w:t>
      </w:r>
      <w:bookmarkEnd w:id="193"/>
    </w:p>
    <w:p>
      <w:pPr>
        <w:pStyle w:val="BookText"/>
        <w:rPr/>
      </w:pPr>
      <w:r>
        <w:rPr>
          <w:rFonts w:ascii="IRNazanin" w:hAnsi="IRNazanin" w:eastAsia="IRNazanin"/>
          <w:color w:val="111111"/>
          <w:sz w:val="28"/>
          <w:sz w:val="28"/>
          <w:szCs w:val="28"/>
          <w:rtl w:val="true"/>
          <w:lang w:bidi="fa-IR"/>
        </w:rPr>
        <w:t xml:space="preserve">مرحوم علّامه حاج شیخ علی اکبر نهاوندی قدّس سرّه از قول مرحوم علّامه آقا میرزا محمّد حسین 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کرامت حضرت حجّت منتظر عجّل الله تعالی فرجه الشّریف، که در سرداب مقدّس ظاهر شد، آن است که شخص لالی در آن جا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کم کم شایع شد تا این شنیدیم که آن شخص وارد کربلا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ملاقات او و تحقیق حال به منزلش رفتیم؛ امّا در خانه نبود و چون بعد از مراجعت به خانه خبردار شد که حقیر به قصد ملاقات او رفته بودم، عصر خود با رفقایش به منزل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رفقای او حاج کربلایی اسماعیل تاجر شیرازی، ساکن کاظمین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رفقایش از معتمدین هستند و با او از هند در کشتی بوده و کمال معاشرت را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 دادند که او لال بوده و از قراین هم یقین به لال بودن او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خود آن شخص آقا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الاصل، که ساکن ملینه، از نواحی چین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کربلایی اسماعیل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پسر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تومان سرمایه تجارت داشت، ولی کم کم در طیّ معاملات مختلف تلف شد و حالش</w:t>
      </w:r>
    </w:p>
    <w:p>
      <w:pPr>
        <w:pStyle w:val="BookText"/>
        <w:rPr/>
      </w:pPr>
      <w:r>
        <w:rPr>
          <w:rFonts w:ascii="IRNazanin" w:hAnsi="IRNazanin" w:eastAsia="IRNazanin"/>
          <w:color w:val="111111"/>
          <w:sz w:val="28"/>
          <w:sz w:val="28"/>
          <w:szCs w:val="28"/>
          <w:rtl w:val="true"/>
          <w:lang w:bidi="fa-IR"/>
        </w:rPr>
        <w:t>به خاطر غصّه این امر و فکر و خیالات، کم کم منجر به جنون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مجنون بود تا این که با معالجه و غیره، به مرور جنون او تخفیف یافت؛ ولی لکنت در زبان او پیدا شد تا این که جنون کاملاً رفع شد؛ ولی زبان کاملاً لال گشت، و به جز با اشاره نمی توانست مطالب را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و اندی به این حالت بود، تا این که ما عازم زیارت عتبات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قصد توسّل و استشفاء و ملاقات مادرش که در عتبات بود، طالب زیارت گشت؛ لذا با ما به کشتی تا به بغداد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قطار به سامرّا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زیارت آن جا روانه کردم و خود در کاظمین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آقا مهدی در بیان قضیّه سامرّا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پنج شنبه، نهم ماه جمادی الثّانیه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که همین امسال است وارد سامرّا شدم و بعد از زیارت حرم مطهّر پای منبر روضه خوانی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بغدادی روضه خواند و من گریه کردم و در دل ملتجی و متوسّل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نیز به منزل بعضی از طلّاب که مجلس روضه خوانی داشتند،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منزل حجّة الاسلام حاج میرزا محمّد شیرازی سلّمه الله تعالی رفته، و با اشاره التماس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اظهار محبّت نمودند و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منزل میرزای شیرازی، به سرداب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نیافتم که برایم زیارت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مراجعت کردم و دوباره رفتم و کنار در سرداب ایستادم و بر دیوار نوشتم که من لالم؛ برای من زیارت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روضه خوان از سرداب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زیارت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نیاورد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پولی از خود به او داد و سیّد مرا به سرداب برد و زیارت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که نماز زیارت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را مثل همیشه به اشاره گفتم و شروع به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ناخودآگاه زبانم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اذکار را با تجوید خواندم و بعد از نماز، دو تسبیح استغفار کرده و صیغه توبه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به هرکه رسیدم، سلام کردم تا آن که اشخاصی که حالت قبلی مرا دیده بودند، رسیدند و مطلب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اطرافم را گرفتند و</w:t>
      </w:r>
      <w:bookmarkStart w:id="194" w:name="pg1495_16203"/>
    </w:p>
    <w:p>
      <w:pPr>
        <w:pStyle w:val="BookText"/>
        <w:rPr/>
      </w:pPr>
      <w:bookmarkEnd w:id="194"/>
      <w:r>
        <w:rPr>
          <w:rFonts w:ascii="IRNazanin" w:hAnsi="IRNazanin" w:eastAsia="IRNazanin"/>
          <w:color w:val="111111"/>
          <w:sz w:val="28"/>
          <w:sz w:val="28"/>
          <w:szCs w:val="28"/>
          <w:rtl w:val="true"/>
          <w:lang w:bidi="fa-IR"/>
        </w:rPr>
        <w:t>جامه ام را پاره کردند و ازدحام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منزل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منزل جناب حجّة الاسلام میرزای شیرای رفتم؛ چون دنبال من فرستاده بودند، قضیّه را سؤال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خود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خواندم،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که قرائت نکرده ام، طبعاً پسند سرکار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زوّار که در آن جا بودند، خواهش کردند که چراغانی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اجازه یافتند، چراغانی باشکوهی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محمّد عسکری تهرانی، صاحب مستدرکات بحارالانوار،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چراغانی که آیة الله مجاهد مرحوم میرزای شیرازی، حضور داشتند، طنابی که از گلدسته شرقی به گلدسته غربی بسته بودند و تعداد زیادی فانوس های شیشه ای به آن آویخته بود، گسیخته شد؛ ولی فانوس ها چه آن ها که روی پشت بام ایوان افتادند و چه آن ها که روی هم ریختند، از اعجاز ائمّه عسکریّین علیهما السلام هیچ آسیبی ندیدند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که انسان بفهمد حضرت حجّة بن الحسن علیه السلام او را شفا داده اند، نعمت بسیار بزرگی است در غیر حال بیماری نصیب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این نعمت، انسان را از حال غفلت و بی توجّهی نسبت به ولیّ نعمت واقعی خود، خارج می سازد و او را بیش از پیش به خاطر افاضه این نعمت بزرگ قدردان خدای متعال قرار می دهد</w:t>
      </w:r>
      <w:r>
        <w:rPr>
          <w:rFonts w:eastAsia="IRNazanin" w:cs="IRNazanin"/>
          <w:color w:val="111111"/>
          <w:sz w:val="28"/>
          <w:szCs w:val="28"/>
          <w:rtl w:val="true"/>
          <w:lang w:bidi="fa-IR"/>
        </w:rPr>
        <w:t>.</w:t>
      </w:r>
    </w:p>
    <w:p>
      <w:pPr>
        <w:pStyle w:val="Heading5"/>
        <w:numPr>
          <w:ilvl w:val="4"/>
          <w:numId w:val="1"/>
        </w:numPr>
        <w:rPr/>
      </w:pPr>
      <w:bookmarkStart w:id="195" w:name="__RefHeading___Toc294570_3650668749"/>
      <w:bookmarkStart w:id="196" w:name="_Toc70"/>
      <w:bookmarkEnd w:id="195"/>
      <w:r>
        <w:rPr>
          <w:rtl w:val="true"/>
        </w:rPr>
        <w:t>نمونه چهارم</w:t>
      </w:r>
      <w:bookmarkEnd w:id="1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متّقی امام جماعت یکی از مساجد قم، برای مرحوم حضرت آیة الله شیخ مرتضی حائری یزدی؛ نوشته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دوشنبه هیجدهم ماه صفر از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حادثه مهمّی پیش آمد که سخت مرا و ده ها نفر دیگر را نگران نمود، یعنی همسر 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محمّد متّقی همدانی، در اثر غم و اندوه و گریه و زاری دو ساله که از داغ دو جوان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لحظه در کوه های شمیران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مبتلا به سکته ناقص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دستور دکترها مشغول معالجه و مداوا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نتیجه ای به دست نیامد، تا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یعنی چهار روز بعد از حادثه سکته، شب جمعه تقریباً ساعت یازده، رفتم در غرفه خود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چند آیه از کلام الله و خواندن دعای شب جمعه، از خداوند تعالی خواستیم که امام زمان حجّة بن الحسن ارواحنا و ارواح العالمین له الفداء را مأذون فرماید که به داد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این که متوسّل به آن بزرگوار شدم و از خداوند تبارک و تعالی مستقیماً حاجت خود را نخواستم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یک ماه قبل از این حادثه، دختر کوچکم فاطمه از من خواهش می کرد که من قصّه ها و داستان های کسانی که مورد عنایت حضرت بقیّة الله ارواحنا و ارواح العالمین له الفداء قرار گرفتند و مشمول عواطف و احسان آن مولا شده اند برای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خواهش این دخترک ده ساله را پذیرفتم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را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هم به این فکر افتادم که مانند صدها نفر دیگر چرا متوسّل به حجّت منتظر امام ثانی عشر علیه السلام سلام الله الملک الاکبر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طور که در بالا تذکّر دادم، در حدود ساعت یازده شب متوسّل شدم به آن بزرگوار، و با دلی پر از اندوه و چشمی گریان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بعد از نیمه شب جمعه طبق معمول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احساس کردم از اطاق پائین که مریض سکته کرده در آن جا بود، صدای همهمه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قدری بیش تر شد و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پنج و نیم که آن روزها اوّل اذان صبح بود، به قصد وضو آمدم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صبیّه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این وقت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و غرق در نشاط و سرور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مژده بدهم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من گمان کردم خواهر یا برادرم از همدان آمده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مادرم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شفا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چهار بعد از نیمه شب، با صدای بلند و شتاب و اضطراب ما را</w:t>
      </w:r>
    </w:p>
    <w:p>
      <w:pPr>
        <w:pStyle w:val="BookText"/>
        <w:rPr/>
      </w:pPr>
      <w:r>
        <w:rPr>
          <w:rFonts w:ascii="IRNazanin" w:hAnsi="IRNazanin" w:eastAsia="IRNazanin"/>
          <w:color w:val="111111"/>
          <w:sz w:val="28"/>
          <w:sz w:val="28"/>
          <w:szCs w:val="28"/>
          <w:rtl w:val="true"/>
          <w:lang w:bidi="fa-IR"/>
        </w:rPr>
        <w:t>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مراقبت مریض، دخترش و برادرش حاج مهدی و خواهرزاده اش مهندس غفاری که این دو نفر اخیراً از طهران آمده بودند تا مریضه را به تهران ببرند برای معالجه، این سه نفر در اطاق مریضه بودند که ناگهان داد و فریاد مریضه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آقا را بدرقه کنید، برخیزید آقا را بدرقه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بیند که تا این ها از خواب برخیزند آقا رفته، خودش که چهار روز بود که نمی توانست حرکت کند، از جا می پرد، دنبال آقا تا دم در حیاط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که مراقب حال مادر بود و در اثر سر و صدای مادر که آقا را بدرقه کنید بیدار شده بود، دنبال مادر تا دم در حیاط می رود که ببیند مادرش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حیاط، مریضه به خود می آید، ولی نمی تواند باور کند که خودش تا این جا آمده، از دخترش زهرا می 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من خواب می بینم یا بیدارم؟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تو را شفا دادند، آقا کجا بود که می گفتی آقا را بدرقه کنید؟ ما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در زیّ اهل علم، سیّد عالی قدری که خیلی جوان نبود، پیر هم نبود، به بالین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برخیزم، با لحن تندتر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یافتید برخیز، من از مهابت آن بزرگوار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از اطاق بیرون رود من شما را صدا زدم که او را بدرقه کنید، ولی دیدم شما دیر جنبیدید، خودم از جا برخاستم و دنبال آقا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تعالی، پس از این توجّه و عنایت، حال مریضه فوراً بهبود یافت، چشم راستش که در اثر سکته غبار آورده بود،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میل به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 برای من 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شیر که در منزل بود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تناول نمود، رنگ رویش به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فرمان آن حضرت که گریه مکن، غم و اندوه از دلش برطرف شد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پاورقی کتاب، ذیل این داستان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ضمناً خانم مذکور از پنج سال قبل روماتیسم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حضرت علیه السلام شفا یافت، با آن که اطبّا نتوانستند معالجه کنند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97" w:name="pg1495_16206"/>
    </w:p>
    <w:p>
      <w:pPr>
        <w:pStyle w:val="BookText"/>
        <w:rPr/>
      </w:pPr>
      <w:bookmarkEnd w:id="197"/>
      <w:r>
        <w:rPr>
          <w:rFonts w:ascii="IRNazanin" w:hAnsi="IRNazanin" w:eastAsia="IRNazanin"/>
          <w:color w:val="111111"/>
          <w:sz w:val="28"/>
          <w:sz w:val="28"/>
          <w:szCs w:val="28"/>
          <w:rtl w:val="true"/>
          <w:lang w:bidi="fa-IR"/>
        </w:rPr>
        <w:t>در این داستان هم، مراتب مختلف معرفت امام علیه السلام به چشم می خورد، مرتبه اوّل برای همه کسانی است که این ماجرا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معرفت کسانی است که شاهد ماجرا بوده اند و حال بیمار را قبل و بعد از بهبود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بیش تر از گروه اوّل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بالاترین حدّ معرفت را خود آن بیمار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زمانش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با دو گروه قبلی اصلاً قابل مقایسه نیست و او نمی تواند عمق تأثیری را که عنایت امام علیه السلام در او گذاشته به آن ها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خودشان باید بچشند وگرنه، با شنیدن از او فقط مرتبه ضعیفی از معرفت برایشان حاصل می شود که شدّت و عمق آن، تفاوت زیادی با معرفت خود آن بیمار شفا یافته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 گوشه ای از تجلّی وصف طبابت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این معرفت، اعتقاد و عدم اعتقاد به این صفت برای امام علیه السلام به اختیار خود انسان بستگی دارد و شکر قلبی نعمت امام علیه السلام به این است که انسان به این صفت در امام خود معتقد باشد و در حقیقت ایشان را طبیب دردها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وقتی بیماری را می بیند، بیش از هرکس و پیش از هرکس، به دستگیری امام عصر علیه السلام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اسباب و عوامل عادی و طبیعی تمسّک می جوید، قلباً از آن طبیب واقعی، شفا می طلبد و این اسباب را صرفاً وسیله شفا دادن ایشان می داند و امیدی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عنایت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افراد، طبابت امام علیه السلام را شنیده یا دیده و یا چشیده اند، امّا اعتقادی شایسته و مناسب آن چه فهمیده اند، به حضرتش نداند، یا این که به شکلی، از تسلیم قلبی به این وصف امام علیه السلام، طفره می روند و می خواهند آن را توجیه خلاف واقع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در واقع کفران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کرده، قلباً ناشکری می نمایند</w:t>
      </w:r>
      <w:r>
        <w:rPr>
          <w:rFonts w:eastAsia="IRNazanin" w:cs="IRNazanin"/>
          <w:color w:val="111111"/>
          <w:sz w:val="28"/>
          <w:szCs w:val="28"/>
          <w:rtl w:val="true"/>
          <w:lang w:bidi="fa-IR"/>
        </w:rPr>
        <w:t>.</w:t>
      </w:r>
    </w:p>
    <w:p>
      <w:pPr>
        <w:pStyle w:val="Heading5"/>
        <w:numPr>
          <w:ilvl w:val="4"/>
          <w:numId w:val="1"/>
        </w:numPr>
        <w:rPr/>
      </w:pPr>
      <w:bookmarkStart w:id="198" w:name="__RefHeading___Toc294572_3650668749"/>
      <w:bookmarkStart w:id="199" w:name="_Toc71"/>
      <w:bookmarkEnd w:id="198"/>
      <w:r>
        <w:rPr>
          <w:rtl w:val="true"/>
        </w:rPr>
        <w:t>مرتبه بالاتر طبابت اهل بیت علیهم السلام،</w:t>
      </w:r>
      <w:bookmarkEnd w:id="1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روح افراد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به وسیله ایشان از غفلت و حیرت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افراد سرگردان که</w:t>
      </w:r>
      <w:bookmarkStart w:id="200" w:name="pg1495_16207"/>
    </w:p>
    <w:p>
      <w:pPr>
        <w:pStyle w:val="BookText"/>
        <w:rPr/>
      </w:pPr>
      <w:bookmarkEnd w:id="200"/>
      <w:r>
        <w:rPr>
          <w:rFonts w:ascii="IRNazanin" w:hAnsi="IRNazanin" w:eastAsia="IRNazanin"/>
          <w:color w:val="111111"/>
          <w:sz w:val="28"/>
          <w:sz w:val="28"/>
          <w:szCs w:val="28"/>
          <w:rtl w:val="true"/>
          <w:lang w:bidi="fa-IR"/>
        </w:rPr>
        <w:t>نجات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تربیت روح نسبت به تربیت جسم، سطح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بیماری های جسمی مداوا شود و همه بدن ها سالم گردند، امّا اهل عبادت پروردگار نباشند، چه فایده ای برای ایشان دارد؟ سلامت جسم، وقتی ارزش می یابد که از آن در جهت بندگی خدا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بهبود و شفا یافتن، نعمت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به بیماری های جسمی بیش از ناراحتی ها و دردهای معنوی و روحی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بشنویم کسی به بیماری صعب العلاجی مثل سرطان دچار شده، خیلی ناراحت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شاهد انحرافات فکری و عقیدتی دیگران باشیم، کم تر نگران می شویم؛ در حالی که گرفتاری های روحی و اخلاقی به مراتب خطرناک تر بوده، هلاکت واقعی افراد به این جنبه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شنویم یا می بینیم که امام عصر عجّل الله تعالی فرجه از گمراهان یا افراد سست ایمان دستگیری کرده و آن ها را در مسیر صحیح دینداری قرار داده اند، باید بیش از شفا دادن یک بیمار سرطانی، برای ما اهمیّت داشته باشد؛ در حالی که متأسّفانه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افراد، شفا دادن جسم بیمار را مهم تر می دانند تا نجات روح فرد از هلاکت و بیماری گمراهی و انحرافات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بینیم یا می شنویم که امام علیه السلام افراد را از جهل و غفلت نجات داده، آن ها را به مسیر هدایت و توحید راهنمایی می فرمایند،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علیه السلام معرفت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نسبت به این نعمت بزرگ شکرگزار باشیم، در درجه اوّل باید شکر قلبی به جای آوریم؛ یعنی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 علیه السلام پذیرفته، به این صفت امام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یکی دیگر از اوصاف امام عصر عجّل الله تعالی فرجه که به طبابت روحی ایشان مربوط است، اشاره می کنیم</w:t>
      </w:r>
      <w:r>
        <w:rPr>
          <w:rFonts w:eastAsia="IRNazanin" w:cs="IRNazanin"/>
          <w:color w:val="111111"/>
          <w:sz w:val="28"/>
          <w:szCs w:val="28"/>
          <w:rtl w:val="true"/>
          <w:lang w:bidi="fa-IR"/>
        </w:rPr>
        <w:t>:</w:t>
      </w:r>
    </w:p>
    <w:p>
      <w:pPr>
        <w:pStyle w:val="Heading5"/>
        <w:numPr>
          <w:ilvl w:val="4"/>
          <w:numId w:val="1"/>
        </w:numPr>
        <w:rPr/>
      </w:pPr>
      <w:bookmarkStart w:id="201" w:name="__RefHeading___Toc294574_3650668749"/>
      <w:bookmarkStart w:id="202" w:name="_Toc72"/>
      <w:bookmarkEnd w:id="201"/>
      <w:r>
        <w:rPr/>
        <w:t>2</w:t>
      </w:r>
      <w:r>
        <w:rPr>
          <w:rtl w:val="true"/>
        </w:rPr>
        <w:t xml:space="preserve">- </w:t>
      </w:r>
      <w:r>
        <w:rPr>
          <w:rtl w:val="true"/>
        </w:rPr>
        <w:t>علم مصبوب</w:t>
      </w:r>
      <w:bookmarkEnd w:id="2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از امراض روحی است که انسان را به غفلت و حیرت و نهایتاً به بیراهه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این درد، علم است که به دست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اوصافی که</w:t>
      </w:r>
    </w:p>
    <w:p>
      <w:pPr>
        <w:pStyle w:val="BookText"/>
        <w:rPr/>
      </w:pPr>
      <w:r>
        <w:rPr>
          <w:rFonts w:ascii="IRNazanin" w:hAnsi="IRNazanin" w:eastAsia="IRNazanin"/>
          <w:color w:val="111111"/>
          <w:sz w:val="28"/>
          <w:sz w:val="28"/>
          <w:szCs w:val="28"/>
          <w:rtl w:val="true"/>
          <w:lang w:bidi="fa-IR"/>
        </w:rPr>
        <w:t>امام رضا علیه السلام برای معرّفی امام معصوم علیه السلام به کار برده اند،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المخصوص بالعلم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است؛ یعنی علم، اختصاص به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بخواهد عالم شود، باید سراغ امام برود؛ چرا که ایشان تنها منبع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زیارت آل یس نیز امام زمان علیه السلام،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سرازیر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به کار بردن تعبیر علم به جای عالم، نشانه مبالغه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یعنی امام علیه السلام علم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تشنگان علم، باید سراغ ایشان بروند؛ چرا که طبق فرمایش امام هشتم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المآءُ العَذبُ عَلیَ الظَّماءِ</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امام، آب شیرین در حال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مایه حیات است و حیات مادّی و معنوی انسان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فقط آن مایع نوشیدنی که جسم ما را سیراب می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هرچه انان تشنه را سیراب کند، اطلاق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آبی که تشنگی قلبی انسان را سیراب می کند و باعث حیات روح انسان می شود، اهمیّت بیشتری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شَییءٍ حیٍّ</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هرچیز زنده را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قلبش به نور علم امام علیه السلام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قلبش منوّر به نور هدایت الهی و علم امام علیه السلام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زنده اش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حیات، زنده شدن قلب به نور معرفت و علم امام علیه السلام، و حقیقت موت، تاریکی قلب از 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علم امام را بچشیم،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علیه السلام را چشیده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چشیدن آن، همان است که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 استَقامُوا عَلی الطَّریقةِ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فرموده اند؛ یعنی استقامت و پایداری در مسیر ولایت ائمّه علیهم السلام؛ که اگر کسی چنین کند، طبق وعده الهی از علم امام علیه السلام به او بسیار می چشانند و او را کاملاً سیراب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نوشیدنی، سبب حیات جسمانی انسان است، امّا آب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تفسیر شده، که سبب حیات روح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این که اگر بر آن روش، پایدار بودند، هر آینه از آب فراوان، ایشان را سیراب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در تفسیر این آیه،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لَأَذَقناهُم عِلماً کثیراً یَتَعَلَّمُونَه مِنَ الائمّة علیهم السلام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علم فراوانی که از ائمّه علیهم السلام بیاموزند، به ایشان می 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آیه شریفه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اِن اَصبَحَ ماءُکُم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بگو، اگر ببیند که آب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پس چه کسی برایتان آب جاری ظاهر می سازد؟</w:t>
      </w:r>
    </w:p>
    <w:p>
      <w:pPr>
        <w:pStyle w:val="BookText"/>
        <w:rPr/>
      </w:pPr>
      <w:r>
        <w:rPr>
          <w:rFonts w:ascii="IRNazanin" w:hAnsi="IRNazanin" w:eastAsia="IRNazanin"/>
          <w:color w:val="111111"/>
          <w:sz w:val="28"/>
          <w:sz w:val="28"/>
          <w:szCs w:val="28"/>
          <w:rtl w:val="true"/>
          <w:lang w:bidi="fa-IR"/>
        </w:rPr>
        <w:t>امام رضا علیه السلام، آیه را چنین تفسیر فرموده 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ماءُکم اَبوابُکُم أی الاَئمَّةُ علیهم السلام، و الاَئِمَّةُ اَبوابُ اللهِ بَینَهُ و بَینَ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3" w:name="pg1495_16210"/>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بِعِلمِ الاِمامِ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درهای شما یعنی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علیهم السلام درهای خدا میان او و آفریدگانش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در این آیه شریفه، آب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علم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باعث حیات روح آدمی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چیزی که مصداق پایداری در طریق ولایت اهل بیت علیهم السلام باشد، در چشیدن انسان از علم امام علیه السلام می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موارد، مراجعه جدّی به احادیث اهل بیت علیهم السلام و مأخذ قرار دادن آن ها در همه مسائل و تسلیم شدن به مفاد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خصوصاً در زمان غیبت حضرت بقیّة الله ارواحنا فداه که به طور عادی دسترسی به ایشان و درس گرفتن از محضرشان میسّر نیست،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زمان غیبت، کسانی بوده اند که با استفاده حضوری، از امامشان بهره علمی برده اند که آگاهی از این موارد، معرفت ما را نسبت به همین ویژگی امام علیه السلام بالاتر می برد</w:t>
      </w:r>
      <w:r>
        <w:rPr>
          <w:rFonts w:eastAsia="IRNazanin" w:cs="IRNazanin"/>
          <w:color w:val="111111"/>
          <w:sz w:val="28"/>
          <w:szCs w:val="28"/>
          <w:rtl w:val="true"/>
          <w:lang w:bidi="fa-IR"/>
        </w:rPr>
        <w:t>.</w:t>
      </w:r>
    </w:p>
    <w:p>
      <w:pPr>
        <w:pStyle w:val="Heading4"/>
        <w:numPr>
          <w:ilvl w:val="3"/>
          <w:numId w:val="1"/>
        </w:numPr>
        <w:rPr/>
      </w:pPr>
      <w:bookmarkStart w:id="204" w:name="__RefHeading___Toc294576_3650668749"/>
      <w:bookmarkStart w:id="205" w:name="_Toc73"/>
      <w:bookmarkEnd w:id="204"/>
      <w:r>
        <w:rPr/>
        <w:t>2</w:t>
      </w:r>
      <w:r>
        <w:rPr>
          <w:rtl w:val="true"/>
        </w:rPr>
        <w:t>-</w:t>
      </w:r>
      <w:r>
        <w:rPr>
          <w:rtl w:val="true"/>
        </w:rPr>
        <w:t>دستگیری علمی امام عصر علیه السلام</w:t>
      </w:r>
      <w:bookmarkEnd w:id="205"/>
    </w:p>
    <w:p>
      <w:pPr>
        <w:pStyle w:val="Heading5"/>
        <w:numPr>
          <w:ilvl w:val="4"/>
          <w:numId w:val="1"/>
        </w:numPr>
        <w:rPr/>
      </w:pPr>
      <w:bookmarkStart w:id="206" w:name="__RefHeading___Toc294578_3650668749"/>
      <w:bookmarkStart w:id="207" w:name="_Toc74"/>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در این جا نمونه هایی از دستگیری علمی امام عصر ارواحنا فداه را در همین زمان غیبت یاد می کنیم، تا با شناخت این موارد، معرفت بیش تری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پیدا کنیم</w:t>
      </w:r>
      <w:r>
        <w:rPr>
          <w:rFonts w:eastAsia="IRNazanin" w:cs="IRNazanin"/>
          <w:color w:val="111111"/>
          <w:sz w:val="28"/>
          <w:szCs w:val="28"/>
          <w:rtl w:val="true"/>
          <w:lang w:bidi="fa-IR"/>
        </w:rPr>
        <w:t>.</w:t>
      </w:r>
    </w:p>
    <w:p>
      <w:pPr>
        <w:pStyle w:val="Heading5"/>
        <w:numPr>
          <w:ilvl w:val="4"/>
          <w:numId w:val="1"/>
        </w:numPr>
        <w:rPr/>
      </w:pPr>
      <w:bookmarkStart w:id="208" w:name="__RefHeading___Toc294580_3650668749"/>
      <w:bookmarkStart w:id="209" w:name="_Toc75"/>
      <w:bookmarkEnd w:id="208"/>
      <w:r>
        <w:rPr>
          <w:rtl w:val="true"/>
        </w:rPr>
        <w:t>نمونه اوّل</w:t>
      </w:r>
      <w:bookmarkEnd w:id="209"/>
    </w:p>
    <w:p>
      <w:pPr>
        <w:pStyle w:val="BookText"/>
        <w:rPr/>
      </w:pPr>
      <w:r>
        <w:rPr>
          <w:rFonts w:ascii="IRNazanin" w:hAnsi="IRNazanin" w:eastAsia="IRNazanin"/>
          <w:color w:val="111111"/>
          <w:sz w:val="28"/>
          <w:sz w:val="28"/>
          <w:szCs w:val="28"/>
          <w:rtl w:val="true"/>
          <w:lang w:bidi="fa-IR"/>
        </w:rPr>
        <w:t>مرحوم مقدّس اردبیلی یکی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ایشان میر علّام نقل می کند که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صحن مقدّس امیرالمؤمنین علیه السلام گردش می کردم، در حالی که بسیاری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را دیدم که به سمت روضه مقدّسه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شدم، دیدم استاد ما مولی احمد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داشتم، تا این که به نزدیکی در روضه مبارکه رسید، در حالی که در روضه بسته بود، سپس گشوده گردید و مقدّس داخل روضه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گویا با کسی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بیرون آمد و در روضه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روانه شدم، به نوعی که مرا نمی دید، تا آن که از نجف اشرف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به سمت کوفه رفت، تا آن که داخل مسجد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محرابی که حضرت امیرالمؤمنین علیه السلام شربت شهادت نوشیده،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در مسأله ای سخن گفت و زمان طویلی درنگ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مسجد بیرون آمد و به سمت نجف اشرف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پشت سر او می رفتم، تا آن که به نزدیک مسجد حنّانه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سرفه گرفت، چنان که نتوانستم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صرفه مرا شنید، متوجّه من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میرعلّامی؟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چه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داخل روضه مقدّسه شده اید تا حال، با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صاحب این قبر قسم می دهم که این ماجرا را که در این شب برای شما اتّفاق افتاد از اوّل تا به آخر،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دهم به شرط آن که تا زمانی که من زنده ام آن را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مورد با او عهد و میثاق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مطمئن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بر من مشکل شد و در آن ها درمانده و در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 دلم افتاد که به خدمت امیرالمؤمنین علیه السلام روم و آن ها را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روضه مقدّسه رسیدم، در بر روی من گشوده شد، چنان که مشاهده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به درگاه الهی تضرّع نمودم تا حضرت، جواب مسائل مرا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صدایی از قبر مطهّر شنیدم که برو مسجد کوفه و آن ها را از قائم علیه السلام بپرس، زیرا که او امام زمان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آمدم در نزد محراب، و آن ها را از حضرت حجّت علیه السلام پرسیدم و جواب شنیدم و اکنون برمی گردم</w:t>
      </w:r>
      <w:r>
        <w:rPr>
          <w:rFonts w:eastAsia="IRNazanin" w:cs="IRNazanin"/>
          <w:color w:val="111111"/>
          <w:sz w:val="28"/>
          <w:szCs w:val="28"/>
          <w:rtl w:val="true"/>
          <w:lang w:bidi="fa-IR"/>
        </w:rPr>
        <w:t>».</w:t>
      </w:r>
      <w:r>
        <w:rPr>
          <w:rStyle w:val="FootnoteAnchor"/>
          <w:rtl w:val="true"/>
        </w:rPr>
        <w:footnoteReference w:id="2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این ماجرا در معرفت انسان نسبت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دیدن افرادی مانند مقدّس اردبیلی که از جهت علمی موردت</w:t>
      </w:r>
      <w:r>
        <w:rPr>
          <w:rFonts w:eastAsia="IRNazanin" w:cs="IRNazanin"/>
          <w:color w:val="111111"/>
          <w:sz w:val="28"/>
          <w:szCs w:val="28"/>
          <w:rtl w:val="true"/>
          <w:lang w:bidi="fa-IR"/>
        </w:rPr>
        <w:t>.</w:t>
      </w:r>
      <w:bookmarkStart w:id="210" w:name="pg1495_16212"/>
    </w:p>
    <w:p>
      <w:pPr>
        <w:pStyle w:val="BookText"/>
        <w:rPr/>
      </w:pPr>
      <w:bookmarkEnd w:id="210"/>
      <w:r>
        <w:rPr>
          <w:rFonts w:ascii="IRNazanin" w:hAnsi="IRNazanin" w:eastAsia="IRNazanin"/>
          <w:color w:val="111111"/>
          <w:sz w:val="28"/>
          <w:sz w:val="28"/>
          <w:szCs w:val="28"/>
          <w:rtl w:val="true"/>
          <w:lang w:bidi="fa-IR"/>
        </w:rPr>
        <w:t>توجّه امام زمانشان قرار گرفته اند، معرفت ما را نسبت به علم امام علیه السلام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بالاترین معرفت را خود مقدّس اردبیلی داشته است که قطره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چشیده و کسانی که شاگرد ایشان بوده اند، این واقعیّت را بهتر از دیگران درک کرده اند</w:t>
      </w:r>
      <w:r>
        <w:rPr>
          <w:rFonts w:eastAsia="IRNazanin" w:cs="IRNazanin"/>
          <w:color w:val="111111"/>
          <w:sz w:val="28"/>
          <w:szCs w:val="28"/>
          <w:rtl w:val="true"/>
          <w:lang w:bidi="fa-IR"/>
        </w:rPr>
        <w:t>.</w:t>
      </w:r>
    </w:p>
    <w:p>
      <w:pPr>
        <w:pStyle w:val="Heading5"/>
        <w:numPr>
          <w:ilvl w:val="4"/>
          <w:numId w:val="1"/>
        </w:numPr>
        <w:rPr/>
      </w:pPr>
      <w:bookmarkStart w:id="211" w:name="__RefHeading___Toc294582_3650668749"/>
      <w:bookmarkStart w:id="212" w:name="_Toc76"/>
      <w:bookmarkEnd w:id="211"/>
      <w:r>
        <w:rPr>
          <w:rtl w:val="true"/>
        </w:rPr>
        <w:t>نمونه دوم</w:t>
      </w:r>
      <w:bookmarkEnd w:id="212"/>
    </w:p>
    <w:p>
      <w:pPr>
        <w:pStyle w:val="BookText"/>
        <w:rPr/>
      </w:pPr>
      <w:r>
        <w:rPr>
          <w:rFonts w:ascii="IRNazanin" w:hAnsi="IRNazanin" w:eastAsia="IRNazanin"/>
          <w:color w:val="111111"/>
          <w:sz w:val="28"/>
          <w:sz w:val="28"/>
          <w:szCs w:val="28"/>
          <w:rtl w:val="true"/>
          <w:lang w:bidi="fa-IR"/>
        </w:rPr>
        <w:t>در زمره افرادی که مورد عنایت امام زمان علیه السلام قرار گرفته اند، می توان از مرحوم شیخ مرتضی انصاری رحمه الله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امتیاز فوق العاده در علم و تقوا، مرجعیّت عالم تشیّع را در زمان خود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به جائی رسیده بود که وقتی برایشان مشکل علمی پیش می آمد، گاهی خدمت امام زمان علیه السلام می رسیدند و سؤالات خود را از منبع علم 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 سیّد محمّد بهبهانی به دو واسطه از یکی از شاگردان شیخ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زیارات مخصوصه که به کربلا مشرّف شده بودم، شبی بعد از گذشتن نیمه شب، برای رفتن به حمّام از منزل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کوچه ها گل بود، چراغی با خود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شخصی را شبیه شیخ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نزدیکش رفتم، دیدم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افتادم که شیخ در این موقع شب، آن هم در این گل و لای، با چشم ضعیف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که مبادا کسی در کمین او باشد، آهسته پشت سر او روانه شدم، تا بر در خانه ای مخروبه ایستاد، و زیارت جامعه را با حالت توجّه خاصّی خوانده و سپس داخل آن منزل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چیزی نمی دیدم، ولی صدای شیخ را می شنیدم که گویا با کسی تکلّم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حمّام رفتم و بعد به حرم مطهّر مشرّف گشتم، و شیخ را در آن مکان شریف دیدم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این مسافرت، در نجف اشرف خدمت شیخ رسیدم و قضیّه آن شب را معروض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شیخ منکر شد، تا پس از اصرار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رسیدن خدمت امام عصر عجّل الله تعالی فرجه الشّریف مأذون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درب آن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را پیدا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زیارت جامعه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بار دیگر اجازه</w:t>
      </w:r>
      <w:bookmarkStart w:id="213" w:name="pg1495_16213"/>
    </w:p>
    <w:p>
      <w:pPr>
        <w:pStyle w:val="BookText"/>
        <w:rPr/>
      </w:pPr>
      <w:bookmarkEnd w:id="213"/>
      <w:r>
        <w:rPr>
          <w:rFonts w:ascii="IRNazanin" w:hAnsi="IRNazanin" w:eastAsia="IRNazanin"/>
          <w:color w:val="111111"/>
          <w:sz w:val="28"/>
          <w:sz w:val="28"/>
          <w:szCs w:val="28"/>
          <w:rtl w:val="true"/>
          <w:lang w:bidi="fa-IR"/>
        </w:rPr>
        <w:t>رسد، خدمت آن حضرت شرفیاب می شوم و مطالب لازمه را از آن سرور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قید حیات هستم، این مطلب را پنهان دار، و به کسی اظهار مکن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مشاهده زندگی افرادی که در مکتب اهل بیت علیهم السلام تربیت شده اند و علم امام را چشیده اند، باعث می شود که ما نسبت به منبع علمی که آن ها را سیراب کرده است، معرفت بیش تری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شاگرد، به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بسیار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معرّف استاد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افرادی مثل شیخ مرتضی انصاری را درک کرده بودیم، در معرفت ما نسبت به امام عصر عجّل الله تعالی فرجه هم تفاوت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دانستن کرامات و برخی از احوال ایشان نیز می تواند در این زمینه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بیش تر یک امام شناس واقعی نظیر شیخ انصاری، در شناخت بیش تر خود امام علیه السلام قطعاً مفید است</w:t>
      </w:r>
      <w:r>
        <w:rPr>
          <w:rFonts w:eastAsia="IRNazanin" w:cs="IRNazanin"/>
          <w:color w:val="111111"/>
          <w:sz w:val="28"/>
          <w:szCs w:val="28"/>
          <w:rtl w:val="true"/>
          <w:lang w:bidi="fa-IR"/>
        </w:rPr>
        <w:t>.</w:t>
      </w:r>
    </w:p>
    <w:p>
      <w:pPr>
        <w:pStyle w:val="Heading5"/>
        <w:numPr>
          <w:ilvl w:val="4"/>
          <w:numId w:val="1"/>
        </w:numPr>
        <w:rPr/>
      </w:pPr>
      <w:bookmarkStart w:id="214" w:name="__RefHeading___Toc294584_3650668749"/>
      <w:bookmarkStart w:id="215" w:name="_Toc77"/>
      <w:bookmarkEnd w:id="214"/>
      <w:r>
        <w:rPr>
          <w:rtl w:val="true"/>
        </w:rPr>
        <w:t>کرامتی از مرحوم شیخ انصاری</w:t>
      </w:r>
      <w:bookmarkEnd w:id="215"/>
    </w:p>
    <w:p>
      <w:pPr>
        <w:pStyle w:val="BookText"/>
        <w:rPr/>
      </w:pPr>
      <w:r>
        <w:rPr>
          <w:rFonts w:ascii="IRNazanin" w:hAnsi="IRNazanin" w:eastAsia="IRNazanin"/>
          <w:color w:val="111111"/>
          <w:sz w:val="28"/>
          <w:sz w:val="28"/>
          <w:szCs w:val="28"/>
          <w:rtl w:val="true"/>
          <w:lang w:bidi="fa-IR"/>
        </w:rPr>
        <w:t>مرحوم میرزا حبیب الله رشتی از شاگردان برجسته مرحوم شیخ انصاری بود و مسجد و منبر تدریس شیخ در نجف اشرف، پس از ایشان به آن بزرگوار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پسر مرحوم حاجی سیّد علی شوشتری</w:t>
      </w:r>
      <w:r>
        <w:rPr>
          <w:rStyle w:val="FootnoteAnchor"/>
          <w:rtl w:val="true"/>
        </w:rPr>
        <w:footnoteReference w:id="220"/>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وبائی که در نجف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گردید، در مرحوم سیّد، اواسط شب آثار بیماری و با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ایشان را پریشان دیدم و ضعف پیری و عبادت هم مزید بر علت بود، از خوف آن که مبادا تا صبح از دنیا برود و شیخ مؤاخذه فرماید، که چرا اطّلاع ندادی؛ فانوس را برای خبر دادن به شیخ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متوجّه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دارید؟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شیخ</w:t>
      </w:r>
      <w:r>
        <w:rPr>
          <w:rFonts w:eastAsia="IRNazanin" w:cs="IRNazanin"/>
          <w:color w:val="111111"/>
          <w:sz w:val="28"/>
          <w:szCs w:val="28"/>
          <w:rtl w:val="true"/>
          <w:lang w:bidi="fa-IR"/>
        </w:rPr>
        <w:t>).</w:t>
      </w:r>
      <w:bookmarkStart w:id="216" w:name="pg1495_16214"/>
    </w:p>
    <w:p>
      <w:pPr>
        <w:pStyle w:val="BookText"/>
        <w:rPr/>
      </w:pPr>
      <w:bookmarkEnd w:id="216"/>
      <w:r>
        <w:rPr>
          <w:rFonts w:ascii="IRNazanin" w:hAnsi="IRNazanin" w:eastAsia="IRNazanin"/>
          <w:color w:val="111111"/>
          <w:sz w:val="28"/>
          <w:sz w:val="28"/>
          <w:szCs w:val="28"/>
          <w:rtl w:val="true"/>
          <w:lang w:bidi="fa-IR"/>
        </w:rPr>
        <w:t>را باخبر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این کار نیست، شیخ حالا تشریف می آورند، چراغ را خاموش کنید و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فانوس را خاموش کرده و نشستیم، چیزی نگذشت که صدای حلقه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 که شیخ است، در را بگشائید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گشودیم، شیخ را در حالی که ملّا احمد همراه ایشان بود، پشت در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چطور هستند؟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مبتلا شده خدا رحم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باکی نیست، و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را مشوّش و مضطرب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نشو، ان شاء الله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گوئی؟ شیخ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که تو بعد از من زنده بمانی و بر جنازه من نماز بگزاری، گفت که چرا این را خواستی؟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 و قدری سؤال و جواب و شوخی کردند، و شیخ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شیخ بعد از درس در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حاجی سیّد علی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طلّاب که مایل است از او عیادت کند، همراه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به زیر آمده، با جمعی از طلّاب به خانه سیّد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فرمود که من هم در آن مجلس بودم و این سخن را از شیخ شنیدم، و لیکن کاری ضروری مانع از همراهی با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چون شیخ وارد شد، مانند کسی که خبر ندارد، احوال 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دیشب خود تشریف آوردید و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سیّد را دیدم که انگشت به دندان گزید 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بر افشاء آن رضا ندارند، سکوت کردم و بعد هم سیّد عافیت یافت، و سال ها بعد بر جنازه شیخ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217" w:name="__RefHeading___Toc294586_3650668749"/>
      <w:bookmarkStart w:id="218" w:name="_Toc78"/>
      <w:bookmarkEnd w:id="217"/>
      <w:r>
        <w:rPr>
          <w:rtl w:val="true"/>
        </w:rPr>
        <w:t>کرامتی دیگر از شیخ انصاری</w:t>
      </w:r>
      <w:bookmarkEnd w:id="218"/>
    </w:p>
    <w:p>
      <w:pPr>
        <w:pStyle w:val="BookText"/>
        <w:rPr/>
      </w:pPr>
      <w:r>
        <w:rPr>
          <w:rFonts w:ascii="IRNazanin" w:hAnsi="IRNazanin" w:eastAsia="IRNazanin"/>
          <w:color w:val="111111"/>
          <w:sz w:val="28"/>
          <w:sz w:val="28"/>
          <w:szCs w:val="28"/>
          <w:rtl w:val="true"/>
          <w:lang w:bidi="fa-IR"/>
        </w:rPr>
        <w:t>جناب شیخ عبدالرّحیم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شیخ مرتضی انصاری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سیّدالشّهدا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از اعراب بادیه وارد حرم مطهّر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کودک فلجی همراهشان بود، به آن حضرت توسّل جستند و زیارت نموده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زیارت و نماز به حرم حضرت ابوالفضل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مرد و زن، کودک علیل خود را آن جا برده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دَخیلُک</w:t>
      </w:r>
      <w:r>
        <w:rPr>
          <w:rStyle w:val="FootnoteAnchor"/>
          <w:rtl w:val="true"/>
        </w:rPr>
        <w:footnoteReference w:id="222"/>
      </w:r>
      <w:r>
        <w:rPr>
          <w:rFonts w:ascii="IRNazanin" w:hAnsi="IRNazanin" w:eastAsia="IRNazanin"/>
          <w:color w:val="111111"/>
          <w:sz w:val="28"/>
          <w:sz w:val="28"/>
          <w:szCs w:val="28"/>
          <w:rtl w:val="true"/>
          <w:lang w:bidi="fa-IR"/>
        </w:rPr>
        <w:t>بابنَ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پشت ضریح مقدّس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را روبروی ضریح مقدّس حضرت عباس علیه السلام گذاشتند، در حالی که قادر بر حرکت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خواندن نماز بودم، کودک شفا یافته و حرکت کرد و به اطراف نگاه کرد، امّا پدر و مادر خود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والدین به او ملحق شدند، بدون آن که شفای کودک خود را امر عجیبی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داشتم که همیشه در مشاهد مشرّفه عرض می کردم، ولی اجابت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 تاب شده و با جسارت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اعراب بادیه، نزد شما عزیزترند، و بیش تر از ما طلّاب علوم دینیّه حرمت دارند، دیگر من خدمت شما نمی مانم و به اعراب ملحق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بلافاصله به خود آمده، متوجّه شدم که خواسته اعرابب به خاطر ضعف ایمان ایشان زود اجابت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گفته خود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نجف اشرف، به محض ورود من، خادم مرحوم آقا شیخ مرتضی به ملاقاتم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 اُستاذَک</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چون به خدمت ایشان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نزدیک صحن مقدّس حضرت امیرالمؤمنین علیه السلام منزلی خریداری نمائی، و دوم این که مکّه مشرّف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مقداری پول به من عطا فرمود که در آن موارد خرج کنم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به کسی اظهار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قرض خود را از آن پول پرداخت کردم و بعد از آن خانه خریده و سفر حج نمودم</w:t>
      </w:r>
      <w:r>
        <w:rPr>
          <w:rFonts w:eastAsia="IRNazanin" w:cs="IRNazanin"/>
          <w:color w:val="111111"/>
          <w:sz w:val="28"/>
          <w:szCs w:val="28"/>
          <w:rtl w:val="true"/>
          <w:lang w:bidi="fa-IR"/>
        </w:rPr>
        <w:t>».</w:t>
      </w:r>
      <w:r>
        <w:rPr>
          <w:rStyle w:val="FootnoteAnchor"/>
          <w:rtl w:val="true"/>
        </w:rPr>
        <w:footnoteReference w:id="22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نظیر مقدّس اردبیلی و شیخ انصاری، عنایت شدگان خاصّ امام عصر ارواحنا فداه هستند؛ کسانی که حضرت از آن ها دستگیری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خود را به ایشان چشانده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برای چشیدن علم امام علیه السلام ضرورت ندارد که انسان حتماً خدمت حضرتش مشرّف شود و سؤالات علمی خود را به صورت حضوری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تشرّف، توفیق بسیار عظیمی است، ولی لزومی ندارد کسی به این درجه برسد تا از علم امام علیه السلام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طریق رجوع به احادیث اهل بیت علیهم السلام و به طور کلّی استقامت در طریق ولایت ایشان، می توان از این سرچشمه علم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در معرض تابش انوار علم و هدایت امام علیه السلام قرار گیریم، باید وظایف خود را نسبت به ایشان به طور کامل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نسبت به سخنان ایشان تسلیم باشیم، همه مسائل و مشکلات علمی، فکری و قلبی خود را به امام علیه السلام ارجاع دهیم و در حقیقت همه امور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 سوی امام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پایین ترین حدّ معرفت امام علیه السلام این است که ایشان همتای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آن حضرت می باشد، و این که اطاعت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از 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 تسلیم محض نسبت به امام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ارجاع داد و نظر ایشان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در همه امور، امام علیه السلام را مرجع قرار دهد و نسبت به راهنمایی های ایشان تسلیم گردد، خداوند کریم به لطف عمیم خود، شیرینی علم امام را به او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مراجعه او به احادیث اهل بیت علیهم السلام و عمل به آن ها، وسیله چشیدن علم دین از سرچشمه وجود امام علیه السلام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نور هدایتی که از کلام امام علیه السلام بر می آید، چراغ راه او گشته، از سرگردانی نجاتش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کلامی که در وصف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قلب انسان را منوّر کند، علم امام علیه السلام برایش شهودی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بدون تشرّف ظاهری خدمت امام عصر ارواحنا فداه و استفاده حضوری عادی از ایشان، می تواند به مرتبه چشیدن علم امام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w:t>
      </w:r>
      <w:r>
        <w:rPr>
          <w:rFonts w:eastAsia="IRNazanin" w:cs="IRNazanin"/>
          <w:color w:val="111111"/>
          <w:sz w:val="28"/>
          <w:szCs w:val="28"/>
          <w:lang w:bidi="fa-IR"/>
        </w:rPr>
        <w:t>2</w:t>
      </w:r>
      <w:r>
        <w:rPr>
          <w:rFonts w:eastAsia="IRNazanin" w:cs="IRNazanin"/>
          <w:color w:val="111111"/>
          <w:sz w:val="28"/>
          <w:szCs w:val="28"/>
          <w:rtl w:val="true"/>
          <w:lang w:bidi="fa-IR"/>
        </w:rPr>
        <w:t>.</w:t>
      </w:r>
      <w:bookmarkStart w:id="219" w:name="pg1495_16217"/>
    </w:p>
    <w:p>
      <w:pPr>
        <w:pStyle w:val="BookText"/>
        <w:rPr/>
      </w:pPr>
      <w:bookmarkEnd w:id="219"/>
      <w:r>
        <w:rPr>
          <w:rFonts w:ascii="IRNazanin" w:hAnsi="IRNazanin" w:eastAsia="IRNazanin"/>
          <w:color w:val="111111"/>
          <w:sz w:val="28"/>
          <w:sz w:val="28"/>
          <w:szCs w:val="28"/>
          <w:rtl w:val="true"/>
          <w:lang w:bidi="fa-IR"/>
        </w:rPr>
        <w:t>است که تا انسان راهش را طی نکند و به مقصود نرسد، آن را تصدیق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شناخت علم امام علیه السلام یا معرفت حضرتش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درجه ای برای انسان حاصل شود، شکر قلبی نسبت به آن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در مورد علم امام علیه السلام، یعنی معتقد بودن به این که حقیقت علم به طور کامل در وجود ایشان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این اعتقاد و باور قلبی کاملاً اختیاری است، امّا به طور کامل، بستگی به عمق معرفت شخص نسبت به علم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نمونه هایی از دستگیری علمی امام علیه السلام را شنیده، اعتقادش به این وصف حجّت خدا، معمولاً ضعیف تر از کسی است که اثر این دستگیری را در فرد یا افرادی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دوم نیز در مقایسه با کسی که خودش مواردی از تجلّیات علمی امام علیه السلام را چشیده است، معمولاض باور ضعیف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مانند مرحوم شیخ انصاری در مقام اعتقاد قلبی خود به امام زمان ارواحنا فداه بهتر و عمیق تر می توانند شکرگزار نعمت علم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شکر قلبی این گونه افراد، کامل تر و بهتر از دو گروه قبلی است</w:t>
      </w:r>
      <w:r>
        <w:rPr>
          <w:rFonts w:eastAsia="IRNazanin" w:cs="IRNazanin"/>
          <w:color w:val="111111"/>
          <w:sz w:val="28"/>
          <w:szCs w:val="28"/>
          <w:rtl w:val="true"/>
          <w:lang w:bidi="fa-IR"/>
        </w:rPr>
        <w:t>.</w:t>
      </w:r>
    </w:p>
    <w:p>
      <w:pPr>
        <w:pStyle w:val="Heading4"/>
        <w:numPr>
          <w:ilvl w:val="3"/>
          <w:numId w:val="1"/>
        </w:numPr>
        <w:rPr/>
      </w:pPr>
      <w:bookmarkStart w:id="220" w:name="__RefHeading___Toc294588_3650668749"/>
      <w:bookmarkStart w:id="221" w:name="_Toc79"/>
      <w:bookmarkEnd w:id="220"/>
      <w:r>
        <w:rPr/>
        <w:t>3</w:t>
      </w:r>
      <w:r>
        <w:rPr>
          <w:rtl w:val="true"/>
        </w:rPr>
        <w:t xml:space="preserve">- </w:t>
      </w:r>
      <w:r>
        <w:rPr>
          <w:rtl w:val="true"/>
        </w:rPr>
        <w:t>سفینه نجات</w:t>
      </w:r>
      <w:bookmarkEnd w:id="221"/>
    </w:p>
    <w:p>
      <w:pPr>
        <w:pStyle w:val="Heading5"/>
        <w:numPr>
          <w:ilvl w:val="4"/>
          <w:numId w:val="1"/>
        </w:numPr>
        <w:rPr/>
      </w:pPr>
      <w:bookmarkStart w:id="222" w:name="__RefHeading___Toc294590_3650668749"/>
      <w:bookmarkStart w:id="223" w:name="_Toc8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یکی از مهم ترین اوصاف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 معرّفی خود و فرزندان گرامیشان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های نجات هستیم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نجات در دریا به دنبال غریق می گردد، تا او را از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کشتی نجات هستند؛ یعنی برای نجات کسانی که در حال غرق شدن هستند، می گردند تا آن ها را پیدا کرده،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ایشان پناه ببرد، از او دستگیری می کنند، امّا علاوه بر آن خودشان هم به دنبال کسانی هستند که نیاز به کمک دارند و</w:t>
      </w:r>
      <w:r>
        <w:rPr>
          <w:rFonts w:eastAsia="IRNazanin" w:cs="IRNazanin"/>
          <w:color w:val="111111"/>
          <w:sz w:val="28"/>
          <w:szCs w:val="28"/>
          <w:lang w:bidi="fa-IR"/>
        </w:rPr>
        <w:t>2</w:t>
      </w:r>
      <w:r>
        <w:rPr>
          <w:rFonts w:eastAsia="IRNazanin" w:cs="IRNazanin"/>
          <w:color w:val="111111"/>
          <w:sz w:val="28"/>
          <w:szCs w:val="28"/>
          <w:rtl w:val="true"/>
          <w:lang w:bidi="fa-IR"/>
        </w:rPr>
        <w:t>.</w:t>
      </w:r>
      <w:bookmarkStart w:id="224" w:name="pg1495_16218"/>
    </w:p>
    <w:p>
      <w:pPr>
        <w:pStyle w:val="BookText"/>
        <w:rPr/>
      </w:pPr>
      <w:bookmarkEnd w:id="224"/>
      <w:r>
        <w:rPr>
          <w:rFonts w:ascii="IRNazanin" w:hAnsi="IRNazanin" w:eastAsia="IRNazanin"/>
          <w:color w:val="111111"/>
          <w:sz w:val="28"/>
          <w:sz w:val="28"/>
          <w:szCs w:val="28"/>
          <w:rtl w:val="true"/>
          <w:lang w:bidi="fa-IR"/>
        </w:rPr>
        <w:t>دوست دارند به فریاد کسانی برسند که از لحاظ روحی یا جسمی در معرض خطر و غرق شدن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زیارت امام زمان ارواحنا فداه در روز جمعه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سفینةَ النَّجاةِ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هر قدر کشتی نجات بودن امام علیه السلام برای انسان روشن تر شود، اعتقاد و باور او به این ویژگی حضرتش بیش تر و قوی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معرفت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کشتی نجات بودن امام زمان ارواحنا فداه بهتر گزارده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است که به بعضی از موارد که این صفات ائمّه علیهم السلام ظهور و بروز بیش تری پیدا کرده، اشاره شود، تا با عمق بخشیدن به معرفت امام علیه السلام بهتر بتوانیم شکر قلبی این نعمت را ادا کنیم</w:t>
      </w:r>
      <w:r>
        <w:rPr>
          <w:rFonts w:eastAsia="IRNazanin" w:cs="IRNazanin"/>
          <w:color w:val="111111"/>
          <w:sz w:val="28"/>
          <w:szCs w:val="28"/>
          <w:rtl w:val="true"/>
          <w:lang w:bidi="fa-IR"/>
        </w:rPr>
        <w:t>.</w:t>
      </w:r>
    </w:p>
    <w:p>
      <w:pPr>
        <w:pStyle w:val="Heading5"/>
        <w:numPr>
          <w:ilvl w:val="4"/>
          <w:numId w:val="1"/>
        </w:numPr>
        <w:rPr/>
      </w:pPr>
      <w:bookmarkStart w:id="225" w:name="__RefHeading___Toc294592_3650668749"/>
      <w:bookmarkStart w:id="226" w:name="_Toc81"/>
      <w:bookmarkEnd w:id="225"/>
      <w:r>
        <w:rPr>
          <w:rtl w:val="true"/>
        </w:rPr>
        <w:t>داستان دعای مشلول</w:t>
      </w:r>
      <w:bookmarkEnd w:id="226"/>
    </w:p>
    <w:p>
      <w:p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پدرم علیّ بن ابی طالب علیه السلام برای طواف خانه خدا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تاریکی بود و نور کمی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خالی بود و زائران خانه خدا هم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مردم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پدرم شنیدند که کسی با صدای غمناک و ناراحت از یک دل پُر درد استغاثه می کند، دنبال پناه می گردد و طلب مرحمت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اشعاری می خواند که ترجمه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اجابت کننده دعای بیچاره در تاریکی ها؛ ای رفع کننده گرفتاری و بلا و بیماری؛ زائران خانه ات خوابیدند و بیدار شدند؛ آن ها مشغول دعا هستند، امّا چشم تو خواب ندارد؛ با بزرگواری و کرم خود از گناه من در گذر؛ ای آن که اهل حرم او را خطاب کرده اند؛ اگر عفو و بخشایش تو گناهکار را در بر نگیرد؛ پس چه کسی به گناهکاران انعام می کند؟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گناهکاری را که به گناهش اقرار کرده و از خدا فریاد خواهی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جستجو کن، بلکه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تاریکی راه افتادم و در میان افرادی که خواب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وقتی بین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شخصی که ایستاده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بنده اقرار کننده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مغفرت و پناه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پسر عموی پیامبر خدا صلّی الله علیه و آله و سلّم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تشهّد و سلامش را به سرعت به جا آورد، امّا سخنی نگفت تا این که با دست به من اشاره کرد که جلوی او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 امیرالمؤمنین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صدای مناجاتش می آمد،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نظری افکندند و دیدند که جوانی زیبا روی با لباس های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و گریه و استغاثه ات برای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حالم حال کسی است که گرفتار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شده و به تنگنا افتاده است؛ به مصیبت مبتلا گشته و به غم و اندود دچار شده است، پس دعایش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اهل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طَرَب بودم و در ماه رجب و شعبان نیز به معصیت ادامه می دادم و از خدا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دلسوز و مهربانی داشتم که مرا از بالا و پائین شدن روزگار بر حذر می داشت و از آتش جهنّم می ترساند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و تاریکی و روزها و شب ها و ماه ها و سال ها و نیز فرشتگان بزرگوار،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ستوه آمده و فریادشان به هوا بلند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پدرم با اصرار مرا نصیحت می کرد، به او نهیب می زدم، او را منع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پریدم و او را کتک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به خانه آمدم و سراغ پول هایی که پنهان بود رفتم، تا آن ها را بردارم و در کارهای خودم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پدرم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پدرم را کتک زدم، دستش را پیچاندم، پول ها را گرفتم و دنبال کارم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پدرم وقتی می خواست از جایش بلند شود، دست روی زانوهایش گذاشت تا بلند شود ولی از شدّت درد و ناراحتی نتوانست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شروع به سرودن اشعاری کرد که مضمون قسمتی از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گونه که مردم از خدا طلب باران می کنند، پسرم را از خدا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تربیت کردم و بهترین غذاها را در کودکی به او دادم تا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وقتی می ایستد، سرش به کوهان شتر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وقتی به کمال جوانی رسیده است، اموال مرا به زور ستانده، دستم را می پیچاند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قدرتش بر او غلبه دارد، دستش را بپیچاند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به خدا قسم خورد که به سوی کعبه خواهد رفت و از من به خدا شکایت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هفته ها روزه گرفت، نمازهای زیادی خواند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مرکبش به سوی خانه خدا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ها را طی کرد و درّه ها و کوه ها را پشت سر گذاشت، تا این که در ایّام حجّ اکبر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خدا رفت، و طواف و سعی به جا آورد، آن گاه پرده های کعبه را گرفته، از خدای کعبه خواست تا حقّ او را از فرزندش بگیرد و یک طرف بدن او را فلج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آسمان را به پا داشته و آب را از زمین بیرون آورده است، به محض پایان یافتن دعای ایشان، آن چه می بینید بر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طرف راست جامه اش را کنار زد، آن طرف بدنش فلج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 من از سه سال پیش، از پدرم می خواستم که بیاید همان جا که مرا نفرین کرده، برایم دعا کند تا خدا شفایم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نمی پذیرفت، تا امسال بر من منّت گذاشت و قبول کرد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سوار شتری کردم تا بتوانم او را به این جا بیاورم و برای سلامت من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منطقه ای رسیدیم که پرنده ها آن جا شب پرواز می کردند و به حرکت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پرنده ها به شتر پدرم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از بالای درّه به پائین پرتاب کرد، پدرم میان دو سنگ افتاد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 جا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امیدم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آن که مردم، مرا به کسی که گرفتار نفرین پدرش شده است، می شناسند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امیرالمؤمنین علیه السلام به آن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به سوی تو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اَتاکَ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دعایی به تو بیاموزم که رسول خدا صلّی الله علیه و آله و سلّم به من یاد داده و در آن اسم اکبرِ اعظمِ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بخواند، خدا دعایش را مستجاب می فرماید و آن چه خواسته است، به او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او را برطرف</w:t>
      </w:r>
    </w:p>
    <w:p>
      <w:pPr>
        <w:pStyle w:val="BookText"/>
        <w:rPr/>
      </w:pPr>
      <w:r>
        <w:rPr>
          <w:rFonts w:ascii="IRNazanin" w:hAnsi="IRNazanin" w:eastAsia="IRNazanin"/>
          <w:color w:val="111111"/>
          <w:sz w:val="28"/>
          <w:sz w:val="28"/>
          <w:szCs w:val="28"/>
          <w:rtl w:val="true"/>
          <w:lang w:bidi="fa-IR"/>
        </w:rPr>
        <w:t>می سازد، گرفتاریش را رفع می کند، غم و نگرانی او را از بین می برد، بیماری اش را شفا می دهد، شکستگی اش را جبران می کند، فقیر را به وسیله این دعا بی نیاز می سازد، قرض هایش را پرداخت می نماید، چشم زخم را برطرف می کند، گناهان را به این دعا می بخشد و عیب ها را به وسیله آن می پوشاند، به وسیله این دعا هرکس را که از شیطانی یا زورگویی بترسد، پناه و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بنده واقعاً مطیع خدا این دعا را بر کوهی بخواند، آن کوه از جای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بر مرده ای بخواند، خدا او را پس از مرگ زنده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آب بخواند، می تواند روی آب قدم بگذارد و حرکت کند، به شرط آن که دچار عُجب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داشته باش، دلم برای تو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صدق نیّت تو برای خدا روشن شود، نباید این دعا را برای انجام گناه بخوانی و اطمینان در دین و اعتقاد است که باعث مفید واقع شدن این دعا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خلوص نیّت بخوانی، خدا آن را مستجاب می فرماید و پیامبر صلّی الله علیه و آله و سلبم را در خواب می بینی که به تو بهشت و اجابت دعا را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من از فوائد این دعا، بیش از تر خوشحالی آن جوان از سلامت و سرنوشتش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کاغذی بیاورید و آن چیزی را که من به شما املاء می کنم،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نوشتم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ادامه روایت آمده است که امیرالمؤمنین علیه السلام به جوان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دعا، آن چه دوست داری از خدا می خواهی، و حاجت خود را نام می بری و جز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را نمی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این دعا را ده بار بخوان و فردا صبح خبر خوش را برایم بیاور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 را نوشتم و جوان نوشته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دیدیم که با سلامت کامل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اینت</w:t>
      </w:r>
      <w:r>
        <w:rPr>
          <w:rFonts w:eastAsia="IRNazanin" w:cs="IRNazanin"/>
          <w:color w:val="111111"/>
          <w:sz w:val="28"/>
          <w:szCs w:val="28"/>
          <w:rtl w:val="true"/>
          <w:lang w:bidi="fa-IR"/>
        </w:rPr>
        <w:t>»</w:t>
      </w:r>
      <w:bookmarkStart w:id="227" w:name="pg1495_16222"/>
    </w:p>
    <w:p>
      <w:pPr>
        <w:pStyle w:val="BookText"/>
        <w:rPr/>
      </w:pPr>
      <w:bookmarkEnd w:id="227"/>
      <w:r>
        <w:rPr>
          <w:rFonts w:ascii="IRNazanin" w:hAnsi="IRNazanin" w:eastAsia="IRNazanin"/>
          <w:color w:val="111111"/>
          <w:sz w:val="28"/>
          <w:sz w:val="28"/>
          <w:szCs w:val="28"/>
          <w:rtl w:val="true"/>
          <w:lang w:bidi="fa-IR"/>
        </w:rPr>
        <w:t>اسم اعظم است، قدم به پروردگار کعبه که دعایم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 بگو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خوابیده بودند و هوا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روی دستم گرفتم و مکرّر این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شنیدم صدایی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خدا را به اسم اعظمش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رسول اکرم صلّی الله علیه و آله و سلّم را دیدم که دست مبارکش را بر من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اعظم عظیم خدا محافظت کن که تو در مسیر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سلامت و عافیت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به شما بدهد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 قدرت دقّت و تأمّل در این روایت، می توان به برخی از اوصاف امام علیه السلام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خود به دنبال غریق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در آن شب تاریک، چگونه به جستجوی آن جوان رفته، از او دستگیری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روشن می گردد؛ آن هم طبیبی که با طبّ خود به دنبال بیمارش می گردد تا او را پیدا کرده،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جوان از همه جا منقطع شده و با حال اضطرار به در خانه خدا آمده و استغاثه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ائمّه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والرَّحمَةُ الواسِعَة</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هستند؛ چون رحمت خدا از طریق ایشان بر خلق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درگاه خدا استغاثه کرده بود، ولی از آن جا که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صدای فریادخواهی او را شنیدند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المُضطَرِّ 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به آن جوان چشاندند</w:t>
      </w:r>
      <w:r>
        <w:rPr>
          <w:rFonts w:eastAsia="IRNazanin" w:cs="IRNazanin"/>
          <w:color w:val="111111"/>
          <w:sz w:val="28"/>
          <w:szCs w:val="28"/>
          <w:rtl w:val="true"/>
          <w:lang w:bidi="fa-IR"/>
        </w:rPr>
        <w:t>.</w:t>
      </w:r>
    </w:p>
    <w:p>
      <w:pPr>
        <w:pStyle w:val="Heading4"/>
        <w:numPr>
          <w:ilvl w:val="3"/>
          <w:numId w:val="1"/>
        </w:numPr>
        <w:rPr/>
      </w:pPr>
      <w:bookmarkStart w:id="228" w:name="__RefHeading___Toc294594_3650668749"/>
      <w:bookmarkStart w:id="229" w:name="_Toc82"/>
      <w:bookmarkEnd w:id="228"/>
      <w:r>
        <w:rPr/>
        <w:t>4</w:t>
      </w:r>
      <w:r>
        <w:rPr>
          <w:rtl w:val="true"/>
        </w:rPr>
        <w:t xml:space="preserve">- </w:t>
      </w:r>
      <w:r>
        <w:rPr>
          <w:rtl w:val="true"/>
        </w:rPr>
        <w:t>داعی الله</w:t>
      </w:r>
      <w:bookmarkEnd w:id="2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و شایسته توجّه، این است که آن شخص فلج، درخواست شفای جسمی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 توانستند دستی بر اعضاء فلج او بکشند تا بدنش شفا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 که ایشان، رحمت واسعه الهی بودند، او را با خدا آشنا کردند و دعائی به او آموختند که مملوّ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آن، جوان را به سوی خدا هدایت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رسالت اصلی پیامبر و ائمّه علیهم السلام همین است که به هر مناسبتی مردم را متذکّر به خدای متعال کنند و این نعمت فراموش شده را به یاد آن ها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پیامبر صلّی الله علیه و آله و سلبم را به همین صفت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اِنّا اَرسَلناکَ شاهِداً و مُبَشِّراً وَ نذیراً وَ داعِیاً اِلَی اللهِ بِإذنِهِ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 پیامبر ما تو را شاهد و بشارت دهنده و بیم دهنده و دعوت کننده به سوی خدا با اجازه او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امام علیه السلام، عدل و همتای پیامبر صلّی الله علیه و آله و سلّم می باشد، همه این مقامات برای ایشان هم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هم دیدیم که امیرالمؤمنین علیه السلام وقتی وضع آن جوان را دیدند، ابتدا شفایش را به او بشارت دادند و سپس او را به در خانه خدا فرستادند و با این کار، مهم ترین رسالت خود را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دعای مشلول که حضرت به آن جوان آموزش دادند، اسامی خدای عزّوجلّ است و اگر لطف الهی شامل حال انسان شود، با خواندن آن، معارف بسیار نصیب او می گردد که ارزش آن، مهم تر از شفای دردی است که انگیزه خواندن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جوان مبتلا نبود، هیچ وقت آن طور استغاثه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گرفتن شفای جسمی به در خانه خدا آمده بود و امیرالمؤمنین علیه السلام که دعوت کننده به سوی خدا بودند، به جای این که به سرعت او را شفا دهند، او را با خدای خود آشنا کردند و نعمت بزرگی به او عطا فرمودند که به مراتب از شفای بدنش مهم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خواندن این دعا، هم لذّت انس و مناجات با خدا را احساس کرد و هم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علیه السلام را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هنگام سلام دادن به ائمّه معصومین علیهم السلام می گوییم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الدُعاةِ الی الله</w:t>
      </w:r>
      <w:r>
        <w:rPr>
          <w:rFonts w:eastAsia="Amiri" w:cs="Amiri" w:ascii="Amiri" w:hAnsi="Amiri"/>
          <w:color w:val="111111"/>
          <w:sz w:val="28"/>
          <w:szCs w:val="28"/>
          <w:rtl w:val="true"/>
          <w:lang w:bidi="ar-SA"/>
        </w:rPr>
        <w:t>.</w:t>
      </w:r>
      <w:r>
        <w:rPr>
          <w:rStyle w:val="FootnoteAnchor"/>
        </w:rPr>
        <w:footnoteReference w:id="23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30" w:name="pg1495_16224"/>
    </w:p>
    <w:p>
      <w:pPr>
        <w:pStyle w:val="BookText"/>
        <w:rPr/>
      </w:pPr>
      <w:bookmarkEnd w:id="230"/>
      <w:r>
        <w:rPr>
          <w:rFonts w:ascii="IRNazanin" w:hAnsi="IRNazanin" w:eastAsia="IRNazanin"/>
          <w:color w:val="111111"/>
          <w:sz w:val="28"/>
          <w:sz w:val="28"/>
          <w:szCs w:val="28"/>
          <w:rtl w:val="true"/>
          <w:lang w:bidi="fa-IR"/>
        </w:rPr>
        <w:t xml:space="preserve">ما ایشان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معرفت پیدا کردن نسبت به این صفت امام علیه السلام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درجات مختلفی از معرفت این وصف نصیب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درجه باید شکر قلبی مناسب آن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برای شناخت اوصاف ائمّه علیهم السلام به قرآن کریم و احادیث پیامبر و عترت ایشان علیهم السلام مراجعه کنیم تا بهتر بتوانیم شکرگزار نعمت عُظمای این بزرگواران گردیم</w:t>
      </w:r>
      <w:r>
        <w:rPr>
          <w:rFonts w:eastAsia="IRNazanin" w:cs="IRNazanin"/>
          <w:color w:val="111111"/>
          <w:sz w:val="28"/>
          <w:szCs w:val="28"/>
          <w:rtl w:val="true"/>
          <w:lang w:bidi="fa-IR"/>
        </w:rPr>
        <w:t>.</w:t>
      </w:r>
    </w:p>
    <w:p>
      <w:pPr>
        <w:pStyle w:val="Heading4"/>
        <w:numPr>
          <w:ilvl w:val="3"/>
          <w:numId w:val="1"/>
        </w:numPr>
        <w:rPr/>
      </w:pPr>
      <w:bookmarkStart w:id="231" w:name="__RefHeading___Toc294596_3650668749"/>
      <w:bookmarkStart w:id="232" w:name="_Toc83"/>
      <w:bookmarkEnd w:id="231"/>
      <w:r>
        <w:rPr/>
        <w:t>5</w:t>
      </w:r>
      <w:r>
        <w:rPr>
          <w:rtl w:val="true"/>
        </w:rPr>
        <w:t xml:space="preserve">- </w:t>
      </w:r>
      <w:r>
        <w:rPr>
          <w:rtl w:val="true"/>
        </w:rPr>
        <w:t>فریاد رس بیچارگان</w:t>
      </w:r>
      <w:bookmarkEnd w:id="232"/>
    </w:p>
    <w:p>
      <w:pPr>
        <w:pStyle w:val="Heading5"/>
        <w:numPr>
          <w:ilvl w:val="4"/>
          <w:numId w:val="1"/>
        </w:numPr>
        <w:rPr/>
      </w:pPr>
      <w:bookmarkStart w:id="233" w:name="__RefHeading___Toc294598_3650668749"/>
      <w:bookmarkStart w:id="234" w:name="_Toc8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حضرت زین العابدین علیه السلام در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پیامبر و اهل بیت گرامی ایشان علیهم السلام را چنین بیان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الکَهفِ الحَصینِ و غیاثِ المُضطَرِّ المُستَکینِ و مَلجَأِ الهارِبینَ و مُنجیِ الخائِفینَ و عِصمَةِ المُعتَصِمینَ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که ایشان غار محکم و نفوذناپذیر، و فریادرس بیچارگان، و پناهنگاه فرارکنندگان، و نجات دهنده افراد ناامن، و حفظ کننده افرادی هستند که به دامان ایشان چنگ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معرّفی امام سجّاد علیه السلام حجّت حق، کهف حصین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محکم و نفوذ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پناه آوردن از شرّ درندگان و خطرات مختلف است؛ خصوصاً غاری که استحکام کافی داشته باشد و بتواند پناه آورندگان را از خطرات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از هرکسی که به ایشان پناه آورد، محافظت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ایشان، افراد می توانند از شرّ خطرات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محلّ پناه آوردن فرارکنندگان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الهاربین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غاری است که هرکس را که به ایشان رجوع نماید، حفظ می کنند؛ بلکه به فریاد هر بیچاره و درمانده ای که از ایشان یاری بخواهد، می رسند و خود به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او می شتابند؛ چرا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غوث بودن امام علیه السلام را وقتی می یابد که واقعاً به حال اضطرار افتاده باشد؛ یعنی وجدان کرده باشد که دستش از همه جا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فهمد که تنها امام علیه السلام است که می تواند از او دستگیری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فرد در نهایت سختی، از همه جا قطع امید کرده، در واقع مستأصل و بیچاره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فریادخواهی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اضطرار، انقطاع و بریدن از غیر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امام علیه السلام در این حال، منجر به چشیدن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غیاث المضطرّ 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به حال اضطرار و بیچارگی رسیده باشد، هر زمانی که فریادخواهی از امام علیه السلام کند، اثر دستگیری ایشان را می بیند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هرگاه شمشیر به گلویت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به گلوی خویش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مهدی علیه السلام استغاثه کن که او به فریاد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هرکس که به گناه او برود و به او استغاثه کند، پشت و پناه و فریادرس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 روشنی از این دستگیری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ابراهیم تُرک روضه خوان از اتقیاء و ابرار بود و سال ها پناهنده ناحیه مقدّسه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رابطه خاصّی با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یاد آن بزرگوار بود و به همین دلیل معروف به شیخ ابراهیم صاحب الزّمانی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برای حضرت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زیارت ثامن الائمّه علیه السلام معجزه ای از توسّل به حضرت ولیّ عصر ارواحنا فداه دیده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 میرزا هادی خراسانی حائری از ایشان حکایت فرمود که در مراجعت از مشهد مقدّس، یکی از سادات به همراهی من از رشت به سمت ترکستان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لنگه جوال ابراشیم همراه خود داشت و در کنار رود اَرَس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آن چند فرسخ، در خاک 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بسته ابریشم را به من واگذاشت و خود پیاده از طرف خاک ایران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ممنوعیّت ورود ابریشم به خاک روس و این که احتیاج به گمرک و تذکّره دارد،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چهار نفر از مأمورین روس با سلاح از میان درخت 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w:t>
      </w:r>
      <w:r>
        <w:rPr>
          <w:rStyle w:val="FootnoteAnchor"/>
          <w:rtl w:val="true"/>
        </w:rPr>
        <w:footnoteReference w:id="237"/>
      </w:r>
      <w:r>
        <w:rPr>
          <w:rFonts w:ascii="IRNazanin" w:hAnsi="IRNazanin" w:eastAsia="IRNazanin"/>
          <w:color w:val="111111"/>
          <w:sz w:val="28"/>
          <w:sz w:val="28"/>
          <w:szCs w:val="28"/>
          <w:rtl w:val="true"/>
          <w:lang w:bidi="fa-IR"/>
        </w:rPr>
        <w:t>ما مرد ترک مؤمنی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آقا آخوند است، چیز گمرکی ندارد، بگذار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کفّار با چوب به پای آن بیچاره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نعره ای زد و بر زمین خورد، پایش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من آمدند و من تنها در بیابان، همسر جوانی همراه داشتم و طفل کوچکی که از مشاهده آن ها می ترسید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و 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اسباب ها را باز کن، ببینم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ها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لباس ها و خورده ریزه ها حتّی اسباب زن ها را یکی یکی نظر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داری؟</w:t>
      </w:r>
    </w:p>
    <w:p>
      <w:pPr>
        <w:pStyle w:val="BookText"/>
        <w:rPr/>
      </w:pPr>
      <w:r>
        <w:rPr>
          <w:rFonts w:ascii="IRNazanin" w:hAnsi="IRNazanin" w:eastAsia="IRNazanin"/>
          <w:color w:val="111111"/>
          <w:sz w:val="28"/>
          <w:sz w:val="28"/>
          <w:szCs w:val="28"/>
          <w:rtl w:val="true"/>
          <w:lang w:bidi="fa-IR"/>
        </w:rPr>
        <w:t>من چون دیدم همه قصد این ها ابریشم است، فهمیدم کار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رفتم و یقین کردم الآن بر سر لنگه ابریشم سیّد می آیند و مرا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نترسیدم، ولی بر همسر جوان و بچّه خود، در این بیابان در چنگ این کافران، ترسیدم که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چشمم سرازیر شد، امیدم از همه جا منقطع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را به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حضرت ولیّ عصر ارواحنا فداه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محلّی است که جز شما ملجأ 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ایستادم و تسلیم شدم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چهار نفر، خودشان همه اثاثیه را زیر و بالا کردند تا رسیدند به لنگه ابریشم، آن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ابریشم اعلا و خوش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کافران، کلاف کلاف آن ها را بیرون می کشیدند و نظر می کردند و به یکدیگر نشان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نفهمیدند آن همه کلاف هاه ابریشم است، تا آن که از همه گذشتند و کنار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بار کن و برو،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اسباب ها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نمی توانم بار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مکاری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پایش خیلی ورم کرده است، آن قدر ورم کرده که بیچاره نزدیک به مرگ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شکسته، الآن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برخیز، و هم چنان اشکم جاری و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نمی توانم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به ما نظر می کردند که 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مکاری بیچاره، خرده خرده پا بر زمین گذاشت و راه افتاد، ولی مثل مَشکِ پُر از هوا بود تا آن که بارها را بار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قدمی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که مثل مشکی بود که آن را باد کرده بودند، هوای آن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چگونه است؟ نشان داد که ابداً نشانه ای از شکستگی نداشت و در کمال صحّت و سلامت و آسودگی راه را طی کردیم و آن مکاری اعتقاد عجیبی به حقیر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ساعتی، از خاک روس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ما را دیدند، خیلی تعجّب کردند که چگونه ابریشم را از آن راه آورده بودیم،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می گرفتند، ده سال زندان داشت و فلان مقدار باید جریمه می دادید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داستان، مربوط به فردی است که ارتباط عمیق روحی با امام زمانش داشته و در سختی ها به عنوان نقطه امید و پناهگاه و فریادرس جز ایشان را نمی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به یاد مولای غریب خود می گرید، انقطاع کامل به سوی امامش دارد و در گرفتاری ها سراغ کسی جز ایشان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این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تعلّق از غیر خدا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حال اضطرار و بیچارگی نیست، بلکه اگر شخص به مقام و منزلت امام عصر ارواحنا فداه در عالم هستی و آگاهی داشته باشد، به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 گردد؛ بدون آن که به گرفتاری و سختی محسوس مبتلا شود؛ زیرا انسان همواره نیازمند به نظر عنایت امام زمان خود علیه السلام است، نه تنها در حالت خاصّی که خود، احساس اضطرار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در فصل اوّل همین بخش مطرح شد، می توان گفت که اگر کسی 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عافیت و سلامت و امنیّت به سر می برد، جز به عنایت و توجّه امام زمان ارواحنا فداه نیست و اسباب عادی و معمولی، به اذن و خواست ایشان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 معرفت، به وجود امکانات عادّی و فراهم بودن وسایل عادی زندگی، دل خوش نمی کند و امیدی نمی بندد؛ چوب خوب می داند که اگر لطف و اراده امام علیه السلام نباشد، در یک لحظه تمام آن اسباب و امکانات از بین رفته، او به اضطرار و بیچارگی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توجّه و امید او به دستگیری و عنایت مولا و سرور او عجّل الله تعالی فرجه است و به هیچ چیز جز آن حضرت اتّکاء و اعتماد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حال عافیت، همان حال انقطاعی را دارد که شخص مضطرّ و بیچاره در مصیبت و گرفتاری دارد و با همان سوز دل به درگاه امامش استغاثه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حال را در او به وجود می آورد، اعتقاد عمیق و مؤثّر او به جایگاه و منزلت امام عصر ارواحنا فداه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عقیده راسخ تر و وجدانی تر باشد، انقطاع از غیر امام علیه السلام در او قوی تر و شدیدتر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توسّل به امام عصر ارواحنا فداه، اختصاص به حال درماندگی و از کار افتادن اسباب و وسایل عادی و طبیعی ندارد، بلکه انسان در هر حال باید امیدش به دستگیری امام زمانش باشد و توجّه کند که دستگیری ایشان از افراد لازم نیست که همیشه به صورت مشهود یا از طریق تشرّف به حضور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دوستداران حضرت، با اندکی توجّه می توانند دست عنایت امام زمانشان را در حوادث عادی و معمولی زندگی خود مشاهده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بعد روحی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بدون خواست انسان جلوی پایش گذاشته می شود، مربّی خوب، کتاب مناسب و مجلس درس یا محیط خانوادگی مساعدی که زمینه تربیت دینی صحیح را برای انسان فراهم می کنند، همه این ها از مصادیق دستگیری روحی و فکری امام زمان ارواحنا فداه است که دوستان و ارادتمندانش را هیچ گاه فراموش نمی کند و همواره در حال رسیدگی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خود در توقیع مبارک به مرحوم شیخ مفید،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غَیرُ مُهمِلینَ لِمُراعاتِکُم وَ لا ناسینَ لِذِکرِکُم وَ لَو لا ذلک لَنَزَلَ بکم اللَأواءُ و اصطَلَمَکُم الأعداءُ</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ما، در توجّه و رسیدگی به شما از چیزی فروگذار نمی کنیم و یاد شما را از خاطر نمی بریم، و اگر غیر از این بود، قطعاً در زندگی به سختی می افتادید، و دشمنان، شما را از ریشه نابود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توجّه و عنایت و دستگیری امام زمان ارواحنا فداه را در همه لحظات زندگی مادّی و معنوی خود ببینیم و از این امر غفلت نکنیم و برای حصول یقین به این صفت حضرت منتظر نباشیم که معجزه ای از طریق تشرّفی به محضر ایشان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بینا باشیم، معجزات ایشان را در سراسر زندگی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بوده اند افرادی که بر مبنای علل و عوامل عادی، نمی بایست در مسیر معرفت و ارادت به امام عصر ارواحنا فداه قرار می گرفتند، ولی با یک پیشامد خاص، مسیر زندگی آن ها متحوّل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افراد بدون این که خودشان متوجّه شوند، به مسیر صحیح اعتقادی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همگی به برکت توجّه و دستگیری آن امام غایب از دیدگان ماست که غیبتش مانع لطف و عنایتش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عنایاتی همواره وجود دارد، امّا گاهی خداوند متعال، به لطف فراوان خود، نمونه هایی از دستگیری های آشکار امام زمان علیه السلام را به کسانی می چشاند تا دیگران هم با شنیدن شرح حال آن ها، معرفتشان نسبت به حضرتش فزونی می یابد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مطلب، همین داستان شیخ ابراهیم صاحب الزّمانی است که با اعتقاد راسخ خود بر سر آن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پایش شکسته بود و قادر بر حرکت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صاحب الزّمان و برخیز؛ یعنی اطمینان داشت که با نام حضرت و به عنایت ایشان، درد او برطرف می شود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یقین دارد امام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المضطرّ 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قاطعیّت به او متوسّل می شود و اطمینان به دستگیری او هم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35" w:name="pg1495_16230"/>
    </w:p>
    <w:p>
      <w:pPr>
        <w:pStyle w:val="BookText"/>
        <w:rPr/>
      </w:pPr>
      <w:bookmarkEnd w:id="235"/>
      <w:r>
        <w:rPr>
          <w:rFonts w:ascii="IRNazanin" w:hAnsi="IRNazanin" w:eastAsia="IRNazanin"/>
          <w:color w:val="111111"/>
          <w:sz w:val="28"/>
          <w:sz w:val="28"/>
          <w:szCs w:val="28"/>
          <w:rtl w:val="true"/>
          <w:lang w:bidi="fa-IR"/>
        </w:rPr>
        <w:t>این اطمینان، برخاسته از ایمان و اعتقاد به احادیث اهل بیت علیهم السلام در معرّفی اوصاف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ایمان قوی تر باشد، معرفت شخص نسبت به امامش عمیق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اعتقاد و یقین سبب می شود تا معرفت انسان به امام زمانش از حدّ شنیدن، به دیدن آثار و چشیدن برسد</w:t>
      </w:r>
      <w:r>
        <w:rPr>
          <w:rFonts w:eastAsia="IRNazanin" w:cs="IRNazanin"/>
          <w:color w:val="111111"/>
          <w:sz w:val="28"/>
          <w:szCs w:val="28"/>
          <w:rtl w:val="true"/>
          <w:lang w:bidi="fa-IR"/>
        </w:rPr>
        <w:t>.</w:t>
      </w:r>
    </w:p>
    <w:p>
      <w:pPr>
        <w:pStyle w:val="Heading5"/>
        <w:numPr>
          <w:ilvl w:val="4"/>
          <w:numId w:val="1"/>
        </w:numPr>
        <w:rPr/>
      </w:pPr>
      <w:bookmarkStart w:id="236" w:name="__RefHeading___Toc294600_3650668749"/>
      <w:bookmarkStart w:id="237" w:name="_Toc85"/>
      <w:bookmarkEnd w:id="236"/>
      <w:r>
        <w:rPr>
          <w:rtl w:val="true"/>
        </w:rPr>
        <w:t>تشرّف مرحوم آیة الله حاج سیّد ابوالحسن اصفهانی</w:t>
      </w:r>
      <w:bookmarkEnd w:id="237"/>
    </w:p>
    <w:p>
      <w:pPr>
        <w:pStyle w:val="BookText"/>
        <w:rPr/>
      </w:pPr>
      <w:r>
        <w:rPr>
          <w:rFonts w:ascii="IRNazanin" w:hAnsi="IRNazanin" w:eastAsia="IRNazanin"/>
          <w:color w:val="111111"/>
          <w:sz w:val="28"/>
          <w:sz w:val="28"/>
          <w:szCs w:val="28"/>
          <w:rtl w:val="true"/>
          <w:lang w:bidi="fa-IR"/>
        </w:rPr>
        <w:t>نمونه اعتقاد و یقین والا نسبت به حضرت بقیّة الله ارواحنا فداه داستانی است که مرحوم آقای میرجهانی</w:t>
      </w:r>
      <w:r>
        <w:rPr>
          <w:rStyle w:val="FootnoteAnchor"/>
          <w:rtl w:val="true"/>
        </w:rPr>
        <w:footnoteReference w:id="240"/>
      </w:r>
      <w:r>
        <w:rPr>
          <w:rFonts w:ascii="IRNazanin" w:hAnsi="IRNazanin" w:eastAsia="IRNazanin"/>
          <w:color w:val="111111"/>
          <w:sz w:val="28"/>
          <w:sz w:val="28"/>
          <w:szCs w:val="28"/>
          <w:rtl w:val="true"/>
          <w:lang w:bidi="fa-IR"/>
        </w:rPr>
        <w:t>از حضرت آیة الله العظمی سیّد ابوالحسن اصفهانی مرجع تقلید شیعیان در نجف اشرف نقل کرده اند که خود شاهد قضیّه بوده اند و بدون واسطه، داستان را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 در منزل مرحوم آسیّد ابوالحسن اصفهانی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آقایان دیگر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آسیّد ابوالقاسم اصفهانی مترجم عروة الوثقی، شیخ محمّد کاظم شیرازی، دامادهای مرحوم سیّد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میرباد کوبه ای و آسیّد جواد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 پستچی آمد و یک پاکت نامه به دست مرحوم آسیّد ابوالحسن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نامه را باز کردند و داخل آن دو ورقه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نامه ای بود که نویسنده آن درباره اعتقاد شیعه به حضرت مهدی علیه السلام از مرحوم سیّد، دلیل و استدلال خواسته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نامه را خواندند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با صدای بلند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بحرالعلوم</w:t>
      </w:r>
      <w:r>
        <w:rPr>
          <w:rStyle w:val="FootnoteAnchor"/>
          <w:rtl w:val="true"/>
        </w:rPr>
        <w:footnoteReference w:id="241"/>
      </w:r>
      <w:r>
        <w:rPr>
          <w:rFonts w:ascii="IRNazanin" w:hAnsi="IRNazanin" w:eastAsia="IRNazanin"/>
          <w:color w:val="111111"/>
          <w:sz w:val="28"/>
          <w:sz w:val="28"/>
          <w:szCs w:val="28"/>
          <w:rtl w:val="true"/>
          <w:lang w:bidi="fa-IR"/>
        </w:rPr>
        <w:t>یَمَنی بود که از سادات حسنی و از علمای شیخیّه</w:t>
      </w:r>
      <w:r>
        <w:rPr>
          <w:rStyle w:val="FootnoteAnchor"/>
          <w:rtl w:val="true"/>
        </w:rPr>
        <w:footnoteReference w:id="24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بحرالعلوم یمنی دلیلی برای وجود امام زمان علیه السلام درخواست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آسیّد ابوالحسن همان وقت جواب نامه او را نوشتند و در ضمن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نجف مشرّف شوید تا من امام زمان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مهر کردند و به دامادشان آسیّد جواد اشکوری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 و در پست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از 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بعد از این که مرحوم آسیّد ابوالحسن در صحن امیرالمؤمنین علیه السلام نماز مغرب و عشاء را خواندند، یکی از شیوخ عرب به نام عبدالصّاحب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یمنی به نجف آمده است، در محله وشراق، در فلان جا منزل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آسیّد ابوالحسن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حالا به دیدنش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همراه با عدّه ای از علما برای دیدن بحرالعلوم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دامادهایشان و پسرشان مرحوم آسیّد علی هم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وقتی رسیدیم و تعارف به عمل آمد، بحرالعلوم یمنی شروع به صحبت در آن زمینه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آسیّد ابوالحسن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صحبت کردن نیست، چون من مستعجل هستم 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برای شام به منزل ما بیایید تا آن جا با هم صحبت 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سیّد برخاستند و همه با هم به منزل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بحرالعلوم با پسرش سیّد ابراهیم به منزل مرحوم آسیّد ابوالحسن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مرحوم سیّد خادمشان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چراغ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چراغ را روشن کرده،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مرحوم آسیّد ابوالحسن و بحرالعلوم و فرزندش سیّد ابراهیم و مشهدی حسین آماده بیرون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خواستیم همراهشان برویم، امّا مرحوم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کدامتان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آن ها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 برگشتن آن ها زمان زیادی گذشت، ما آن شب نفهمیدیم که کجا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از سیّد ابراهیم پسر بحرالعلوم یمنی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کجا رفتید؟ سیّد ابراهیم خندید 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استَبصَرنا بِبَرَکَةِ الإمامِ السَیِّد أبی الحَسَنِ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به برکت امام</w:t>
      </w:r>
      <w:r>
        <w:rPr>
          <w:rStyle w:val="FootnoteAnchor"/>
          <w:rtl w:val="true"/>
        </w:rPr>
        <w:footnoteReference w:id="244"/>
      </w:r>
      <w:r>
        <w:rPr>
          <w:rFonts w:ascii="IRNazanin" w:hAnsi="IRNazanin" w:eastAsia="IRNazanin"/>
          <w:color w:val="111111"/>
          <w:sz w:val="28"/>
          <w:sz w:val="28"/>
          <w:szCs w:val="28"/>
          <w:rtl w:val="true"/>
          <w:lang w:bidi="fa-IR"/>
        </w:rPr>
        <w:t>سیّد ابوالحسن، شیعه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رُحنا بِالوادی مقامِ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 به مقام حجّت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حصار مقام رسیدیم، سیّد ابوالحسن چراغ را از خادمشان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بنشین تا ما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حسین همان جا نشست و ما سه نفر وارد مقام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فضای مقام داخل شدیم، سیّد چراغ را زمین گذاشتند و کنار چاه رفتند و وضو گرفتند و داخل مقام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بیرون مقام قدم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ابوالحسن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معتقد به مذهب شیعه نبود، لبخند می زد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صحبت کردن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تعجّب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جا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چه کسی صحبت می کند؟ دو سه دقیقه صدای صحبت ها را می شنیدیم، تشخیص نمی دادیم که صحبت درباره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مطالب مشخّص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خواستم به داخل مقام بروم، امّا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قدر چهار پنج دقیقه صدای صحبت می شنیدم، امّا صحبت ها را تشخیص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یک نوری که از آفتاب روشن تر بود،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کرد، و صیحه پدرم به صدای عجیبی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صیحه زد و صدایش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پدرت حالش به هم خورده است، آب به صورتش بزن و شانه هایش را بمال تا به حال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پدرم زدم و شانه هایش را مالیدم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چشم هایش را باز کرد و بنا کرد با صدای بلند گریه کردن، و بی اختیار از جا بلند شد و روی قدم های سیّد ابوالحسن افتاد و پاهای سیّد را می بوسید و دور سیّد طوافد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رسولل الله، یابن رسول الله،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 التّوبه،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مذهب را به من تعلیم بده، من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آیة الله سیّد ابوالحسن اصفهانی، مذهب شیعه را به او تعلیم دادند و او شیعه شد و من هم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قضیّه گذشت و بحرالعلوم هم به یمن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بعد، زوّار یمنی به نجف آمدند و بحرالعلوم نامه ای توسّط زوّار به حضرت سیّد فرستاده بود و از سیّد تشکّر و قدردانی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برکت عنایت و هدایت شما تاکنون دو هزار و اندی از مقلّدین من، شیعه دوازده امامی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مرحوم میر جهانی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این مطلب اهمیّت بدهند که اگر انسان حقیقتاً خلوص پیدا کرد، امام زمان ارواحنا فداه به فریاد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خالص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نمی گذارد ما کاری بکنیم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منظور از نقل این داستان، توجّه دادن به اعتقاد شدید مرحوم آیة الله سیّد ابوالحسن اصفهانی به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اعتقاد، چه اندازه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چنین اعتقادی به امام زمان ارواحنا فداه داشته باشد، تا توفیق چشیدن اوصاف امام به او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مرتبه ای از معرفت که نصیب شخص شد، باید با اعتقاد و تسلیم در برابر آن، آماده رسیدن به مرتبه بالاتری از معرفت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اعتقاد در مراحل پایین قوی تر شود، شخص می تواند امیدوار باشد که مراتب بعدی هم به او عنایت گردد تا بتواند اثر اوصاف امام را در دیگران ببیند و یا حتّی مورد فضل بیش تری قرار گرفته، وصف امام علیه السلام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یاد شده دیدیم که اعتقاد مرحوم آیة الله سیّد ابوالحسن اصفهانی چگونه باعث شد که امام عصر ارواحنا فداه حاجت ایشان را برآورد و به این وسیله حجّت را بر مخالفان آشکار سازد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هرکسی نمی تواند به خود جرأت چنین کاری را بدهد؛ یعنی به خودش یا دیگران از طرف امام زمان علیه السلام وعده هایی بدهد و آن گاه از ایشان</w:t>
      </w:r>
      <w:r>
        <w:rPr>
          <w:rFonts w:eastAsia="IRNazanin" w:cs="IRNazanin"/>
          <w:color w:val="111111"/>
          <w:sz w:val="28"/>
          <w:szCs w:val="28"/>
          <w:lang w:bidi="fa-IR"/>
        </w:rPr>
        <w:t>2</w:t>
      </w:r>
      <w:r>
        <w:rPr>
          <w:rFonts w:eastAsia="IRNazanin" w:cs="IRNazanin"/>
          <w:color w:val="111111"/>
          <w:sz w:val="28"/>
          <w:szCs w:val="28"/>
          <w:rtl w:val="true"/>
          <w:lang w:bidi="fa-IR"/>
        </w:rPr>
        <w:t>.</w:t>
      </w:r>
      <w:bookmarkStart w:id="238" w:name="pg1495_16234"/>
    </w:p>
    <w:p>
      <w:pPr>
        <w:pStyle w:val="BookText"/>
        <w:rPr/>
      </w:pPr>
      <w:bookmarkEnd w:id="238"/>
      <w:r>
        <w:rPr>
          <w:rFonts w:ascii="IRNazanin" w:hAnsi="IRNazanin" w:eastAsia="IRNazanin"/>
          <w:color w:val="111111"/>
          <w:sz w:val="28"/>
          <w:sz w:val="28"/>
          <w:szCs w:val="28"/>
          <w:rtl w:val="true"/>
          <w:lang w:bidi="fa-IR"/>
        </w:rPr>
        <w:t>انتظار داشته باشد که حتماً طبق وعده های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حالات در انسان به طور مصنوعی ایجاد نمی شود، بلکه باید شخص با عمل به وظایف دینی خود، آن قدر نزد امام زمانش آبرو کسب کند و آن قدر پیش ایشان عزیز و محترم گردد که اگر در شرایطی قرار گرفت که چنین تقاضایی از حضرتش کرده، دست ردّ به سینه اش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خودشان می دانند رابطه صمیمانه و خالصانه ای با امام عصر علیه السلام ندارند و آن قدر در اداء تکالیف دینی خود کوتاهی کرده اند که در مقابل حجّت خدا، احساس خجالت می کنند، نباید خودشان را با امثال مرحوم آیة الله سیّد ابوالحسن اصفهانی قیاس کنند و چنان انتظاراتی از امام زمان علیه 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بین خود و خدا احساس می کند که آن چه شایسته است در ارتباط با امام علیه السلام و دوستان ایشان انجام داده و در پیشگاه خداوند، خود را بی آبرو نمی بیند، از چنین فردی، آن گونه توقّعات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این قضیّه می آموزیم که توسّل به امام زمان عجّل الله تعالی فرجه، نباید فقط در گرفتاری های مادّی و ناراحتی های جسمی باشد، بلکه امور معنوی و نیازهای روحی انسان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گونه امور هم متوسّل به حضرتش شویم، تا بتوانیم مسیر هدایت را به سلامت طی کنیم و از دام های شیطان که برای فریب انسان ها گسترده است،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اهمیّت پناه بردن به امام علیه السلام را قدری مورد تأمّل قرار دهیم</w:t>
      </w:r>
      <w:r>
        <w:rPr>
          <w:rFonts w:eastAsia="IRNazanin" w:cs="IRNazanin"/>
          <w:color w:val="111111"/>
          <w:sz w:val="28"/>
          <w:szCs w:val="28"/>
          <w:rtl w:val="true"/>
          <w:lang w:bidi="fa-IR"/>
        </w:rPr>
        <w:t>.</w:t>
      </w:r>
    </w:p>
    <w:p>
      <w:pPr>
        <w:pStyle w:val="Heading4"/>
        <w:numPr>
          <w:ilvl w:val="3"/>
          <w:numId w:val="1"/>
        </w:numPr>
        <w:rPr/>
      </w:pPr>
      <w:bookmarkStart w:id="239" w:name="__RefHeading___Toc294602_3650668749"/>
      <w:bookmarkStart w:id="240" w:name="_Toc86"/>
      <w:bookmarkEnd w:id="239"/>
      <w:r>
        <w:rPr/>
        <w:t>6</w:t>
      </w:r>
      <w:r>
        <w:rPr>
          <w:rtl w:val="true"/>
        </w:rPr>
        <w:t xml:space="preserve">- </w:t>
      </w:r>
      <w:r>
        <w:rPr>
          <w:rtl w:val="true"/>
        </w:rPr>
        <w:t>پناه از شیطان</w:t>
      </w:r>
      <w:bookmarkEnd w:id="240"/>
    </w:p>
    <w:p>
      <w:pPr>
        <w:pStyle w:val="BookText"/>
        <w:rPr/>
      </w:pPr>
      <w:r>
        <w:rPr>
          <w:rFonts w:ascii="IRNazanin" w:hAnsi="IRNazanin" w:eastAsia="IRNazanin"/>
          <w:color w:val="111111"/>
          <w:sz w:val="28"/>
          <w:sz w:val="28"/>
          <w:szCs w:val="28"/>
          <w:rtl w:val="true"/>
          <w:lang w:bidi="fa-IR"/>
        </w:rPr>
        <w:t>یکی از مهم ترین شؤون امام علیه السلام که تأمین کننده اساسی ترین نیاز ما به ایشان است، ملجأ و پناه بودن امام علیه السلام برای انسان در برابر خطراتی است که او را در مسیر هدایت، تهدید می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لغزشگاه های مختلف و متعدّدی برای انسان در طریق بندگی پروردگار وجود دارد که بسیاری از آن ها برای او ناشناخته و فریبنده است؛ یعنی به سادگی برای او قابل تشخیص و پرهیز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آن که خودش بفهمد و بخواهد، در معرض</w:t>
      </w:r>
    </w:p>
    <w:p>
      <w:pPr>
        <w:pStyle w:val="BookText"/>
        <w:rPr/>
      </w:pPr>
      <w:r>
        <w:rPr>
          <w:rFonts w:ascii="IRNazanin" w:hAnsi="IRNazanin" w:eastAsia="IRNazanin"/>
          <w:color w:val="111111"/>
          <w:sz w:val="28"/>
          <w:sz w:val="28"/>
          <w:szCs w:val="28"/>
          <w:rtl w:val="true"/>
          <w:lang w:bidi="fa-IR"/>
        </w:rPr>
        <w:t>سقوط و انحراف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مواردی گمان کند که تقرّبی به سوی پروردگارش پیدا می کند، ولی در همان حال، گرفتار تسویل و فریب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شناخت شیاطین و راه های فریب دادن آن ها در مسیر هدایت انسان، لازمه سلوک و طیّ طریق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کمالاتی که خداوند در امام علیه السلام به عنوان مربّی بشر در مسیر هدایت قرار داده، شناخت شیطان و راه های فریب دادن او و نیز توانایی نجات انسان ها از دام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حقیقت آگاه شو، مطمئن ترین پناهگاه برای حفظ شدن از شرّ شیاطین را یافته، که باید با التجاء به ائمّه علیهم السلام خود را از انواع و اقسام خطرات در این مسیر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یکی از مهم ترین وظایف انسان نسبت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علیه السلام به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مؤثر در استعاذه به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این صفت امام علیه السلام به قسمت هایی از وصیّت امیرمؤمنان علیه السلام به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تربیت شدگان خاصّ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که در این خصوص دستورالعمل های مهمّی به او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سعیدبن زید نقل می کند که کمیل بن زیاد را دیدم و از او در مورد فضیلت امیرالمؤمنین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 وصیّت و سفارشی که امیرالمؤمنین علیه السلام یک روز به من فرمودند، به تو باز گویم که برای تو، از دنیا و هر آن چه در آن است، بهتر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به من وصیّت فرمودند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بنَ زیادٍ سَمِّ کُلَّ یومٍ بِاسمِ اللهِ ولا حَولَ ولا قُوَّةَ اِلّا بِاللهِ و تَوَکَّل عَلی اللهِ، و اذکُرنا و سَمِّ بِاَسمائِنا و صَلِّ عَلَینا و استَعِذ بِاللهِ بِنا، و ادرَأ بِذلکَ عَن نَفسِکَ وَ ما تَحوطُه عنایَتُک، تُکَفَّ شَرَّ ذلک الیومِ اِن شاء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نام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 و بر خدا توکّل کن، و ما را یاد کن و ما را به اسم نام ببر و بر ما</w:t>
      </w:r>
    </w:p>
    <w:p>
      <w:pPr>
        <w:pStyle w:val="BookText"/>
        <w:rPr/>
      </w:pPr>
      <w:r>
        <w:rPr>
          <w:rFonts w:ascii="IRNazanin" w:hAnsi="IRNazanin" w:eastAsia="IRNazanin"/>
          <w:color w:val="111111"/>
          <w:sz w:val="28"/>
          <w:sz w:val="28"/>
          <w:szCs w:val="28"/>
          <w:rtl w:val="true"/>
          <w:lang w:bidi="fa-IR"/>
        </w:rPr>
        <w:t xml:space="preserve">درود بفرست، و به واسطه ما به خدا پناه آور، و به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آن چه مورد توجّه توست، دفع کن تا ان شاء الله از شرّ آن روز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اوّل باید دانست که در هر روز شروری توجّه خود انسان و چیزهایی که به نحوی مورد عنایت اوست، می باشد که باید از آن ها به خدای متعال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امیرمؤمنان علیه السلام به کمیل این است که به واسطه اهل بیت علیهم السلام به خدا پناهنده شود؛ در واقع با پناه آوردن به ایشان خود را در پناه پروردگار متعال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پناهنده شدن کار کسی است که با اتّکاء به توان و تدبیر خود، توانایی رویارویی با خطرات را ندارد و لذا باید به قدرتی برتر از خود پناه آورد تا بتواند با بزرگ ترین دشمن خدا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راه استعاذه از وساوس شیطانی این است که با پناه آوردن به وجود مقدّس پیامبر اکرم صلّی الله علیه و آله و سلّم، به قدرت خدادادی ایشان خود را از شرور مقدّرات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اِذا وَسوَسَ الشَّیطانُ فی صَدرِکَ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القَویِّ مِنَ الشَّیطانِ الغَویّ و أعُوذُ بِمُحَمَّدٍ الرَضِیِّ مِن شَرِّ ما قُدِّرَ و قُضِیَ و أعُوذُ بِإلهِ النّاسِ مِن شَرِّ الجِنَّةِ و النّاسِ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تُکفی مَؤُونَةَ ابلیسَ و الشّیاطینِ معه، و لَو أنَّهم کُلَّهُم أبالِسَةُ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در دل تو را وسوسه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گمراه به خدای توانا پناه می برم، و از شرّ قضا و قدر به حضرت محمّد صلّی الله علیه و آله و سلّم که مورد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پناه می برم، و از شرّ تمام جنّ و انس به معبود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خطر کارهای ابلیس و شیاطینی که با او هستند حفظ می شوی، هرچند همه آن ها شیطان هایی مانند خود او باشند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روز و هر ساعت ممکن است اموری برای انسان مقدّر شده باشد که واقع شدنش به ضرر او باشد؛ چون به دین و سعادت اخروی او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خود شخص از شروری که متوجّه او می باشد، بی خبر است و لذا با نیروی عقل و دوراندیشی</w:t>
      </w:r>
    </w:p>
    <w:p>
      <w:pPr>
        <w:pStyle w:val="BookText"/>
        <w:rPr/>
      </w:pPr>
      <w:r>
        <w:rPr>
          <w:rFonts w:ascii="IRNazanin" w:hAnsi="IRNazanin" w:eastAsia="IRNazanin"/>
          <w:color w:val="111111"/>
          <w:sz w:val="28"/>
          <w:sz w:val="28"/>
          <w:szCs w:val="28"/>
          <w:rtl w:val="true"/>
          <w:lang w:bidi="fa-IR"/>
        </w:rPr>
        <w:t>خود نمی تواند از شرّ آن ها در امان بماند؛ پس چاره ای جز پناه آوردن به کهف حصین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ملجأ و معاذ بندگان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اِنَّ لَهم خُدَعاً و شَقاشِقَ و زَخارِفَ وَ وَساوِسَ و خُیَلاءَ، عَلی کلِّ اَحَدٍ قَدرَ مَنزِلَتِهِ فی الطّاعَةِ و المَعصِیَةِ، فَبِحَسَبِ ذلکَ یَستَولُونَ عَلَیهِ بِالغَلَبَةِ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شیاطین نسبت به هرکس، متناسب منزلتش در انجام طاعات و ارتکاب معاصی، خدعه ها و فریب ها و ظاهرسازی ها و وسوسه ها و خودستایی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هرکس متناسب با همان منزلت غلبه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های شیاطین برای هرکس متناسب با منزلت ایمانی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جمع آوری مال دنیا علاقه مند باشد، با ایجاد علاقه به پول فریبش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حفظ موقعیّت خود نزد دیگران دل بسته است، با زیبا جلوه دادن آن مقام فریبش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معنویّت و بندگی خداست، با بزرگ نمایاندن عبادتش او را به عُجب و خودستایی گرفتار می کنند و اهل هر عبادتی باشد، از همان راه برای زمین زدنش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از وجود شیاطین و میزان دشمنی آن ها با خود غافل شود، لذا امیرمؤمنان علیه السلام به کمیل تذکّر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لاعَدُوَّ اَعدی منهم و لا ضارَّ اَضَرُّ بک منهم اُمنِیَّتُهم أن تکونَ معهم غداً اِذا اجتَثُّوا فی العذاب الالیم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 هیچ دشمنی دشمن تر از آنان و هیچ ضرر زننده ای، پُر ضررتر از آنان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آن ها این است که تو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عذاب دردناک به زانو درآمده اند، همراهشان باشی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ها خطر بزرگی در راه هدایت انسان به شمار می آیند، خداوند از سر لطف به بندگانش، پناهگاه هایی قرار داده تا آن ها را از خطرات شیاطین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پناهگاه ها چنانند که بندگان خدا باید به نام او و به نام پیامبرش صلّی الله علیه و آله و سلّم به آن ها پناهنده شوند تا مورد لطف و عنایت پروردگار خود قرار گیرند و در غیر این</w:t>
      </w:r>
    </w:p>
    <w:p>
      <w:pPr>
        <w:pStyle w:val="BookText"/>
        <w:rPr/>
      </w:pPr>
      <w:r>
        <w:rPr>
          <w:rFonts w:ascii="IRNazanin" w:hAnsi="IRNazanin" w:eastAsia="IRNazanin"/>
          <w:color w:val="111111"/>
          <w:sz w:val="28"/>
          <w:sz w:val="28"/>
          <w:szCs w:val="28"/>
          <w:rtl w:val="true"/>
          <w:lang w:bidi="fa-IR"/>
        </w:rPr>
        <w:t>صورت مورد خشم او واقع شده، به دام شیاطین گرفتار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سَخَطُ اللهِ تَعالی مُحیطٌ بِمَن لَم یَحتَرِز مِنهُم بِاسمِهِ و بِنَبِیِّه و جمیعِ عَزائِمِه وَ عُوَذِهِ جَلَّ وَ عزَّ، وَ صَلَّی اللهُ عَلی نَبِیِّه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شیاطین، به نام خدا و پیامبرش و همه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پناه آوردن قرار داده، پرهیز نکند، مشمول ناخشنودی خدای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پناه آوردن به امام علیه السلام نیز در حکم پناهنده شدن به پیامبر صلّی الله علیه و آله و سلّم می باشد و همان آثار و برکات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انواع فریب های شیطانی را می شناسند و هشدارهایی که در این خصوص داده اند، یکی از ثمرات ملجأ بودن ایشان برای دوستانشان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امیرالمؤمنین علیه السلام برای کمیل راه هایی را که شیاطین برای گمراه کردن انسان طی می کنند، به این ترتیب توصیف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مستقیم و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خودشان وارد میدان خدعه و نیرنگ می شوند و به طور مستقیم و رو در رو سعی در فریب دادن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خود او برای گمراه کردنش بهره نمی برند، امّا اگر کسی در مقابل ایشان مقاومت کند، راه مؤثّرتری را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انسان به وسیله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با توجّه به نفوذی که در دل انسان ها دارند و قدرت فوق بشری که خدا به آن ها داده است، می توانند از خود انسان واسطه ای برای فریب دادن خودش به وجود آورند و در واقع از او علیه خودش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هایی که در فرمایش امیرمؤمنان معرّفی شده اند، از این قرار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جلوه دادن امیال و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امیال نامشروعی که برآوردن آن ها انسان را به هلاکت می اندازد، بر اثر فریب کاری های شیطانی برای انسان موجّه و مقبول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شهوت جنسی حرام با القائات نادرست و فلسفه بافی های غلط شیطان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پاک و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محبوب شمرده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خواسته ها و آرزوهای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چنان قدرتی دارند که زمینه را برای رسیدن انسان به آرزوهایش فراهم کنند تا از این طریق، او را به طیّ مسیر معصیت تشویق و دلگرم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شرایطی فراهم می شود که زمینه ساز انجام گناهانی می شود و انسان بی خبر از کید و مکر شیطان، جور شدن زمینه ها را به حساب خواست خدا می گذارد؛ غافل از این که همه آن شرایط را دشمن خدا برایش هموار ساخته است تا او را از مسیر صحیح خارج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کردن انجام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زشت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معصیت را برای انسان ساده و آسان می گرداند؛ به طوری که گناه کردن برایش هیچ گونه سختی پیدا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فراموشی انداختن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و مرگ و در نظر داشتن موقف حساب در پیشگاه الهی، عوامل مؤثّری برای حفظ انسان در مسیر طاعت و بندگی خدا هستند و کسی که از این گونه امور غافل باشد، به راحتی تن به انجام گناه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خطرناک ترین حربه های شیطان این است که انسان را نسبت به این مسائل به فراموشی می اندازد و لذا مانعی در راه انحراف شخص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منکر و نهی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القائات شیطان در دل انسان این است که به کار زشت فرمان می دهد و از عمل پسندیده،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هرکس می تواند وجدان کند که در بعضی شرایط خاص، یک عامل درونی او را به ارتکاب گناه دعوت می کند یا از انجام طاعت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حُسن ظنّ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وجود تلاش همه جانبه ای که در طاعت و بندگی خداوند انجام می دهد، هرگز به اعمال خود اتّکاء نمی کند و پس از همه کوشش ها امیدش به حسن ظنّ خود نسبت به پروردگار است تا با فضل خویش با او رفتار نماید و از نقائص و ناخالصی های اعمالش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بالاترین سرمایه یک مؤمن بعد از اجتهاد و سخت کوشی در انجام عبادات، گمان خوب داشتن به خداوند است که این خود، برترین عبادت قلبی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رجیم از سر مکر و حیله همین تنها مایه دلخوشی را هدف قرار می دهد تا با تحریف آن از</w:t>
      </w:r>
    </w:p>
    <w:p>
      <w:pPr>
        <w:pStyle w:val="BookText"/>
        <w:rPr/>
      </w:pPr>
      <w:r>
        <w:rPr>
          <w:rFonts w:ascii="IRNazanin" w:hAnsi="IRNazanin" w:eastAsia="IRNazanin"/>
          <w:color w:val="111111"/>
          <w:sz w:val="28"/>
          <w:sz w:val="28"/>
          <w:szCs w:val="28"/>
          <w:rtl w:val="true"/>
          <w:lang w:bidi="fa-IR"/>
        </w:rPr>
        <w:t>مسیر صحیح، انسان را به خودش مغرور نماید و او را از جدّیت داشتن در انجام طاعات سست کند و کاری کند که امید به خداوند به جای آن که مشوّق انسان به بندگی باشد، جرأت او را در ارتکاب معاصی بیش تر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از روش های اضلال شیطان، همگی در عبارات ذیل جمع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إنَّهم یَخدَعُونَکَ بِاَنفُسِهِم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تُجِبهُم مَکَرُوا بِکَ و بِنَفسِکَ بِتَحسینِهِم الیک شَهَواتِک و اِعطائِکَ اَمانِیَّکَ و اِرادَتَک، و یُسَوِّلُونَ لَکَ و یُنسُونَکَ وَ یَنهَونَکَ وَ یأمُرُونَکَ و یُحَسِّنُونَ طَنَّکَ بِاللهِ عَزَّوَجَلَّ، حتّی تَرجُوهُ فَتَغتَرَّ بِذلک فَتَعصِیَهُ و جَزاءُ العاصی لَظی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ابتدا خودشان تو را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پاسخ مساعد از تو نگیرند، تو را به وسیله خودت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امیال و خواسته های تو را برایت زیبا جلوه می دهند و آرزوها و خواسته ات را برآورده می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کارهای زشت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آسان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تو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ارتکاب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تو را نسبت به خدای عزّوجلّ خوش گمان می کنند، تا این که بیش از اندازه به او امیدوار شوی، و به خاطر امید زیاد، به خود مغرور شده و به گناه بیفتی، در حالی که کیفر گناهکار،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دادن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مرموزترین حیله های شیطان، وعده هایی است که از طرف خدای متعال به انسان گناهکار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آن که بدون دغدغه و عذاب وجدان مرتکب گناه بشود، به او چنین وانمود می کند که چون خداوند کریم بزرگوار است، به خاطر گناهانی از آن قبیل بر او سخت نخواهد گرفت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چون زائر قبر حضرت سیّدالشّهدا علیه السلام می باشد، هر گناهی که مرتکب شود به او ضرر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چون در غم مصیبت اهل بیت علیهم السلام اشک ریخته است، دیگر نباید ترسی از انجام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گونه وعده ها را از جانب خدای متعال می دهد تا ترسِ انسان را از عدلِ خداوند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این که هم خداوند را کریم می داند و هم معتقد است که زیارت مقبول امام حسین علیه السلام، گناهانش را پاک</w:t>
      </w:r>
    </w:p>
    <w:p>
      <w:pPr>
        <w:pStyle w:val="BookText"/>
        <w:rPr/>
      </w:pPr>
      <w:r>
        <w:rPr>
          <w:rFonts w:ascii="IRNazanin" w:hAnsi="IRNazanin" w:eastAsia="IRNazanin"/>
          <w:color w:val="111111"/>
          <w:sz w:val="28"/>
          <w:sz w:val="28"/>
          <w:szCs w:val="28"/>
          <w:rtl w:val="true"/>
          <w:lang w:bidi="fa-IR"/>
        </w:rPr>
        <w:t>می کند و هم گریه بر مصائب اهل بیت علیهم السلام را در صورت فقدان موانع، آمرزنده گناهانش می داند؛ امّا به شرایط خود خیلی امیدوار نیست و همواره نگران است که نکند مشمول کَرَم الهی واقع نشود، یا این که زیارتش پذیرفته نباشد و یا مانعی در راه پاک شدنش از گناهان وجود داشته باشد؛ پس هیچ گاه فریب وعده های شیطان را نمی خورد و خود را از حیله و مکر او مصون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اِنّ اِبلیسَ لا یَعِدُ عَن نَفسِهِ، و انّما یَعِدُ عَن رَبِّهِ، لِیَحمِلَهُم علی مَعصِیَتِهِ فَیُوَرِّطَهُم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از جانب خودش وعده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طرف پروردگارش وعده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خود را از جانب خدا وانمود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کشانده و آن ها را به هلاکت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إنّه یَأتی لَکَ بِلُطفِ کَیدِهِ، فَیَأمُرُکَ بِما یَعلَمُ اَنَّکَ قَد اَلِفتَهُ مین طاعَةٍ لا تَدَعُها، فَتَحسَبُ اَنَّ ذلکَ مَلَکٌ کَریمٌ، إنّما هو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سَکَنتَ اِلَیه و اطمَأنَنتَ، حَمَلَکَ عَلَی العظائِمِ المُهلِکَةِ الّتی لا نَجاةَ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بسیار ظریف و ماهرانه تو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عمل خوبی فرمان می دهد که به انجام آن عادت کرده ای و از انجام آن فروگذار نمی کنی، به طوری که تو می پنداری فرشته بزرگواری به سراغ تو آمده، در حالی که او یک شیطان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وقتی به او اطمینان کردی و نسبت به او خیالت آسوده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نگران فریب شیطان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زمان تو را به ورطه های خطرناک تباهی می اندازد که راه نجاتی از آن ها پیدا نمی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انجام عبادت به عنوان مقدّمه ارتکاب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همه حیله های قبلی ظریف تر و مخفیانه تر است؛ زیرا شیطان معمولاً به انجام طاعت فرمان نمی دهد و همیشه به سوی معصیت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برای فریب دادن یک فرد با ایمان از این حربه خطرناک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بیند که او به انجام</w:t>
      </w:r>
    </w:p>
    <w:p>
      <w:pPr>
        <w:pStyle w:val="BookText"/>
        <w:rPr/>
      </w:pPr>
      <w:r>
        <w:rPr>
          <w:rFonts w:ascii="IRNazanin" w:hAnsi="IRNazanin" w:eastAsia="IRNazanin"/>
          <w:color w:val="111111"/>
          <w:sz w:val="28"/>
          <w:sz w:val="28"/>
          <w:szCs w:val="28"/>
          <w:rtl w:val="true"/>
          <w:lang w:bidi="fa-IR"/>
        </w:rPr>
        <w:t>بعضی عبادات مقیّد است و با آن ها اُنس گرفته، از طریق تشویق به همان عبادات وارد می شود تا اعتماد فرد را به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همه جا بی خبر به دلیل عادت و اُنسی که به آن عبادت خاص پیدا کرده و نمی تواند آن را ترک کند، به فرمان شیطان مشغول به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متوجّه نیست که دستور این کار از جانب رانده شده درگاه الهی صادر شده است، بلکه آن را از القائات فرشتگان مقرّب خداوند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 داند که شیطان انجام این کار خوب را مقدّمه ای برای سقوط او در وادی یک گناه مُهلِک قرار داده است و لذا با خوشحالی تمام و طیب خاطر به اداء آن طاعت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به خود می آید، متوجّه می شود که کار از کار گذشته و او مرتکب گناهی شده است که هرگز فکر ارتکاب آن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مرد مؤمن که علاقه وافری به تبلیغ دین و خدمتگزاری به ساحت مقدّس حضرت ولی عصر علیه السلام دارد، پس از مدّتی که به انجام کار تبلیغی و هدایت کردن دیگران اُنس می گیرد، برای نجات دادن یک زن جوان نامحرم و تصحیح عقاید او دست به کار می شود و این اقدام خود را یک مأموریّت الهی می پندارد که فرشته ای کریم آن را به دل او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خود شیطان این فکر را به او القاء نموده تا از این طریق او را به گناهی گرفتار سازد که هرگز از راه دیگر نمی توانست او را به آن گناه مبتلا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علاقه شدیدی به کار دستگیری از افراد سست ایمان داشته است، هیچ گاه در محیط های فاسد قدم نمی گذاشته تا این که کاری ضدّ اخلاقی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نقشه ای می ریزد که همین جوان پاک با نیّت خیر، وارد میدانی می شود که در آن حریف شهوت و نفس امّاره خود نیست و لذا پس از مدّتی خودش را می بازد و به گناه مهلک گرفتار می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او در این بود که صرفاً به خاطر علاقه و بدون محاسبات عقلی و شرعی لازم، وارد چنین میدان خطرناکی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باید به انجام طاعات علاقه مند شود و از آن لذّت ببرد و عادت کردن به کارهای خوب هیچ گونه قُبحی ندارد؛ امّا این</w:t>
      </w:r>
    </w:p>
    <w:p>
      <w:pPr>
        <w:pStyle w:val="BookText"/>
        <w:rPr/>
      </w:pPr>
      <w:r>
        <w:rPr>
          <w:rFonts w:ascii="IRNazanin" w:hAnsi="IRNazanin" w:eastAsia="IRNazanin"/>
          <w:color w:val="111111"/>
          <w:sz w:val="28"/>
          <w:sz w:val="28"/>
          <w:szCs w:val="28"/>
          <w:rtl w:val="true"/>
          <w:lang w:bidi="fa-IR"/>
        </w:rPr>
        <w:t>خطر وجود دارد که در مواردی انسان صرفاً به خاطر علاقه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خدا و با نیّت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عبادت خاص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همین علاقه فرد، سوء استفاده می کند و اخلاص در عبادت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بدون آن که خودش متوجّه شود، در دام شیطان گرفتار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خوش آواز با نیّت خالص به کار مدّاحی و نوحه خوانی در مجالس عزا و مصیبت اهل بیت علیهم السلام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این عبادت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خالصانه انجام شود،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می گیرد و به آن عادت می کند؛ به طوری که نخواندن در یک مجلس برایش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درست از همین جا شروع می شود؛ چون او به انجام عبادتی چنان انس گرفته که ترک آن برایش مشکل است، لذا شیطان از همین طریق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اخلاص در نیّت را از او می گیرد و او هم غافل از مکر شیطان به تصوّر این که گرم کردن مجلس امام حسین علیه السلام به هر قیمتی و از هر راهی صحیح است، به خودنمایی و نشان دادن هنر خویش در مدّاحی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با تعریف و تحسین، خود او را بیش تر به اشتباه می اندازند و او همه این کارها را به خیال عرض ارادت و نوکری در دستگاه سیّدالشّهدا علیه السلام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کار این جوان به جایی برسد که به نیّت تأثیرگذاری بیش تر در دل های مردم به آوازه خوانی همراه با موسیقی و ارکستر کشیده شود و این مقدّمه ای شود برای آن که کم کم به وادی خوانندگی و اجرای برنامه های مبتذل تحت عنوان خدمت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مدّتی مشاهده می شود که این جوان بااخلاص که در ابتدا از مدّاحی قصدی جز خدمتگزاری به آستان مقدّس سیّدالشّهدا علیه السلام نداشت، به یک خواننده لااُبالی تبدیل شده که برای کسب شهرت و پول از انجام هیچ گناهی کوتاهی نمی ورزد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هرگز نمی توانست از غیر مسیر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عبادتی که به انجامش خو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پاک را به این ابتذال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امیرمؤمنان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لطیف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ممکن است مشمول این کید لطیف</w:t>
      </w:r>
    </w:p>
    <w:p>
      <w:pPr>
        <w:pStyle w:val="BookText"/>
        <w:rPr/>
      </w:pPr>
      <w:r>
        <w:rPr>
          <w:rFonts w:ascii="IRNazanin" w:hAnsi="IRNazanin" w:eastAsia="IRNazanin"/>
          <w:color w:val="111111"/>
          <w:sz w:val="28"/>
          <w:sz w:val="28"/>
          <w:szCs w:val="28"/>
          <w:rtl w:val="true"/>
          <w:lang w:bidi="fa-IR"/>
        </w:rPr>
        <w:t>قرار گیرد و از طریق عبادتی که به آن انس گرفته است، به فریب شیطان مبتلا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فریب اختصاص به مؤمنانی دارد که اهل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باشند که هیچ عبادتی را صرفاً به دلیل علاقه و میل قلبی انجام ندهند و همیشه اخلاص خود را در اعمال عبادی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رتبه ای از ایمان باید خودش را در معرض انواع انحرافات و گناهان بداند و نسبت به هیچ معصیتی احساس مصونیّت و معصومیّت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کدام بیش از حضرت یوسف صدّیق نمی توانیم از خود مطمئن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همه وجود اقرار کردند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اُبَرِّئُ نَفسی اِنّش النَّفسَ لَأمّارَةٌ بِالسّوءِ اِلّا ما رَحِمَ ربّی</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من خود را تبرئه نمی کنم چرا که هر آینه نفس به بدی زیاد فرمان می دهد مگر آن که خدایم به من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به انسان رحم نکند، هرگونه لغزشی برای او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گاه نباید بر خود تکیه کند و همیشه باید از مکر شیطان و ضعف خود در مقابله با نیرنگ های او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مصون ماندن از کید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کید لطیف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ملجأ و پناهی که خدای متعال قرار داده، متشبّث شود تا در وقت لازم که خودش متوجّه مکر شیطان نیست، با دستگیری و عنایت اهل بیت علیهم السلام، خطر را تشخیص دهد و با لطف ایشان از سقوط در مهلکه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کردن کامل به احکام شرع لازمه تشبّث به امامان علیهم السلام در حفظ شدن از خطر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اِنَّ لَه فِخاخَاً یَنصِبُها، فَاحَذر اَن یُوقِعَکَ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تله هایی دارد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که تو را در آن نیندازد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اِنَّ الاَرضَ مَملُوَّةٌ مِن فِخاخِهِم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یَنجُوَ مِنها الاّ مَن تَشَبَّثَ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أعلَمَکَ اللهُ اَنَّه لَن یَنجُوَ مِنها الاّ عِبادُهُ و عِبادُهُ اولیاؤُنا</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از تله های شیاطین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آن ها نجات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می کنند که به ما متشبّث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 را آگاه فرموده که از آن تله ها فقط بندگانش نجات پیدا می کنند، که بندگان او اهل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امیرالمؤمنین علیه السلام فرموده اند، تنها راه محفوظ ماندن از خطرات شیطان، تشبّث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تشبّث یعنی 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همه امور خود را به ایشان بچسباند و در هیچ موردی از ایشان فاصله نگیرد، آن وقت می تواند اطمینان یابد که در دام شیطان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مقیّد به انجام طاعات الهی و اهل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ماندنش از شرّ شیطان تضمین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طاعت ها و عبادت ها، ممکن است وسیله ای در دست شیطان شوند که نیرنگ خود را از طریق آن ها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دام شیطان افتاده، چه بسا گمان کند که کار خوب انجام می دهد و به خدا تقرّب می جوید، امّا در واقع اسیر شیطان باشد و پیوسته از خدا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روی اعمال خوب و عبادت هایش هم نمی تواند حساب کند و به دلیل انجام دادن آن ها خود را مصون از شرّ شیاطین بداند؛ چون ممکن است این عبادات را هم به دستور شیطان انجام دهد؛ در حالی که به خیال خودش گمان کند که از فرشته الهی فرمان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استعاذه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 استعاذه به خداوند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تأمین سلامت انسان از آفات و خطراتی است که بر اثر اغوای شیطان، تهدیدش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علیه السلام، چگونه متشبّثین به خود را حفظ می نماید، امری است وجدانی که هرکسی آن را بچشد، معرفتش به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وصف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 و بیش تر می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دانستن و اعتقاد به این که امام علیه السلام چنین دستگیری هایی از خطر شیاطین می کنند، آن معرفت اولیّه را در انسان ایجاد می کند، تا زمینه ساز مراتب بالاتر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سفارش هایی نظیر آن چه امیرالمؤمنین ارواحنا فداه به کمیل فرمودند، می تواند تأثیر بسزایی در بالا بردن درجه انسان در معرفت امام علیه السالم داشته باشد</w:t>
      </w:r>
      <w:r>
        <w:rPr>
          <w:rFonts w:eastAsia="IRNazanin" w:cs="IRNazanin"/>
          <w:color w:val="111111"/>
          <w:sz w:val="28"/>
          <w:szCs w:val="28"/>
          <w:rtl w:val="true"/>
          <w:lang w:bidi="fa-IR"/>
        </w:rPr>
        <w:t>.</w:t>
      </w:r>
      <w:bookmarkStart w:id="241" w:name="pg1495_16246"/>
    </w:p>
    <w:p>
      <w:pPr>
        <w:pStyle w:val="BookText"/>
        <w:rPr/>
      </w:pPr>
      <w:bookmarkEnd w:id="241"/>
      <w:r>
        <w:rPr>
          <w:rFonts w:ascii="IRNazanin" w:hAnsi="IRNazanin" w:eastAsia="IRNazanin"/>
          <w:color w:val="111111"/>
          <w:sz w:val="28"/>
          <w:sz w:val="28"/>
          <w:szCs w:val="28"/>
          <w:rtl w:val="true"/>
          <w:lang w:bidi="fa-IR"/>
        </w:rPr>
        <w:t>هر قدر اعتقاد انسان به شأن پناه دهندگی امام علیه السلام قوی تر باشد، تشبّث او به ایشان بیش تر و کامل تر می گردد و در دل و عمل به سفارش های شرح و احکام نورانی دین مقیّدتر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نسبت به این شأن امام علیه السلام، کفران نعمت کرده است</w:t>
      </w:r>
      <w:r>
        <w:rPr>
          <w:rFonts w:eastAsia="IRNazanin" w:cs="IRNazanin"/>
          <w:color w:val="111111"/>
          <w:sz w:val="28"/>
          <w:szCs w:val="28"/>
          <w:rtl w:val="true"/>
          <w:lang w:bidi="fa-IR"/>
        </w:rPr>
        <w:t>.</w:t>
      </w:r>
    </w:p>
    <w:p>
      <w:pPr>
        <w:pStyle w:val="Heading4"/>
        <w:numPr>
          <w:ilvl w:val="3"/>
          <w:numId w:val="1"/>
        </w:numPr>
        <w:rPr/>
      </w:pPr>
      <w:bookmarkStart w:id="242" w:name="__RefHeading___Toc294604_3650668749"/>
      <w:bookmarkStart w:id="243" w:name="_Toc87"/>
      <w:bookmarkEnd w:id="242"/>
      <w:r>
        <w:rPr/>
        <w:t>7</w:t>
      </w:r>
      <w:r>
        <w:rPr>
          <w:rtl w:val="true"/>
        </w:rPr>
        <w:t xml:space="preserve">- </w:t>
      </w:r>
      <w:r>
        <w:rPr>
          <w:rtl w:val="true"/>
        </w:rPr>
        <w:t>شاهد خدا بر خلق</w:t>
      </w:r>
      <w:bookmarkEnd w:id="243"/>
    </w:p>
    <w:p>
      <w:pPr>
        <w:pStyle w:val="BookText"/>
        <w:rPr/>
      </w:pPr>
      <w:r>
        <w:rPr>
          <w:rFonts w:ascii="IRNazanin" w:hAnsi="IRNazanin" w:eastAsia="IRNazanin"/>
          <w:color w:val="111111"/>
          <w:sz w:val="28"/>
          <w:sz w:val="28"/>
          <w:szCs w:val="28"/>
          <w:rtl w:val="true"/>
          <w:lang w:bidi="fa-IR"/>
        </w:rPr>
        <w:t>خدای متعال در قرآن پیامبرش را این گونه معرّفی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إنّا اَرسَلناکَ شاهِداً و مُبَشِّراض و نذیراً و داعیاً الی اللهِ بِإذنِهِ و سِراجاً منیراً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و بیم دهنده و دعوت کننده به سوی خدا به اجازه اش و چراغی روشنایی بخش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خدای عزّوجلّ، پیامبرش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فرمایش حضرت صادق علیه السلام، امام علیه السلام، عِدل پیامبر صلّی الله علیه و آله و سلّم است، باید این وصف را برای ایشان هم قائل شویم و بدانیم که امام علیه السلام هم شاهد بر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برای ائمّه علیهم السلام در آیات دیگر قرآن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اُمَّةً وَسَطاً لِتَکُونُوا شُهَداءَ عَلَی الناسِ وَ یکُونَ الرَّسُولُ عَلَیکُم شهیداً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این چنین شما را امّت وسط قرار دادیم، تا شما بر مردم شاهد باشید و پیامبر صلّی الله علیه و آله و سلّم بر شما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چند نکته باید روشن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 باشند؟ آیا همه مسلمانان، مخاطب این آیه هستند؟ با مراجعه به روایات اهل بیت علیهم السلام می بینیم که مراد از امّت، مردم و یا همه مسلمانان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گروه خاصّی هستند که همان ائمّه علیهم السلام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از قرآن، این امّت را معرّفی فرموده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 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شما بهترین امّتی بوده اید که برای مردم آشکار شده اید، در حالی که امر به معروف و نهی از منکر می کنید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یک وظیفه عمومی است، ولی در این آیه، سخن از عدّه خاصّی است که خدای تعالی آن ها را به طور مطلق برای تصدّی این منصب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این عدّه خاص را معرّفی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عبدالله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الاُمَّةَ الّتی وَجَبَت لَها دَعوَةُ ابراهیمَ علیه السلام هُمُ الاُمَّةُ الوُسطی</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امّت در این آیه، امّتی هستند که دعای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 درخواست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مستجاب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امّت وسط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امّت چیست؟ خود آیه نشان می دهد که ائمّه علیهم السلام بر مردم، و پیامبر صلّی الله علیه و آله و سلّم بر ائمّه علیهم السلام گواه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علیهم السلام، امّت وسط بین مردم و پیامبر صلّی الله علیه و آله و سلّم می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اِیّانا 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و سلّم شاهِدٌ عَلَینا، و نَحنُ شُهَداءُ اللهِ عَلَی خَلقِهِ و حُجَّتُه فی اَرضِهِ، و نَحنُ الّذینَ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اُمَّةً وَسَطاً</w:t>
      </w:r>
      <w:r>
        <w:rPr>
          <w:rFonts w:eastAsia="Amiri" w:cs="Amiri" w:ascii="Amiri" w:hAnsi="Amiri"/>
          <w:color w:val="111111"/>
          <w:sz w:val="28"/>
          <w:szCs w:val="28"/>
          <w:rtl w:val="true"/>
          <w:lang w:bidi="ar-SA"/>
        </w:rPr>
        <w:t>).</w:t>
      </w:r>
      <w:r>
        <w:rPr>
          <w:rStyle w:val="FootnoteAnchor"/>
        </w:rPr>
        <w:footnoteReference w:id="25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با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و سلّم گواه بر ما است، و ما گواهان خدا بر آفریدگانش و حجّت او در زمینش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آنان که خدای تعالی درباره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امّةً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که وصف شاهد که به امام علیه السلام نسبت داده شده، به چه معناست؟ و چه اثری در اعتقادات ایجاد می نماید؟</w:t>
      </w:r>
    </w:p>
    <w:p>
      <w:pPr>
        <w:pStyle w:val="BookText"/>
        <w:rPr/>
      </w:pPr>
      <w:r>
        <w:rPr>
          <w:rFonts w:ascii="IRNazanin" w:hAnsi="IRNazanin" w:eastAsia="IRNazanin"/>
          <w:color w:val="111111"/>
          <w:sz w:val="28"/>
          <w:sz w:val="28"/>
          <w:szCs w:val="28"/>
          <w:rtl w:val="true"/>
          <w:lang w:bidi="fa-IR"/>
        </w:rPr>
        <w:t>وقتی کسی را شاهد بر امری می دانیم، در حقیقت عقیده داریم که او بر آن امر، ناظر 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و سلّم و ائمّه علیهم السلام از احوال مردم آگاهی دارند و اعمال آن ها را می 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عمل کنید که خدا و رسولش و مؤمنان، عمل شما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وصف شاهد و شهید بودن پیامبر و اهل بیت علیهم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تفسیر اهل بیت علیهم السلام ذیل این آیه شریفه مراجعه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محمّدبنِ مسلمٍ عَن اَحَدِهما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تُعرَضُ عَلی رسولِ اللهِ صَلَّی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أرَاَیتَ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شُهَداءُ فی اَرضِهِ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محمّدبن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بر پیامبر صلّی الله علیه و آله و سلّم عرضه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خدای عزّوجلّ را ندیده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زمین خود شاهدانی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و اهل بیت علیهم السلام را شاهدان خود بر روی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عِندَ أبی عبداللهِ علیه السلام فَسَأَلتُه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اِیّانا عَنی</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نزد امام صادق علیه السلام بودم، پس نظر ایشان را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را قصد کرده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بنابراین در این آیه شریفه، منظور از مؤمنون،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 علیه السلام در پاسخ به همین سؤال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الاَئِمَّةُ علیهم السلام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ایشان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خدای عزّوجلّ اعمال بندگان را می بیند، پیامبر صلّی الله علیه و آله و سلّم و ائمّه علیهم السلام نیز ناظر بر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اخلاقی این باور و اعتقاد قلبی، توجّه انسان به نظارت پیامبر صلّی الله علیه و آله و سلّم و امامش بر اعمال او است و مسلّماً در پیشگاه ایشان، بسیاری از اعمال انسان، احتیاج به تجدیدنظر خواهد داشت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گران سنگ وسائل الشّیعه، روایاتی در این باب نقل شده است که توجّه به عنوان باب نیز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وُجوبِ الحَذَرِ مِن عَرضِ العَمَلِ عَلَی اللهِ وَ رَسولِهِ وَ الاَئِمَّةِ علیهم السلام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باب لزوم ترس و نگرانی از عرضه شدن اعمال به پیشگاه خدا و رسول صلّی الله علیه و آله و سلبم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پیامبر و اهل بیت علیهم السلام بر اعمال بندگان، از طرفی آن ها را مراقب و نگران رفتارشان می سازد و از طرف دیگر، سبب می شود که ایشان پیروان خود را در انجام کارهای نیک و استغفار از گناهان یاری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باقرالعلوم علیه السلام می فرمایند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صلّی الله علیه و آله و سلّم و هو فی نَفَرٍ مِن اَصحابِهِ؛ إنّ مُقامی بینَ أظهُرِکُم خَیرٌ لکم، و إنّ مُفارَقتی ایّاکُم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الیه جابرُبنُ عبدِاللهِ الانصاریّ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أمّا مُقامُکَ بَینَ أظهُرِنا فَهُوِ خَیرٌ لنا، فکَیفَ یکونُ مُفارَقَتُکَ ایّانا خَیراً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مُقامی بَینَ أظهِرُکُم خَیرٌ لکم، لِإَنَّ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مُفارَقتی ایّاکم فهو خَیرٌ لکم، لِأنَّ اَعمالَکُم تُعرَضُ عَلیَّ کُلَّ اثنَینِ و خمیس، فما کان مِن حَسَنٍ، حَمِدتُ اللهَ علیه، و ما کانَ مِن ِسِّیءٍ استَغفَرتُ لکم</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پیامبر صلّی الله علیه و آله و سلّم در میان جمعی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 در میان شما، برای شما خیر است، و جدایی من از شما هم برایتان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بودن شما در میان ما که البتّه برای 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جدایی شما از ما، برای ما خیر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بودن من در میان شما برای شما خیر است، چون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تو در میان آن ها هستی خدا ایشان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جدایی من از شما برایتان خیر است، چون در هر دوشنبه و پنج شنبه اعمال شما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کارهای خوب شما خدا را سپاس می گویم و برای کارهای بد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ططلب مغفرت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 امّت های پیشین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بر امّت اسلام نازل نشد؛ چرا که خدای متعال به پیامبر خود صلّی الله علیه و آله و سلّم وعده داده بود که تا وقتی ایشان میان امّت هستند، آن ها را عذاب نکند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روایت، تصریح پیامبر صلّی الله علیه و آله و سلّم است بر این که دو روز از هفته، اعمال بندگان را رسیدگی می فرمایند و از آن جایی که ائمّه علیهم السلام عِدل پیامبر صلّی الله علیه و آله و سلّم هستند، این خصوصیّت درباره ایشان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گفتار ائمّه علیهم السلام نیز،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مکرّر، آگاهی ایشان از اعمال بندگان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ایشان بدون آن که من سخنی بگویم،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لقد عُرِضَت عَلَّی اَعمالُکُم یَومَ الخَمیسِ، فَرأَیتُ فیما عُرِضَ عَلَّی مِن عَمَلِکَ صِلَتَکَ لِابنِ عَمِّکَ، فلانٍ، فَسَرَّنی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عَلِمتُ اَنَّ صِلَتَکَ له اَسرَعُ لِفَناءِ عُمرِه و قَطعِ اَجَلِهِ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اعمال شما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چه به من عرضه شده بود، دیدم که تو به پسر عمویت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مرا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دارم که رسیدگی تو، به او، سبب می شود که عمر او با سرعت بیش تری به پایان برسد و مهلتش ناتمام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طبیعی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عمویی داشتم که ناصبی خبیث و دشمن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خود و خانواده اش در سختی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این که به مکّه بروم، برایش پولی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برگشتم، امام صادق علیه السلام این خبر را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 گونه از اعمال شیعیان خود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داودبن کثیر رقّی، شاهد بودنِ امام زمانش را نسبت به اعمال خود چشید و به بیان دیگر امام علیه السلام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عمق معرفت او با کسی که این داستان را می شنود، بسیار تفاوت دارد و قطعاً این اختلاف در عمق معرفت، در اعتقاد او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داود تا آخر عمر، در کوچکترین عمل خویش، همواره امام صادق علیه السلام را شاهد و گواه می دید و سعی می کرد که همه اعمالش مورد رضای ایشان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کسانی که توفیق چشیدن این وصف امامشان را نیافته اند، با مطالعه سیره ائمّه پیشین علیه السلام و روایات ایشان، می توانند از راه شنیدن، معرفت غیابی نسبت به شاهد بودن امام زمان خویش پیدا کنند و همواره خود را در حضور او بداند و معتقد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باشند که امام علیه السلام نه تنها روزهای دوشنبه و پنج شنبه، بلکه همیشه و در هر شب و روز، شاهد بر اعمال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داستانی درباره امام رضا علیه السلام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ابان، روغن فروشی بود که مدّتی خدمت امام رضا علیه السلام مجاور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که به محضر ایشان شرفیاب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خانواده ام از شما التماس دعا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اَعمالَکُم لَتُعرَضُ علیَّ فی کلِّ یومٍ و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این کار را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کنی من شما را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شما در هر روز و شب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مطلب برای من سنگین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کِتابَ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علیُّ بنُ ابی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خدای عزّوجلّ نمی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کنید که خدا و رسولش و مؤمنان عمل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ابان، با وجود این که مدّتی مجاور امام علیه السلام بوده، ولی هنوز ایشان را به این وصفشان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حضرت برای او توضیح می دهند که من هر روز و شب اعمال شما را دیده، برایتان اعمال می کنم، تعجّب کرد و پذیرش مطلب برایش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ناچار برای او از قرآن دلیل آوردند و سپس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معرّفی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احادیث مربوط به عرضه اعمال بر پیامبر و ائمّه علیهم السلام که بعضی دو روز در هفته و بعضی هر صبح و شام را معیّن کرده اند، با یکدیگر تعارضی ندارند؛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صورت آن امکان پذیر است و پذیرفتن یک گروه از روایات، مانع از قبولِ دسته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نحوه عرضه اعمال در این دو صورت، با یکدیگر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طبق احادیث، اعمال بندگان بر همه اهل بیت علیهم السلام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به امام رضا علیه السلام که امام زمان او بودند، بلکه بر همه امامان علیهم السلام عرضه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یَمُوتُ ولا کافرٍ، فَیُوضَعَ فی قَبرِهِ، حتّی تُعرَضَ عَمَلُهُ علی رَسولِ اللهِ صلّی الله علیه و آله و سلّم و علی علیٍّ عَلَیه السَّلامُ فَهَلُمَّ جَرّاً، اِلی آخِرِ مَن فَرَضَ اللهُ طاعَتَهُ علی العباد</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هیچ مؤمن و کافری نمی میرد که در قبرش گذاشته شود، مگر این که کارهایش به رسول خدا صلّی الله علیه و آله و سلّم و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کسی که خدا اطاعتش را بر بندگان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 کسی است که معتقد باشد امام علیه السلام شاهد و ناظر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این وصف امام علیه السلام را شنید، نباید مانند وقتی باشد که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اعتقاد به این صفت، امام علیه السلام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امام شناس شد، نحوه عملکرد او باید متأثر از معرفتش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خدای عزّوجلّ و پیامبر صلّی الله علیه و آله و سلّم و امیرالمؤمنین و امامان خود علیهم السلام را شاهد بر اعمال خویش می داند و به این معرفت خود اعتقاد دارد، چگونه می تواند در اعمالش بی دقّتی و سهل انگاری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نقل داستان دیگری از امام رضا علیه السلام، از خدای عزّوجلّ درخواست می کنیم که معرفت ما را نسبت به امام علیه السلام عمیق تر 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سیّار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حضرت رضا علیه السلام بودم که به دیوارهای شهر طوس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و ناله ای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صدا رفتم تا به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دیدم مولایم علیّ بن موسی الرّضا علیه السلام از اسب خویش پیاده شد، به سوی جنازه رفت، آن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برّه به مادر خود می چسبد، خود را به آن جنازه چسبانید و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بنَ 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 جِنازَةَ وَلیٍّ مِن اَولیاءِنا خَرَجَ مِن ذُنُوبِهِ کَیَومٍ وَلَدَتهُ اُمُّه لا ذَنبَ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تشییع جنازه یکی از دوستان ما شرکت کند، از گناهان خود پاکیزه می شود، همانند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جنازه را نزدیک قبر بر زمین نهادند، دیدم که امام علیه السلام به طرف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کنار زدند، تا خود را به جنازه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مبارک خود را بر سینه او نهادند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فلانَ بنَ فلانٍ أبشِر بِالجَنَّةِ فلا خَوفَ عَلَیکَ بَعدَ هذه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لحظه دیگر وحشت و ترسی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شما این شخص را می شناسید، در حالی که قسم به خدا تاکنون قدم به این سرزمین نگذاشته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بنَ 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اَنّا معاشِرَ الأئِمَّةِ تُعرَضُ عَلَینا اعمالُ شیعتِنا صَباحاً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مِنَ التَّصیرِ فی أعمالِهِم سَأَلنَا اللهَ تعالی الصَفحَ لِصاحِبِه و ما کانَ مِنَ العُلُوِّ سَأَلنَا اللهَ الشُّکرَ لِصاحِبِه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اعمال و رفتار شیعیان ما، در هر صبح و شام، بر همگی ما امامان عرضه می شود؟ آن گاه اگر تقصیری در رفتار آن ها باشد، از خداوند می خواهیم که از سر تقصیرشان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خوبی داشته باشند، از خداوند می خواهیم که از آن ها قدردانی 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می توان فهمید که عرضه اعمال بر امامان علیهم السلام چه بشارت بزرگی به دوستان و شیعیان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برای آمرزش گناهان کسی طلب مغفرت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کنند، امید است که خداوند به آبروی ایشان از سر تقصیر آن فرد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شاهد بودن ائمّه علیهم السلام بر اعمال و رفتار انسان، از طرفی ممکن است باعث خجالت و بی آبرویی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گناهانی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سبب امیدواری است؛ چون رحمت واسعه الهی برای او دست به دعا بلند می کند و برای گناهانش از خداوند طلب عفو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باید بدانیم که گناهان ما تا چه اندازه ممکن است دل های پاک پیامبر صلّی الله علیه و آله و سلّم و اهل بیت ایشان علیهم السلام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تا جایی که می توانیم، باید از معاصی پرهیز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دیگری که نمونه ای از آن در این حدیث بیان شد، حاضر شدن امام علیه السلام بر سر جنازه دوستانشان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زیبا در داستان یک امام شناس واقعی که در زمان امامت حضرت موسی بن جعفر علیهما السلام می زیست،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خانم باتقوا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شهر نیشابور زندگی می کرد و تا هنگام مرگ، توفیق دیدار امام زمانش را نداشت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مردم نیشابور یکی از شیعیان مورد اعتماد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انتخاب کردند تا وجوهات آن ها را نزد امام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اموال سی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مقدار لباس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شطیطه هم یک درهم صحیح و سالم با یک تکّه لباس دست دوز نو به ارزش چهار درهم آورد و هنگام پرداخت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یَستحیی مِنَ الحقِّ</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همانا خداوند از حق حیا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نمی کشد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پول شطیطه با آن همه پول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او را قدری خم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بغداد خدمت امام هفتم علیه السلام رسیدم، حضرت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سختی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شطیطه و پول های فلان کس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های آن دو برادر اهل بلخ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اموال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درهم شطیطه و لباس او را گرفتند،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یستحیی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ابوجعفر محمّدبن علی نیشابوری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شطیطه سلام مرا برسان و این کیسه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 پول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تکّه از کفن های خود را که پنبه آن از منطقه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خواهرم حلیمه دختر حضرت امام صادق علیه السلام آن را بافته است، برای شطیطه هدیه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این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پول ها به دستش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بازگشت محمّدبن علی به شهر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نوزده روز زنده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شانزده درهم از آن پول ها را خرج خودت کن و بیست و چهار درهم بقیّه را از طرف خودت و آن چه بر عهده داری، صدقه بده و من خودم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ابوجعفر، هر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دیدی، به روی من نیاور، این کار برای حفظ خودت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محمّدبن علی به نیشابور برگشت، مشاهده کرد همه کسانی که امام علیه السلام اموالشان را بازگردانده بودند، از اعتقاد صحیح به امامت، برگشته اند، ولی شطیطه انحرافی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 علیه السلام را به او رساند و کیسه پول ها و لباس هدیه شده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شطیطه درست همان مدّت زمانی که امام علیه السلام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آن گاه که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امام هفتم علیه السلام را سوار بر شتر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از کار تدفین و نماز بر جنازه شطیطه فارغ شدند، سوار شترشان شدند و محلّ را ترک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سلام مرا برسان و به ایشان بگو</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و مَن یَجری مَجرایَ مِنَ الأَئِمَّةِ لابُدَّ لَنَا مِن حُضُورِ جَنائِزِکُم فی أیِّ بَلَدٍ کُنتُم، فَاتَّقُوا اللهَ فی اَنفُسِکُم</w:t>
      </w:r>
      <w:r>
        <w:rPr>
          <w:rFonts w:eastAsia="Amiri" w:cs="Amiri" w:ascii="Amiri" w:hAnsi="Amiri"/>
          <w:color w:val="111111"/>
          <w:sz w:val="28"/>
          <w:szCs w:val="28"/>
          <w:rtl w:val="true"/>
          <w:lang w:bidi="ar-SA"/>
        </w:rPr>
        <w:t>.</w:t>
      </w:r>
      <w:r>
        <w:rPr>
          <w:rStyle w:val="FootnoteAnchor"/>
        </w:rPr>
        <w:footnoteReference w:id="26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امامان، بر خود لازم می دانیم که بر جنازه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سرزمینی 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خودتان تقوای الهی را پیشه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شطیطه که این چنین مورد لطف و عنایت امام زمانش قرار گرفت، این بود که به وظیفه دینی و شرعی خود پای بند بود و در مسیر امام شناسی هم ذرّه ای انحراف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زمان غیبت امام زمان علیه السلام از توفیق دیدار ایشان محروم هستند، با معرفت صحیح امام علیه السلام و عمل به تکالیف شرعی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رعایت حرام و حلال در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امیدوار به عنایت خاصّ ایشان در حقّ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آخر حدیث، هشداری است به همه شیعیان ائمّه علیهم السلام، که با داشتن پیشوایانی چنین دلسوز و مهربان، کاری نکنند تا ایشان را از خود رنجیده خاطر و ناراحت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داشته باشند این مژده شامل حال کسانی می شود که با ولایت و محبّت اهل بیت علیهم السلام از دنیا برود و اگر کسی چنین حالی دارد، باید مراقب باشد که به خاطر انجام گناهان از این نعمت بزرگ محروم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دوستداران ایشان نمی تواند مطمئن باشد که تا لحظه مرگ در اعتقاد خویش ثابت قدم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اگر ما واقعاً شاهد بودن امام علیه السلام را باور کنیم، در اعمالمان اثر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این معرفت و باور قلبی و درک نعمت بودن آن، وقتی بر انسان آشکار می شود که دیگر فرصت عمل به پایان رسیده است و این شاهدان روی زمین، برای آخرین بار، هنگام مرگ در قبر، پرونده انسان را مرور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که تا فرصتی باقی است، قدر این نعمت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عصر امامت حضرت بقیّة الله ارواحنا فداه می باشد، ایشان بر اعمال و رفتار همه شیعیان و دوستانشان شاهد و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بیش از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اعمال امّت بر ایشان عرضه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مدّت امامت ایشان تاکنون، بیش از چهار برابر</w:t>
      </w:r>
      <w:r>
        <w:rPr>
          <w:rStyle w:val="FootnoteAnchor"/>
          <w:rtl w:val="true"/>
        </w:rPr>
        <w:footnoteReference w:id="269"/>
      </w:r>
      <w:r>
        <w:rPr>
          <w:rFonts w:ascii="IRNazanin" w:hAnsi="IRNazanin" w:eastAsia="IRNazanin"/>
          <w:color w:val="111111"/>
          <w:sz w:val="28"/>
          <w:sz w:val="28"/>
          <w:szCs w:val="28"/>
          <w:rtl w:val="true"/>
          <w:lang w:bidi="fa-IR"/>
        </w:rPr>
        <w:t>دوره امامتد</w:t>
      </w:r>
      <w:r>
        <w:rPr>
          <w:rFonts w:eastAsia="IRNazanin" w:cs="IRNazanin"/>
          <w:color w:val="111111"/>
          <w:sz w:val="28"/>
          <w:szCs w:val="28"/>
          <w:rtl w:val="true"/>
          <w:lang w:bidi="fa-IR"/>
        </w:rPr>
        <w:t>.</w:t>
      </w:r>
      <w:bookmarkStart w:id="244" w:name="pg1495_16258"/>
    </w:p>
    <w:p>
      <w:pPr>
        <w:pStyle w:val="BookText"/>
        <w:rPr/>
      </w:pPr>
      <w:bookmarkEnd w:id="244"/>
      <w:r>
        <w:rPr>
          <w:rFonts w:ascii="IRNazanin" w:hAnsi="IRNazanin" w:eastAsia="IRNazanin"/>
          <w:color w:val="111111"/>
          <w:sz w:val="28"/>
          <w:sz w:val="28"/>
          <w:szCs w:val="28"/>
          <w:rtl w:val="true"/>
          <w:lang w:bidi="fa-IR"/>
        </w:rPr>
        <w:t>سایر ائمّه علیهم السلام بوده، تعداد مأمومین ایشان از امامان قبلی علیهم السلام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کمی تأمّل کنیم که ایشان در این مدّت طولانی، شاهد و ناظر بر چه اعمالی از امّت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شاهد بودن امام علیه السلام بیش تر روشن شود، باید متذکّر شویم که ایشان نه تنها از اعمال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بلکه از نیّت های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آگاه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بار از غربت امام زمان علیه السلام غمگین شود، این حال قلبی او به امام علیه السلام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شیعیان لحظه ای از ایشان فاصله بگیرد و به فکر گناه آلوده شود، از آن هم مطّلع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هیچ فکر ذهنی و خطور قلبی نیست، مگر این که ایشان نسبت به آن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امام زمان علیه السلام را این گونه شاهد اعمال خود بدانیم، از کارهای زشت خود شرم می کنیم و متوجّه می شویم که با این همه لطف و عنایت حضرت، چقدر در ادای حقّ ایشان کوتاهی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این معرفت، به وصف شاهد بودن امام علیه السلام اعتقاد پیدا نکنیم و با جان و دل تسلیم آن نشویم، در حقیقت کفران نعمت ایشان را کرده ایم</w:t>
      </w:r>
      <w:r>
        <w:rPr>
          <w:rFonts w:eastAsia="IRNazanin" w:cs="IRNazanin"/>
          <w:color w:val="111111"/>
          <w:sz w:val="28"/>
          <w:szCs w:val="28"/>
          <w:rtl w:val="true"/>
          <w:lang w:bidi="fa-IR"/>
        </w:rPr>
        <w:t>.</w:t>
      </w:r>
    </w:p>
    <w:p>
      <w:pPr>
        <w:pStyle w:val="Heading4"/>
        <w:numPr>
          <w:ilvl w:val="3"/>
          <w:numId w:val="1"/>
        </w:numPr>
        <w:rPr/>
      </w:pPr>
      <w:bookmarkStart w:id="245" w:name="__RefHeading___Toc294606_3650668749"/>
      <w:bookmarkStart w:id="246" w:name="_Toc88"/>
      <w:bookmarkEnd w:id="245"/>
      <w:r>
        <w:rPr/>
        <w:t>8</w:t>
      </w:r>
      <w:r>
        <w:rPr>
          <w:rtl w:val="true"/>
        </w:rPr>
        <w:t xml:space="preserve">- </w:t>
      </w:r>
      <w:r>
        <w:rPr>
          <w:rtl w:val="true"/>
        </w:rPr>
        <w:t>ساقی تشنگان</w:t>
      </w:r>
      <w:bookmarkEnd w:id="246"/>
    </w:p>
    <w:p>
      <w:pPr>
        <w:pStyle w:val="BookText"/>
        <w:rPr/>
      </w:pPr>
      <w:r>
        <w:rPr>
          <w:rFonts w:ascii="IRNazanin" w:hAnsi="IRNazanin" w:eastAsia="IRNazanin"/>
          <w:color w:val="111111"/>
          <w:sz w:val="28"/>
          <w:sz w:val="28"/>
          <w:szCs w:val="28"/>
          <w:rtl w:val="true"/>
          <w:lang w:bidi="fa-IR"/>
        </w:rPr>
        <w:t>امام رضا علیه السلام در توصیف امام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الماءُ العَذبُ عَلَی الظَّماءِ و الدّالُّ عَلَی الهُدی و المُنجی مِنَ الرَّدی</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 علیه السلام آب گوارا در حال تشنگی و دلالت کننده بر هدایت و نجات دهنده از سختی های هولناک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صفات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بقیّه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تشنه نباشد،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و گوارایی آب را نمی تواند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تشنه هدایت امام علیه السلام باشد؛ در آن صورت می تواند از دست مبارک امام علیه السلام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نجات دهنده از سختی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المُنجی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از سختی های هولناک که با سقوط در آن هلاک می شود،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حکم عقل، انسان باید در سختی ها، به دامان ایشان متمسّک شود و از آن ها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علیه السلام را به این صفت بشناسد، اگر در مشکلات، به کسی غیر از ایشان امید ببندد، کفران نعمت کرده است و اگر در این صورت به هلاکت افتد، خود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هرکس که به در خانه ایشان رفته، طلب یاری کند، نجات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اَتاکم نَجی</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هرکس نزد شما آید،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روشن شود امام علیه السلام تشنگان هدایت را چگونه سیراب می کنند و به چه صورت راه هدایت را به ایشان می نمایانند، نمونه ای از دستگیری امام صادق علیه السلام از یک تشنه هدایت را از قول ابوبصیر صحابی وفادار حضرت صادق علیه السلام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ابوبصیر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ای داشتم که از مأموران دولت و اهل حرامخواری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ایادی سلطان ظالم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شراب می خورد و مرا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او خواستم که دست از اذیّت من بردارد، ولی فایده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به او 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دردمند و گرفتاری هستم، ولی تو سالم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مولایت معرّفی کنی، امید دارم که خدا به وسیله تو، مرا نجات 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به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صادق علیه السلام رسیدم، حال او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رفتی، او به دیدنت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برایت پیغامی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روالی که در زندگی پیش گرفته ای رها کن، من برای تو نزد خدا بهشت را ضمانت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أضمِنُ لک عَلَی اللهِ الجنَّةَ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برگشتم، همان شخص به دیدنم آمد، در حالی که عدّه دیگری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منزل من خلوت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را به عرض امام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آن روالی که تاکنون داشته رها کند، من برای او نزد خدا بهشت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اش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چنین چیزی به تو فرمودند؟ قسم خوردم که این کلام را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کسی را سراغ من فرستاد و مرا به خانه 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اش رسیدم، دیدم بدون لباس پشت در ایستاده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در خانه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الآن لباس ندارم که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دوستان و آشنایان برایش لباس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 نگذشت، تا این که کسی را سراغ من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مریض است و این مرض موجب فوتش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ایّام، مرتّب به او سر می زدم و رسیدگی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به دیدنش رفته بودم، در آاخرین روزهای حیات و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حال رفت و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هوش آمد و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أبابَصیرٍ قَد وَفی صاحِبُکَ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به عهدش وفا کرد و بعد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امام صادق علیه السلام رسیدم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شدم، هنوز یک پایم بیرون و پای دیگرم داخل خانه بود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اَبابصیرٍ قد وَفینا لِصاحِبِک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خود در حقّ دوستت وفا کردیم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قضیّه، می بینیم فرد گناهکاری که اهل شرابخواری و آزار و اذیّت و غرق در</w:t>
      </w:r>
      <w:r>
        <w:rPr>
          <w:rFonts w:eastAsia="IRNazanin" w:cs="IRNazanin"/>
          <w:color w:val="111111"/>
          <w:sz w:val="28"/>
          <w:szCs w:val="28"/>
          <w:lang w:bidi="fa-IR"/>
        </w:rPr>
        <w:t>5</w:t>
      </w:r>
      <w:r>
        <w:rPr>
          <w:rFonts w:eastAsia="IRNazanin" w:cs="IRNazanin"/>
          <w:color w:val="111111"/>
          <w:sz w:val="28"/>
          <w:szCs w:val="28"/>
          <w:rtl w:val="true"/>
          <w:lang w:bidi="fa-IR"/>
        </w:rPr>
        <w:t>.</w:t>
      </w:r>
      <w:bookmarkStart w:id="247" w:name="pg1495_16261"/>
    </w:p>
    <w:p>
      <w:pPr>
        <w:pStyle w:val="BookText"/>
        <w:rPr/>
      </w:pPr>
      <w:bookmarkEnd w:id="247"/>
      <w:r>
        <w:rPr>
          <w:rFonts w:ascii="IRNazanin" w:hAnsi="IRNazanin" w:eastAsia="IRNazanin"/>
          <w:color w:val="111111"/>
          <w:sz w:val="28"/>
          <w:sz w:val="28"/>
          <w:szCs w:val="28"/>
          <w:rtl w:val="true"/>
          <w:lang w:bidi="fa-IR"/>
        </w:rPr>
        <w:t>حرام بود، و بر لبه پرتگاه هلاکت قرار گرفته بود، چگونه با لطف خدا، بر بیچارگی خودش واقف گشته و فهمیده که از چه کسی باید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توسّل به امام زمانش، به دست ساقی تشنگان هدایت، به مسیر صحیح راه یافته و این اوصاف امام علیه السلام را 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همسایه ابوبصیر از منجی و هادی بودن امام علیه السلام فهمید، معرفت عمیقی نسبت به امام علهی السلام برایش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او به این اوصافی که چشید، شکر قلبی نسبت به این نعمت ها را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اوصاف هم، امام علیه السلام را به ما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به عنوان منجی و ساقی هدایت شناختیم، موظّف هستیم که به آن معتقد شویم؛ وگرنه، مرتکب کفران نعمت گشته ایم</w:t>
      </w:r>
      <w:r>
        <w:rPr>
          <w:rFonts w:eastAsia="IRNazanin" w:cs="IRNazanin"/>
          <w:color w:val="111111"/>
          <w:sz w:val="28"/>
          <w:szCs w:val="28"/>
          <w:rtl w:val="true"/>
          <w:lang w:bidi="fa-IR"/>
        </w:rPr>
        <w:t>.</w:t>
      </w:r>
    </w:p>
    <w:p>
      <w:pPr>
        <w:pStyle w:val="Heading4"/>
        <w:numPr>
          <w:ilvl w:val="3"/>
          <w:numId w:val="1"/>
        </w:numPr>
        <w:rPr/>
      </w:pPr>
      <w:bookmarkStart w:id="248" w:name="__RefHeading___Toc294608_3650668749"/>
      <w:bookmarkStart w:id="249" w:name="_Toc89"/>
      <w:bookmarkEnd w:id="248"/>
      <w:r>
        <w:rPr/>
        <w:t>9</w:t>
      </w:r>
      <w:r>
        <w:rPr>
          <w:rtl w:val="true"/>
        </w:rPr>
        <w:t xml:space="preserve">- </w:t>
      </w:r>
      <w:r>
        <w:rPr>
          <w:rtl w:val="true"/>
        </w:rPr>
        <w:t>رفیق مونس</w:t>
      </w:r>
      <w:bookmarkEnd w:id="249"/>
    </w:p>
    <w:p>
      <w:pPr>
        <w:pStyle w:val="BookText"/>
        <w:rPr/>
      </w:pPr>
      <w:r>
        <w:rPr>
          <w:rFonts w:ascii="IRNazanin" w:hAnsi="IRNazanin" w:eastAsia="IRNazanin"/>
          <w:color w:val="111111"/>
          <w:sz w:val="28"/>
          <w:sz w:val="28"/>
          <w:szCs w:val="28"/>
          <w:rtl w:val="true"/>
          <w:lang w:bidi="fa-IR"/>
        </w:rPr>
        <w:t>امام رضا علیه السلام در معرّفی 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الاَنیسُ الرَّفیقُ</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رفیق مونس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امام علیه السلام دوستی کند، ایشان رفییق خوبی برای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رفاقت را بچشد، شیرینی و گوارایی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ائمّه علیهم السلام می خوانیم کسانی که با امام زمانشان رفات کرده اند، به خیر دنیا و آخرت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سیره امام صادق علیه السلام چنین نقل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اشراف اهل کوهستان، وضع مالی خوبی داشت و هر سال حج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می خواست به حج برود، در مدینه مهمان امام صادق علیه السلام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رفیق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با لطف خود، یکی از خانه هایی را که در اختیارشان بود، به او واگذار می کردند، و او در مدینه مهمان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مراسم حجّ او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خواست مزاحمت زیادی برای امام علیه السلام ایجاد نکند، ده هزار درهم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داد، و از حضرت خواست که برایش خانه ای تهیّه کنند و خودش عازم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برگشت، خدمت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برای من خانه خریدند؟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برگه ای را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اشتَری جعفرُبنُ محمّدٍ لِفُلانِ بنِ فُلانٍ الجَبَلیّ، اشتَری له داراً فی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الاوّلُ رسولُ اللهِ صلّی الله علیه و آله و سلّم، و الحَدُّ الثانی امیرُالمُؤمنینَ علیه السلام و الحَدُّ الثالثُ الحَسَنُ بنُ عَلٍّی علیهما السلام، و الحدُّ الرابعُ الحُسَینُ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جعفربن محمّد برای فلانی پسر فلانی اهل کوهستان خریده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خانه ای در بهشت خریده که یک همسایه اش پیامبر اکرم صلّی الله علیه و آله و سلّم و یک طرفش امیرالمؤمنین علیه السلام و سوی دیگرش امام حسن علیه السلام و طرف چهارم آن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تو را بین فرزندان امام حسن و حسین علیهما السلام تقسیم کردم، امیدوارم که خدا این را بپذیرد و ثواب تو را بابت این کار، بهشت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کوهستانی به سوی شهر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را با خودش برد، تا هنگام مرگش فرا رسید و به بیماری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خود را جمع کرد و آن ها را قسم داد که سند را با او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به توصیه او عمل کردند و سند را با او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سر قبرش آمدند، دیدند سند روی قبر است و روی آن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لی واللهِ جعفرُبنُ محمّدٍ علیهما السلام بما قال</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 جعفربن محمّد علیهما السلام به آن چه که فرموده بود وفا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50" w:name="pg1495_16263"/>
    </w:p>
    <w:p>
      <w:pPr>
        <w:pStyle w:val="BookText"/>
        <w:rPr/>
      </w:pPr>
      <w:bookmarkEnd w:id="250"/>
      <w:r>
        <w:rPr>
          <w:rFonts w:ascii="IRNazanin" w:hAnsi="IRNazanin" w:eastAsia="IRNazanin"/>
          <w:color w:val="111111"/>
          <w:sz w:val="28"/>
          <w:sz w:val="28"/>
          <w:szCs w:val="28"/>
          <w:rtl w:val="true"/>
          <w:lang w:bidi="fa-IR"/>
        </w:rPr>
        <w:t>آگاهی از این حقایق، این اعتقاد را به ما می دهد که اگر کسی زندگی و نعمت های آن را با امام زمانش معامله کند، چیزی نصیب او می شود که انتظار آن را هم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طعم دوستی با امام علیه السلام را بچشد، می فهمد که این مونس رفیق، بهترین نعمت ها را برای دوستش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بی اعتقادی به این صفت و از دست دادن این مونس مهربان، انسان را از سعادت بزرگی محروم می سازد</w:t>
      </w:r>
      <w:r>
        <w:rPr>
          <w:rFonts w:eastAsia="IRNazanin" w:cs="IRNazanin"/>
          <w:color w:val="111111"/>
          <w:sz w:val="28"/>
          <w:szCs w:val="28"/>
          <w:rtl w:val="true"/>
          <w:lang w:bidi="fa-IR"/>
        </w:rPr>
        <w:t>.</w:t>
      </w:r>
    </w:p>
    <w:p>
      <w:pPr>
        <w:pStyle w:val="Heading4"/>
        <w:numPr>
          <w:ilvl w:val="3"/>
          <w:numId w:val="1"/>
        </w:numPr>
        <w:rPr/>
      </w:pPr>
      <w:bookmarkStart w:id="251" w:name="__RefHeading___Toc294610_3650668749"/>
      <w:bookmarkStart w:id="252" w:name="_Toc90"/>
      <w:bookmarkEnd w:id="251"/>
      <w:r>
        <w:rPr/>
        <w:t>10</w:t>
      </w:r>
      <w:r>
        <w:rPr>
          <w:rtl w:val="true"/>
        </w:rPr>
        <w:t xml:space="preserve">- </w:t>
      </w:r>
      <w:r>
        <w:rPr>
          <w:rtl w:val="true"/>
        </w:rPr>
        <w:t>پدر دلسوز، برادر وفادار و مادر مهربان</w:t>
      </w:r>
      <w:bookmarkEnd w:id="252"/>
    </w:p>
    <w:p>
      <w:pPr>
        <w:pStyle w:val="BookText"/>
        <w:rPr/>
      </w:pPr>
      <w:r>
        <w:rPr>
          <w:rFonts w:ascii="IRNazanin" w:hAnsi="IRNazanin" w:eastAsia="IRNazanin"/>
          <w:color w:val="111111"/>
          <w:sz w:val="28"/>
          <w:sz w:val="28"/>
          <w:szCs w:val="28"/>
          <w:rtl w:val="true"/>
          <w:lang w:bidi="fa-IR"/>
        </w:rPr>
        <w:t>امام رضا علیه السلام در ادامه فرمایش خود در معرّفی امام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الشَّفیقُ و الاَخُ الشَّقیقُ و الأُمُّ البَرَّةُ بِالوَلَدِ الصَّغیر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دلسوز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تکیه گاه بودن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دو قلو و مادر دلسوز نسبت به بچّه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 هریک از این صفات، معرفت انسان نسبت به امام علیه السلام ابعاد وسیعتری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پدر دلسوز در مقابل فرزند خود احساس مسئولیّت می کند و نگران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بیش از آن که به فکر راحتی خود باشد، به آسایش فرزندش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تا بهترین امکانات را برای او فراهم کند و در مقابل زحمتی که می کشد، هیچ توقّعی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پدر و مادر به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می کنند؛ یعنی بدون هیچ چشم داشتی برای او زحمت کشیده، انتظار تلافی و جبران از او ندارند و از احسان و محبّت به فرزند خود لذّت می برند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 دیدن آسایش فرزندشان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لذّتی که آن ها از خوشی فرزندشان می برند، بیش تر از خود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شاهد موفقیّت او در هر موردی مثل درس، اخلاق، تقوا، امام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واقعاً شادمان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فرزندشان پیشرفت کند و به منزلتی دست یابد، احساس سعادت می کنند 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هستند برای پیشرفت او هر زحمتی را متحمّل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خدای ناکرده یک نقیصه یا عیب و مشکلی برای فرزند پیدا شود، حقیقتاً آن را مشکل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پدر و مادری بیماری فرزندشان را با خود بی ارتباط نمی دانند، بلکه بیمار شدن فرزند، به اندازه بیماری خودشان و یا حتّی بیش تر از آن، باعث ناراحتی 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فرزندشان کوچک و ضعیف باشد، در مقابل ناراحتی او چه بسا بی تاب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جاست که حتّی وقتی فرزندشان بزرگ می شود و به مرحله تشکیل خانواده و فرزند داشتن می رسد، باز هم پدر و مادر با نگرانی، نسبت به او احساس مسئولیّت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پدر و مادر، برخاسته از محبّت قلبی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محبّت، منطق خاصّی است که تاکسی اهل آن نباشد،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پدر یا مادر نباشد، نمی تواند احساس آن ها را نسبت به فرزندشان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خطای فرزند، موجب ناراحتی پدر و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مقابل دیگران، خود را مسئول رفتار فرزندشان می دانند؛ حتّی اگر مجبور به تنبیه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بچّه در مدرسه کار خلافی انجام دهد و به شکلی خبر آن به پدر و مادر برسد، آن ها بسیار ناراحت و از رفتار فرزندشان خجالت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هیچ پدر و مادری در اوّلین برخورد با اولیای مدرسه، نمی گویند که رفتار او به ما ارتباطی ندارد و هرکاری می خواهید با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معمولاً با شرمندگی مقابل مسئولین مدرسه ایستاده، حتّی سرشان را پایین می اندازند و عذرخواهی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فرزند خطاکرده، ولی پدر عذر می خواهد؛ چون فرزند منسوب 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خصوصیّات پدر دلسوز یا مادر مهربان، این است که نسبت به کارهای خوب و یا ناشایست فرزند خود، احساس مسئولیّت می کند و گناهان او را به گردن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حقیقتاً پدر دلسوز امّت خود هستند، از گناهان شیعیان بسیار آزرده می شوند و خطاهای آن ها را منسوب به خود می دانند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یکی از دلایل استغفار و توبه معصومین علیهم السلام که خود را نزد خداوند، گناهکار و مقصّر می دانند، گناهان شیعیان آن هاست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در قرآن و سنّت نمونه هایی از این مطلب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ابتدای سوره فتح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فتح آشکار قرار دادیم، تا خدا گناهان گذشته دور و نزدیک تو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که معصوم بودند، نه تنها از گناه بلکه از ترک اولی هم مصون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بخشوده شدن ایشان چیست؟ امام هادی علیه السلام به این سؤال پاسخ روشنی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ذَنبٍ کانَ لِرَسولِ اللهِ مُتَقَدِّماً أو مُتَأخِّراً؟ و اِنما حَمَّلَهُ اللهُ ذُنُوبَ شیعَةِ عَلٍّی علیه السلام مِمَّن مَضی مِنهُم و مَن بَقِی، ثُمَّ غَفَرها اللهُ له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سخن پروردگار که به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خداوند گناهان گذشته دور و نزدیک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چه گناهی در گذشته دور و نزدیک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گناهی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گناهان شیعیان 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هایی که گذشتند و چه آن ها 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ها را برای حضرتش بخشود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صلّی الله علیه و آله و سلّم گناهی داشته اند که مربوط به گذشته های دور یا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پشت ایشان سنگینی می کرده چیزی جز گناهان شیعیان امیرالمؤمنین علیه السلام</w:t>
      </w:r>
      <w:r>
        <w:rPr>
          <w:rStyle w:val="FootnoteAnchor"/>
          <w:rtl w:val="true"/>
        </w:rPr>
        <w:footnoteReference w:id="278"/>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سنگینی را احساس می کرده اند، که از خدای غفّار، درخواست عفو و بخشایش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امیرالمؤمنین علیه السلام منسوب به پیامبر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پدر از خطای فرزندش ناراحت شده، طلب بخشایش می کند، آن حضرت نیز از گناهان شیعه استغفار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و مادر با دیدن خطای فرزندشان بسیار ناراحت می شوند؛ تا آن جا که ممکن است فرزند را تنبیه کنند و او را از خود برانند و یا با او حرف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می شوند که با او ارتباط برقرار کرده، آشتی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منتظر بهانه ای می شوند که او را ببخشایند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نیز نسبت به شیعیان گناهکار همین وضعیّت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یکی از آن ها را از خود برانند، از فاصله گرفتن او با خودشان ناراحت هستند و از خدا برای او طلب مغفرت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به امام عصر علیه السلام این گونه سلام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حینَ تَحمَدُ و تَستَغفِرُ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سلام بر تو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می گویی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می نمایی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امام زمان علیه السلام دست به دعا بلند نموده اند و برای ما شیعیان گناهکار از خدا طلب مغفرت می نمایند، به ایشان سلام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توجّه کنیم که در حالی به امام زمانمان سلام می کنیم که حضرتش به خاطر گناهان ما، در پیشگاه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شرمساری و سر به زیر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عفو می نمایند، حال دیگری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دوستدار این پدر مهربان و برادر وفادار باشیم، نمی توانیم خجلت ایشان را به جهت کارهای زشت خود، تحمّل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امام عصر علیه السلام تا چه اندازه باید به خاطر کارهای بد شیعیانشان در پیشگاه الهی احساس شرمندگی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ائمّه اطهار علیهم السلام از شیعیان خود خواسته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دُعاةً الی اَنفُسِکُم بِغَیرِ اَلسِنَتِکُم، و کُونُوا زَیناً و لا تَکُونُوا شَیناً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 زبان هایتان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آبرومندی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مایه ننگ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خوب فرزند، باعث افتخار و سربلندی پدر و مادر، و خطاهای او باعث سرافکندگی و ننگ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پدرانه امام علیه السلام بر سر شیعیان سایه افکنده است، ولی متأسّفانه اغلب ایشان از این فضل الهی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ارواحنا فداه محبّت پدرانه خود را در هر زمان دارند، ولی آیا فرزندان در مقابل این پدر دلسوز به وظیفه خود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بلکه پدری هستند که از عواطف و احساسات مادرانه هم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امام را مادر نیکوکار به بچّه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محبّت مادر به بچّه کوچک، بسیار روشن است و بالاترین مظهر محبّت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بهترین نمونه محبّت و عاطفه شدید در دنیا را نشان دهد، به محبّت مادر نسبت به فرزند کوچکش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پیروان خود مانند مادری نیکوکار است؛ آن هم مادری که بچّه کوچک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کوچک بیش تر نیازمند رسیدگی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بچّه کوچک دارد، پیوسته، بدون لحظه غفلت، نگران حال فرزند است و در صورت رسیدن کم ترین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به او، واقعاً بی 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بچّه کوچک برایش غیر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مادر، حقیقتی روشن است که تا کسی مادر نباشد، نمی تواند عمق محبّت و عاطفه او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باید باور کنیم محبّت امام عصر ارواحنا فداه به ما، مجموع محبّتی است که یک پدر دلسوز و یک مادر مهربان نسبت به فرزند کوچک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 الشّقیق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شقّه می آید و به معنای نصف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 الشّقیق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دوقلو گفته می شود؛ به این اعتبار که گویی هرکدام نیمه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که چنین رابطه ای با هم دارند، طبیعتاً میان آن ها رابطه عاطفی گرمی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وفادار خصوصیّاتی دارد که حتّی پدر و مادر هم جای او را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معمولاً برای هم مایه قوّت قلب و پشتگر و تکیه گاه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سخن از چنین برادری می رود، ناخودآگاه یاد سردار شهید کربلا حضرت ابوالفضل علیه السلام در ذهن انسان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برادری وفادار برای امام حسین علیه السلام بودند و هریک از این دو بزرگوار، وفای برادر را در وجود دیگری احساس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سیّدالشّهدا علیه السلام در روز عاشورا بر پیکر پاک برادر حاضر شدند،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انکَسَر ظَهری و قَلَّت حیلَتی</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اکنون پشتم شکست و دیگر چاره ای ندارم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برادر وفاداری ندارد، نمی فهمد که چرا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کمرش می شکند، دیگر قدرت انجام هیچ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 دیگر چاره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برادر حجّة الله و شخصیّت دیگر، برادری فداکار هم چون ابوالفضل العبّاس علیه السلام است و دلگرمی حجّت خدا به این برادر وفادار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 الشّقیق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است که حقّ برادری را به طور کامل ادا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53" w:name="pg1495_16269"/>
    </w:p>
    <w:p>
      <w:pPr>
        <w:pStyle w:val="BookText"/>
        <w:rPr/>
      </w:pPr>
      <w:bookmarkEnd w:id="253"/>
      <w:r>
        <w:rPr>
          <w:rFonts w:ascii="IRNazanin" w:hAnsi="IRNazanin" w:eastAsia="IRNazanin"/>
          <w:color w:val="111111"/>
          <w:sz w:val="28"/>
          <w:sz w:val="28"/>
          <w:szCs w:val="28"/>
          <w:rtl w:val="true"/>
          <w:lang w:bidi="fa-IR"/>
        </w:rPr>
        <w:t>امام علیه السلام برای امّت خود چنین هستند؛ برادری همراه با احساس مسئولیّت پدرانه و دارای عاطفه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نوع محبّت را با هم جمع کنیم، می فهمیم که محبّت امام علیه السلام به دوستانش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وصف امام علیه السلام همه یک پیام دارند و آن، محبّت شدید حضرت نسبت به شیعیانش می باشد؛ نعمتی که باید قدرش را بشناسیم و حقّش را ادا کنیم</w:t>
      </w:r>
      <w:r>
        <w:rPr>
          <w:rFonts w:eastAsia="IRNazanin" w:cs="IRNazanin"/>
          <w:color w:val="111111"/>
          <w:sz w:val="28"/>
          <w:szCs w:val="28"/>
          <w:rtl w:val="true"/>
          <w:lang w:bidi="fa-IR"/>
        </w:rPr>
        <w:t>.</w:t>
      </w:r>
    </w:p>
    <w:p>
      <w:pPr>
        <w:pStyle w:val="Heading4"/>
        <w:numPr>
          <w:ilvl w:val="3"/>
          <w:numId w:val="1"/>
        </w:numPr>
        <w:rPr/>
      </w:pPr>
      <w:bookmarkStart w:id="254" w:name="__RefHeading___Toc294612_3650668749"/>
      <w:bookmarkStart w:id="255" w:name="_Toc91"/>
      <w:bookmarkEnd w:id="254"/>
      <w:r>
        <w:rPr>
          <w:rtl w:val="true"/>
        </w:rPr>
        <w:t>معرفت نعمت و محبّت منعم</w:t>
      </w:r>
      <w:bookmarkEnd w:id="255"/>
    </w:p>
    <w:p>
      <w:pPr>
        <w:pStyle w:val="BookText"/>
        <w:rPr/>
      </w:pPr>
      <w:r>
        <w:rPr>
          <w:rFonts w:ascii="IRNazanin" w:hAnsi="IRNazanin" w:eastAsia="IRNazanin"/>
          <w:color w:val="111111"/>
          <w:sz w:val="28"/>
          <w:sz w:val="28"/>
          <w:szCs w:val="28"/>
          <w:rtl w:val="true"/>
          <w:lang w:bidi="fa-IR"/>
        </w:rPr>
        <w:t>انسان پیام محبّت امام علیه السلام را با همه وجودش باید بچشد و به گفتن و شنیدن آن نباید اکتفا کند، بلکه هرکس اگر به قلبش مراجعه کند، وقتی ببیند چنین پدر دلسوز، مادر نیکوکار و برادر وفاداری دارد، در این صورت قلباً احساس می کند که باید پاسخ آن همه محبّت را با همه دارایی 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اوصاف امام علیه السلام لزومی ندارد که انسان به شرح زندگی دیگران مراجعه کند؛ هرچند که برخی از داستان ها، این اوصاف را به صورت خیلی شاخص و بارز نشان می دهند، که خواندن آن ها هم برای همگان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هرکس به زندگی خویش بنگرد، واقعاً محبّت امام زمان ارواحنا فداه را نسبت به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که طعم آن را بیش تر بچشد، باید رابطه خود را با حضرت محکم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واقعاً باور داریم که ایشان پدر دلسوز امّت هستند، باید رابطه خود را با ایشان، با پدر جسمانی خویش مقایسه کنیم و ببینیم آیا حدّاقل همان رابطه را با امام خود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توانستیم لااقل همان گونه با امام زمان خویش مرتبط باشیم، آن گاه می توانیم منتظر محبّت و عنایات بیش تر ایشان باشیم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بزرگانی که طعم رفاقت با امام زمان علیه السلام را به خوبی چشیده اند، سفارش هایی دارند که در این مسیر، بسیار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تذکّر می دهند که همان انتظاراتی که از پدرتان دارید، از امام زمان علیه السلام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فرزند خردسال تأمین نیازهایش را از پدر می خواهد، شیعیان هم باید برای رفع نیازهایشان</w:t>
      </w:r>
    </w:p>
    <w:p>
      <w:pPr>
        <w:pStyle w:val="BookText"/>
        <w:rPr/>
      </w:pPr>
      <w:r>
        <w:rPr>
          <w:rFonts w:ascii="IRNazanin" w:hAnsi="IRNazanin" w:eastAsia="IRNazanin"/>
          <w:color w:val="111111"/>
          <w:sz w:val="28"/>
          <w:sz w:val="28"/>
          <w:szCs w:val="28"/>
          <w:rtl w:val="true"/>
          <w:lang w:bidi="fa-IR"/>
        </w:rPr>
        <w:t>به امام خود مراجعه کنند و کارهای بد آن ها مانع رجوع به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مطمئن باشند که پدر دلسوز به وضع فرزندش رسیدگی می کند؛ همان طور که می بینیم پدران از این که حاجت فرزندشان را برآورند،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فرزند هم که پشت و پناهی جز پدر و مادر ندارد، از هر طریق به آن ها اظهار می دارد که احتیاج به محبّت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شیعیان می توانند با امام خود چنین رابطه ای را برقرار کنند و وقتی این ارتباط برقرار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علیه السلام را 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انسان امام زمان ارواحنا فداه را واقعاً پدر خود بداند، نسبت به ایشان احساس مسئولیّت و نگرانی جدّی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پدرش گرفتار باشد، فکر و ذکرش همواره متوجّه اوست و نمی تواند کارهای همیشگی خود را به صورت عادی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محبّت نسبت به پدر، اقتضا می کند که فرزند از ناراحتی و گرفتاری او پریشان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پدرش در مسافرت باشد و یک روز نتواند از او خبر بگیرد و نداند که او کجاست و در چه وضعیّتی بسر می برد، چقدر نگران می شود؟ حتّی ممکن است گاهی بدون طاقت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مدّت طولانی شود، زندگی به کلّی برای او تلخ می شود و لذّت همه خوشی ها و داشتن امکانات و شرایط مناسب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امام زمان خود را پدر مهربان و مادر نیکوکار و برادر باوفای خویش بداند، دیگر لازم نیست که هر لحظه به او تذکّر داده شود که امام زمانت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محبّت ناشی از معرفت است و هرقدر معرفت قوی تر باشد، محبّت هم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منّان، به ما این معرفت را عطا کند که بفهمیم امام زمان علیه السلام چه اوصافی دارند، در قلب خود محبّت بیش تری به ایشان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وظیفه خود می دانیم که این محبّت را پاس داریم، عواملی که محبّت ما را افزایش می دهد حفظ کنیم و از هرچه آن را کم رنگ می کند، بپرهیزیم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چنین حالی را پیدا کند، نیاز به توصیه ای درباره امام زمانش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هیچ کسی به دیگری توصیه نمی کند که برای سلامتی پدرش دعا کند یا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اعمال براساس همان محبّت قلبی صورت می پذیرد و هیچ</w:t>
      </w:r>
    </w:p>
    <w:p>
      <w:pPr>
        <w:pStyle w:val="BookText"/>
        <w:rPr/>
      </w:pPr>
      <w:r>
        <w:rPr>
          <w:rFonts w:ascii="IRNazanin" w:hAnsi="IRNazanin" w:eastAsia="IRNazanin"/>
          <w:color w:val="111111"/>
          <w:sz w:val="28"/>
          <w:sz w:val="28"/>
          <w:szCs w:val="28"/>
          <w:rtl w:val="true"/>
          <w:lang w:bidi="fa-IR"/>
        </w:rPr>
        <w:t>صبح و شامی نمی گذرد، مگر این که انسان به یاد محبوب خود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معرفت امام علیه السلام در هر مرتبه ای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بفهمیم معرفت امام علیه السلام در چه حدّی به ما عطا شده است، باید به قلب خود مراجعه کنیم، تا ببینیم چه میزان محبّت امام علیه السلام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نعمت را خوب بشناسد، محبّت منعم را هم به دل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شایسته آن نعمت نیست و نسبت به آن، مرتکب کفران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بیان این مطلب در بخش اوّل نقل شد، که بر وجود مبارک امام زمان علیه السلام به عنوان ولیّ نعمت ما و واسطه اصلی همه نعمت های ما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 بر عهده کسی که نعمتی به او داده شده، وجود دارد که به صورت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را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کاری در حدّ توانش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تعریف و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زبانش توانایی حقّ انجام این کار را نداشت، باید لااقل قدر آن نعمت را بشناسد و نسبت به کسی که این نعمت را به او رسانده قلباً محبّت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هم کوتاهی کند، اصلاً شایستگی برخورداری از آن نعمت را ندارد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وقتی کسی نعمتی را به ما می رساند، ابتدا باید ببینیم که آیا می توانیم آن نعمت را تلافی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بررسی کنیم که آیا نعمت وجود امام زمان علیه السلام برای ما قابل تلافی کردن است؟</w:t>
      </w:r>
    </w:p>
    <w:p>
      <w:pPr>
        <w:pStyle w:val="BookText"/>
        <w:rPr/>
      </w:pPr>
      <w:r>
        <w:rPr>
          <w:rFonts w:ascii="IRNazanin" w:hAnsi="IRNazanin" w:eastAsia="IRNazanin"/>
          <w:color w:val="111111"/>
          <w:sz w:val="28"/>
          <w:sz w:val="28"/>
          <w:szCs w:val="28"/>
          <w:rtl w:val="true"/>
          <w:lang w:bidi="fa-IR"/>
        </w:rPr>
        <w:t>با کمی تأمّل می فهمیم احسانی که خدای منّان به برکت وجود امام عصر علیه السلام به ما فرموده، غیر قابل 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در این مسیر بیش تر بکوشد، بیش تر مدیون خدا و امام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وظیفه ما نسبت به این نعمت عظیم الهی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اَن یُحسِنَ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خوبی ثنای ایشان را بگوییم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نتوانستیم چنان که باید و شاید، ثناگوی امام باشیم، حدّاقل باید نعمت شناس باشیم؛ یعنی قلباً قدردان نعمت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مَعرِفَةُ النِّعمَةِ و مَحَبَّةُ المُنعِمِ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کاری از دست و زبانمان برای امام زمان علیه السلام برنمی آید، باید ایشان را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کار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عصر ارواحنا فداه را می شناسد، لااقل باید نسبت به ایشان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اصلاً شایستگی برخورداری از این نعمت بزرگ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قَصَّر عن ذلک فَلَیسَ لِلنِّعمَةِ بِاَهلٍ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صورتی در محبّت نسبت به امام علیه السلام نمی توان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معرفتی که به انسان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محبّت منتهی می شود و محبّت برخاسته از معرفت، نیروی محرّکه ای است که می تواند انسان و معرفت او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در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درجه از معرفت، محبّتی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لوازم آن محبّت پایبند باشد و حقّ آن را ادا کند، امید می رود که خدای عزّوجلّ معرفت بالاتری نصیب شخص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معرفت باعث محبّت بیش تر می شود، محبّت هم زمینه ساز اعطای معرفت بیش تر از جانب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بالاتر، به نوبه خود، محبّت بالاتری به شخص می دهد که اگر حقّ آن را ادا کند، باز هم زمینه اعطای معرفت بیش تری برای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در تشدید دیگری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اعتقاد و تسلیم نسبت به آن چه معرفتش را خداوند به انسان عطا فرموده، بسیار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و اعتقاد انسان نسبت به آن چه شناخته است عمیق تر و قوی تر باشد، محبّت بیش تری در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بیش تر، تسلیم و باور عمیق تری را می طلبد که اگر شخص به مقتضای آن عمل کند، معرفت باری تعالی و روح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محبّتش به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و بالاتر می رود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چه فعل اختیاری انسان است، یکی اعتقاد و تسلیم و باور نسبت به نعمت ولایت است که معرفتش به او داده شده و دیگر محبّت ورزیدن نسبت به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مرتبه شکر قلبی نسبت به وجود مقدّس امام عصر ارواحنا فداه است که بزرگ ترین نعمت خدای متعال بر بندگانش در زمان حاضر می باشد</w:t>
      </w:r>
      <w:r>
        <w:rPr>
          <w:rFonts w:eastAsia="IRNazanin" w:cs="IRNazanin"/>
          <w:color w:val="111111"/>
          <w:sz w:val="28"/>
          <w:szCs w:val="28"/>
          <w:rtl w:val="true"/>
          <w:lang w:bidi="fa-IR"/>
        </w:rPr>
        <w:t>.</w:t>
      </w:r>
      <w:bookmarkStart w:id="256" w:name="pg1495_16274"/>
    </w:p>
    <w:p>
      <w:pPr>
        <w:pStyle w:val="Heading3"/>
        <w:numPr>
          <w:ilvl w:val="2"/>
          <w:numId w:val="1"/>
        </w:numPr>
        <w:rPr/>
      </w:pPr>
      <w:bookmarkStart w:id="257" w:name="__RefHeading___Toc294614_3650668749"/>
      <w:bookmarkStart w:id="258" w:name="_Toc92"/>
      <w:bookmarkEnd w:id="256"/>
      <w:bookmarkEnd w:id="257"/>
      <w:r>
        <w:rPr>
          <w:rtl w:val="true"/>
        </w:rPr>
        <w:t xml:space="preserve">فصل </w:t>
      </w:r>
      <w:r>
        <w:rPr/>
        <w:t>3</w:t>
      </w:r>
      <w:r>
        <w:rPr>
          <w:rtl w:val="true"/>
        </w:rPr>
        <w:t xml:space="preserve">: </w:t>
      </w:r>
      <w:r>
        <w:rPr>
          <w:rtl w:val="true"/>
        </w:rPr>
        <w:t>شکر زبانی نعمت امام عصر علیه السّلام</w:t>
      </w:r>
      <w:bookmarkEnd w:id="258"/>
    </w:p>
    <w:p>
      <w:pPr>
        <w:pStyle w:val="Heading4"/>
        <w:numPr>
          <w:ilvl w:val="3"/>
          <w:numId w:val="1"/>
        </w:numPr>
        <w:rPr/>
      </w:pPr>
      <w:bookmarkStart w:id="259" w:name="__RefHeading___Toc294616_3650668749"/>
      <w:bookmarkStart w:id="260" w:name="_Toc93"/>
      <w:bookmarkEnd w:id="259"/>
      <w:r>
        <w:rPr>
          <w:rtl w:val="true"/>
        </w:rPr>
        <w:t>ذکر نعمت امام عصر علیه السلام</w:t>
      </w:r>
      <w:bookmarkEnd w:id="260"/>
    </w:p>
    <w:p>
      <w:pPr>
        <w:pStyle w:val="BookText"/>
        <w:rPr/>
      </w:pPr>
      <w:r>
        <w:rPr>
          <w:rFonts w:ascii="IRNazanin" w:hAnsi="IRNazanin" w:eastAsia="IRNazanin"/>
          <w:color w:val="111111"/>
          <w:sz w:val="28"/>
          <w:sz w:val="28"/>
          <w:szCs w:val="28"/>
          <w:rtl w:val="true"/>
          <w:lang w:bidi="fa-IR"/>
        </w:rPr>
        <w:t>در فصل گذشته روشن شد که معرفت امام علیه السلام، در هر مرتبه ای که حاصل شده باشد، به درجه ای از محبّت قلبی نسبت به ایشان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لوازم این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اعمال اختیاری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 قلبی، زمینه ساز طبیعی این عمل اختیاری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قلبی و دیگری زبانی که اوّلی شرط و مقدّمه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هر دو مرحله، چیزی جز معرفت و محبّت محبوب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قلبش مملوّ از محبّت پدر است، یاد او را از خاطر نمی برد، همواره ذکر پدر را در یاد و خاطر خود می گذراند و به دنبال این ذکر قلبی، در کلام او نیز یاد پدر متجلّی می شود؛ خصوصاً اگر نگرانی درباره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پدرش گرفتار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فکر او است و در یاد کردن و دعا برای پدر، نیازی به تذکّر دیگران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امام شناس نیز به میزان معرفتش، نسبت به ولیّ نعمت خویش محبّت دارد و برای ذکر قلبی و ذکر زبانی نسبت به محبوب خویش، نیازمند امر مولوی نیست؛ چرا</w:t>
      </w:r>
    </w:p>
    <w:p>
      <w:pPr>
        <w:pStyle w:val="BookText"/>
        <w:rPr/>
      </w:pPr>
      <w:r>
        <w:rPr>
          <w:rFonts w:ascii="IRNazanin" w:hAnsi="IRNazanin" w:eastAsia="IRNazanin"/>
          <w:color w:val="111111"/>
          <w:sz w:val="28"/>
          <w:sz w:val="28"/>
          <w:szCs w:val="28"/>
          <w:rtl w:val="true"/>
          <w:lang w:bidi="fa-IR"/>
        </w:rPr>
        <w:t>که هر انسان 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عقل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فهمد که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کفران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نیز، انسان را نسبت به این وظیفه عقلی و فطری خویش تذکّر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نِعمَةَ اللهِ عَلَیکُم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نعمت خدا را بر خودتان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از نوع تنبّه عقلانی دادن به یک امر فطری است که جنبه ارشادی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مکلّف می داند که هر دو نوع ذکر را نسبت به مُنعم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نِعمَةَ اللهِ عَلَیکُم اِذ کُنتُم اَعداءً فَأَلَّفَ بَینَ قُلُوبِکُم فَأَصبَحتُم بِنِعمَتِهِ اِخواناً وَ کُنتُم عَلی شَفا حُفرَةٍ مِنَ النّارِ فَأَنقَذَکُم مِنها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نعمت خدا را بر خود یاد کنید، آن هنگام که با هم دشمن بودید، پس خدا میان دل های شما الفت برقرار کرد، و به سبب نعمت او با هم برادر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لبه گودالی از آتش بودید، پس خدا شما را از آن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اشاره به نعمتی می کند که به واسطه آن، بین مردم صلح و آشتی برقرار کرده و آن ها را از خطر هلاکت در آتش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معرّفی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صلّی الله علیه و آله و سلّم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یعنی خداوند به برکت حضرت رسول اکرم صلّی الله علیه و آله و سلّم مردم را از هلاکت نجات داده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نعمتی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واجب شمرده شده، وجود مقدّس</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مکّه، از نخستین کسانی بودند که سفینه نجات بودن رسول اکرم صلّی الله علیه و آله و سلّم را چشیدند؛ چرا که به برکت ایشان از شرک و گمراهی نجات یافتند و سپس دیگران نیز به برکت وجود پیامبر صلّی الله علیه و آله و سلّم و امامان معصوم علیهم السلام از فتنه های گوناگون رهایی یافته، به مسیر هدایت راهنمایی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 لِرَسُولِ اللهِ صلّی الله علیه و آله و سلّم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 الهُداةُ اَم مِن غَیرِنا؟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الهُداةُ اِلی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استَنقَذَهُمُ اللهُ عَزَّوَجَلَّ مِن ضَلالَةِ الشّرکِ، وَ بِنا یَستَنقِذُهُم مِن ضَلالَةِ الفِتنَةِ، وَ بِنا یُصبِحُونَ اِخواناً بَعدَ ضَلالَةِ الفَتنَةِ، کَما بِنا اَصبَحُوا اِخواناً بَعدَ ضَلالَةِ الشِّرکِ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حضرت علی علیه السلام از پیامبر اکرم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هدایت کنندگان از ما هستند یا از غیر ما؟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کنندگان تا روز قیامت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برکت 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گمراهی شرک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ما از گمراهی فتنه نجاتشان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بعد از گمراهی شرک، به وسیله ما با یکدیگر برادر شدند، پس از گمراهی فتنه نیز به وسیله ما، با هم برادر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از دو نوع گمراهی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مربوط به زمان بعثت رسول خدا صلّی الله علیه و آله و سلّم است و دومی مربوط به دوران بعد از رسالت ایشان و خصوصاً پس از رحلت آن حضرت می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مشرکان را از شرک نجات دادند و آن ها را در حالی با هم برادر ساختند که به خون هم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رسول خدا صلّی الله علیه و آله و سلّم، مسلمانان گرفتار ابرهای تیره نفاق شدند و به فتنه دیگری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برای رهایی از فتنه هایی که در اعصار و قرون مختلف دامنگیر مسلمانان می شود، تمسّک به رشته هدایتی است که خود پیامبر صلّی الله علیه و آله و سلّم آن را معرّفی فرموده و هدایت و نجات را در آن منحصر دانسته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همگی به رشته الهی تمسّک کنید و پراکنده و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الهی چیست که در قرآن، امر به تمسّک به آن شده است؟ ایشان لحظاتی سر مبارک را پایین انداختند و سپس سر را بلند کرده، با اشاره به حضرت علیّ بن ابی طالب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حَبلُ اللهِ الَّذی مَن تَمَسَّک بِهِ عُصِم فِی دُنیاهُ وَ لَم یَضِلَّ فِی اُخراهُ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است رشته الهی، که هرکس به او تمسّک جوید، در دنیا محفوظ می ماند، و در آخرت گمراه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این رشته الهی چنگ زده اند، با همه وجود یافته 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معرفت قلبی، وظیفه خود می دانند که برای شکر نعمت، ذکر آن را بر قلب و زبان خود جاری سازند و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المُتَمَسِّکینَ بِوِلایَةِ اَمیرِالمُؤمِنینَ وَ الاَئِمَّةِ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 آیات دیگر نیز، نعمتی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 است، به ما شناسانده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نِعمَةَ اللهِ عَلَیکُم وَ میثاقَهُ الَّذی وَاثَقَکُم بِهِ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نعمت خدا بر خودتان، و پیمان او را که از شما گرفته است،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پیمان است که خدای سبحان در آیه کریمه، به یاد کردن آن امر فرموده است؟ امام صادق علیه السلام در دعای روز غدیر این پیمان را چنین شناسانده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اَکرَمَنا بِهذا الیَومِ وَ جَعَلَنا مِنَ المُوفینَ بِعَهدِهِ اِلَینا وَ میثاقِهِ الَّذی واثَقَنا بِهِ مِن وِلایَةِ وُلاةِ اَمرِهِ</w:t>
      </w:r>
      <w:r>
        <w:rPr>
          <w:rFonts w:eastAsia="Amiri" w:cs="Amiri" w:ascii="Amiri" w:hAnsi="Amiri"/>
          <w:color w:val="111111"/>
          <w:sz w:val="28"/>
          <w:szCs w:val="28"/>
          <w:rtl w:val="true"/>
          <w:lang w:bidi="ar-SA"/>
        </w:rPr>
        <w:t>.</w:t>
      </w:r>
      <w:r>
        <w:rPr>
          <w:rStyle w:val="FootnoteAnchor"/>
        </w:rPr>
        <w:footnoteReference w:id="29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را سپاس که ما را به سبب این روز گرامی داشت، و ما را از وفاکنندگان به عهد خود و از وفاداران به پیمان خود درباره ولایت والیان امرش،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میثاقی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شده ایم، عهدی است که درباره ولایت امیرالمؤمنین و ائمّه اطهار علیهم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امام زمان علیه السلام به طور خاص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 همان طور که در زیارت آل یس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میثاقَ اللهِ الَّذی اَخَذَهُ و وَکَّدَهُ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سلام بر تو، ای میثاق خدا که از آن پیمان گرفته، و مورد تأکیدش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با تأکید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علاوه بر تذکّر به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طور مطلق، در مورد ذکر زبانی و آشکار کردن یاد آن 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بِنِعمَةِ رَبِّکَ فَحَدِّث</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نعمت پروردگارت را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که خداوند امر به بازگو کردن آن نموده، چیست؟ حضرت صادق علیه السلام در پاسخ به این پرسش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 بِدینِه</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آیه، مقصود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زیارات، خطاب به امام عصر علیه السلام می خوانیم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61" w:name="pg1495_16279"/>
    </w:p>
    <w:p>
      <w:pPr>
        <w:pStyle w:val="BookText"/>
        <w:rPr/>
      </w:pPr>
      <w:bookmarkEnd w:id="261"/>
      <w:r>
        <w:rPr>
          <w:rFonts w:ascii="Amiri" w:hAnsi="Amiri" w:eastAsia="Amiri" w:cs="Amiri"/>
          <w:color w:val="111111"/>
          <w:sz w:val="28"/>
          <w:sz w:val="28"/>
          <w:szCs w:val="28"/>
          <w:rtl w:val="true"/>
          <w:lang w:bidi="ar-SA"/>
        </w:rPr>
        <w:t>اَلسَّلامُ عَلی صاحِبِ الدّینِ المَأثُورِ</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بنابراین، برای شکر نعمت خدای عزّوجلّ، باید ذکر صاحب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شهد محبّت حضرت در وجودش جای گرفت، هیچ گاه زبان خود را از یاد ایشان خالی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امام زمان علیه السلام مانعی برای یاد و تذکّر حضرتش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اَسبَغَ عَلَیکُم نِعَمَهُ ظاهِرَةً وَ باطِنَةً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نعمت های ظاهری و باطنی خود را بر شما به تمام و کمال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نعمت باطنی را امام غایب علیه السلام معرّفی کرده،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یَغیبُ عَن اَبصارِ النّاسِ شَخصُهُ، وَلا یَغیبُ عَن قُلُوبِ المُؤمِنینَ ذِکرُهُ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شخص ایشان از چشم های مردم پنهان می شود، ولی یاد ایشان از دل های مؤمنان پنهان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قلبش مالامال از محبّت امام زمان علیه السلام گشته است، زبانش هیچ گاه از یاد ایشان خالی نمی ماند</w:t>
      </w:r>
      <w:r>
        <w:rPr>
          <w:rFonts w:eastAsia="IRNazanin" w:cs="IRNazanin"/>
          <w:color w:val="111111"/>
          <w:sz w:val="28"/>
          <w:szCs w:val="28"/>
          <w:rtl w:val="true"/>
          <w:lang w:bidi="fa-IR"/>
        </w:rPr>
        <w:t>.</w:t>
      </w:r>
    </w:p>
    <w:p>
      <w:pPr>
        <w:pStyle w:val="Heading4"/>
        <w:numPr>
          <w:ilvl w:val="3"/>
          <w:numId w:val="1"/>
        </w:numPr>
        <w:rPr/>
      </w:pPr>
      <w:bookmarkStart w:id="262" w:name="__RefHeading___Toc294618_3650668749"/>
      <w:bookmarkStart w:id="263" w:name="_Toc94"/>
      <w:bookmarkEnd w:id="262"/>
      <w:r>
        <w:rPr>
          <w:rtl w:val="true"/>
        </w:rPr>
        <w:t>معرّفی امام علیه السلام به اسم و صفت</w:t>
      </w:r>
      <w:bookmarkEnd w:id="263"/>
    </w:p>
    <w:p>
      <w:pPr>
        <w:pStyle w:val="BookText"/>
        <w:rPr/>
      </w:pPr>
      <w:r>
        <w:rPr>
          <w:rFonts w:ascii="IRNazanin" w:hAnsi="IRNazanin" w:eastAsia="IRNazanin"/>
          <w:color w:val="111111"/>
          <w:sz w:val="28"/>
          <w:sz w:val="28"/>
          <w:szCs w:val="28"/>
          <w:rtl w:val="true"/>
          <w:lang w:bidi="fa-IR"/>
        </w:rPr>
        <w:t>ذکر زبانی نعمت، مانند معرفت نعمت، به دو مرحله اسم و صفت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نعمت وجود امام علیه السلام را می توان به وسیله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شکرگزاری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از قول پیامبر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عَلیٍّ عِبادَةٌ</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علی علیه السلام عبادت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امیرالمؤمنین علیه السلام را به قلب یا زبان خویش یاد کند، عبادت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کردن نام های امامان علیهم السلام بر زبان، از مصادیق بارز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 نعمت امام علیه السلام در مرتبه اوّل باید در مجالس مختلف، نام ایشان و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 معرفت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یادآوری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بالاتر ذکر زبانی، بیان اوصاف و فضائل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درجه ای از معرفت امام علیه السلام نصیب او شده و وصفی از اوصاف ایشان را شناخته، باید آن را برای دیگران بازگو کند و به ذکر فضائل ایشان بپردازد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البتّه این تذکّر، باید همراه با روح محبّت و معرفت قلبی باشد؛ وگرنه، عمل او تصنّعی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 مهربان به سبب محبّت اهل بیت علیهم السلام، بر ذکر زبانی ایشان فضیلت بسیاری مترتّب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قَومٍ اجتَمَعُوا یَذکُرُونَ فَصلَ عَلیِّ بنِ اَبی طالبٍ علیه السلام اِلاّ هَبَطَت عَلَیهِم مَلائِکَةُ السَّماءِ حَتّی تَحُفَّ بِهِم فَاِذا تَفَرَّقُوا عَرَجَتِ المَلائِکَةُ اِلَی السَّماءِ، فَیَقُولُ لَهُمُ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نَشُمُّ مِن رائِحَتِکُم مالا نَشُمُّهُ مِنَ المَلائِکَةِ، فَلَم نَرَ رائِحَةً اَطیَبَ مِنها،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قَومٍ یَذکُرُونَ مُحَمَّداً صلّی الله علیه و آله و سلّم وَ اَهلَ بَیتِهِ علیه السلام، فَعَلِقَ فینا مِن ریحِهِم، فَتَعَطَّرنا،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اِلَیهِم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مَضی کُلُّ واحِدٍ مِنهُم اِلی مَنزِلِهِ،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حَتّی نَتَعَطّرَ بِذلِکَ المَکانِ</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گروهی در کنار هم جمع نمی شوند که فضائل علیّ بن ابی طالب علیه السلام را یاد کنند، مگر این که فرشتگان آسمان بر آن ها نازل می شوند تا آن ها را در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پراکنده شوند، آن فرشته ها به آسمان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دیگری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از شما به مشام ما می رسد، که از</w:t>
      </w:r>
      <w:r>
        <w:rPr>
          <w:rFonts w:eastAsia="IRNazanin" w:cs="IRNazanin"/>
          <w:color w:val="111111"/>
          <w:sz w:val="28"/>
          <w:szCs w:val="28"/>
          <w:lang w:bidi="fa-IR"/>
        </w:rPr>
        <w:t>7</w:t>
      </w:r>
      <w:r>
        <w:rPr>
          <w:rFonts w:eastAsia="IRNazanin" w:cs="IRNazanin"/>
          <w:color w:val="111111"/>
          <w:sz w:val="28"/>
          <w:szCs w:val="28"/>
          <w:rtl w:val="true"/>
          <w:lang w:bidi="fa-IR"/>
        </w:rPr>
        <w:t>.</w:t>
      </w:r>
      <w:bookmarkStart w:id="264" w:name="pg1495_16281"/>
    </w:p>
    <w:p>
      <w:pPr>
        <w:pStyle w:val="BookText"/>
        <w:rPr/>
      </w:pPr>
      <w:bookmarkEnd w:id="264"/>
      <w:r>
        <w:rPr>
          <w:rFonts w:ascii="IRNazanin" w:hAnsi="IRNazanin" w:eastAsia="IRNazanin"/>
          <w:color w:val="111111"/>
          <w:sz w:val="28"/>
          <w:sz w:val="28"/>
          <w:szCs w:val="28"/>
          <w:rtl w:val="true"/>
          <w:lang w:bidi="fa-IR"/>
        </w:rPr>
        <w:t>ملائکه نمی بوییم، و هیچ بوی خوشی بهتر از آن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گروهی بودیم که از محمّد صلّی الله علیه و آله و سلّم و اهل بیتش علیهم السلام یاد می کردند و از بوی خوش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معطّر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ایشان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شده و هرکدام به منزل خود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جا ببرید تا از مکان آن ها معطّر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مکانی که در آن از فضایل اهل بیت علیهم السلام سخن گفته شود، بوی خوشی پیدا می کند که فرشتگان آسمان آن را می 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ارزش چنین مجالسی را می دانند، می کوشند تا به هر وسیله ای از آن بهره برده، از فیض آن بی نصیب نمانند</w:t>
      </w:r>
      <w:r>
        <w:rPr>
          <w:rFonts w:eastAsia="IRNazanin" w:cs="IRNazanin"/>
          <w:color w:val="111111"/>
          <w:sz w:val="28"/>
          <w:szCs w:val="28"/>
          <w:rtl w:val="true"/>
          <w:lang w:bidi="fa-IR"/>
        </w:rPr>
        <w:t>.</w:t>
      </w:r>
    </w:p>
    <w:p>
      <w:pPr>
        <w:pStyle w:val="Heading4"/>
        <w:numPr>
          <w:ilvl w:val="3"/>
          <w:numId w:val="1"/>
        </w:numPr>
        <w:rPr/>
      </w:pPr>
      <w:bookmarkStart w:id="265" w:name="__RefHeading___Toc294620_3650668749"/>
      <w:bookmarkStart w:id="266" w:name="_Toc95"/>
      <w:bookmarkEnd w:id="265"/>
      <w:r>
        <w:rPr>
          <w:rtl w:val="true"/>
        </w:rPr>
        <w:t>ثناگویی از مُنعم</w:t>
      </w:r>
      <w:bookmarkEnd w:id="266"/>
    </w:p>
    <w:p>
      <w:pPr>
        <w:pStyle w:val="BookText"/>
        <w:rPr/>
      </w:pPr>
      <w:r>
        <w:rPr>
          <w:rFonts w:ascii="IRNazanin" w:hAnsi="IRNazanin" w:eastAsia="IRNazanin"/>
          <w:color w:val="111111"/>
          <w:sz w:val="28"/>
          <w:sz w:val="28"/>
          <w:szCs w:val="28"/>
          <w:rtl w:val="true"/>
          <w:lang w:bidi="fa-IR"/>
        </w:rPr>
        <w:t xml:space="preserve">از دیگر مصادیق شکر زبانی نسبت به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از حقوق او برعهده متنعّم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امیرمؤمنان علیه السلام</w:t>
      </w:r>
      <w:r>
        <w:rPr>
          <w:rStyle w:val="FootnoteAnchor"/>
          <w:rtl w:val="true"/>
        </w:rPr>
        <w:footnoteReference w:id="300"/>
      </w:r>
      <w:r>
        <w:rPr>
          <w:rFonts w:ascii="IRNazanin" w:hAnsi="IRNazanin" w:eastAsia="IRNazanin"/>
          <w:color w:val="111111"/>
          <w:sz w:val="28"/>
          <w:sz w:val="28"/>
          <w:szCs w:val="28"/>
          <w:rtl w:val="true"/>
          <w:lang w:bidi="fa-IR"/>
        </w:rPr>
        <w:t>کسی که نمی تواند نعمتی را به خوبی تلافی کند، وظیفه اش ثناگویی از مُنعم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عظمای امام عصر علیه السلام قابل 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هایی که از جانب ایشان شده و خیراتی که خدای عزّوجلّ به خاطر وجود ایشان به خلایق فرموده، قابل شمارش نیست و مسلماً کسی از عهده حقّ شکر آن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گامی در این مسیر برمی دارد، که توفیق و معرفت آن نیز، از جانب حضرتش علیه السلام انعام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خدمت نیز، انسان را بیش تر مدیون ایشان می سازد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باید آن چه در توان دارد، در راه شکرگزاری از حضرت بقیّة الله ارواحنا فداه به کار بندد، ولی مسلماً هیچ کسی نمی تواند خوبی های ایشان را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انسان می بیند که از جبران نیکی های امام زمان علیه السلام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باید لب به ثنای او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ان یُحسن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 نشیند، ذکر فضائل او کند و به هر مناسبتی اوصافش را به زبان آورد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همواره نمونه های بارزی از افراد مورد عنایت حضرت مهدی علیه السلام را نشان داده است؛ کسانی که ذکر نعمت امام زمان علیه السلام از گفتار و نوشتارشان به خوبی بروز یافته و سبب اتمام حجّت بر دیگران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از هر مطلبی در بیان ذکر فضائل امام زمان علیه السلام و وجوب دعا برای ایشان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اعتبار ایمان حضرت، ایشان را در رأس مؤمنان قرار داده و حقوقشان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مناسبتی که ارتباطی با وجود مقدّس حضرت مهدی علیه السلام داشته است، گوشه ای از فضائل بی شمار ایشان را بیان کرده و امام علیه السلام را مصداق اعلی برای همه آن فضائل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ذکر زبانی و تعریف و تمجید از حضرت بقیّة الله عجّل الله تعالی فرجه الشّریف برخاسته از معرفت و محبّت اوست؛ چرا که انسان وفادار به مُنعم، نمی تواند محبوب خویش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هرجا حُسن و خیری می بیند، به یاد امامش می افتد و لب به ثنای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مؤمن امام شناس، باید از هر موقعیّتی در جهت ثناء و ذکر آن حضرت علیه السلام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مرحوم صاحب مکیال عنایت خاصّی فرموده که توفیق نوشتن چنان کتاب ارزشمندی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در حدّ خود می توانند از چنین توفیقات الهی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باید منابر خود را از ذکر امام عصر علیه السلام پُر کنند، مدّاحان مقیّد باشند با خواندن اشعاری ثنای ایشان بگویند، نویسندگان با محبّت قلبی خویش برای حضرت قلم زنند، معلّمان با ذکر نام و اوصاف ایشان می توانند یاد حضرت را زنده نمایند، پدر و مادر با اظهار ارادت به ساحت مقدّس ایشان می توانند بذر محبّت امام علیه السلام را در دل های فرزندان خود بکارند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هرکس باید تا جایی که می تواند به هر مناسبتی تعریف و تمجید ایشان را انجام دهد؛ تا به وظیفه خود عمل کرده، طعم محبّت و دوستی حضرت را بیش تر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نکند، کفران نعمت عظیم الهی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فرموده اند</w:t>
      </w:r>
      <w:r>
        <w:rPr>
          <w:rFonts w:eastAsia="IRNazanin" w:cs="IRNazanin"/>
          <w:color w:val="111111"/>
          <w:sz w:val="28"/>
          <w:szCs w:val="28"/>
          <w:rtl w:val="true"/>
          <w:lang w:bidi="fa-IR"/>
        </w:rPr>
        <w:t>:).</w:t>
      </w:r>
      <w:bookmarkStart w:id="267" w:name="pg1495_16283"/>
    </w:p>
    <w:p>
      <w:pPr>
        <w:pStyle w:val="BookText"/>
        <w:rPr/>
      </w:pPr>
      <w:bookmarkEnd w:id="267"/>
      <w:r>
        <w:rPr>
          <w:rFonts w:ascii="IRNazanin" w:hAnsi="IRNazanin" w:eastAsia="IRNazanin"/>
          <w:color w:val="111111"/>
          <w:sz w:val="28"/>
          <w:sz w:val="28"/>
          <w:szCs w:val="28"/>
          <w:rtl w:val="true"/>
          <w:lang w:bidi="fa-IR"/>
        </w:rPr>
        <w:t>هرکس کار خوبی برایش انجام شد، باید آن را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تلافی نبود، باید ثناء مُنعم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نکرد، کفران نعمت کرده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برای این که در زمره کفران کنندگان این نعمت قرار نگیریم، حتّی می توانیم در خلوت خود به ذکر خوبی های ایشان بپردازیم؛ تا خودمان بشنویم و اثر محبّتی و معرفتی آن را بچشیم</w:t>
      </w:r>
      <w:r>
        <w:rPr>
          <w:rFonts w:eastAsia="IRNazanin" w:cs="IRNazanin"/>
          <w:color w:val="111111"/>
          <w:sz w:val="28"/>
          <w:szCs w:val="28"/>
          <w:rtl w:val="true"/>
          <w:lang w:bidi="fa-IR"/>
        </w:rPr>
        <w:t>.</w:t>
      </w:r>
    </w:p>
    <w:p>
      <w:pPr>
        <w:pStyle w:val="Heading4"/>
        <w:numPr>
          <w:ilvl w:val="3"/>
          <w:numId w:val="1"/>
        </w:numPr>
        <w:rPr/>
      </w:pPr>
      <w:bookmarkStart w:id="268" w:name="__RefHeading___Toc294622_3650668749"/>
      <w:bookmarkStart w:id="269" w:name="_Toc96"/>
      <w:bookmarkEnd w:id="268"/>
      <w:r>
        <w:rPr>
          <w:rtl w:val="true"/>
        </w:rPr>
        <w:t>اظهار زبانی نعمت</w:t>
      </w:r>
      <w:bookmarkEnd w:id="269"/>
    </w:p>
    <w:p>
      <w:pPr>
        <w:pStyle w:val="BookText"/>
        <w:rPr/>
      </w:pPr>
      <w:r>
        <w:rPr>
          <w:rFonts w:ascii="IRNazanin" w:hAnsi="IRNazanin" w:eastAsia="IRNazanin"/>
          <w:color w:val="111111"/>
          <w:sz w:val="28"/>
          <w:sz w:val="28"/>
          <w:szCs w:val="28"/>
          <w:rtl w:val="true"/>
          <w:lang w:bidi="fa-IR"/>
        </w:rPr>
        <w:t>بیان کارهای خوب مُنعم، از مصادیق شکر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کارهای نیک منعم را به زبان آوریم 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کار خوبی برای تو انجام داده، این است که از او سپاسگزاری کنی و کار خوب او را یاد کنی و گفتار نیکو برای او به دست آوری</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زمان علیه السلام واسطه همه نعمت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شکر منعم وظیفه داریم نعمت هایی را که به واسطه ایشان به ما رسیده،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داریم که هر نعمت و خیری به واسطه امام عصر علیه السلام به ما می رسد، باید بررسی کنیم که چقدر از الطاف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می کنیم؟ تا چه اندازه با زبان اقرار می کنیم که نعمت ها به واسطه ایشان به ما رسیده است؟ و چند بار به زبان گفته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از شما متشکر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معتقدیم که 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نعمت های مادّی مانند هوای خوب، رسیدن میوه ها، بارش باران، جاری شدن رودها و سلامتی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نعمت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وجود آن امام همام است، ببینیم هنگام استفاده از کدامیک به یاد منعم آن بوده ایم و ذکر او را به زبان آورده ایم و آن نعمت را اظهار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طول شبانه روز، چند بار متذکّر به ولیّ نعمت بودن ایشان می شویم؟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کلام نورانی امام سجّاد علیه السلام نه تنها باید خودمان الطاف امام زمان علیه السلام را بر زبان آوریم، بلکه باید کاری کنیم که دیگران هم از ایشان به خوبی یاد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تَکسِبُهُ</w:t>
      </w:r>
      <w:r>
        <w:rPr>
          <w:rFonts w:eastAsia="IRNazanin" w:cs="IRNazanin"/>
          <w:color w:val="111111"/>
          <w:sz w:val="28"/>
          <w:szCs w:val="28"/>
          <w:lang w:bidi="fa-IR"/>
        </w:rPr>
        <w:t>7</w:t>
      </w:r>
      <w:r>
        <w:rPr>
          <w:rFonts w:eastAsia="IRNazanin" w:cs="IRNazanin"/>
          <w:color w:val="111111"/>
          <w:sz w:val="28"/>
          <w:szCs w:val="28"/>
          <w:rtl w:val="true"/>
          <w:lang w:bidi="fa-IR"/>
        </w:rPr>
        <w:t>.</w:t>
      </w:r>
      <w:bookmarkStart w:id="270" w:name="pg1495_16284"/>
    </w:p>
    <w:p>
      <w:pPr>
        <w:pStyle w:val="BookText"/>
        <w:rPr/>
      </w:pPr>
      <w:bookmarkEnd w:id="270"/>
      <w:r>
        <w:rPr>
          <w:rFonts w:ascii="IRNazanin" w:hAnsi="IRNazanin" w:eastAsia="IRNazanin"/>
          <w:color w:val="111111"/>
          <w:sz w:val="28"/>
          <w:sz w:val="28"/>
          <w:szCs w:val="28"/>
          <w:rtl w:val="true"/>
          <w:lang w:bidi="fa-IR"/>
        </w:rPr>
        <w:t>المَقالَةَ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انسان باید منعمش را بشناسد، از او به خوبی یاد کند و بکوشد که دیگران را هم متوجّه او بسازد؛ تا همه قدردان ولیّ نعمت خویش گردند</w:t>
      </w:r>
      <w:r>
        <w:rPr>
          <w:rFonts w:eastAsia="IRNazanin" w:cs="IRNazanin"/>
          <w:color w:val="111111"/>
          <w:sz w:val="28"/>
          <w:szCs w:val="28"/>
          <w:rtl w:val="true"/>
          <w:lang w:bidi="fa-IR"/>
        </w:rPr>
        <w:t>.</w:t>
      </w:r>
    </w:p>
    <w:p>
      <w:pPr>
        <w:pStyle w:val="Heading4"/>
        <w:numPr>
          <w:ilvl w:val="3"/>
          <w:numId w:val="1"/>
        </w:numPr>
        <w:rPr/>
      </w:pPr>
      <w:bookmarkStart w:id="271" w:name="__RefHeading___Toc294624_3650668749"/>
      <w:bookmarkStart w:id="272" w:name="_Toc97"/>
      <w:bookmarkEnd w:id="271"/>
      <w:r>
        <w:rPr>
          <w:rtl w:val="true"/>
        </w:rPr>
        <w:t>دعا</w:t>
      </w:r>
      <w:bookmarkEnd w:id="272"/>
    </w:p>
    <w:p>
      <w:pPr>
        <w:pStyle w:val="BookText"/>
        <w:rPr/>
      </w:pPr>
      <w:r>
        <w:rPr>
          <w:rFonts w:ascii="IRNazanin" w:hAnsi="IRNazanin" w:eastAsia="IRNazanin"/>
          <w:color w:val="111111"/>
          <w:sz w:val="28"/>
          <w:sz w:val="28"/>
          <w:szCs w:val="28"/>
          <w:rtl w:val="true"/>
          <w:lang w:bidi="fa-IR"/>
        </w:rPr>
        <w:t xml:space="preserve">یکی دیگر از مصادیق ذکر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مدیون امام زمان علیه السلام می داند، خود را موظّف می بیند که در حقّ ایشان خالصانه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ادامه حدیث یاد شده، بعد از تأکید بر ذکر نعمت و کسب نام نیک برای صاحبان نعمت،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کسی که به تو خوبی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بین خود و خدای عزّوجلّ، خالصانه برای او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به صورت پنهان و آشکار شکر او را به جای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روزی توانستی کار خوب او را تلافی کنی، این کار را انجام بده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هر فردی مکلّف است که ولیّ نعمت خود را در میان جمع و یا در خلوت تنهایی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صورت، برکات و آثاری دارد که نباید آن ها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نیز به این مطلب تذکّر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خوبی برای شما انجام داد، آن را تلافی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نیافتید که آن را تلافی کنید، پس به درگاه خدا برای او دعا کنید، تا این که مطمئن شوید تلافی کار خویش را کرده اید</w:t>
      </w:r>
      <w:r>
        <w:rPr>
          <w:rFonts w:eastAsia="IRNazanin" w:cs="IRNazanin"/>
          <w:color w:val="111111"/>
          <w:sz w:val="28"/>
          <w:szCs w:val="28"/>
          <w:rtl w:val="true"/>
          <w:lang w:bidi="fa-IR"/>
        </w:rPr>
        <w:t>.</w:t>
      </w:r>
      <w:r>
        <w:rPr>
          <w:rStyle w:val="FootnoteAnchor"/>
          <w:rtl w:val="true"/>
        </w:rPr>
        <w:footnoteReference w:id="30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بر وجوب دعا برای مُنعم تأکید فرموده اند، ولی کمّ و کیف آن را به عهده متنعّم گذاشته اند؛ تا هرکس به میزان معرفتش بفهمد که امام زمان علیه السلام چقدر بر گردنش حقّ دارد و تا چه اندازه باید برای آن حضرت علیه السلام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معرفت می یابد که هرچه دعا کند، شکر یکی از نعمت های امام علیه السلام را هم نمی تواند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مسلماً به عجز خود از شکر سرچشمه این نعمت ها پی می برد و با تمام وجود، می یابد که هرچه برای ایشان دعا کند، کافی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دعا برای امام زمان علیه السلام به صرف توصیه انجام نمی شود، بلکه باید روح محبّت در آن باشد؛ تا دعاکننده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تکلّف و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 اظهار محبّت، برای محبوب خود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دعا می کند و هر قدر محبّتش بیش تر باشد، به همان اندازه نمی تواند دعای بر او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قدر یاد پدر، دلش را پر می سازد که خودش را از یاد می برد و تنها برای او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سطح بالایی از معرفت، دلی مالامال از محبّت امام زمان علیه السلام دارند،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محض این که زمان و مکان مناسبی برای دعا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و مشاهد مشرّفه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امام زمانشان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محبوب خود را بر خود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فراموش کرده، فقط به او می اندیشند؛ یعنی یاد او چیزهای دیگر را از خاطر ایشان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که شخص در حالات خوش معنوی، فقط و فقط برای امام زمانش دعا کند، برای کسانی که آن درجه از محبّت او را نچشیده اند، قدری سنگین و تکلّف آور به نظر می رسد؛ زیرا آن ها چنان محبّتی را در خود نیافته اند که خودشان را از یاد ببرند و تماماً به فکر امام زمانشان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سعی کنند در کنار دعاهایی که برای خود می کنند، دقایقی را تنها به یاد امام عصر علیه السلام باشند و با فراموش کردن خود، فقط برای ایشان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ای است تا کم کم این دقیقه ها به ساعت تبدیل شود و ساعت ها هم آرام آرام همه عمر او را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امام زمان علیه السلام اهداف مختلفی می تواند داشته باشد که مهم ترین آن ها دعا برای تعجیل فرج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حاجات ایشان هم می توان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خداوند متعال بخواهیم که غم و غصّه امام زمان علیه السلام را برطرف سازد و ایشان را سالم بدارد، سایه شان را بر سر ما مستدام نماید، ذکر و یادشان را در جامعه زیاد کند، بر تعداد دوستان و منتظران ایشان بیفزاید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به هر زبانی، این گونه حاجات را از خدای متعال برای محبوبش می خواهد و لازم نیست به او گفته شود چگونه برای</w:t>
      </w:r>
      <w:bookmarkStart w:id="273" w:name="pg1495_16286"/>
    </w:p>
    <w:p>
      <w:pPr>
        <w:pStyle w:val="BookText"/>
        <w:rPr/>
      </w:pPr>
      <w:bookmarkEnd w:id="273"/>
      <w:r>
        <w:rPr>
          <w:rFonts w:ascii="IRNazanin" w:hAnsi="IRNazanin" w:eastAsia="IRNazanin"/>
          <w:color w:val="111111"/>
          <w:sz w:val="28"/>
          <w:sz w:val="28"/>
          <w:szCs w:val="28"/>
          <w:rtl w:val="true"/>
          <w:lang w:bidi="fa-IR"/>
        </w:rPr>
        <w:t>محبوبش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رجوع به دعاهایی که از جانب معصومین علیهم السلام رسیده، ما را به بهترین صورت دعا و ذکر زبانی برای امام زمان علیه السلام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مراجعه، آثار و برکات خاصّی دارد که دوستدار حضرت خود را از آن ها محروم و بی نصیب نمی سازد</w:t>
      </w:r>
      <w:r>
        <w:rPr>
          <w:rFonts w:eastAsia="IRNazanin" w:cs="IRNazanin"/>
          <w:color w:val="111111"/>
          <w:sz w:val="28"/>
          <w:szCs w:val="28"/>
          <w:rtl w:val="true"/>
          <w:lang w:bidi="fa-IR"/>
        </w:rPr>
        <w:t>.</w:t>
      </w:r>
    </w:p>
    <w:p>
      <w:pPr>
        <w:pStyle w:val="Heading4"/>
        <w:numPr>
          <w:ilvl w:val="3"/>
          <w:numId w:val="1"/>
        </w:numPr>
        <w:rPr/>
      </w:pPr>
      <w:bookmarkStart w:id="274" w:name="__RefHeading___Toc294626_3650668749"/>
      <w:bookmarkStart w:id="275" w:name="_Toc98"/>
      <w:bookmarkEnd w:id="274"/>
      <w:r>
        <w:rPr>
          <w:rtl w:val="true"/>
        </w:rPr>
        <w:t>برپایی مجالس ذکر</w:t>
      </w:r>
      <w:bookmarkEnd w:id="275"/>
    </w:p>
    <w:p>
      <w:pPr>
        <w:pStyle w:val="BookText"/>
        <w:rPr/>
      </w:pPr>
      <w:r>
        <w:rPr>
          <w:rFonts w:ascii="IRNazanin" w:hAnsi="IRNazanin" w:eastAsia="IRNazanin"/>
          <w:color w:val="111111"/>
          <w:sz w:val="28"/>
          <w:sz w:val="28"/>
          <w:szCs w:val="28"/>
          <w:rtl w:val="true"/>
          <w:lang w:bidi="fa-IR"/>
        </w:rPr>
        <w:t>ایّام و مناسب های مختلف نیز فرصت خوبی را برای عرض ارادت نسبت به امام زمان علیه السلام فراهم می سازد، که دوستداران حضرت به یاد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به حقّ امام علیه السلام دارد، با شکر زبانی نعمت، از این عبادت، غفلت نمی کند و کوتاهی از آن را کفران نعمت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اهل محبّت، برپا کردن چنین مجالسی هیچ گونه زحمتی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مجالس، در ایّام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میلاد تنها حجّت باقیمانده الهی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اجتماع افراد، با برنامه بازگویی و مرور معارف والای اهل بیت علیهم السلام، با هدف یاری آن حضرت در این زمان سخت غربت و غیبت ایشان، مصداقی دیگر از ذکر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نوشتن فضائل و مناقب حضرت علیه السلام و بیان فرمایش های ایشان که همه این ها یاد امام علیه السلام را در دل ها زنده نگه می دارد</w:t>
      </w:r>
      <w:r>
        <w:rPr>
          <w:rFonts w:eastAsia="IRNazanin" w:cs="IRNazanin"/>
          <w:color w:val="111111"/>
          <w:sz w:val="28"/>
          <w:szCs w:val="28"/>
          <w:rtl w:val="true"/>
          <w:lang w:bidi="fa-IR"/>
        </w:rPr>
        <w:t>.</w:t>
      </w:r>
    </w:p>
    <w:p>
      <w:pPr>
        <w:pStyle w:val="Heading4"/>
        <w:numPr>
          <w:ilvl w:val="3"/>
          <w:numId w:val="1"/>
        </w:numPr>
        <w:rPr/>
      </w:pPr>
      <w:bookmarkStart w:id="276" w:name="__RefHeading___Toc294628_3650668749"/>
      <w:bookmarkStart w:id="277" w:name="_Toc99"/>
      <w:bookmarkEnd w:id="276"/>
      <w:r>
        <w:rPr>
          <w:rtl w:val="true"/>
        </w:rPr>
        <w:t>تشکّر از خداوند</w:t>
      </w:r>
      <w:bookmarkEnd w:id="277"/>
    </w:p>
    <w:p>
      <w:pPr>
        <w:pStyle w:val="BookText"/>
        <w:rPr/>
      </w:pPr>
      <w:r>
        <w:rPr>
          <w:rFonts w:ascii="IRNazanin" w:hAnsi="IRNazanin" w:eastAsia="IRNazanin"/>
          <w:color w:val="111111"/>
          <w:sz w:val="28"/>
          <w:sz w:val="28"/>
          <w:szCs w:val="28"/>
          <w:rtl w:val="true"/>
          <w:lang w:bidi="fa-IR"/>
        </w:rPr>
        <w:t xml:space="preserve">از دیگر مصادیق شکر زبانی،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کتاب نقل کردیم که وقتی فرد شاکر، هنگام نوشیدن آب، سه مرتبه الحمدلله می گوید، با این عمل خود، به قرب پروردگار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هر بار نوشیدن آب، بهتر است سه بار شکر خدا بگزاریم، روزی چند بار باید برای نعمت وجود امام عصر علیه السلام و معرفت ایشان خدا را شکر کنیم؟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قادر به اداء شایسته شکر زبانی خداوند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براساس آن چه از معصومین علیهم السلام آموخته ایم، به طور مکرّر، خدای بزرگ را بر این نعمت، با ذکر</w:t>
      </w:r>
      <w:bookmarkStart w:id="278" w:name="pg1495_16287"/>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کاری است که می توانیم در مقابل این نعمت عظمی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وعده فرموده که تفضّلاً این ذکر ما را به عنوان شکر بپذیرد و بر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w:t>
      </w:r>
    </w:p>
    <w:p>
      <w:pPr>
        <w:pStyle w:val="Heading4"/>
        <w:numPr>
          <w:ilvl w:val="3"/>
          <w:numId w:val="1"/>
        </w:numPr>
        <w:rPr/>
      </w:pPr>
      <w:bookmarkStart w:id="279" w:name="__RefHeading___Toc294630_3650668749"/>
      <w:bookmarkStart w:id="280" w:name="_Toc100"/>
      <w:bookmarkEnd w:id="279"/>
      <w:r>
        <w:rPr>
          <w:rtl w:val="true"/>
        </w:rPr>
        <w:t>اثر ذکر زبانی</w:t>
      </w:r>
      <w:bookmarkEnd w:id="280"/>
    </w:p>
    <w:p>
      <w:pPr>
        <w:pStyle w:val="BookText"/>
        <w:rPr/>
      </w:pPr>
      <w:r>
        <w:rPr>
          <w:rFonts w:ascii="IRNazanin" w:hAnsi="IRNazanin" w:eastAsia="IRNazanin"/>
          <w:color w:val="111111"/>
          <w:sz w:val="28"/>
          <w:sz w:val="28"/>
          <w:szCs w:val="28"/>
          <w:rtl w:val="true"/>
          <w:lang w:bidi="fa-IR"/>
        </w:rPr>
        <w:t>التزام به ذکر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فضایل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مهمّی در فرد ذاکر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ذکر نعمت امام علیه السلام، سبب محبّت بیش تر انسان به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سبب جلب عنایت حضرتش به انسان می گردد و در نتیجه این عنایت، انسان به معرفت بالاتری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بسیار نزدیکی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اساس این پیوند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در شخص ایجاد محبّت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قوی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 زبانی، محبّت شخص را به محبوبش افزون می سازد و محبّت بیش تر، زمینه ساز اعطای معرفت بیش تر از طرف خدا به 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می توان چنین نمایش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پس ذکر محبوب، با درجه ای از معرفت آغاز شده و به درجه بالاتری از محبّت و معرفت می انجامد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محبّ، از شنیدن نام محبوب لذّت می برد و همین شنیدن، محبّت و معرفتش را فزونی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فربه شود از راه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انسان می شنود، در او اثر خاصّی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اثر را می توان در افراد سال خورده ای دید که عمر خود را در مجالس مربوط به حضرت سیّدالشّهدا علیه السلام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افراد، به محض شنیدن نام مقدّس امام حسین علیه السلام منقلب می شوند و احتیاجی به خواندن ذکر مصیبت ندارند؛ چون نام محبوب، قلب آن ها را تکان می دهد و اشک از چشمانشان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تنها به مصیبت مربوط نمی شود، بلکه نشانه حبّ است</w:t>
      </w:r>
      <w:r>
        <w:rPr>
          <w:rFonts w:eastAsia="IRNazanin" w:cs="IRNazanin"/>
          <w:color w:val="111111"/>
          <w:sz w:val="28"/>
          <w:szCs w:val="28"/>
          <w:rtl w:val="true"/>
          <w:lang w:bidi="fa-IR"/>
        </w:rPr>
        <w:t>.</w:t>
      </w:r>
      <w:bookmarkStart w:id="281" w:name="pg1495_16288"/>
    </w:p>
    <w:p>
      <w:pPr>
        <w:pStyle w:val="BookText"/>
        <w:rPr/>
      </w:pPr>
      <w:bookmarkEnd w:id="281"/>
      <w:r>
        <w:rPr>
          <w:rFonts w:ascii="IRNazanin" w:hAnsi="IRNazanin" w:eastAsia="IRNazanin"/>
          <w:color w:val="111111"/>
          <w:sz w:val="28"/>
          <w:sz w:val="28"/>
          <w:szCs w:val="28"/>
          <w:rtl w:val="true"/>
          <w:lang w:bidi="fa-IR"/>
        </w:rPr>
        <w:t>گریه برای امام عصر علیه السلام فقط به خاطر بیان و یادآوری مشکلات دوره غیبت آن حضرت، و محرومیّت انسان ها از آن سرچشمه برکات الهی نیست، بلکه اصولاً محبّت، در دل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قلبی، اگر شدّت پیدا کند، اشک از دیدگان شخص محب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احتیاجی به گفتن و شنیدن مصائب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خواندن فضائل و ثواب گریه کردن بر اهل بیت علیهم السلام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محبوب، ناخودآگاه اشک را از دیدگان مُحب روان می سازد</w:t>
      </w:r>
      <w:r>
        <w:rPr>
          <w:rFonts w:eastAsia="IRNazanin" w:cs="IRNazanin"/>
          <w:color w:val="111111"/>
          <w:sz w:val="28"/>
          <w:szCs w:val="28"/>
          <w:rtl w:val="true"/>
          <w:lang w:bidi="fa-IR"/>
        </w:rPr>
        <w:t>.</w:t>
      </w:r>
    </w:p>
    <w:p>
      <w:pPr>
        <w:pStyle w:val="Heading4"/>
        <w:numPr>
          <w:ilvl w:val="3"/>
          <w:numId w:val="1"/>
        </w:numPr>
        <w:rPr/>
      </w:pPr>
      <w:bookmarkStart w:id="282" w:name="__RefHeading___Toc294632_3650668749"/>
      <w:bookmarkStart w:id="283" w:name="_Toc101"/>
      <w:bookmarkEnd w:id="282"/>
      <w:r>
        <w:rPr>
          <w:rtl w:val="true"/>
        </w:rPr>
        <w:t>سجده شکر</w:t>
      </w:r>
      <w:bookmarkEnd w:id="283"/>
    </w:p>
    <w:p>
      <w:pPr>
        <w:pStyle w:val="BookText"/>
        <w:rPr/>
      </w:pPr>
      <w:r>
        <w:rPr>
          <w:rFonts w:ascii="IRNazanin" w:hAnsi="IRNazanin" w:eastAsia="IRNazanin"/>
          <w:color w:val="111111"/>
          <w:sz w:val="28"/>
          <w:sz w:val="28"/>
          <w:szCs w:val="28"/>
          <w:rtl w:val="true"/>
          <w:lang w:bidi="fa-IR"/>
        </w:rPr>
        <w:t>از ظرائف اکسیر محبّت، آن است که مُحب، نعمت وجود محبوب خویش را به هر صورتی شکر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از مهم ترین مصادیق ابراز خشنودی و تشکّر از مُنعم است که آن را از سیره پیامبر صلّی الله علیه و آله و سلّم آموخته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وجودش از محبّت امام زمان علیه السلام پر شده و به عظمت این نعمت پی برده، به منظور قدردانی از آن نعمت والا، گونه و پیشانی بر خاک می ساید و سجده شکر به جا می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از انجام سجده شکر بر نعمت وجود امام زمان علیه السلام، می تواند نشانه کمی محبّت و معرفت به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توانیم وضع خود را بررسی کنیم که در روز، چند بار خدای متعال را به خاطر این نعمت بزرگ و بی مانند، سپاس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دانیم که نیاز به محبّت و معرفت بیش تری داریم، باید از خدای منّان و امام زمان علیه السلام بخواهیم که بر معرفت ما بیفزایند و لیاقت چشیدن درجات بالاتر شناخت و دوستی خود را به ما عطا فرمایند</w:t>
      </w:r>
      <w:r>
        <w:rPr>
          <w:rFonts w:eastAsia="IRNazanin" w:cs="IRNazanin"/>
          <w:color w:val="111111"/>
          <w:sz w:val="28"/>
          <w:szCs w:val="28"/>
          <w:rtl w:val="true"/>
          <w:lang w:bidi="fa-IR"/>
        </w:rPr>
        <w:t>.</w:t>
      </w:r>
      <w:bookmarkStart w:id="284" w:name="pg1495_16290"/>
    </w:p>
    <w:p>
      <w:pPr>
        <w:pStyle w:val="Heading3"/>
        <w:numPr>
          <w:ilvl w:val="2"/>
          <w:numId w:val="1"/>
        </w:numPr>
        <w:rPr/>
      </w:pPr>
      <w:bookmarkStart w:id="285" w:name="__RefHeading___Toc294634_3650668749"/>
      <w:bookmarkStart w:id="286" w:name="_Toc102"/>
      <w:bookmarkEnd w:id="284"/>
      <w:bookmarkEnd w:id="285"/>
      <w:r>
        <w:rPr>
          <w:rtl w:val="true"/>
        </w:rPr>
        <w:t xml:space="preserve">فصل </w:t>
      </w:r>
      <w:r>
        <w:rPr/>
        <w:t>4</w:t>
      </w:r>
      <w:r>
        <w:rPr>
          <w:rtl w:val="true"/>
        </w:rPr>
        <w:t xml:space="preserve">: </w:t>
      </w:r>
      <w:r>
        <w:rPr>
          <w:rtl w:val="true"/>
        </w:rPr>
        <w:t>شکر عملی نعمت امام عصر علیه السلام</w:t>
      </w:r>
      <w:bookmarkEnd w:id="286"/>
    </w:p>
    <w:p>
      <w:pPr>
        <w:pStyle w:val="Heading4"/>
        <w:numPr>
          <w:ilvl w:val="3"/>
          <w:numId w:val="1"/>
        </w:numPr>
        <w:rPr/>
      </w:pPr>
      <w:bookmarkStart w:id="287" w:name="__RefHeading___Toc294636_3650668749"/>
      <w:bookmarkStart w:id="288" w:name="_Toc103"/>
      <w:bookmarkEnd w:id="287"/>
      <w:r>
        <w:rPr>
          <w:rtl w:val="true"/>
        </w:rPr>
        <w:t>معنای شکر عملی نعمت امام عصر علیه السلام</w:t>
      </w:r>
      <w:bookmarkEnd w:id="288"/>
    </w:p>
    <w:p>
      <w:pPr>
        <w:pStyle w:val="BookText"/>
        <w:rPr/>
      </w:pPr>
      <w:r>
        <w:rPr>
          <w:rFonts w:ascii="IRNazanin" w:hAnsi="IRNazanin" w:eastAsia="IRNazanin"/>
          <w:color w:val="111111"/>
          <w:sz w:val="28"/>
          <w:sz w:val="28"/>
          <w:szCs w:val="28"/>
          <w:rtl w:val="true"/>
          <w:lang w:bidi="fa-IR"/>
        </w:rPr>
        <w:t>در شکر عملی، استفاده صحیح و موجّه از نعمت،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این مرحله از شکر،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رضای مُنعم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نوشد، باید از این نعمت برای اطاعت از خدا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نعمت آب را کفران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کسی که با بهره گیری از این مایه حیات معصیت کند، علاوه بر زشتی گناهش، به خاطر کفران نعمت نیز مستحقّ عقاب خواهد بود؛ حال آن که می توانست پس از رفع عطش، خدا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شکر عملی نسبت به نعمت عظمای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مقدّس حضرت بقیّة الله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فرد عاقلی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چون دیگر مراتب شکر، بهتر است در مورد چگونگی آن، تنبّه بیش تری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عملی نعمت امام علیه السلام، زمانی تحقّق می یابد که انسان به اوصافی که از حضرتش شناخته است، ملتزم 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دیگری نیز می توان شکر عملی پروردگار نسبت به نعمت وجود امام عصر علیه السلام را معنا کرد که نتیجه آن، عملاً با آن چه گذشت،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دیدگاهی در این مسأله مهم،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صدر آن در فصل دوم همین بخش از امام</w:t>
      </w:r>
    </w:p>
    <w:p>
      <w:pPr>
        <w:pStyle w:val="BookText"/>
        <w:rPr/>
      </w:pPr>
      <w:r>
        <w:rPr>
          <w:rFonts w:ascii="IRNazanin" w:hAnsi="IRNazanin" w:eastAsia="IRNazanin"/>
          <w:color w:val="111111"/>
          <w:sz w:val="28"/>
          <w:sz w:val="28"/>
          <w:szCs w:val="28"/>
          <w:rtl w:val="true"/>
          <w:lang w:bidi="fa-IR"/>
        </w:rPr>
        <w:t>صادق علیه السلام نقل شد، در این جا مورد توجّه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اَدنی مَعرِفَةِ الاِمامِ اَنَّهُ عِدلُ النَّبِیِّ اِلاّ دَرَجَةَ النُّبُوَّةِ وَ وارِثُهُ، وَ اَنَّ طاعَتَهُ طاعَةُ الله وَ طاعَةُ رَسُولِ الله، وَ التَّسلیمُ لَهُ فی کُلِّ اَمرٍ وَ الرَّدُّ اِلَیهِ وَ الاَخذُ بِقَولِهِ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پایین ترین حدّ معرفت امام علیه السلام این است که ایشان همتای پیامبر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نبوّت، و وارث آن حضرت است، و این که اطاعت از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تسلیم محض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ارجاع دادن و نظر ایشان را برگرفتن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راه عملی امام شناسی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محض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امور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یعنی در هر امری باید سر تسلیم به امام زمان خویش علیه السلام بسپاریم و همه چیز را به ایشان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نکنیم، نعمت خدا را کفران کرده ایم؛ زیرا خدای متعال، امام معصوم علیه السلام را اقامه نموده و به ما امر فرموده تا به او مراجعه کنیم و پاسخ همه مسائل خویش را از ایشان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عملی این نعمت، استفاده از آن در مسیر مورد رضایت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نتیجه، باید معضلات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دنیوی و اخروی یا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مقدّس امام عصر علیه السلام عرضه نماییم، از تلاش ها و کوشش های مورد تأکید عقل و نقل کوتاهی نورزیم و به مطالب متعدّدی که در اوصاف حجّت حق بیان شده و می شود، ملتزم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تخطّی از رضای مُنعم شده، معصیت خواهد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نباید غفلت شود که توجّه و توسّل به امام زمان علیه السلام نه تنها مجوّز کاهلی و سُستی در انجام وظایف دنیوی و اخروی نیست، بلکه منشأ تلاش بی وقفه و مخلصانه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باطل است که دستگیری امام عصر علیه السلام جای کسب و کار و تلاش برای تأمین نیازهای مادّی را می گیرد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89" w:name="pg1495_16292"/>
    </w:p>
    <w:p>
      <w:pPr>
        <w:pStyle w:val="BookText"/>
        <w:rPr/>
      </w:pPr>
      <w:bookmarkEnd w:id="289"/>
      <w:r>
        <w:rPr>
          <w:rFonts w:ascii="IRNazanin" w:hAnsi="IRNazanin" w:eastAsia="IRNazanin"/>
          <w:color w:val="111111"/>
          <w:sz w:val="28"/>
          <w:sz w:val="28"/>
          <w:szCs w:val="28"/>
          <w:rtl w:val="true"/>
          <w:lang w:bidi="fa-IR"/>
        </w:rPr>
        <w:t>این گمان باطل، بسیار خطرناک و صد در صد مبغوض امام علیه السلام است؛ چرا که لازمه آن، بی اعتنایی و مردود دانستن همه اقوال و اعمال ائمّه علیهم السلام درباره لزوم کار و تلاش برای کسب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امیدش فقط به امام زمان علیه السلام است، باید در عمل، این عقیده خود را نشان دهد تا کارش منافی با ادّعایش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تر شدن مطلب، مصداق شکر عملی نسبت به برخی از اوصاف امام علیه السلام را بیان می کنیم</w:t>
      </w:r>
      <w:r>
        <w:rPr>
          <w:rFonts w:eastAsia="IRNazanin" w:cs="IRNazanin"/>
          <w:color w:val="111111"/>
          <w:sz w:val="28"/>
          <w:szCs w:val="28"/>
          <w:rtl w:val="true"/>
          <w:lang w:bidi="fa-IR"/>
        </w:rPr>
        <w:t>.</w:t>
      </w:r>
    </w:p>
    <w:p>
      <w:pPr>
        <w:pStyle w:val="Heading4"/>
        <w:numPr>
          <w:ilvl w:val="3"/>
          <w:numId w:val="1"/>
        </w:numPr>
        <w:rPr/>
      </w:pPr>
      <w:bookmarkStart w:id="290" w:name="__RefHeading___Toc294638_3650668749"/>
      <w:bookmarkStart w:id="291" w:name="_Toc104"/>
      <w:bookmarkEnd w:id="290"/>
      <w:r>
        <w:rPr>
          <w:rtl w:val="true"/>
        </w:rPr>
        <w:t>شکر عملی وصف طبابت</w:t>
      </w:r>
      <w:bookmarkEnd w:id="291"/>
    </w:p>
    <w:p>
      <w:pPr>
        <w:pStyle w:val="BookText"/>
        <w:rPr/>
      </w:pPr>
      <w:r>
        <w:rPr>
          <w:rFonts w:ascii="IRNazanin" w:hAnsi="IRNazanin" w:eastAsia="IRNazanin"/>
          <w:color w:val="111111"/>
          <w:sz w:val="28"/>
          <w:sz w:val="28"/>
          <w:szCs w:val="28"/>
          <w:rtl w:val="true"/>
          <w:lang w:bidi="fa-IR"/>
        </w:rPr>
        <w:t xml:space="preserve">اگر انسان، امام زمان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باشد، شکر عملی این نعمت، چگونه محقّق می شود؟</w:t>
      </w:r>
    </w:p>
    <w:p>
      <w:pPr>
        <w:pStyle w:val="BookText"/>
        <w:rPr/>
      </w:pPr>
      <w:r>
        <w:rPr>
          <w:rFonts w:ascii="IRNazanin" w:hAnsi="IRNazanin" w:eastAsia="IRNazanin"/>
          <w:color w:val="111111"/>
          <w:sz w:val="28"/>
          <w:sz w:val="28"/>
          <w:szCs w:val="28"/>
          <w:rtl w:val="true"/>
          <w:lang w:bidi="fa-IR"/>
        </w:rPr>
        <w:t>اگر فرد، هنگام بیماری، امام علیه السلام را طبیب خویش قرار دهد، در وادی شکر عملی قدم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ادای شکر عملی، باید همه درهای جسمی و روحی خویش را نزد امام علیه السلام ببریم و بیش از هر پزشکی به ایشان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معنی که از مراجعه به پزشکان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توانند وسیله ای برای عنایت حضرتش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کنیم، بلکه تکیه و امید ما نباید به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شخص امام علیه السلام از میان ما غائب هستند، امّا یقین داریم که بر احوال ما نظارت دارند، و شیعیان خویش را به فراموشی نمی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علیه السلام به اوضاع دوستان خود توجّه خاص دارند، همان گونه که پدران گرامی ایشان علیهم السلام به همه امور دوستان خویش توجّه داشتند و از بیماری ها و مشکلات آن ها متأثّر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خطاب به یکی از شیعیانشان که بیمار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رَمیلَةَ لَیسَ مِن مُؤمِنٍ یَمرَضُ اِلاّ مَرَضنا بِمَرَضِهِ، وَ لا یَحزَنُ اِلاّ حَزِنّا بِحُزنِهِ وَ لا یَدعُو اِلاّ أَمَّنّا لِدُعائِهِ، وَ لا یَسکُتُ اِلاّ دَعَونا لَهُ</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بیمار نمی شود، مگر این که ما هم به خاطر بیماری او بیمار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نمی شود، مگر آن که ما هم در غم او غمگین</w:t>
      </w:r>
      <w:r>
        <w:rPr>
          <w:rFonts w:eastAsia="IRNazanin" w:cs="IRNazanin"/>
          <w:color w:val="111111"/>
          <w:sz w:val="28"/>
          <w:szCs w:val="28"/>
          <w:lang w:bidi="fa-IR"/>
        </w:rPr>
        <w:t>1</w:t>
      </w:r>
      <w:r>
        <w:rPr>
          <w:rFonts w:eastAsia="IRNazanin" w:cs="IRNazanin"/>
          <w:color w:val="111111"/>
          <w:sz w:val="28"/>
          <w:szCs w:val="28"/>
          <w:rtl w:val="true"/>
          <w:lang w:bidi="fa-IR"/>
        </w:rPr>
        <w:t>.</w:t>
      </w:r>
      <w:bookmarkStart w:id="292" w:name="pg1495_16293"/>
    </w:p>
    <w:p>
      <w:pPr>
        <w:pStyle w:val="BookText"/>
        <w:rPr/>
      </w:pPr>
      <w:bookmarkEnd w:id="292"/>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دعایی نمی کند، مگر آن که به دعای او آمین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نمی کند، مگر آن که ما برایش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این روایت، از اعتقادات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به عنوان طبیب، نیاز به ملاقات حضوری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عرض سلام به ایشان می توانیم حضور حضرتش را حس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احساس حضور، اگر مؤمنی مریض شد، اوّل باید به امام زمان علیه السلام مراجعه کند و با توکّل به خدا طلب یاری از ایشان نماید تا شهد شیرین طبابت حضرت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هرچه اعتقاد قوی تر باشد، اثر آن در عمل، ظهور و بروز بیش 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ابراهیم صاحب الزّمانی که از روی اعتقاد، شفای پای شکسته مُکاری را از امام زمان علیه السلام گرفت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اگر کسی اعتقاد قلبی به طبابت حضرت داشت ولی در گرفتاری ها عملاً به ایشان مراجعه نکرد، در مرحله شکر عملی مرتکب کوتاهی شده و از این باب کفران نعمت کرده است</w:t>
      </w:r>
      <w:r>
        <w:rPr>
          <w:rFonts w:eastAsia="IRNazanin" w:cs="IRNazanin"/>
          <w:color w:val="111111"/>
          <w:sz w:val="28"/>
          <w:szCs w:val="28"/>
          <w:rtl w:val="true"/>
          <w:lang w:bidi="fa-IR"/>
        </w:rPr>
        <w:t>.</w:t>
      </w:r>
    </w:p>
    <w:p>
      <w:pPr>
        <w:pStyle w:val="Heading4"/>
        <w:numPr>
          <w:ilvl w:val="3"/>
          <w:numId w:val="1"/>
        </w:numPr>
        <w:rPr/>
      </w:pPr>
      <w:bookmarkStart w:id="293" w:name="__RefHeading___Toc294640_3650668749"/>
      <w:bookmarkStart w:id="294" w:name="_Toc105"/>
      <w:bookmarkEnd w:id="293"/>
      <w:r>
        <w:rPr>
          <w:rtl w:val="true"/>
        </w:rPr>
        <w:t>شکر عملی شاهد بودن امام علیه السلام</w:t>
      </w:r>
      <w:bookmarkEnd w:id="29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شاهد بر احوال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عقیده در عمل ظاهر شود، منجر به احساس حضور دائمی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دانستیم که امام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آیا در عمل هم به آن ملتزم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در همه احوال باید ایشان را حاضر و ناظر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عمل، نباید آن چه سبب رنجش ایشان است، در حضورشان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هم چنان که هنگام سلام دادن به پدر، رعایت احترام می شود، نباید ابلاغ سلام به وجود مقدّسشان را با احساس کسالت و بی ادبی همراه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95" w:name="pg1495_16294"/>
    </w:p>
    <w:p>
      <w:pPr>
        <w:pStyle w:val="BookText"/>
        <w:rPr/>
      </w:pPr>
      <w:bookmarkEnd w:id="295"/>
      <w:r>
        <w:rPr>
          <w:rFonts w:ascii="IRNazanin" w:hAnsi="IRNazanin" w:eastAsia="IRNazanin"/>
          <w:color w:val="111111"/>
          <w:sz w:val="28"/>
          <w:sz w:val="28"/>
          <w:szCs w:val="28"/>
          <w:rtl w:val="true"/>
          <w:lang w:bidi="fa-IR"/>
        </w:rPr>
        <w:t>باید همیشه متذکّر باشیم که شاهد بودن امام علیه السلام در حال ظهور و غیبت، در حال حیات و پس از آن، تفاوتی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امام زمان علیه السلام، بلکه همه ائمّه علیهم السلام را باید حاضر و شاهد بدانیم؛ همان طور که امام صادق علیه السلام امر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فَاَحضِرُونا جَمیعاً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همگی ما را حاضر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موارد شکر عملی در مقابل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زیارت قبور ائمّه علیهم السلام و رفتن به مشاهد مشرّفه ایشان، می توانیم از شاهد بودن اهل بیت علیهم السلام عملاً قدردانی کنیم؛ البتّه باید در هنگام زیارت متذکّر به حضور امام علیه 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از راه نزدیک، آثار و فضایل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خواندن زیارت از راه دور نیز می توانیم عرض ارادت کرده، عملاً اعلام کنیم که امام غائب و امامانی را که در قید حیات ظاهری دنیایی نیستند، شاهد و ناظر بر اعمال خود می دانیم</w:t>
      </w:r>
      <w:r>
        <w:rPr>
          <w:rFonts w:eastAsia="IRNazanin" w:cs="IRNazanin"/>
          <w:color w:val="111111"/>
          <w:sz w:val="28"/>
          <w:szCs w:val="28"/>
          <w:rtl w:val="true"/>
          <w:lang w:bidi="fa-IR"/>
        </w:rPr>
        <w:t>.</w:t>
      </w:r>
    </w:p>
    <w:p>
      <w:pPr>
        <w:pStyle w:val="Heading4"/>
        <w:numPr>
          <w:ilvl w:val="3"/>
          <w:numId w:val="1"/>
        </w:numPr>
        <w:rPr/>
      </w:pPr>
      <w:bookmarkStart w:id="296" w:name="__RefHeading___Toc294642_3650668749"/>
      <w:bookmarkStart w:id="297" w:name="_Toc106"/>
      <w:bookmarkEnd w:id="296"/>
      <w:r>
        <w:rPr>
          <w:rtl w:val="true"/>
        </w:rPr>
        <w:t xml:space="preserve">شکر عملی </w:t>
      </w:r>
      <w:r>
        <w:rPr>
          <w:rtl w:val="true"/>
        </w:rPr>
        <w:t>«</w:t>
      </w:r>
      <w:r>
        <w:rPr>
          <w:rtl w:val="true"/>
        </w:rPr>
        <w:t>رفیق مونس</w:t>
      </w:r>
      <w:r>
        <w:rPr>
          <w:rtl w:val="true"/>
        </w:rPr>
        <w:t>»</w:t>
      </w:r>
      <w:bookmarkEnd w:id="297"/>
    </w:p>
    <w:p>
      <w:pPr>
        <w:pStyle w:val="BookText"/>
        <w:rPr/>
      </w:pPr>
      <w:r>
        <w:rPr>
          <w:rFonts w:ascii="IRNazanin" w:hAnsi="IRNazanin" w:eastAsia="IRNazanin"/>
          <w:color w:val="111111"/>
          <w:sz w:val="28"/>
          <w:sz w:val="28"/>
          <w:szCs w:val="28"/>
          <w:rtl w:val="true"/>
          <w:lang w:bidi="fa-IR"/>
        </w:rPr>
        <w:t xml:space="preserve">کسی که امام زمان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داند، در عمل هم با ایشان انس می گیرد؛ یعنی همنشین امام علیه السلام می شود تا طعم شیرین مصاحبت با ایشان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که ما با برخی از دوستان خویش در سفر همنشین می شویم، از رفاقت و انس با ایشان لذّت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خدا و ولیّ او را برای مجالست خویش برگزینیم، طبق وعده الهی همنشین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همنشینی، شهد انس و رفاقت ایشان را در کام ما می چشاند و در نتیجه معرفت بالاتری نصیب ما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هم نشین شدن با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جَلیسُ مَن ذَکَرَنی</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نشین کسی هستم که مرا یاد 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قاعده کلّی است که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خود، می تواند هم 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 مُجالَسَةُ المحبوبِ</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ذکر، هم نشینی با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امر نقش محوری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میان ذاکر 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 را همنشین محبوب می سازد و این همنشینی، باب انس با محبوب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کلید انس گرفتن با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 مِفتاحُ الاُنسِ</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ذکر کلید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عملی انس و رفاقت با حجّت خدا علیه السلام ذکر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همیشگی و دائم، انسان را به مرتبه مجالست با امام زمانش علیه السلام می رساند و این مجالست، از طریق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طعم شیرین انس و رفاقت با حضرت بقیّة الله ارواحنا فداه، مشروط به ظهور آن حضرت نیست، با امام غائب هم می توان انس گرفت و رفاقت ایشان را یافت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محبّت به امام عصر علیه السلام به اندازه ای نرسیده باشد که یاد او به طور مرتّب و پیوسته در قلب و ذهن انسان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می تواند به تدریج، یاد ایشان را در اوقات مختلف شبانه روز در قلب و زبان خود زنده نگاه دارد؛ تا این که رفته رفته محبّت او افزوده شود و آرام آرام به جایی برسد که دوستی با غیر ایشان 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خودش بود، کسی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ذکر محبوبش همنشین او گشته و در حقیقت تنها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دیگران او را از این ذکر باز می دارند، چون همنشینی با محبوبش را از دست داده، احساس تنهایی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98" w:name="pg1495_16296"/>
    </w:p>
    <w:p>
      <w:pPr>
        <w:pStyle w:val="BookText"/>
        <w:rPr/>
      </w:pPr>
      <w:bookmarkEnd w:id="298"/>
      <w:r>
        <w:rPr>
          <w:rFonts w:ascii="IRNazanin" w:hAnsi="IRNazanin" w:eastAsia="IRNazanin"/>
          <w:color w:val="111111"/>
          <w:sz w:val="28"/>
          <w:sz w:val="28"/>
          <w:szCs w:val="28"/>
          <w:rtl w:val="true"/>
          <w:lang w:bidi="fa-IR"/>
        </w:rPr>
        <w:t xml:space="preserve">به راستی کسی که امام زمانش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الانیس الرّفیق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امّا در عمل، بیش از اشتغال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یاد دیگران زندگی کند، چگونه شکر عملی این نعمت را به جا آورده است؟</w:t>
      </w:r>
      <w:r>
        <w:rPr>
          <w:rFonts w:eastAsia="IRNazanin" w:cs="IRNazanin"/>
          <w:color w:val="111111"/>
          <w:sz w:val="28"/>
          <w:szCs w:val="28"/>
          <w:rtl w:val="true"/>
          <w:lang w:bidi="fa-IR"/>
        </w:rPr>
        <w:t>!</w:t>
      </w:r>
    </w:p>
    <w:p>
      <w:pPr>
        <w:pStyle w:val="Heading4"/>
        <w:numPr>
          <w:ilvl w:val="3"/>
          <w:numId w:val="1"/>
        </w:numPr>
        <w:rPr/>
      </w:pPr>
      <w:bookmarkStart w:id="299" w:name="__RefHeading___Toc294644_3650668749"/>
      <w:bookmarkStart w:id="300" w:name="_Toc107"/>
      <w:bookmarkEnd w:id="299"/>
      <w:r>
        <w:rPr>
          <w:rtl w:val="true"/>
        </w:rPr>
        <w:t>شکر عملی نسبت به دستگیری امام علیه السلام</w:t>
      </w:r>
      <w:bookmarkEnd w:id="300"/>
    </w:p>
    <w:p>
      <w:pPr>
        <w:pStyle w:val="BookText"/>
        <w:rPr/>
      </w:pPr>
      <w:r>
        <w:rPr>
          <w:rFonts w:ascii="IRNazanin" w:hAnsi="IRNazanin" w:eastAsia="IRNazanin"/>
          <w:color w:val="111111"/>
          <w:sz w:val="28"/>
          <w:sz w:val="28"/>
          <w:szCs w:val="28"/>
          <w:rtl w:val="true"/>
          <w:lang w:bidi="fa-IR"/>
        </w:rPr>
        <w:t>اهل بیت علیهم السلام همواره به عناوین مختلف، شیعیان را به این نکته تذکّر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هرگونه دستگیری مادّی و معنوی هستید، باید به ما روی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گذشته با بیان اسامی و اوصاف مختلف ائمّه اطهار علیهم السلام به گوشه هایی از دستگیری های اهل بیت علیهم السلام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بدانیم که برای ادای شکر عملی نسبت به این اوصاف باید چگونه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وحی، غار محکم، فریادرس هر بیچاره و درمانده، پناهگاه هر فرار کننده، نجات دهنده افراد ناامن و نگهدارنده کسانی هستند که به دامان ایشان چنگ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شناس هستیم باید به این اوصاف ایشان معتقد شویم؛ تا شکر قلبی،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ادای شکر عملی در هر زمان و مکانی که نیازمند دستگیری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و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به ایشان شویم؛ با این اطمینان که دست ما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آب دست و پا می زند، به محض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دستیابی به آن می اندیشد و فقط زمانی آرامش می یابد که به سفینه نجات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 باید در عمل هم به سوی ایشان برویم، و در گرفتاری ها به سوی حضرتش روی آوریم و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عملاً نعمت امام علیه السلام را کفران کرده ایم</w:t>
      </w:r>
      <w:r>
        <w:rPr>
          <w:rFonts w:eastAsia="IRNazanin" w:cs="IRNazanin"/>
          <w:color w:val="111111"/>
          <w:sz w:val="28"/>
          <w:szCs w:val="28"/>
          <w:rtl w:val="true"/>
          <w:lang w:bidi="fa-IR"/>
        </w:rPr>
        <w:t>.</w:t>
      </w:r>
    </w:p>
    <w:p>
      <w:pPr>
        <w:pStyle w:val="Heading4"/>
        <w:numPr>
          <w:ilvl w:val="3"/>
          <w:numId w:val="1"/>
        </w:numPr>
        <w:rPr/>
      </w:pPr>
      <w:bookmarkStart w:id="301" w:name="__RefHeading___Toc294646_3650668749"/>
      <w:bookmarkStart w:id="302" w:name="_Toc108"/>
      <w:bookmarkEnd w:id="301"/>
      <w:r>
        <w:rPr>
          <w:rtl w:val="true"/>
        </w:rPr>
        <w:t xml:space="preserve">شکر عملی </w:t>
      </w:r>
      <w:r>
        <w:rPr>
          <w:rtl w:val="true"/>
        </w:rPr>
        <w:t>«</w:t>
      </w:r>
      <w:r>
        <w:rPr>
          <w:rtl w:val="true"/>
        </w:rPr>
        <w:t>علم مصبوب</w:t>
      </w:r>
      <w:r>
        <w:rPr>
          <w:rtl w:val="true"/>
        </w:rPr>
        <w:t>»</w:t>
      </w:r>
      <w:bookmarkEnd w:id="30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طلب علم می کوشد و امام عصر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باید به در خانه ایشان برود، با یاد و نام حضرتش به درس و بحث و تعلیم و تعلّم بپردازد و کوشش های خود را صرفاً وسیله ای برای عالم شدن بداند و علم واقعی را از ایشان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اعتقاد داشت که علم از سرچشمه فیّاض امام علیه السلام سرازیر</w:t>
      </w:r>
      <w:bookmarkStart w:id="303" w:name="pg1495_16297"/>
    </w:p>
    <w:p>
      <w:pPr>
        <w:pStyle w:val="BookText"/>
        <w:rPr/>
      </w:pPr>
      <w:bookmarkEnd w:id="303"/>
      <w:r>
        <w:rPr>
          <w:rFonts w:ascii="IRNazanin" w:hAnsi="IRNazanin" w:eastAsia="IRNazanin"/>
          <w:color w:val="111111"/>
          <w:sz w:val="28"/>
          <w:sz w:val="28"/>
          <w:szCs w:val="28"/>
          <w:rtl w:val="true"/>
          <w:lang w:bidi="fa-IR"/>
        </w:rPr>
        <w:t>می شود، ولی هنگام کسب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به اندازه سخن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ائمّه علیهم السلام توجّه نکرد؟ چنین کسی در عمل، مخالف باور قلبی خویش عمل کرده و کفران نعمت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راستی باور داریم که علم مختصّ ائمّه علیهم السلام است و طبق فرمایش معصوم علیه السلام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 بالعلم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هستند یا نه؟ اگر باور داریم، پس باید فقط در خانه ایشان برویم؛ تا علمی را به ما بچشاند که در آن حقیقت علوم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رفتار کسی که با عمل به این عقیده اهتمام به شکر مُنعم دارد، در مقایسه با دیگری که چنین اعتقادی ندارد، کاملاً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اگر در جلسه درس ابتدا برای امام زمانش دعا می کند، اگر درس می خواند یا درس می دهد یا می نویسد یا مطالعه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احوال، کسب رضایت حضرتش را مدّ نظر دارد و به این حقیقت کاملاً توجّه دارد که در صورت کوتاهی و سهل انگاری در تحصیل علم، نباید به بهره مندی از علم امام علیه السلام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وظیفه اش زحمت کشیدن و تلاش در کسب علم است، امّا این تلاش ها و کوشش ها را صرفاً وسیله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اصلی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 نخواهد،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کلمه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برای کسب علم، راه صحیح را پیش گرفتند و به سر منزل مقصود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دل خود را به یادگیری چند اصطلاح خوش می کنند و از ولیّ نعمت علم غافل هستند، نه تنها از سرچشمه حقیقی علم سیراب نمی شوند، بلکه چون در عمل مرتکب کفران نعمت شده اند، مشمول وعید الهی قرار می گیرند و خطر عدم دسترسی به علم واقعی، ایشان را تهدید می کند</w:t>
      </w:r>
      <w:r>
        <w:rPr>
          <w:rFonts w:eastAsia="IRNazanin" w:cs="IRNazanin"/>
          <w:color w:val="111111"/>
          <w:sz w:val="28"/>
          <w:szCs w:val="28"/>
          <w:rtl w:val="true"/>
          <w:lang w:bidi="fa-IR"/>
        </w:rPr>
        <w:t>.</w:t>
      </w:r>
    </w:p>
    <w:p>
      <w:pPr>
        <w:pStyle w:val="Heading4"/>
        <w:numPr>
          <w:ilvl w:val="3"/>
          <w:numId w:val="1"/>
        </w:numPr>
        <w:rPr/>
      </w:pPr>
      <w:bookmarkStart w:id="304" w:name="__RefHeading___Toc294648_3650668749"/>
      <w:bookmarkStart w:id="305" w:name="_Toc109"/>
      <w:bookmarkEnd w:id="304"/>
      <w:r>
        <w:rPr>
          <w:rtl w:val="true"/>
        </w:rPr>
        <w:t xml:space="preserve">شکر عملی </w:t>
      </w:r>
      <w:r>
        <w:rPr>
          <w:rtl w:val="true"/>
        </w:rPr>
        <w:t>«</w:t>
      </w:r>
      <w:r>
        <w:rPr>
          <w:rtl w:val="true"/>
        </w:rPr>
        <w:t>الوالد الشفیق</w:t>
      </w:r>
      <w:r>
        <w:rPr>
          <w:rtl w:val="true"/>
        </w:rPr>
        <w:t>»</w:t>
      </w:r>
      <w:bookmarkEnd w:id="30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ادای شکر عملی این اعتقاد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دلسوز هستند، باید در پاسخ رفتار پدرانه ایشان با امّت خویش، شیعیان نیز چون فرزندان صالح عمل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کنند و همیشه در نظر داشته باشند که یک فرزند خوب، چگونه با پدر و مادر دلسوز خود برخورد می کند؟</w:t>
      </w:r>
    </w:p>
    <w:p>
      <w:pPr>
        <w:pStyle w:val="BookText"/>
        <w:rPr/>
      </w:pPr>
      <w:r>
        <w:rPr>
          <w:rFonts w:ascii="IRNazanin" w:hAnsi="IRNazanin" w:eastAsia="IRNazanin"/>
          <w:color w:val="111111"/>
          <w:sz w:val="28"/>
          <w:sz w:val="28"/>
          <w:szCs w:val="28"/>
          <w:rtl w:val="true"/>
          <w:lang w:bidi="fa-IR"/>
        </w:rPr>
        <w:t>فرزندی که پدر و مادر توانا و مهربانی دارد، همه حاجات خود را نزد آن ها می برد و از ایشان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پدرانه امام زمان علیه السلام را هم چشیده باشیم، همه گونه توقّعی از ایشان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 ترین امور خود به آن حضرت علیه السلام مراجعه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 تنها در طلب حاجت های خویش احساس شرم نمی کنیم، بلکه همه سخنان و درد دل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افراد غریبه پنهان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حتّی از پدر خود هم نمی خواهیم، از ایشان درخواست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نکنیم، معلوم می شود که اعتقاد قوی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 خطاکار و ناصالح است، ولی تا وقتی که فرزند اوست،</w:t>
      </w:r>
      <w:r>
        <w:rPr>
          <w:rStyle w:val="FootnoteAnchor"/>
          <w:rtl w:val="true"/>
        </w:rPr>
        <w:footnoteReference w:id="314"/>
      </w:r>
      <w:r>
        <w:rPr>
          <w:rFonts w:ascii="IRNazanin" w:hAnsi="IRNazanin" w:eastAsia="IRNazanin"/>
          <w:color w:val="111111"/>
          <w:sz w:val="28"/>
          <w:sz w:val="28"/>
          <w:szCs w:val="28"/>
          <w:rtl w:val="true"/>
          <w:lang w:bidi="fa-IR"/>
        </w:rPr>
        <w:t>پدر، او را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لازم شود که فرزند را تنبیه کند، در قلب خود مایل است که او سریعاً عذرخواهی کرده، به نزد پدر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مهربان، بیش از فرزند، مایل به برگشتن او به دامان خویش است و تحمّل دوری او را زودتر از خود فرزند،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به واقع پدر دلسوز هستند و آن چه در بیان این وصف ایشان ذکر می شود براساس منطق قوی است؛ نه یک بحث احساسی و مبالغه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واقعاً برقرار است و ما باید چنان اعتقادی به امام زمان علیه السلام داشته باشیم که در اعمال ما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پدرمان دلتنگ می شویم، به دیدارشان می رویم، تلفن می زنیم، نامه می نویسیم، و درد دل می کنیم، با امام زمان علیه السلام نیز باید همین گونه رفتار نماییم و این راهی است که خود معصومین علیهم السلام به ما آموخته 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کَتَبتُ اِلی اَبِی الحَسَنِ علیه السلام اَنَّ الرَّجُلَ یُحِبُّ اَن یُفضِیَ اِلی اِمامِهِ ما یُحِبُّ اَن یُفضِیَ اِلی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لَکَ حاجَةٌ، فَحَرِّکد</w:t>
      </w:r>
      <w:r>
        <w:rPr>
          <w:rFonts w:eastAsia="Amiri" w:cs="Amiri" w:ascii="Amiri" w:hAnsi="Amiri"/>
          <w:color w:val="111111"/>
          <w:sz w:val="28"/>
          <w:szCs w:val="28"/>
          <w:rtl w:val="true"/>
          <w:lang w:bidi="ar-SA"/>
        </w:rPr>
        <w:t>.</w:t>
      </w:r>
      <w:bookmarkStart w:id="306" w:name="pg1495_16299"/>
    </w:p>
    <w:p>
      <w:pPr>
        <w:pStyle w:val="BookText"/>
        <w:rPr/>
      </w:pPr>
      <w:bookmarkEnd w:id="306"/>
      <w:r>
        <w:rPr>
          <w:rFonts w:ascii="Amiri" w:hAnsi="Amiri" w:eastAsia="Amiri" w:cs="Amiri"/>
          <w:color w:val="111111"/>
          <w:sz w:val="28"/>
          <w:sz w:val="28"/>
          <w:szCs w:val="28"/>
          <w:rtl w:val="true"/>
          <w:lang w:bidi="ar-SA"/>
        </w:rPr>
        <w:t>شَفَتَیکَ، فَاِنَّ الجَوابَ یَأتیکَ</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شخصی به امام هادی علیه السلام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دوست دارد آن طور که با خدای خویش ارتباط پیدا می کند، با امام خود ارتباط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لب هایت را تکان بده، جواب به سوی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نیازهای خود را در درجه اوّل به پدر دلسوز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توقّعی است به جا که پدر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بفهمد که فرزندش به دیگری مراجعه کرده، چه بسا بسیار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به رعیّت خویش اجازه فرموده اند که در هر حاجت کوچک و بزرگی به ایشان روی آورند و وعده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جزء خواصّ دوستان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حرکت دادن لب ها، پاسخ خواهد شنید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307" w:name="__RefHeading___Toc294650_3650668749"/>
      <w:bookmarkStart w:id="308" w:name="_Toc110"/>
      <w:bookmarkEnd w:id="307"/>
      <w:r>
        <w:rPr>
          <w:rtl w:val="true"/>
        </w:rPr>
        <w:t>نوشتن عریضه به امام علیه السلام</w:t>
      </w:r>
      <w:bookmarkEnd w:id="308"/>
    </w:p>
    <w:p>
      <w:pPr>
        <w:pStyle w:val="BookText"/>
        <w:rPr/>
      </w:pPr>
      <w:r>
        <w:rPr>
          <w:rFonts w:ascii="IRNazanin" w:hAnsi="IRNazanin" w:eastAsia="IRNazanin"/>
          <w:color w:val="111111"/>
          <w:sz w:val="28"/>
          <w:sz w:val="28"/>
          <w:szCs w:val="28"/>
          <w:rtl w:val="true"/>
          <w:lang w:bidi="fa-IR"/>
        </w:rPr>
        <w:t>امام مهدی علیه السلام حتّی اجازه فرموده اند که به ایشان نامه بنویسیم و باب این عمل در زمان غیبت کبری هم 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ارتباط مستقیم با امام عصر علیه السلام نوشتن عریضه است بدین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کاغذی، حاجت خود را بنویسم، با امام زمان علیه السلام درد دل کنیم و آن را داخل ضریح معصوم علیه السلام یا در آب جاری یا 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 زدن یکی از نوّاب اربعه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اطمینان داشته باشیم که امام علیه السلام از آن مطّلع می شوند و عملاً نیز با تمسّک به این روش، شکر عملی خود را اعلام کنیم</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حال به نمونه ای از عرض حاجت به صورت کتبی خدمت حضرت ولیّ عصر ارواحنا فداه و چگونگی جواب حضرتش توجّه می کنیم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آقامیرزا ابراهیم شیرازی حائری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شهر شیرازد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بودم، چند حاجت داشتم که بسیار مهمّ بودند و همه فکرم متوجّه آن ها شده بود و بسیار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حاجات، توفیق زیارت کربلای معلّی و قبر مطهّر حضرت سیّدالشّهداء علیه السلام بود و چاره ای نداشتم جز این که متوسّل به دریای کریم حضرت مهدی علیه السلام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نزدیکی غروب، از شهر شیراز، تنها و مخفیانه خارج شدم و نزدیک استخری که آب زیادی در آن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نوّاب اربعه، جناب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در روایت وارد شده که نوّاب اربعه را بخوانید، به آن ها سلام دهید، عریضه خویش را تسلیم کنید و او را واسطه رساندن عریضه به امام علیه السلام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عریضه خود را در آب استخر انداختم و هنگام غروب آفتاب، از دروازه دیگر وارد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من غیر از خدای تعالی کسی آگاهی پیدا نکرد و هیچ کس را از عمل خود مطّلع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در محضر استادی رفتم که نزد او درس می خواندم، در حالی که همه همدرس هایم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سیّدی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خدّام حضرت ابی 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وارد شد و نزدیک به شیخ استاد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مجلس، تا آن وقت او را ندیده و نشناخته بودیم و بعد از آن مجلس هم او را در شیراز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رو به سوی من نمود و مرا به اسم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عریضه تو خدمت حضرت صاحب الزّمان عجّل الله تعالی فرجه واصل و به آن بزرگوار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گفتار ایشان مبهوت شدم، در حالی که دیگران معنی کلام او را نفهمیده اند و لذا سؤالی در مورد آن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در خواب دیدم که جماعت بسیاری در اطراف جناب سلمان محمّدی رحمه الله جمع شده اند و در نزد آن جناب عریضه های بسیاری است و آن جناب مشغول نظر نمودن به آن هاست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سلمان تا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میرزا ابراهیم، و علاوه بر اسم من، سایر مشخّصات مرا بیان نموده و فرموده بود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رقعه او در دست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بلند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حجّت علیه السلام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p>
    <w:p>
      <w:pPr>
        <w:pStyle w:val="BookText"/>
        <w:rPr/>
      </w:pPr>
      <w:r>
        <w:rPr>
          <w:rFonts w:ascii="IRNazanin" w:hAnsi="IRNazanin" w:eastAsia="IRNazanin"/>
          <w:color w:val="111111"/>
          <w:sz w:val="28"/>
          <w:sz w:val="28"/>
          <w:szCs w:val="28"/>
          <w:rtl w:val="true"/>
          <w:lang w:bidi="fa-IR"/>
        </w:rPr>
        <w:t>آن رقعه که در دست داشت، مُهر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رؤیا دانستم که رقعه هرکس را که آن سَرور قبول می نمایند، آن را مُهر می کنند و آن که حاجتش را قبول نمی نمایند، اصل عریضه اش را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از صادق بودن خواب آن سیّد،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برای آن ها بیان کرده و قسم یاد نمودم که احدی بر این کار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مرا بشارت به قضاء حاجت هایم دادند و چنان شد که به من 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موفّق به زیارت کربلا شدم، چنان چه الآن در این جا هستم و سایر حاجت هایم نیز بحمدالله برآورده شده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یک امام شناس واقعی یقین دارد که تمام عریضه های او به خدمت حضرت بقیّة الله ارواحنا فداه واصل می شود و ایشان نسبت به همه آن ها هم آگاهی دارند و هم عنایت و توجّه خاص به نویسنده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ذیل نمونه ای است از این توجّه و عنایت خاصّ امام علیه السلام به دوستان با اعتقاد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مرحومه حاجیه منصوره خانم فقیه احمدآبادی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می بیند در کنار چشمه ای که از خیابان احمدآباد گذر می کرد و پلی بر روی آن زده شده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آقایی بزرگوار و نورانی و خوش سیما ایستاده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بگو چرا مدّتی است برای من نامه نمی نویسد؟ فردای آن شب، همسر مرحوم آیة الله فقیه احمدآبادی به منزل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حاجیه منصوره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ایشان از مادر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عریضه نوشتن به امام زمان عجّل الله تعالی فرحه را ترک کرده اید؟ مادر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ایشان جریان رؤیای خود را می گویند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آیة الله فقیه احمدآبادی منقلب می شوند و توضیح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 افتاده بودم آیا عریضه هایی که به محضر امام زمان عجّل الله تعالی فرجه می نویسم، به دست ایشان می 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مدّتی بود به طور کلّی عریضه نوشتن را ترک کرده بودم و به هیچ کس اظهار نکردم تا ببینم نشانه ای ظاهر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شما این خواب را دیده اید و معلوم می شود که نه تنها عریضه ها به دست حضرت می رسیده، بلکه در اینی</w:t>
      </w:r>
      <w:r>
        <w:rPr>
          <w:rFonts w:eastAsia="IRNazanin" w:cs="IRNazanin"/>
          <w:color w:val="111111"/>
          <w:sz w:val="28"/>
          <w:szCs w:val="28"/>
          <w:rtl w:val="true"/>
          <w:lang w:bidi="fa-IR"/>
        </w:rPr>
        <w:t>.</w:t>
      </w:r>
      <w:bookmarkStart w:id="309" w:name="pg1495_16302"/>
    </w:p>
    <w:p>
      <w:pPr>
        <w:pStyle w:val="BookText"/>
        <w:rPr/>
      </w:pPr>
      <w:bookmarkEnd w:id="309"/>
      <w:r>
        <w:rPr>
          <w:rFonts w:ascii="IRNazanin" w:hAnsi="IRNazanin" w:eastAsia="IRNazanin"/>
          <w:color w:val="111111"/>
          <w:sz w:val="28"/>
          <w:sz w:val="28"/>
          <w:szCs w:val="28"/>
          <w:rtl w:val="true"/>
          <w:lang w:bidi="fa-IR"/>
        </w:rPr>
        <w:t>مدّت هم که برنامه ام را ترک کرده ام، آقا امام زمان علیه السلام متوجّه بوده اند و از روی لطف و عنایت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 بگو چرا مدّتی است برای من نامه نمی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بدانیم که همسر آیة الله فقیه احمدآبادی عریضه های خود را به محضر امام زمان عجّل الله تعالی فرجه در همین چشمه و در همین قسمت از آن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انداخته اند و آقا امام زمان حضرت بقیّة الله عجّل الله تعالی فرجه هم در عالم رؤیا، در همان محل ایستاده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نوه همین خانم با فضیلت از قول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مرحوم صاحب 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شرح احوال مرحوم آیة الله سیّد محمّد تقی فقیه احمدآبادی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آورده اند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با این ترتیب می توان فهمید که امام زمان عجّل الله تعالی فرجه به کسانی که عرض حاجات به پیشگاه ایشان می نمایند، توجّه و عنایت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نباید از عمل به این زمینه جلب محبّت حضرت به خودشان غفلت نمایند</w:t>
      </w:r>
      <w:r>
        <w:rPr>
          <w:rFonts w:eastAsia="IRNazanin" w:cs="IRNazanin"/>
          <w:color w:val="111111"/>
          <w:sz w:val="28"/>
          <w:szCs w:val="28"/>
          <w:rtl w:val="true"/>
          <w:lang w:bidi="fa-IR"/>
        </w:rPr>
        <w:t>.</w:t>
      </w:r>
    </w:p>
    <w:p>
      <w:pPr>
        <w:pStyle w:val="Heading4"/>
        <w:numPr>
          <w:ilvl w:val="3"/>
          <w:numId w:val="1"/>
        </w:numPr>
        <w:rPr/>
      </w:pPr>
      <w:bookmarkStart w:id="310" w:name="__RefHeading___Toc294652_3650668749"/>
      <w:bookmarkStart w:id="311" w:name="_Toc111"/>
      <w:bookmarkEnd w:id="310"/>
      <w:r>
        <w:rPr>
          <w:rtl w:val="true"/>
        </w:rPr>
        <w:t>تجدید بیعت با امام زمان علیه السلام</w:t>
      </w:r>
      <w:bookmarkEnd w:id="311"/>
    </w:p>
    <w:p>
      <w:pPr>
        <w:pStyle w:val="BookText"/>
        <w:rPr/>
      </w:pPr>
      <w:r>
        <w:rPr>
          <w:rFonts w:ascii="IRNazanin" w:hAnsi="IRNazanin" w:eastAsia="IRNazanin"/>
          <w:color w:val="111111"/>
          <w:sz w:val="28"/>
          <w:sz w:val="28"/>
          <w:szCs w:val="28"/>
          <w:rtl w:val="true"/>
          <w:lang w:bidi="fa-IR"/>
        </w:rPr>
        <w:t>یکی دیگر از راه های شکر نعمت وجود امام زمان علیه السلام، بیعت با ایشان است که انسان در مناسبت های خاص با حضرت علیه السلام عهد ببندد و با عشق و علاقه، در مکان هایی که متعلّق و منسوب به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سامّرا و سرداب 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کند و با خواندن زیارات و عرض ارادت، تجدید پیمان نماید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با امام علیه السلام، در حقیقت، اعلام وفاداری به آن عهد و پیمانی است که خداوند، از انسان برای ادای حقوق ایشان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اعمال بسیار پسندیده ای به شمار می آید که در همه زمان ها ضرورت دارد و خصوصاً در زمان غیبت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چشمان مردم از دیدار و شناخت ایشان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پیوند میان امام و مأموم را همواره، تازه و زنده نگاه می دارد و اثر تربیتی فوق العاده عمیقی در تقویت روحیّه انتظار شخص عارف به امام زمان علیه السلام می گذارد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12" w:name="pg1495_16303"/>
    </w:p>
    <w:p>
      <w:pPr>
        <w:pStyle w:val="BookText"/>
        <w:rPr/>
      </w:pPr>
      <w:bookmarkEnd w:id="312"/>
      <w:r>
        <w:rPr>
          <w:rFonts w:ascii="IRNazanin" w:hAnsi="IRNazanin" w:eastAsia="IRNazanin"/>
          <w:color w:val="111111"/>
          <w:sz w:val="28"/>
          <w:sz w:val="28"/>
          <w:szCs w:val="28"/>
          <w:rtl w:val="true"/>
          <w:lang w:bidi="fa-IR"/>
        </w:rPr>
        <w:t>کیفیّت تجدید بیعت با امام عصر علیه السلام در کتاب های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 علیه السلام برای پیمان بستن شیعیان با حضرت مهدی علیه السلام رسیده، وعده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چهل صبح این دعا را بخواند، از یاوران قائم علیه السلام باشد و اگر پیش از ظهور حضرتش بمیرد، خدا او را از قبر بیرون می آورد، تا در خدمت آن حضرت باشد و به ازاء هر کلمه از این دعا به او ثواب هزار کار خوب می دهد و هزار بدی او را محو می سازد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در قسمتی از این دعا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اُجَدِّدُ لَهُ فی صَبیحَةِ یَومی هذا وَ ما عِشتُ مِن اَیّامِ عَهداً وَ عَقداً وَ بَیعَةً لَهُ فی عُنُقی، لا اَحُولُ عَنها وَ لا اَزُولُ اَبَداً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خدایا من در بامداد امروز و در همه روزهای زندگی ام، عهد پیمان و بیعت امام زمان علیه السلام را بر خود، تجدید می کنم، به طوری که از آن بر نگردم و هیچ گاه از آن دست 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 توانیم با امام عصر علیه السلام هر روز تجدید بیعت کنیم، و به فضل حضرتش، بدین وسیله در زمره یاوران ایشان قرار بگیریم</w:t>
      </w:r>
      <w:r>
        <w:rPr>
          <w:rFonts w:eastAsia="IRNazanin" w:cs="IRNazanin"/>
          <w:color w:val="111111"/>
          <w:sz w:val="28"/>
          <w:szCs w:val="28"/>
          <w:rtl w:val="true"/>
          <w:lang w:bidi="fa-IR"/>
        </w:rPr>
        <w:t>.</w:t>
      </w:r>
    </w:p>
    <w:p>
      <w:pPr>
        <w:pStyle w:val="Heading4"/>
        <w:numPr>
          <w:ilvl w:val="3"/>
          <w:numId w:val="1"/>
        </w:numPr>
        <w:rPr/>
      </w:pPr>
      <w:bookmarkStart w:id="313" w:name="__RefHeading___Toc294654_3650668749"/>
      <w:bookmarkStart w:id="314" w:name="_Toc112"/>
      <w:bookmarkEnd w:id="313"/>
      <w:r>
        <w:rPr>
          <w:rtl w:val="true"/>
        </w:rPr>
        <w:t>عجز از شکر عملی</w:t>
      </w:r>
      <w:bookmarkEnd w:id="314"/>
    </w:p>
    <w:p>
      <w:pPr>
        <w:pStyle w:val="BookText"/>
        <w:rPr/>
      </w:pPr>
      <w:r>
        <w:rPr>
          <w:rFonts w:ascii="IRNazanin" w:hAnsi="IRNazanin" w:eastAsia="IRNazanin"/>
          <w:color w:val="111111"/>
          <w:sz w:val="28"/>
          <w:sz w:val="28"/>
          <w:szCs w:val="28"/>
          <w:rtl w:val="true"/>
          <w:lang w:bidi="fa-IR"/>
        </w:rPr>
        <w:t>آخرین مرتبه شکر، این است که انسان، خودش را عاجز از شکر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وقتی عملی می شود که شخص، همه مراحل شکر قلبی و زبانی و عملی را به انجام برساند، ولی باز بفهمد که نتوانسته شکر نعمت امامش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مرتبه برخاسته از معرفت عمیق نسبت به نعمت امام علیه السلام می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ابعاد مختلف این نعمت بی نظیر خداوند را بشناسد، پس از انجام تمام مراحل شکر، خود را در ادای این حقّ بزرگ، مقصر می مشارد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رتبه برسد، در زمره شاکرین حقیقی این نعمت قرار می گیرد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15" w:name="pg1495_16306"/>
    </w:p>
    <w:p>
      <w:pPr>
        <w:pStyle w:val="Heading2"/>
        <w:numPr>
          <w:ilvl w:val="1"/>
          <w:numId w:val="1"/>
        </w:numPr>
        <w:rPr/>
      </w:pPr>
      <w:bookmarkStart w:id="316" w:name="__RefHeading___Toc294656_3650668749"/>
      <w:bookmarkStart w:id="317" w:name="_Toc113"/>
      <w:bookmarkEnd w:id="315"/>
      <w:bookmarkEnd w:id="316"/>
      <w:r>
        <w:rPr>
          <w:rtl w:val="true"/>
        </w:rPr>
        <w:t>بخش سوم</w:t>
      </w:r>
      <w:r>
        <w:rPr>
          <w:rtl w:val="true"/>
        </w:rPr>
        <w:t xml:space="preserve">: </w:t>
      </w:r>
      <w:r>
        <w:rPr>
          <w:rtl w:val="true"/>
        </w:rPr>
        <w:t>غربت آفتاب</w:t>
      </w:r>
      <w:bookmarkEnd w:id="317"/>
    </w:p>
    <w:p>
      <w:pPr>
        <w:pStyle w:val="Heading3"/>
        <w:numPr>
          <w:ilvl w:val="2"/>
          <w:numId w:val="1"/>
        </w:numPr>
        <w:rPr/>
      </w:pPr>
      <w:bookmarkStart w:id="318" w:name="__RefHeading___Toc294658_3650668749"/>
      <w:bookmarkStart w:id="319" w:name="_Toc114"/>
      <w:bookmarkEnd w:id="318"/>
      <w:r>
        <w:rPr>
          <w:rtl w:val="true"/>
        </w:rPr>
        <w:t>مدخل</w:t>
      </w:r>
      <w:bookmarkEnd w:id="319"/>
    </w:p>
    <w:p>
      <w:pPr>
        <w:pStyle w:val="BookText"/>
        <w:rPr/>
      </w:pPr>
      <w:r>
        <w:rPr>
          <w:rFonts w:ascii="IRNazanin" w:hAnsi="IRNazanin" w:eastAsia="IRNazanin"/>
          <w:color w:val="111111"/>
          <w:sz w:val="28"/>
          <w:sz w:val="28"/>
          <w:szCs w:val="28"/>
          <w:rtl w:val="true"/>
          <w:lang w:bidi="fa-IR"/>
        </w:rPr>
        <w:t>هرچند سخن درباره خاتَم الاوصیاء، حضرت بقیّة الله عجّل الله تعالی فرجه با وسعت دید و ظرفیّت کوچک و محدود ما زمینیان کاری است دشوار، امّا باید پایه های آن را دقیق و استوار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درباره آن آفتاب سپهر امامت و علّت ایجاد دایره خلقت، به هر زبان سخن گفتن، دل نشین و زیباست، امّا بایسته است که این معرّفی در پرتو زبان وحی باشد و آن سان که خود به معرّفی حضرت خویش زبان مبارک گشوده اند، قلم را می چرخاند و شیوه سخن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سال ها متون دعاها یا فرمایش های ائمّه معصومین علیهم السلام را می خواند ولی هرگز با دقّت و فراست به آنها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جمله از فرازهای زیبای مناجات های آن بزرگواران یا فرمایش های پُر بهای آنان دریچه نوینی را به روی انسان می گشاید و سیر اندیشه های او را تغییر می دهد و او را در برابر جهان جدیدی از دانش و بینش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با توجّه به ژرفای عمیق یکایک کلمات آنان، روزنه ای به گستره ناشناخته دانش و بینش گشوده می شود و آن چنان معنائی نهفته در هر کلمه را در بلندای دانش می بیند که هرچه آن را بیش تر می کاود، به گستردگی آن بیش تر پی می برد و در جان و روانش و در تار و پود وجودش رسوخ 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غربت امام عصر علیه السلام حکایتی است جانسوز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ابر مانده،</w:t>
      </w:r>
    </w:p>
    <w:p>
      <w:pPr>
        <w:pStyle w:val="BookText"/>
        <w:rPr/>
      </w:pPr>
      <w:r>
        <w:rPr>
          <w:rFonts w:ascii="IRNazanin" w:hAnsi="IRNazanin" w:eastAsia="IRNazanin"/>
          <w:color w:val="111111"/>
          <w:sz w:val="28"/>
          <w:sz w:val="28"/>
          <w:szCs w:val="28"/>
          <w:rtl w:val="true"/>
          <w:lang w:bidi="fa-IR"/>
        </w:rPr>
        <w:t>آن ماءِ مَعین الهی، آن منتظَرِ مقتدر ارواحنا فداه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حکایتی است از تنهایی و طرد شدن عزیزی که امام باقر علیه السلام در توصیف حضرتش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الشَّریدَ الطَّریدَ الفَریدِ الوَحیدَ</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تذکاری است با سوختگان محبّت آل رسول صلّی الله علیه و آله و سلّم تا آن اقیانوس بی کرانه علم و قدرت الهی، در بعد غُربت و تنهایی اش بیش تر مورد تأمّل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دلدادگان آستان قدس ولایت علوی و سر سپردگان ولایت مهدوی را در یاری و خدمت و عرض ارادت به حضرتش مددکار باشد و روان پاک خاتم الانبیاء صلّی الله علیه و آله و سلّم را خرسند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قاآنی شیرازی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غمگین شود به هرچه تو غمگین شوی،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شود به هرچه تو شادان شوی، خدا</w:t>
      </w:r>
      <w:r>
        <w:rPr>
          <w:rFonts w:eastAsia="IRNazanin" w:cs="IRNazanin"/>
          <w:color w:val="111111"/>
          <w:sz w:val="28"/>
          <w:szCs w:val="28"/>
          <w:lang w:bidi="fa-IR"/>
        </w:rPr>
        <w:t>9</w:t>
      </w:r>
      <w:r>
        <w:rPr>
          <w:rFonts w:eastAsia="IRNazanin" w:cs="IRNazanin"/>
          <w:color w:val="111111"/>
          <w:sz w:val="28"/>
          <w:szCs w:val="28"/>
          <w:rtl w:val="true"/>
          <w:lang w:bidi="fa-IR"/>
        </w:rPr>
        <w:t>.</w:t>
      </w:r>
      <w:bookmarkStart w:id="320" w:name="pg1495_16308"/>
    </w:p>
    <w:p>
      <w:pPr>
        <w:pStyle w:val="Heading3"/>
        <w:numPr>
          <w:ilvl w:val="2"/>
          <w:numId w:val="1"/>
        </w:numPr>
        <w:rPr/>
      </w:pPr>
      <w:bookmarkStart w:id="321" w:name="__RefHeading___Toc294660_3650668749"/>
      <w:bookmarkStart w:id="322" w:name="_Toc115"/>
      <w:bookmarkEnd w:id="320"/>
      <w:bookmarkEnd w:id="321"/>
      <w:r>
        <w:rPr>
          <w:rtl w:val="true"/>
        </w:rPr>
        <w:t>پیش گفتار</w:t>
      </w:r>
      <w:bookmarkEnd w:id="322"/>
    </w:p>
    <w:p>
      <w:pPr>
        <w:pStyle w:val="BookText"/>
        <w:rPr/>
      </w:pPr>
      <w:r>
        <w:rPr>
          <w:rFonts w:ascii="Amiri" w:hAnsi="Amiri" w:eastAsia="Amiri" w:cs="Amiri"/>
          <w:color w:val="111111"/>
          <w:sz w:val="28"/>
          <w:sz w:val="28"/>
          <w:szCs w:val="28"/>
          <w:rtl w:val="true"/>
          <w:lang w:bidi="ar-SA"/>
        </w:rPr>
        <w:t>السَّلامُ عَلیکَ یا بقیّةَ الله السَّلامُ عَلیکَ یا اَبا صالحٍ المَهدیّ</w:t>
      </w:r>
    </w:p>
    <w:p>
      <w:pPr>
        <w:pStyle w:val="BookText"/>
        <w:rPr/>
      </w:pPr>
      <w:r>
        <w:rPr>
          <w:rFonts w:ascii="IRNazanin" w:hAnsi="IRNazanin" w:eastAsia="IRNazanin"/>
          <w:color w:val="111111"/>
          <w:sz w:val="28"/>
          <w:sz w:val="28"/>
          <w:szCs w:val="28"/>
          <w:rtl w:val="true"/>
          <w:lang w:bidi="fa-IR"/>
        </w:rPr>
        <w:t>سلام بر تو ای امام، ای جان جانان، ای عزیز عزیزان، ای ماه تابان، و ای خورشید پشت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جدّ غریب و مظلومیت، سرور شهیدان عالم، همو که در زیارتش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شهید مظلوم به ارث 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کردیم روزی فرا رسد که بخواهیم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که همه هستی به طُفیل او و برکت وجودش برپاست، و مؤمن و کافر از کنار سفره او روزی می خورند، ناشناخته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آن که همه انبیاء و اولیای خدا چشم انتظار قدومش هستند،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باور کرد که سرچشمه آب حیات و اقیانوس بیکران رحمت الهی، مطرود لب تشنگان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می توان پذیرفت که انتقام گیرنده خون خدا، هم چون جدّ شهیدش، غریب و مظلوم واقع شود؟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غربت شما چقدر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خورشید عالم 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شما از پس ابرهای غیبت آشکار می شد تا دیگر کسی شما را غریب نمی خواند و این کتاب هم هرگز منتشر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چنین روزی فرا نمی رسید که دوستان شما دور هم حلقه زده و در غربت شما اشک ماتم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می شود که آن محبوب دل ها و آن غریب الغرباء را آشکار کنی تا دلباختگانش در سالروز میلادش به جای اشک غم، گریه شوق بر دیدگانشان ظاهر شود و در جشن های میلاد پر شکوهش به جای آن که از غربت او سخن بگویند، به تماشای جمال دلربایش بنشینند و به عزّت و سربلندی مولایشان بر جهانیان افتخار کنند و به زبان مترنّم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بالأخره مولای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همه عالم را دعوت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مولای ما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مولایی تاکنون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زمان مظلومیّت آن یگانه دوران و جان جانان به سر آید و همه جا صحبت از آقایی و عزت آن عزیز بر زبان ها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امیدواریم که خجسته ظهور مولای سربلند ما، اشک های دیدگان ماتم زده در غم غربت ایشان را بخشکاند و لبخند شوق را بر لبان شیفتگان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را در ما لحظه به لحظه افزون گردان و حسرت درک چنین روزی را بر دل های ما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غربت شما به میان می آید، بسیاری آن را صرفاً امری احساسی و مبالغه آمیز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شیعیان هم از غربت شما غافل هستند و لازم است برای آن ها اثبات شود که شما غریب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نشانه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میان غریبان هم غریب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تاب آن را ندارد که درباره این حقیقت تلخ چیزی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می توان کرد؟ باید این تلخی ها را بازگو کرد تا خفتگان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 زنده گردد، دل ها بسوزد، اشک ها بر گونه ها بغلتد و دست ها به سوی پروردگار عالم برآید که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 مَولانا صاحِبَ الزَّمانِ 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ما با درد محرومیّت از امام زمان علیه السلام و یتیمی در زمان غیبت چنان خُو گرفته ایم که به تدریج مولایمان را فراموش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آبرویی نداریم، امّا بر غربت و تنهایی محبوب خودت رحم کن و ایشان را از این مظلومیّت و بی کسی خارج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بود که حدیثی درباره امام عصر علیه السلام مرا به تأمّل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حضرت موسی بن جعفر علیهما السلام نقل شده که در توصیف فرزند عزیزشان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الطَّریدُ الوَحیدُ الغَریبُ</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او طرد شده تنهای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امام زمان ما تنها و غریب هستند؟ اگر نخواهیم فرمایش معصوم علیه السلام را حمل بر مسامحه و مبالغه گویی کنیم، چه معنی یا معانی را می توانیم برای آن قائل شویم؟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و عنایت خود آن حضرت، پنج معنای مختلف برای غربت ایشان می توان دریافت؛ که سه معنای آن، متناظر با سه مرتبه از مراتب شکرگزاری نسبت به نعمت وجود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هر مرتبه از کفران این نعمت عظمی منتهی به یک معنا از غربت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فصول یک تا پنج بخش حاضر به اثبات و شرح یکی از معانی غربت امام عصر علیه السلام اختصاص دارد و در فصل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توضیح حدیث امام هفتم علیه السلام بحث انتقام گرفتن مهدی موعود عجّل الله تعالی فرجه از قاتلان حضرت سیّدالشّهدا علیه السلام مطرح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23" w:name="pg1495_16312"/>
    </w:p>
    <w:p>
      <w:pPr>
        <w:pStyle w:val="Heading3"/>
        <w:numPr>
          <w:ilvl w:val="2"/>
          <w:numId w:val="1"/>
        </w:numPr>
        <w:rPr/>
      </w:pPr>
      <w:bookmarkStart w:id="324" w:name="__RefHeading___Toc294662_3650668749"/>
      <w:bookmarkStart w:id="325" w:name="_Toc116"/>
      <w:bookmarkEnd w:id="323"/>
      <w:bookmarkEnd w:id="324"/>
      <w:r>
        <w:rPr>
          <w:rtl w:val="true"/>
        </w:rPr>
        <w:t xml:space="preserve">فصل </w:t>
      </w:r>
      <w:r>
        <w:rPr/>
        <w:t>1</w:t>
      </w:r>
      <w:r>
        <w:rPr>
          <w:rtl w:val="true"/>
        </w:rPr>
        <w:t xml:space="preserve">: </w:t>
      </w:r>
      <w:r>
        <w:rPr>
          <w:rtl w:val="true"/>
        </w:rPr>
        <w:t>امام قدر ناشناخته</w:t>
      </w:r>
      <w:bookmarkEnd w:id="325"/>
    </w:p>
    <w:p>
      <w:pPr>
        <w:pStyle w:val="Heading4"/>
        <w:numPr>
          <w:ilvl w:val="3"/>
          <w:numId w:val="1"/>
        </w:numPr>
        <w:rPr/>
      </w:pPr>
      <w:bookmarkStart w:id="326" w:name="__RefHeading___Toc294664_3650668749"/>
      <w:bookmarkStart w:id="327" w:name="_Toc117"/>
      <w:bookmarkEnd w:id="326"/>
      <w:r>
        <w:rPr>
          <w:rtl w:val="true"/>
        </w:rPr>
        <w:t>اهل بیت علیهم السلام، نعمت کفران شده</w:t>
      </w:r>
      <w:bookmarkEnd w:id="327"/>
    </w:p>
    <w:p>
      <w:pPr>
        <w:pStyle w:val="BookText"/>
        <w:rPr/>
      </w:pPr>
      <w:r>
        <w:rPr>
          <w:rFonts w:ascii="IRNazanin" w:hAnsi="IRNazanin" w:eastAsia="IRNazanin"/>
          <w:color w:val="111111"/>
          <w:sz w:val="28"/>
          <w:sz w:val="28"/>
          <w:szCs w:val="28"/>
          <w:rtl w:val="true"/>
          <w:lang w:bidi="fa-IR"/>
        </w:rPr>
        <w:t>با این که وجوب شکر منعم بدیهی عقلی به شمار می آید، ولی بسیاری از نعمت های الهی مورد بی توجّهی و کفران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قصد داریم چگونگی برخورد مردم را با بزرگترین 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مقدّس پیامبر صلّی الله علیه و آله و سلّم و اهل بیت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مطلع بحث، روایتی از امام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گرامی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و سلّم مُکَفَّراً لا یُشکَرُ مَعروفُهُ، وَ لَقَد کانَ مَعروفُهُ عَلَی القُرَشیِّ وَ العَرَبیِّ وَ العَجَمیِّ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اَعظَمَ مَعروفاً مِن رَسُولِ اللهِ صلّی الله علیه و آله و سلّم عَلی هذَا الخَلقِ؟</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پیامبر صلّی الله علیه و آله و سلبم مورد کفران قرار گرفته اند و کار خوب ایشان شکر گزارده نمی شود، در حالی که خیر ایشان به قریش و عرب و عجم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بیش تر از پیامبر صلّی الله علیه و آله و سلّم برای این خلق کار خیر انجام داده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کفر و تکفیر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باب تفعیل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مکفَّر در اصطلاح به کسی اطلاق می شود که 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قدردانی نشود و نعمت وجودش مورد کفران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به کار رفته، یعنی کار خوب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اکرم صلّی الله علیه و آله و سلّم عامّ و فراگیر و شامل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افراد قبیله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نژادی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پیامبر صلّی الله علیه و آله و سلّم شامل گروه خاصّی نبوده، بلکه همه عالم از آن بهره برده اند، ولی متأسّفانه به طور شایسته از ایشان قدردانی نشده و مورد کفران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موسی بن جعفر علیهما السلام تذکّر فرموده اند، در میان مخلوقات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تا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 توان یافت که به اندازه پیامبر صلّی الله علیه و آله و سلّم در حقّ مردم کار خوب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مالک و واسطه همه نعمت های مادّی و معنوی هستند که به خلق خدا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این که امر هدایت الهی را تکمیل فرموده و اسلام را برای مردم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هدایتی که به واسطه پیامبر صلّی الله علیه و آله و سلّم منتشر شده، به انسان حیات واقعی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این نعمت محروم می ماند، چه بسا از حیوانات گمراه تر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سرچشمه فیض الهی هیچ گاه ادا نگردیده و به همین علت، مکفّر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نیز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ابوالحسن موسی بن جعفر علیهما السلام در ادامه روایت یاد شده،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نَحنُ اَهلَ البَیتِ مُکَفَّرُونَ، لا یُشکَرُ مَعرُوفُنا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هم چنین ما اهل بیت نیز مُکفَّر هستیم، چون شکر کارهای خوب ما ادا نمی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انسان ها اراده و شعور و اختیار داده است تا آن ها با خواست خود در طریق رضای خالق خویش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مسیری که بشر تا امروز پیموده، به طور کامل مورد رضای پروردگار نیست؛ زیرا انسان ها از کسانی که بیش ترین حقوق را بر گردنشان دارند، کم ترین قدردانی را کرده و آن ها را مورد بی توجّهی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برگزیده نیز مانند ولیّ نعمت هایشان مورد کفران واقع</w:t>
      </w:r>
      <w:r>
        <w:rPr>
          <w:rFonts w:eastAsia="IRNazanin" w:cs="IRNazanin"/>
          <w:color w:val="111111"/>
          <w:sz w:val="28"/>
          <w:szCs w:val="28"/>
          <w:lang w:bidi="fa-IR"/>
        </w:rPr>
        <w:t>7</w:t>
      </w:r>
      <w:r>
        <w:rPr>
          <w:rFonts w:eastAsia="IRNazanin" w:cs="IRNazanin"/>
          <w:color w:val="111111"/>
          <w:sz w:val="28"/>
          <w:szCs w:val="28"/>
          <w:rtl w:val="true"/>
          <w:lang w:bidi="fa-IR"/>
        </w:rPr>
        <w:t>.</w:t>
      </w:r>
      <w:bookmarkStart w:id="328" w:name="pg1495_16314"/>
    </w:p>
    <w:p>
      <w:pPr>
        <w:pStyle w:val="BookText"/>
        <w:rPr/>
      </w:pPr>
      <w:bookmarkEnd w:id="328"/>
      <w:r>
        <w:rPr>
          <w:rFonts w:ascii="IRNazanin" w:hAnsi="IRNazanin" w:eastAsia="IRNazanin"/>
          <w:color w:val="111111"/>
          <w:sz w:val="28"/>
          <w:sz w:val="28"/>
          <w:szCs w:val="28"/>
          <w:rtl w:val="true"/>
          <w:lang w:bidi="fa-IR"/>
        </w:rPr>
        <w:t>می شوند و مُکفَّر بودن را از موالی خویش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خِیارُ المُؤمِنینَ مُکَفَّرُونَ، لا یُشکَرُ مَعرُوفُهُم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برگزیدگان از مؤمنان، مکفَّر هستند، زیرا کار خوب آن ها مورد شکر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بیش 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شیعیان و دوستداران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حقوق پیامبر صلّی الله علیه و آله و سلّم و اهل بیت علیهم السلام به طور کامل آشنا نیستند و گاهی اصلاً به ضرورت شکرگزاری این نعمت بی مانند الهی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موعظه ای شنیده، متذکّر شوند، به زودی آن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نوشتار می خواهیم از این واقعیّت تلخ سخن بگوییم؛ تا همگی باور کنیم که در دنیای ما پیامبر و ائمّه علیهم السلام خصوصاً مولای عزیزمان حضرت مهدی عجّل الله تعالی فرجه الشّریف مُکفَّر و غریب هستند</w:t>
      </w:r>
      <w:r>
        <w:rPr>
          <w:rFonts w:eastAsia="IRNazanin" w:cs="IRNazanin"/>
          <w:color w:val="111111"/>
          <w:sz w:val="28"/>
          <w:szCs w:val="28"/>
          <w:rtl w:val="true"/>
          <w:lang w:bidi="fa-IR"/>
        </w:rPr>
        <w:t>.</w:t>
      </w:r>
    </w:p>
    <w:p>
      <w:pPr>
        <w:pStyle w:val="Heading4"/>
        <w:numPr>
          <w:ilvl w:val="3"/>
          <w:numId w:val="1"/>
        </w:numPr>
        <w:rPr/>
      </w:pPr>
      <w:bookmarkStart w:id="329" w:name="__RefHeading___Toc294666_3650668749"/>
      <w:bookmarkStart w:id="330" w:name="_Toc118"/>
      <w:bookmarkEnd w:id="329"/>
      <w:r>
        <w:rPr>
          <w:rtl w:val="true"/>
        </w:rPr>
        <w:t>معنای اوّل غریب</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ناشناخته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رایج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معرفتی که شایسته و بایسته شخصی است، وجود نداشته باشد، او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مردم با پزشک ماهری زندگی کنند، ولی او را نشناخته، به کمالات و تخصّص و ایمان و دلسوزی او آگاه نباشند و با او مثل یک فرد بی سواد برخورد کنند، اصطلاحاً به آن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ممکن است مردم به تخصّص و تعهّد او آگاه شوند، ولی قدر او را نشناسند و قلباً به او اعتقاد نداشته باشند و در مقابل به پزشکان دیگری که این تعهّد و تخصّص را ندارند،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باز هم این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فرض کنید که این پزشک، در علم فقه هم متخصّص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انتظار می رود که وقتی صحبت از فقه می شود، او را در زمره فقها برشمرده، به عنوان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فقیه برای او حساب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او ادا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هرچه کمالات فرد بیش تر و فراگیرتر باشد، ضرورت شناخت او ملموس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ویژگی های برجسته 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اختیاری یا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واقع نشود، از آن جهت قدر ناشناخته و غریب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اگر یک واسطه خیر شناخته نشود و مردم ندانند که نعمت ها و برکات از جانب چه کسی به آن ها رسیده است، به سبب این نادانی، شکر نعمت او را چنان که شایسته است، ادا نمی کنند و لذا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ولیّ نعمت شناخته شود، ولی به خاطر بی توجّهی یا به عمد، از او قدرشناسی لازم نشود، کفران نعمت صورت گرفته و این کفران نعمت به نوعی دیگر، به غربت او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مطلب، به ذکر مثالی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شخصی میزبان مجلسی شده و سفره ای گسترده است که بر سر این سفره، از همه مهمانان پذیرایی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برخی از مهمانان، میزبان خود را نشناسند و ندانند که بر سر سفره چه کسی نشسته اند، طبعاً نمی توانند از او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میزبان، ناشناخته و غریب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دیگری از غربت میزبان، وقتی صدق می کند که مهمان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صاحب نعمت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 اعتنا باشند، از او تشکّر نکنند و نسبت به او بی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به میزبان، مکفور و غریب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مهمان ها با قدرناشناسی خود، میزبان را در غربت نگاه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غریب به معنای قدر ناشناخته،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اصلاً شناختی نسبت به او یا بعضی از کمالات و فضایل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زمانی که دیگران به او و کمالاتش واقف باشند، ولی آن طور که شایسته اوست، قدرش را نشناسند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یک امر اختیاری نیست؛ چون انسان به اختیار خود شناخت پیدا نمی کند؛ هرچند که قطعاً مقدّمات و زمینه های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صورت دوم، کاملاً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بین این دو صورت، عدم شکرگزاری قلبی نسبت به</w:t>
      </w:r>
      <w:bookmarkStart w:id="331" w:name="pg1495_16316"/>
    </w:p>
    <w:p>
      <w:pPr>
        <w:pStyle w:val="BookText"/>
        <w:rPr/>
      </w:pPr>
      <w:bookmarkEnd w:id="331"/>
      <w:r>
        <w:rPr>
          <w:rFonts w:ascii="IRNazanin" w:hAnsi="IRNazanin" w:eastAsia="IRNazanin"/>
          <w:color w:val="111111"/>
          <w:sz w:val="28"/>
          <w:sz w:val="28"/>
          <w:szCs w:val="28"/>
          <w:rtl w:val="true"/>
          <w:lang w:bidi="fa-IR"/>
        </w:rPr>
        <w:t>نعمت مورد نظر است؛ یعنی این که حقّ او و کمالات و فضائل او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عدم شناخت نعمت و در حالت دوم، قدر ناشناسی از آن نعمت، سبب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اعتقاد و باور قلبی که شایسته یک نعمت است، نسبت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می توانیم به مکفور بودن قلبی و در نتیجه غریب ماندن تعبیر کنیم</w:t>
      </w:r>
      <w:r>
        <w:rPr>
          <w:rFonts w:eastAsia="IRNazanin" w:cs="IRNazanin"/>
          <w:color w:val="111111"/>
          <w:sz w:val="28"/>
          <w:szCs w:val="28"/>
          <w:rtl w:val="true"/>
          <w:lang w:bidi="fa-IR"/>
        </w:rPr>
        <w:t>.</w:t>
      </w:r>
    </w:p>
    <w:p>
      <w:pPr>
        <w:pStyle w:val="Heading4"/>
        <w:numPr>
          <w:ilvl w:val="3"/>
          <w:numId w:val="1"/>
        </w:numPr>
        <w:rPr/>
      </w:pPr>
      <w:bookmarkStart w:id="332" w:name="__RefHeading___Toc294668_3650668749"/>
      <w:bookmarkStart w:id="333" w:name="_Toc119"/>
      <w:bookmarkEnd w:id="332"/>
      <w:r>
        <w:rPr>
          <w:rtl w:val="true"/>
        </w:rPr>
        <w:t>قدر ناشناخته بودن امام عصر علیه السلام</w:t>
      </w:r>
      <w:bookmarkEnd w:id="333"/>
    </w:p>
    <w:p>
      <w:pPr>
        <w:pStyle w:val="BookText"/>
        <w:rPr/>
      </w:pPr>
      <w:r>
        <w:rPr>
          <w:rFonts w:ascii="IRNazanin" w:hAnsi="IRNazanin" w:eastAsia="IRNazanin"/>
          <w:color w:val="111111"/>
          <w:sz w:val="28"/>
          <w:sz w:val="28"/>
          <w:szCs w:val="28"/>
          <w:rtl w:val="true"/>
          <w:lang w:bidi="fa-IR"/>
        </w:rPr>
        <w:t xml:space="preserve">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عصر علیه السلام به کار می رود، شاید تصوّر شود که مطرح کنندگان این بحث در بیان خویش مبالغه و اغراق می کنند؛ و یا گمان رود که این ادّعا صرفاً بر پایه احساسات و عواطف است و جنبه عقلانی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غربت امام علیه السلام امری مستدل و روشن است که همگان باید واقعاً به آن تذکّر شوند و حقیقت آن را بیابندد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حضرت ولیّ عصر عجّل الله تعالی فرجه یک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فراگیر است و همه خلائق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غیر شیعیان، مسلمانان و غیر مسلمانان و حتّی حیوانات و گیاهان و جمادات نیز، از نعمت وجود ایشان بهره مند می شوند و این نعمت مانند باران بر سر همه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شکر نعمت وجود ایشان، باید به گستردگی خود این نعمت، فراگیر باشد؛ در حالی که در حال حاضر، بر روی کره زمین، اکثر مردم اصلاً امام زمان علیه السلام را نمی شناسند و در واقع نمی دانند میزبان و ولیّ نعمت آن ها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ایشان نشسته اند و نان و نمک حضرت را می خورند، امّا هیچ گونه شکرگزاری نسبت به ایشان انجام نمی دهند؛ چون اصلاً نعمت وجود ایشان را نمی شناسند، تا ضرورت شکر آن را بدانند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عدّه که از شناخت ولیّ نعمت خویش محروم مانده اند، گاهی در این محرومیّت خود مقصر هستند؛ یعنی عدم شناخت آن ها به سبب کوتاهی خودشان در فراهم آوردن مقدّمات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این افراد، چه در جهل خویش</w:t>
      </w:r>
    </w:p>
    <w:p>
      <w:pPr>
        <w:pStyle w:val="BookText"/>
        <w:rPr/>
      </w:pPr>
      <w:r>
        <w:rPr>
          <w:rFonts w:ascii="IRNazanin" w:hAnsi="IRNazanin" w:eastAsia="IRNazanin"/>
          <w:color w:val="111111"/>
          <w:sz w:val="28"/>
          <w:sz w:val="28"/>
          <w:szCs w:val="28"/>
          <w:rtl w:val="true"/>
          <w:lang w:bidi="fa-IR"/>
        </w:rPr>
        <w:t>مقصّر باشند یا نه، به هر حال، امام زمان خود را نمی شناسند و حضرت برای ایشان مکفور و غریب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امام علیه السلام در بین عدّه دیگری مشهودتر و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اقلیّتی هستند که خدای منّان، امام عصر علیه السلام را با آن ها شناسانده است و آن ها می دانند که آن حضرت، حجّت خدا است و به آن اذعان دارند، لذا در زمره شیعیان قرار می گیرند، ولی قلباً قدرشناس حضرت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اندک، مهمانانی هستند که میزبان و ولیّ نعمت خود را می شناسند، متأسّفانه غالباً او را مورد بی مهری قرار می دهند و شکر حضرتش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این ولیّ نعمت برای این افراد یک امر کاملاً اختیاری و به معنای قدر ناشناسی از وجود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چنین امام خویش را قدر ناشناخته رها کرده اند، شایسته سرزنش هستند؛ چرا که از روی اختیار، نسبت به اعتقاد و پذیرش قلبی کوتاهی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اقلیّتی که شناخت اولیّه نسبت به امام زمانشان دارند، اگر حقّ این معرفت را ادا کنند و قلباً قدردان آن شوند، خدای متعال به فضل خود، بر معرفت آن ها می افزاید و امام علیه السلام را به آن ها بیش تر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این افراد، خود، مقدّمات معرفت بیش تر را فراهم نمی آورند</w:t>
      </w:r>
      <w:r>
        <w:rPr>
          <w:rStyle w:val="FootnoteAnchor"/>
          <w:rtl w:val="true"/>
        </w:rPr>
        <w:footnoteReference w:id="328"/>
      </w:r>
      <w:r>
        <w:rPr>
          <w:rFonts w:ascii="IRNazanin" w:hAnsi="IRNazanin" w:eastAsia="IRNazanin"/>
          <w:color w:val="111111"/>
          <w:sz w:val="28"/>
          <w:sz w:val="28"/>
          <w:szCs w:val="28"/>
          <w:rtl w:val="true"/>
          <w:lang w:bidi="fa-IR"/>
        </w:rPr>
        <w:t>و با کوتاهی در انجام مقدّمات حصول معرفت، امام علیه السلام را برای خود غریب باقی می گذارند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بسیاری از شیعیان که از ولایت امام عصر علیه السلام برخوردار هستند، خود را از نخستین مرتبه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محروم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خصوصیّات ظاهری امامشان را هم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سال و محلّ تولّد ایشان بی خبرندد</w:t>
      </w:r>
      <w:r>
        <w:rPr>
          <w:rFonts w:eastAsia="IRNazanin" w:cs="IRNazanin"/>
          <w:color w:val="111111"/>
          <w:sz w:val="28"/>
          <w:szCs w:val="28"/>
          <w:rtl w:val="true"/>
          <w:lang w:bidi="fa-IR"/>
        </w:rPr>
        <w:t>.</w:t>
      </w:r>
      <w:bookmarkStart w:id="334" w:name="pg1495_16318"/>
    </w:p>
    <w:p>
      <w:pPr>
        <w:pStyle w:val="BookText"/>
        <w:rPr/>
      </w:pPr>
      <w:bookmarkEnd w:id="334"/>
      <w:r>
        <w:rPr>
          <w:rFonts w:ascii="IRNazanin" w:hAnsi="IRNazanin" w:eastAsia="IRNazanin"/>
          <w:color w:val="111111"/>
          <w:sz w:val="28"/>
          <w:sz w:val="28"/>
          <w:szCs w:val="28"/>
          <w:rtl w:val="true"/>
          <w:lang w:bidi="fa-IR"/>
        </w:rPr>
        <w:t>و از این بابت هیچ گونه احساس نگرانی و شرمندگی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از همین افراد، گاهی برای آشنایی با هنرپیشگان یا ورزشکاران کشورهای خارجی، وقت زیادی صرف می کنند و با علاقه به دنبال کسب آگاهی بیش تر درباره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برخی از نوجوانان شیعه اطّلاعات وسیعی درباره فوتبالیست های داخلی و خارجی یا هنرپیشگان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خاطر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بزرگسالان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کسب و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کالاهای مختلف را به صورت تخصّصی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یا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بارها و بارها اسامی، تاریخ تولّد و مشخّصات دیگر امام زمان علیه السلام در مجالس گوناگون به آن ها گفته شود، کوچک ترین توجّهی نمی کنند و هیچ وقت نمی کوشند چیزی درباره امام خود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توجّهی ها چیزی جز قدرناشناسی قلبی را نمی رساند و نشان می دهد که حتّی برای بعضی از افراد متدیّن، دانستن حدّاقلّ خصوصیّات امام عصر علیه السلام اصلاً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ولیّ نعمت، چقدر غریب است که حتّی دوستدارانش این حدّاقلّ توجّه را هم به او مبذول نمی دارند؟</w:t>
      </w:r>
      <w:r>
        <w:rPr>
          <w:rFonts w:eastAsia="IRNazanin" w:cs="IRNazanin"/>
          <w:color w:val="111111"/>
          <w:sz w:val="28"/>
          <w:szCs w:val="28"/>
          <w:rtl w:val="true"/>
          <w:lang w:bidi="fa-IR"/>
        </w:rPr>
        <w:t>!</w:t>
      </w:r>
    </w:p>
    <w:p>
      <w:pPr>
        <w:pStyle w:val="Heading4"/>
        <w:numPr>
          <w:ilvl w:val="3"/>
          <w:numId w:val="1"/>
        </w:numPr>
        <w:rPr/>
      </w:pPr>
      <w:bookmarkStart w:id="335" w:name="__RefHeading___Toc294670_3650668749"/>
      <w:bookmarkStart w:id="336" w:name="_Toc120"/>
      <w:bookmarkEnd w:id="335"/>
      <w:r>
        <w:rPr>
          <w:rtl w:val="true"/>
        </w:rPr>
        <w:t>قدر ناشناخته بودن صفات امام عصر علیه السلام</w:t>
      </w:r>
      <w:bookmarkEnd w:id="336"/>
    </w:p>
    <w:p>
      <w:pPr>
        <w:pStyle w:val="Heading5"/>
        <w:numPr>
          <w:ilvl w:val="4"/>
          <w:numId w:val="1"/>
        </w:numPr>
        <w:rPr/>
      </w:pPr>
      <w:bookmarkStart w:id="337" w:name="__RefHeading___Toc294672_3650668749"/>
      <w:bookmarkStart w:id="338" w:name="_Toc121"/>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غربت امام عصر علیه السلام از جهت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معرفت مشخّصات ظاهری حضرتش غفلت می کنند، معمولاً افراد عامی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خواص دچار کاستی می شوند که زیرمجموعه ای از اقلیّت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 تر، افراد درس خوانده ای هستند که می توانند طرز تفکّر دیگران را هم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بودن این عدّه از معرفت امام عصر علیه السلام می تواند برای دیگران نیز خطرساز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غربت و ناشناخته بودن امام زمان علیه السلام در بین این افراد،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بسیاری از انحرافات را در اصل دینداری پدید می آورد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گاهی دیده می شود که برخی شیعیان به اصطلاح درس خوانده، انواع و اقسام انحراف ها را در 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اصلی ترین ویژگی امام عصر علیه السلام</w:t>
      </w:r>
      <w:r>
        <w:rPr>
          <w:rFonts w:eastAsia="IRNazanin" w:cs="IRNazanin"/>
          <w:color w:val="111111"/>
          <w:sz w:val="28"/>
          <w:szCs w:val="28"/>
          <w:rtl w:val="true"/>
          <w:lang w:bidi="fa-IR"/>
        </w:rPr>
        <w:t>-</w:t>
      </w:r>
      <w:bookmarkStart w:id="339" w:name="pg1495_16319"/>
    </w:p>
    <w:p>
      <w:pPr>
        <w:pStyle w:val="BookText"/>
        <w:rPr/>
      </w:pPr>
      <w:bookmarkEnd w:id="339"/>
      <w:r>
        <w:rPr>
          <w:rFonts w:ascii="IRNazanin" w:hAnsi="IRNazanin" w:eastAsia="IRNazanin"/>
          <w:color w:val="111111"/>
          <w:sz w:val="28"/>
          <w:sz w:val="28"/>
          <w:szCs w:val="28"/>
          <w:rtl w:val="true"/>
          <w:lang w:bidi="fa-IR"/>
        </w:rPr>
        <w:t>مطرح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نظرات این گونه افراد، دل های شیعیان عارف به حقّ امام زمان علیه السلام را به درد می آورد، ولی از آن جا که غربت حضرتش را به خوبی به تصویر می کشد، با طلب عفو و بخشش از ساحت مقدّس حضرتش و دوستان مخلص ایشان، به برخی از این نظرات اشاره می کنیم</w:t>
      </w:r>
      <w:r>
        <w:rPr>
          <w:rFonts w:eastAsia="IRNazanin" w:cs="IRNazanin"/>
          <w:color w:val="111111"/>
          <w:sz w:val="28"/>
          <w:szCs w:val="28"/>
          <w:rtl w:val="true"/>
          <w:lang w:bidi="fa-IR"/>
        </w:rPr>
        <w:t>.</w:t>
      </w:r>
    </w:p>
    <w:p>
      <w:pPr>
        <w:pStyle w:val="Heading5"/>
        <w:numPr>
          <w:ilvl w:val="4"/>
          <w:numId w:val="1"/>
        </w:numPr>
        <w:rPr/>
      </w:pPr>
      <w:bookmarkStart w:id="340" w:name="__RefHeading___Toc294674_3650668749"/>
      <w:bookmarkStart w:id="341" w:name="_Toc122"/>
      <w:bookmarkEnd w:id="340"/>
      <w:r>
        <w:rPr>
          <w:rtl w:val="true"/>
        </w:rPr>
        <w:t>الف</w:t>
      </w:r>
      <w:r>
        <w:rPr>
          <w:rtl w:val="true"/>
        </w:rPr>
        <w:t xml:space="preserve">) </w:t>
      </w:r>
      <w:r>
        <w:rPr>
          <w:rtl w:val="true"/>
        </w:rPr>
        <w:t>امامت</w:t>
      </w:r>
      <w:bookmarkEnd w:id="341"/>
    </w:p>
    <w:p>
      <w:pPr>
        <w:pStyle w:val="BookText"/>
        <w:rPr/>
      </w:pPr>
      <w:r>
        <w:rPr>
          <w:rFonts w:ascii="IRNazanin" w:hAnsi="IRNazanin" w:eastAsia="IRNazanin"/>
          <w:color w:val="111111"/>
          <w:sz w:val="28"/>
          <w:sz w:val="28"/>
          <w:szCs w:val="28"/>
          <w:rtl w:val="true"/>
          <w:lang w:bidi="fa-IR"/>
        </w:rPr>
        <w:t>اصلی ترین خصوصیّت امام عصر علیه السلام، یعنی مسأله امامت، نخستین هدف حمله برخی افراد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خود را روشنفکر می نامند، امامت را صرفاً یک امر تاریخی می دانند و برای آن، ارزش اعتقادی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طرز تفکّر، بررسی مسأله خلافت و جانشینی پیامبر، به عنوان یک امر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ترین و مسالمت آمیزترین نتیجه ای این بررسی، آن است که هرچه بوده، گذشته است و بحث مجدّد در مورد حوادث تاریخی، جز نو کردن اختلافات و زنده کردن کینه های دیرینه، نتیجه ای ندارد و ما را از انجام مسئولیّت فعلی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پرداختن به وظیفه روزگار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و به انحراف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مسأله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و رکن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 ای از جهل و ابهام و غرض ورزی مورد غفلت و انکار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مذاهب مختلف اسلامی را نوعی خط کشی حزبی و حقوقی می نامند و مدّعی می شوند که مکاتب اهل سنّت هم در کنار مذهب بر حقّ شیعه، اسلام حقیقی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این مذاهب مجاز هستند که به فقه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شیعه را مؤمن و منکرین امامت و ولایت ائمّه علیهم السلام را کافر دانست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اینان که خود را روشنفکر می پندارند، اهمیّت مسأله امامت، به خوبی روشن نشده و ائمّه اطهار علیهم السلام را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 توانند به راحتی زیربار این مسأله بروند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امامت کافر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342" w:name="pg1495_16320"/>
    </w:p>
    <w:p>
      <w:pPr>
        <w:pStyle w:val="BookText"/>
        <w:rPr/>
      </w:pPr>
      <w:bookmarkEnd w:id="342"/>
      <w:r>
        <w:rPr>
          <w:rFonts w:ascii="IRNazanin" w:hAnsi="IRNazanin" w:eastAsia="IRNazanin"/>
          <w:color w:val="111111"/>
          <w:sz w:val="28"/>
          <w:sz w:val="28"/>
          <w:szCs w:val="28"/>
          <w:rtl w:val="true"/>
          <w:lang w:bidi="fa-IR"/>
        </w:rPr>
        <w:t>اینان که اصلاً معنی و اهمیّت امامت را نفهمیده اند، چگونه می توانند قدردان نعمت امام علیه السلام باشند؟ لذا برخی از آن ها اظهار می کنند که در اسلام هیچ کس غیر از پیامبر صلّی الله علیه و آله و سلّم وجود ندارد که انکار شخصیّت و مقام او موجب کفر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این قدر معرفت پیدا نکرده اند که بفهمند انکار امامت به منزله انکار توحید و عین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به جای این فرضیّه پردازی ها و فرورفتن در تارهایی که خود به دست و پای خویش بسته اند، به این یک روایت پیامبر اکرم صلّی الله علیه و آله و سلّم توجّه می کردند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لا یَعرِفُ اِمامَ زَمانِهِ ماتَ میتَةً جاهِلیَّةً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هرکس بمیرد در حالی که امام زمان خودش را نشناخته باشد،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می فهمیدند که بدون معرفت امام زمان علیه السالم از گمراهی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خدا و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قبول مقامات امام علیه السلام انسان از ورطه شرک و کفر نجات نمی یابد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343" w:name="__RefHeading___Toc294676_3650668749"/>
      <w:bookmarkStart w:id="344" w:name="_Toc123"/>
      <w:bookmarkEnd w:id="343"/>
      <w:r>
        <w:rPr>
          <w:rtl w:val="true"/>
        </w:rPr>
        <w:t>ب</w:t>
      </w:r>
      <w:r>
        <w:rPr>
          <w:rtl w:val="true"/>
        </w:rPr>
        <w:t xml:space="preserve">) </w:t>
      </w:r>
      <w:r>
        <w:rPr>
          <w:rtl w:val="true"/>
        </w:rPr>
        <w:t>ولایت</w:t>
      </w:r>
      <w:bookmarkEnd w:id="34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نشناختن صحیح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و نداشتن درک 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برخی، ختم نبوّت را به معنای پایان یافتن ولایت تشریعی به وجود مقدّس رسول خدا صلّی الله علیه و آله و سلّم بدانند و مدّعی شوند که هیچ کس بعد از پیامبر خاتم صلّی الله علیه و آله و سلّم دارای ولایت تشریعی بر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اگر کسی معتقد به ولایت ائمّه اطهار علیهم السلام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گوهر نبوّت انگاشته و ختم نبوّت را مساوی با ختم ولایت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اظهارنظر این افراد، نشان می دهد که آن ها نسبت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ناآگاه هستند و این جدّاً ضایعه بسیار بزرگی است که حتّی بعضی از مسلمانان تحصیل کرده، معناید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نبوّت را 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 شود که خدای عزّوجلّ، وحی شریعت را به سوی او ارسال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واقعیّت را نشان می دهد که بعد از پیامبر صلّی الله علیه و آله و سلّم هیچ کس مخاطب وحی شریعت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نسبت به دیگران، نشان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ولیّ خداست در امور کسانی که بر آن ها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غیر از مقام نبوّت، دارای مقام امامت و ولایت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به نصّ قرآن و صریح احادیث، بعد از پیامبر صلّی الله علیه و آله و سلّم در وجود مقدّس ائمّه معصومین علیهم السلام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آمَنُوا الَّذینَ یُقیمون الصَّلوة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ولیّ شما، تنها خداست و پیامبرش و کسانی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آن ها که نماز را برپا می دارند و در حال رکوع خود صدقه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این آیه، هنگامی نازل شد که امیرالمؤمنین علیه السلام، انگشتر خویش را در حال رکوع به فقیری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همان ولایت پیامبر اکرم صلّی الله علیه و آله و سلّم را برای امیرالمؤمنین علیه السلام و سپس سایر امامان علیهم السلام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به فرمان الهی، با بیانات مختلفی در طول رسالت خویش، به امر ولایت ائمّه علیهم السلام تصریح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فرمایش های ایشان، مبنی بر اثبات ولایت حضرت امیرالمؤمنین علیّ بن ابی طالب علیه السلام، از طریق اهل سنّت نیز به تواتر نقل شده است و دانشمندان شیعه در کتب مربوط به امامت آن ها را مطرح کرده اند</w:t>
      </w:r>
      <w:r>
        <w:rPr>
          <w:rFonts w:eastAsia="IRNazanin" w:cs="IRNazanin"/>
          <w:color w:val="111111"/>
          <w:sz w:val="28"/>
          <w:szCs w:val="28"/>
          <w:rtl w:val="true"/>
          <w:lang w:bidi="fa-IR"/>
        </w:rPr>
        <w:t>.</w:t>
      </w:r>
      <w:r>
        <w:rPr>
          <w:rStyle w:val="FootnoteAnchor"/>
          <w:rtl w:val="true"/>
        </w:rPr>
        <w:footnoteReference w:id="33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اتمام ولایت و سرپرستی بود، هرگز این همه تأکید بر ولایت ائمّه اطهار علیهم السلام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بسیار است و ما این جا در صدد اثبات ولایت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غربت امام علیه السلام را به تصویرت</w:t>
      </w:r>
      <w:r>
        <w:rPr>
          <w:rFonts w:eastAsia="IRNazanin" w:cs="IRNazanin"/>
          <w:color w:val="111111"/>
          <w:sz w:val="28"/>
          <w:szCs w:val="28"/>
          <w:rtl w:val="true"/>
          <w:lang w:bidi="fa-IR"/>
        </w:rPr>
        <w:t>.</w:t>
      </w:r>
      <w:bookmarkStart w:id="345" w:name="pg1495_16322"/>
    </w:p>
    <w:p>
      <w:pPr>
        <w:pStyle w:val="BookText"/>
        <w:rPr/>
      </w:pPr>
      <w:bookmarkEnd w:id="345"/>
      <w:r>
        <w:rPr>
          <w:rFonts w:ascii="IRNazanin" w:hAnsi="IRNazanin" w:eastAsia="IRNazanin"/>
          <w:color w:val="111111"/>
          <w:sz w:val="28"/>
          <w:sz w:val="28"/>
          <w:szCs w:val="28"/>
          <w:rtl w:val="true"/>
          <w:lang w:bidi="fa-IR"/>
        </w:rPr>
        <w:t>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دلیل بر اثبات غربت امام علیه السلام همین است که ما ناچاریم بارزترین اوصاف ائمّه علیهم السلام را برای دوستان ایشان اثبات کنیم</w:t>
      </w:r>
      <w:r>
        <w:rPr>
          <w:rFonts w:eastAsia="IRNazanin" w:cs="IRNazanin"/>
          <w:color w:val="111111"/>
          <w:sz w:val="28"/>
          <w:szCs w:val="28"/>
          <w:rtl w:val="true"/>
          <w:lang w:bidi="fa-IR"/>
        </w:rPr>
        <w:t>!</w:t>
      </w:r>
    </w:p>
    <w:p>
      <w:pPr>
        <w:pStyle w:val="Heading5"/>
        <w:numPr>
          <w:ilvl w:val="4"/>
          <w:numId w:val="1"/>
        </w:numPr>
        <w:rPr/>
      </w:pPr>
      <w:bookmarkStart w:id="346" w:name="__RefHeading___Toc294678_3650668749"/>
      <w:bookmarkStart w:id="347" w:name="_Toc124"/>
      <w:bookmarkEnd w:id="346"/>
      <w:r>
        <w:rPr>
          <w:rtl w:val="true"/>
        </w:rPr>
        <w:t>ج</w:t>
      </w:r>
      <w:r>
        <w:rPr>
          <w:rtl w:val="true"/>
        </w:rPr>
        <w:t xml:space="preserve">) </w:t>
      </w:r>
      <w:r>
        <w:rPr>
          <w:rtl w:val="true"/>
        </w:rPr>
        <w:t>عصمت</w:t>
      </w:r>
      <w:bookmarkEnd w:id="347"/>
    </w:p>
    <w:p>
      <w:pPr>
        <w:pStyle w:val="BookText"/>
        <w:rPr/>
      </w:pPr>
      <w:r>
        <w:rPr>
          <w:rFonts w:ascii="IRNazanin" w:hAnsi="IRNazanin" w:eastAsia="IRNazanin"/>
          <w:color w:val="111111"/>
          <w:sz w:val="28"/>
          <w:sz w:val="28"/>
          <w:szCs w:val="28"/>
          <w:rtl w:val="true"/>
          <w:lang w:bidi="fa-IR"/>
        </w:rPr>
        <w:t xml:space="preserve">وصف دیگر امام علیه السلام که مورد هجوم دشمنان مغرض و دوستان نادان واقع می شود،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عصمت امام علیه السلام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ایشان از هرگونه خطا و لغزش، عمدی و سهوی، کوچک و بزرگ، در نیّت و قول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عصمت یک امر ذاتی نیست؛ یعنی امام علیه السلام به خودی خود از خطا محفوظ نیست، بلکه خداوند متعال به لطف خود، ایشان را از هرگونه اشتباه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به او عصمت 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حفظ شده از خطا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ایشان را از اشتباه و گناه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اهل بیت علیهم السلام به مواردی برمی خوریم که اکتسابی و ذاتی بودن عصمت را مردود دانسته اند و آن را به خدا نسبت داده اند؛ یعنی در عین تأکید بر بودن این کمال،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این گونه بیانات را حمل بر انکار اصل عصمت ائمّه علیهم السلام کرده اند و تصریح به خطاپذیر بودن ایشان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بزرگی از ولیّ نعمت خود را ضایع کرده و قلباًاین ویژگی مهمّ امام علیه السلام را منکر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مصداق از غربت امام عصر علیه السلام به خطبه ای از نهج البلاغه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 طالب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تَکُفُّوا عَن مَقالَةٍ بِحَقٍّ اَو مَشوِرَةٍ بِعَدلٍ، فَاِنّی لَستُ فی نَفسی بِفَوقِ اَن اُخطِئَ وَ لا آمَنُ ذلِکَ مِن فِعلی، اِلاّ اَن یَکفِیَ اللهُ مِن نَفسی ما هُوَ اَملَکُ بِهِ مِنّی، فَأِنَّما اَنا و اَنتُم عَبیدٌ مَملُوکُونَ لِرَبٍّ لا رَبَّ غَیرُهُ</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 حق گفتن و مشورت دادن به عدالت خودداری نکنید، چون من به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نیستم که خطا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نظر به ذات خودم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خطا 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در عمل خویش در امان نیستم، مگر این که خداوند، آن چه را که نسبت به من املک است از من کفایت کند، زیرا خدایی که جز او خدایی نیست، مالک و صاحب اختیار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خودی خود، از خطا مصون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نیستم که خود را از خطا مصون می دارم، بلکه خداوند متعال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یعنی آن چه در وسع کسی نیست، دیگری مسئولیّت انجام آن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تصریح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خطا، از عهده من خارج است، امّا خدای عزّوجلّ که در همه کمالات من از خودم مالک تر است، اگر بخواهد مرا در عصمت نیز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خدا با توجّه به ادلّه صریحی که درباره عصمت امام علیه السلام وجود دارد، همیشه محقّق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امّا وَهبی بودن عصمت امام علیه السلام و اکتسابی نبودن آن، هیچ منافاتی با اختیار ایشان ندارد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هم مانند سایر انسان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و تبیین این مطلب، احتیاج به بحث گسترده ای دارد که باید در جای خود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غیر مغرض و عاقلی، از این فرمایش امیرالمؤمنین علیه السلام می فهمد که ایشان، عصمت ذاتی و اکتسابی را رد کرده و آن را فضل و انعام الهی شمرده اند، معصوم بودن خویش را نفی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کم لطفی کرده، با حذف کردن قسمت دوم فرمایش امیرالمؤمنین علیه السلام می گویند که حضرت خودشان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فَأِنّی لَستُ فی نَفسی بِفَوقِ اَن اُخطِئَ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به خودی خود، فوق خطا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خطا کنم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نتیجه می گیرند که امیرالمؤمنین علیه السلام بدون تعارف و تواضع، به واقعیّتی اشاره نموده و اقرار کرده اند به این که از خطا مصون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برای خود قائل به مقام عصمت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متأسّفانه از بخش دیگر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یا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می کنند که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یَکفِیَ اللهُ مِن نَفسی ما هُوَ اَملَکُ بِهِ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خدا کفایت کند آن چیزی را که نسبت به من املک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تبیین دین، سخن گوینده ای را به یاد می آورد، که نفی توحید را جزء اصلی دین می دانست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 کرد،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فرد دیگر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از نماز خواندن نهی کرده، بلکه بالاتر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اگر به همین صورت ناقص نقل شود، نتیجه ای جز نهی از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کامل بخوانیم، می بینیم که در مورد نهی از نماز در حال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تَقرَبسوا الصَّلوةَ وَ اَنتُم سُکاری</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حالی که مست هستید، به نماز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گویاتر و روشن تر از این گونه استدلال و این قرائت عجیب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مشهور است که شاعر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 نشان می دهد که در مواردی، بیان نیمی از حقیقت، بزرگترین دروغ و بدترین نسبت زشت به گوینده آن حقیقت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حضرت امیرالمؤمنین علیه السلام در حدیث یاد شده، در صدد بیان اصلی از اصول مهمّ عبودیّت پروردگار هستند، که اهل بیت عصمت علیهم السلام، جان خود را بر سر تبیین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کوشیدند به زبان های مختلف، به مردم بگویند که کمالات ما، همه از ناحیه خدای سبحان است؛ نه از خودمان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48" w:name="pg1495_16325"/>
    </w:p>
    <w:p>
      <w:pPr>
        <w:pStyle w:val="BookText"/>
        <w:rPr/>
      </w:pPr>
      <w:bookmarkEnd w:id="348"/>
      <w:r>
        <w:rPr>
          <w:rFonts w:ascii="IRNazanin" w:hAnsi="IRNazanin" w:eastAsia="IRNazanin"/>
          <w:color w:val="111111"/>
          <w:sz w:val="28"/>
          <w:sz w:val="28"/>
          <w:szCs w:val="28"/>
          <w:rtl w:val="true"/>
          <w:lang w:bidi="fa-IR"/>
        </w:rPr>
        <w:t>چنین انحراف و اشتباهی در مورد کمال عصمت امام علیه السلام، متأسّفانه از طرف بعضی مدّعیان تشیّع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چنین قدر ناشناسی ها را نسبت به اولیاء خویش می بینیم، درمی یابیم ولیّ نعمت هایی که مدّعیان دوستی ایشان یکی از اصلی ترین ویژگی هایشان را نپذیرفته، با نمک نشناسی آن را زیر سؤال می برند، به راستی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غربتی بالاتر از این می توان تصوّر کرد که دوستان کسی، حقوق مسلّم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شکر قلبی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زیر سؤال بردن و رد کردن فضائل آن ها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کسانی عمداً اهتمام به پایمال کردن حقوق اهل بیت علیهم السلام و مُکفَّر قرار دادن آن ها داشتند، نمی توانستند بهتر از این عمل کنند</w:t>
      </w:r>
      <w:r>
        <w:rPr>
          <w:rFonts w:eastAsia="IRNazanin" w:cs="IRNazanin"/>
          <w:color w:val="111111"/>
          <w:sz w:val="28"/>
          <w:szCs w:val="28"/>
          <w:rtl w:val="true"/>
          <w:lang w:bidi="fa-IR"/>
        </w:rPr>
        <w:t>.</w:t>
      </w:r>
    </w:p>
    <w:p>
      <w:pPr>
        <w:pStyle w:val="Heading5"/>
        <w:numPr>
          <w:ilvl w:val="4"/>
          <w:numId w:val="1"/>
        </w:numPr>
        <w:rPr/>
      </w:pPr>
      <w:bookmarkStart w:id="349" w:name="__RefHeading___Toc294680_3650668749"/>
      <w:bookmarkStart w:id="350" w:name="_Toc125"/>
      <w:bookmarkEnd w:id="349"/>
      <w:r>
        <w:rPr>
          <w:rtl w:val="true"/>
        </w:rPr>
        <w:t>د</w:t>
      </w:r>
      <w:r>
        <w:rPr>
          <w:rtl w:val="true"/>
        </w:rPr>
        <w:t xml:space="preserve">) </w:t>
      </w:r>
      <w:r>
        <w:rPr>
          <w:rtl w:val="true"/>
        </w:rPr>
        <w:t>نصّ بر امامت</w:t>
      </w:r>
      <w:bookmarkEnd w:id="350"/>
    </w:p>
    <w:p>
      <w:pPr>
        <w:pStyle w:val="BookText"/>
        <w:rPr/>
      </w:pPr>
      <w:r>
        <w:rPr>
          <w:rFonts w:ascii="IRNazanin" w:hAnsi="IRNazanin" w:eastAsia="IRNazanin"/>
          <w:color w:val="111111"/>
          <w:sz w:val="28"/>
          <w:sz w:val="28"/>
          <w:szCs w:val="28"/>
          <w:rtl w:val="true"/>
          <w:lang w:bidi="fa-IR"/>
        </w:rPr>
        <w:t xml:space="preserve">یکی از اساسی ترین پایه های امامت،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تفاوت دین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مکاتب، در این است که شیعه، امام را حجّت الهی می داند و قائل به نصب او از طرف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دیگرمدّعیان مسلمانی، از این واقعیّت سرباز زده، امامت را امری انتخابی توسّط بشر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 ای از کسانی که ادّعای تشیّع دارند، با فرقه های دیگر هم نوا شده، ضرورت نصّ بر امامان علیهم السلام را زیر سؤال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گروه به جایی می رسد که در معنای پیام غدیر خم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تواتر لفظی و معنوی و وضوح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پیامبر صلّی الله علیه و آله و سلّم در روز غدیر خُم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کسی که من مولای او هستم این علی هم مولای اوست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منظور رسول خدا صلّی الله علیه و آله و سلّم از این کلام، صرفاً مُعرّفی بوده؛ نه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آن روز تاریخی، امیرالمؤمنین علیه السلام را برای امامت و خلافت فقط معرّفی فرموده اندت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کرده اند که ایشان برای امر خلافت مناسب هستند و این صلاحیّت را دارند که زعامت جامعه را به عهده گیرند، امّا حکم خدا به وصایت و امامت ایشان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پیامبر صلّی الله علیه و آله و سلّم راه انتخاب دموکراتیک را پیش گرفتند و کاندیدای مورد نظر خود را به مردم معرّفی کردند، تا اگر رأی اکثریّت را به دست آورد، به عنوان خلیفه و جانشین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مدّعیان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پیامبر صلّی الله علیه و آله و سلّم فقط رأی خود را در مورد جانشین خود به صندوق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سخن، آن است که اطاعت و قبول مقام امامت و ولایت ائمّه علیهم السلام واجب نیست و بستگی به انتخاب و صلاحدید هرکس در زمان خویش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 بزرگ غدیر، پیامبر صلّی الله علیه و آله و سلّم صریحاً حکم خدا را مبنی بر نصب امیرالمؤمنین علیه السلام به خلافت و جانشینی پیامبر صلّی الله علیه و آله و سلّم به حاضر و غایب ابلاغ کردند و سپس از تک تک حاضران نسبت به آن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برخوردی با این پیام روشن، چیزی جز ضایع کردن اساسی ترین حقّ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اظهارنظرها، از برخی افراد درس خوانده و صاحب نفوذ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 خوانده ها چنین حقوق امامان خود را زیر پا بگذارند، از مردم عوامی که دنباله روی این ها هستند، چه انتظاری می رود؟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351" w:name="pg1495_16327"/>
    </w:p>
    <w:p>
      <w:pPr>
        <w:pStyle w:val="Heading4"/>
        <w:numPr>
          <w:ilvl w:val="3"/>
          <w:numId w:val="1"/>
        </w:numPr>
        <w:rPr/>
      </w:pPr>
      <w:bookmarkStart w:id="352" w:name="__RefHeading___Toc294682_3650668749"/>
      <w:bookmarkStart w:id="353" w:name="_Toc126"/>
      <w:bookmarkEnd w:id="351"/>
      <w:bookmarkEnd w:id="352"/>
      <w:r>
        <w:rPr>
          <w:rtl w:val="true"/>
        </w:rPr>
        <w:t>بی اعتقادی به امام علیه السلام و راه نجات از آن</w:t>
      </w:r>
      <w:bookmarkEnd w:id="353"/>
    </w:p>
    <w:p>
      <w:pPr>
        <w:pStyle w:val="BookText"/>
        <w:rPr/>
      </w:pPr>
      <w:r>
        <w:rPr>
          <w:rFonts w:ascii="IRNazanin" w:hAnsi="IRNazanin" w:eastAsia="IRNazanin"/>
          <w:color w:val="111111"/>
          <w:sz w:val="28"/>
          <w:sz w:val="28"/>
          <w:szCs w:val="28"/>
          <w:rtl w:val="true"/>
          <w:lang w:bidi="fa-IR"/>
        </w:rPr>
        <w:t>برخی از درس خوانده های بی خبر از معارف تشیّع، چون تلقّی صحیحی از دین ندارند، نمی توانند مسأله امامت و اوصاف امام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اگر با شنیدن و یا خواندن اوصاف امام علیه السلام از معرفت حضرتش بهره ای برند و فضیلتی از فضائل امام علیه السلام به ایشان معرّفی شود، پذیرش قلبی و تسلیم در برابر آن را نوعی عوام زدگی می دانند و به نحوی درصدد توجیه انکار خود نسبت به آن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حقایق را به گونه ای تفسیر می کنند که قابل قبور به نظر نرسد و گاهی هم آن ها را وارونه جلوه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حتّی اگر یکی از اوصاف امام علیه السلام را با چشم خود ببیند، باز هم زیر بار نمی روند و از روش توجیه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کسی را ببینند که تسلیم کمالات امام علیه السلام شده،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سوزانند و او را نادان و ساده اندیش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چنین کسانی به دستگیری های امام علیه السلام در زندگی خویش هم توجّه ندارند و الطاف ایشان را اصلاً درک نمی کنند؛ تا بخواهند تسلیم شده، به آن معتقد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وجود این که درجاتی از شناخت اوصاف امام علیه السلام نصیب آن ها شده است، ولی هم چنان بی اعتقاد باقی می مانند؛ چرا که با سوء اختیار خویش، از قبول یافته های خود سرباز می زنند و امام خویش را قدر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کوتاهی این افراد در وظیفه خویش و انکار قلبی و کفران آن ها، منجر به سلب نعمت شود و کارشان به جایی برسد که واقعاً از درک و معرفتِ اوصاف و کمالات امام علیه السلام بی بهره گردند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اسف آور نسبت به معرفت امام علیه السلام، در مورد گروهی از</w:t>
      </w:r>
    </w:p>
    <w:p>
      <w:pPr>
        <w:pStyle w:val="BookText"/>
        <w:rPr/>
      </w:pPr>
      <w:r>
        <w:rPr>
          <w:rFonts w:ascii="IRNazanin" w:hAnsi="IRNazanin" w:eastAsia="IRNazanin"/>
          <w:color w:val="111111"/>
          <w:sz w:val="28"/>
          <w:sz w:val="28"/>
          <w:szCs w:val="28"/>
          <w:rtl w:val="true"/>
          <w:lang w:bidi="fa-IR"/>
        </w:rPr>
        <w:t>تحصیل کرده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عادی که معلومات چندانی درباره دین ندارند، بسیاری از ایشان، مطالعات و شنیده های دقیق و صحیحی درباره امر امامت و اوصاف امام علیه السلام ندارند؛ بلکه متأسّفانه ضرورتی هم برای مطالعه در این باب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همین افراد در امور مادّی خویش، نهایت دقّت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کوتاهی و مسامحه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ببینند کسی در امور دنیایی، بدون مطالعه و تأمّل به حرفه خاصّی پرداخته و متحمّل ضرر شده است، او را به خاطر عدم دقّت و توجّه لازم، مستحقّ ملامت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دنیوی، هرکس بخواهد کاری کند و یا حرفه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ساده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بگیرد، ابتدا می کوشد اطّلاعاتی بسیار دقیق درباره آن به دست آورد و از جنبه های مختلف آن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 هر فرد خُبره ای درخواست راهنمایی و کمک می کند؛ تا به فنون کاری که در پیش دارد،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اکثریّت مردم در مسائل معنوی و امور دینی خود، معمولاً چنین دقّت و تلاشی به خرج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کنند دنیایی که امور مادّی در آن کاملاً از روی نظم و دقّت اداره می شود، در امور معنوی هم حساب و کتاب دقیقی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که مردم عمر خویش را برای رسیدن به اهداف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رسیدن به مال و مقام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ریزی دقیق و حساب شده صرف می کنند، باید در معنویّات هم، حدّاقل راه را از بیراهه تشخیص دهند و انتظار نداشته باشند که از غیر راه معقول و منطقی به نتیجه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جهان وسیع آخرت، به اندازه عالم محدود دنیا ارزش قائل نیستند، برای کسب سعادت واقعی خود به سراغ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دانایان این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گاهی در مجلسی به مناسبت، چیزی درباره امام علیه السلام بشنوند، حدّاکثر این است که به طور بسیار موقّت و محدود، تحت تأثیر واقع می شوند؛ نه این که با این اعتقاد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زندگی ایشان خالی از یاد و کلام و راهنمایی ائمّه علیهم السلام است، در حالی که انسان برای رسیدن به سعادت همیشگی، باید دنبال راهنما برود و از فرد آگاهی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 تواند امیدوار به هدایت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توضیح ضرورت رجوع به خبره و راهنما در 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اَحَدُکُم فَراسِخَ فَیَطلُبُ لِنَفسِهِ دَلیلاً، وَ اَنتَ بِطَرَقِ السَّماءِ اَجهَلُ مِنکَ بِطُرُقِ الاَرضِ، فَاطلُب لِنَفسِکَ دَلیلاً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که می خواهد چند فرسخ راه برود، راهنما می گیرد، در حالی که تو نسبت به راه 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به راه 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آگاه تر هستی، پس برای خود، دلیل و راهنما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جادّه های امروز ساخته نشده بود و اگر کسی می خواست چند فرسخ از شهر دور شود، چون ممکن بود راه را از بیراهه تشخیص ندهد و به مقصود نرسد،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سفرهای خود، ناگزیر، باید از نقشه و راهنما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راهنما، در تمام شؤون زندگی، کاملاً بدیهی و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تذکّر فرموده اند که شما نسبت به راه های هدایت، از جادّه های دنیایی هم ناآگاه 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طریق اولی باید برای خویش راهنما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چند درصد شیعیان که اهل ولایت ائمّه علیهم السلام هستند، چنین اعتقادی درباره امام علیه السلام دارند و این گونه به ایشان مراجعه می کنند؟ آیا امام علیه السلام به عنوان دلیل و راهنما در متن زندگی ما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درصد امام شناس ها به امام علیه السلام در این سطح عقیده دارند که باید ایشان را برای خود راهنما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 لِنَفسِکَ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راهنمایی های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سرشار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فردی که چند صباحی در رشته ای کسب تجربه کرده است،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حدّاقل آن طور که برای داشتن یک کسب و کار پر رونق در دنیا تلاش می شود و تجربه دیگران مورد استفاده قرار می گیرد، نباید به امام علیه السلام مراجعه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خود تبعیّت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معرفت ایشان را نصیب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شنویم و حتّی می بینیم و می یابیم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های هلاکت هستند، ولی آیا در زندگی خود، هنگام سختی دست به دامان ایشان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فهمیده ایم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دنبال کسب علم می رویم، آیا گوشه نظری به ایشان می افکنیم و یا این که از هرکسی غیر ایشان طلب علم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احادیث اهل بیت علیهم السلام را در علوم دینی به اندازه کتب فلسفی و کلامی دارای اعتبار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صادق علیه السلام در بیان اعتقادات عمیق اسلامی، در حدّ مقامی که طُلّاب علوم دینی یا دانشجویان رشته های علوم انسانی برای فلان فیلسوف یا عارف قائل می باشند، جایگاهی دارند؟</w:t>
      </w:r>
    </w:p>
    <w:p>
      <w:pPr>
        <w:pStyle w:val="BookText"/>
        <w:rPr/>
      </w:pPr>
      <w:r>
        <w:rPr>
          <w:rFonts w:ascii="IRNazanin" w:hAnsi="IRNazanin" w:eastAsia="IRNazanin"/>
          <w:color w:val="111111"/>
          <w:sz w:val="28"/>
          <w:sz w:val="28"/>
          <w:szCs w:val="28"/>
          <w:rtl w:val="true"/>
          <w:lang w:bidi="fa-IR"/>
        </w:rPr>
        <w:t xml:space="preserve">آیا در مقام فهم دقایق و ظرایف علوم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امور اساسی و اعتقادی مانند مبدأ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دقّت نظرهایی که در کلمات غیر معصومین صورت می پذیرد،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فهم و تفسیر قرآن، به سخنان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کسانی که علم قرآن به طور کامل در سینه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بهای لازم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در محافل و مجالس علمی دینی، احادیث ائمّه اطهار علیهم السلام با عناوین و برچسب های مختلف، مردود و مهجور می گردد و حدّاکثر شأن علمی که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قائل می شوند، محدود به فقه اصطلاحی و بیان احکام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سخنان متکلّمان مسیحی و یهودی و حتّی غیر اهل کتاب، به عنوان دستاوردهای عمیق دینی در برخی مجامع حوزوی علمی و دانشگاهی مطرح می گردد و ترجمه کتاب های آن ها با استقبال فراوانی از ناحیه دانشجویان علوم دینی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غربت ائمّه اطهار علیهم السلام بیش تر متنبّه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به عدّه ای از علما در طول دوران تاریخ کم توجّهی شده، آن ها قدر ناشناخته و غریب بمانند، آیا مردم بهتر از این می توانستند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قضاوت بنشینیم که نحوه برخورد با فرمایش های ائمّه علیهم السلام چگونه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 که کلامی از امام معصوم علیه السلام مطرح می شود که مخالف با مذاق فکر</w:t>
      </w:r>
    </w:p>
    <w:p>
      <w:pPr>
        <w:pStyle w:val="BookText"/>
        <w:rPr/>
      </w:pPr>
      <w:r>
        <w:rPr>
          <w:rFonts w:ascii="IRNazanin" w:hAnsi="IRNazanin" w:eastAsia="IRNazanin"/>
          <w:color w:val="111111"/>
          <w:sz w:val="28"/>
          <w:sz w:val="28"/>
          <w:szCs w:val="28"/>
          <w:rtl w:val="true"/>
          <w:lang w:bidi="fa-IR"/>
        </w:rPr>
        <w:t>رایج و معمول است، در درجه اوّل، انتساب آن سخن به امام علیه السلام را زیر سؤال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موضوع آن به انحاء مختلف، تشکیک می کنند؛ مانند این که سخن گفتن در آن موضوع خاص، در شأن امام علیه السلام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اگر قولی از امام علیه السلام هنوز مورد توجّه باقی مانده باشد، آن را خلاف ظاهر و بلکه مخالف صریح آن معنا می کنند و استفاده از معنای ظاهری آن را در شأن عوام النّاس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با کمال تأسّف در بسیاری از محافل علمی دینی خصوصاً دانشگاهی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آفت این عدم توجّه و مکفّر بودن امام علیه السلام در دوران غیبت، دامنگیر خود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بسیاری از جوانان، در امر دین به سرگردانی و حیرت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 ها که درد دین دارند، به هر دری زده اند و سراغ هر عالم و جاهلی را گرفته اند و هر جزوه و کتابی را با اشتیاق گشوده اند تا به فقاهت و بصیرت در دین دست یابند، امّا به سرچشمه زلال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وجود مقدّس و مطهر امام علیه السلام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خواسته اند از آب های آلوده و مرداب های لجن گرفته، رفع عطش کنند؛ در نتیجه هرگز طعم سیراب شدن را نچشیده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روز به روز بر انحراف و سرگردانی آن 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می رسد که متأسّفانه برخی از این ها، اعتقاد خود به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قرآن و پیامبر صلّی الله علیه و آله و سلّم و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دست می دهند و دینداری را به تمسخر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بیچارگی ها، سرگردانی ها، بی پناه بودن ها، تردیدها، سؤال های بی جواب و بالأخره گمراهی ها، برخاسته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شکر این نعمت بزرگ را در مقام اعتقاد قلبی نمی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ثابت ماندن در امر دین و اعتقاد به امامت، بسیار دشوار است و راهی برای نجات جز تمسّک جستن صحیح و عمیق به خود امام عصر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دین انسان از دست می رود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به صحابی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وضعیّت خطرناک دوران غیبت هشدار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لَیَغیبَنَّ غَیبَةً لا یَنجُو فیها مِنَ الهَلَکَةِ، اِلاّ مَن ثَبَّتَهُ اللهُ عَزَّوَجَلَّ عَلَی القَولِ بِاِمامَتِهِ، وَ وفَّقَهُ فیها لِلدُّعاءِ بِتَعجیلِ فَرَجِهِ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به خدا قسم غیبتی خواهد کرد که احدی از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نجات نمی یابد، مگر آن کسی که خدای عزّوجلّ، او را در اعتقاد به امامت آن حضرت ثابت قدم بدارد، و در زمان غیبت، نسبت به دعا در تعجیل فرج ایشان، توفیق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امامت حضرت مهدی عجّل الله تعالی فرجه، یعنی این که امام را با همه اوصاف و کمالاتش، باید شناخت و به او معتقد شد؛ تا بتوان از هلاکت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قدم در اعتقاد به امامت جز با عنایت الهی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خداوند عزّوجلّ به تفضّل خویش، اوصاف و فضائل امام علیه السلام را به ما بشناساند، وظیفه ما این است که با تسلیم در برابر آن کمالات، به معنای واقعی امام شناس شویم، در این امام شناسی ثابت قدم باشیم و بدین وسیله دین خود را در زمان غیبت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تنها راه نجات از فتنه های زمان غیبت، ثبات قدم در امر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راه هایی برای تثبیت امام شناسی جست و 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راه ثابت قدم ماندن در مسیر ولایت و امامت را چنین تبیین کرده 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لِلقائِمِ مِنّا غَیبَتَینِ، اِحداهُما اَطوَلُ مِنَ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الأُخری فَیَطُولُ اَمَدُها، حَتّی یَرجِعَ عَن هذَا الاَمرِ اَکثَرُ مَن یَقُولُ بِهِ، فَلا یَثبُتُ عَلَیهِ اِلاّ مَن قَویَ یَقینُهُ وَ صَحَّت مَعرِفَتُهُ وَ لَم یَجِد فی نَفسِهِ حَرَجاً مِمّا قَضَینا وَ سَلَّمَ لَنا اَهلَ البَیتِ</w:t>
      </w:r>
      <w:r>
        <w:rPr>
          <w:rFonts w:eastAsia="Amiri" w:cs="Amiri" w:ascii="Amiri" w:hAnsi="Amiri"/>
          <w:color w:val="111111"/>
          <w:sz w:val="28"/>
          <w:szCs w:val="28"/>
          <w:rtl w:val="true"/>
          <w:lang w:bidi="ar-SA"/>
        </w:rPr>
        <w:t>.</w:t>
      </w:r>
      <w:r>
        <w:rPr>
          <w:rStyle w:val="FootnoteAnchor"/>
        </w:rPr>
        <w:footnoteReference w:id="34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قیام کننده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دارد که یکی از آن ها طولانی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غیبت دیگر، پس مدّت آن به درازا می کشد، تا آن حد که بیش تر کسانی که اعتقاد به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این اعتقاد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امر ثابت قدم نمی ماند، مگر کسی که یقینش محکم و معرفتش صحیح باشد، و قلباً پذیرفتن احکام ما برایش سخت نباشد و تسلیم ما اهل بیت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و باور کردن این واقعیّت که اکثریّت مردم در زمان غیبت کبری گمراه می شوند، شاید در ابتدا قدری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دیدن انحرافات جامعه خودمان در اعتقاد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معدود مراکز مهمّ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صاحب و مقتدای دین غریب واقع شود، راهی جز انحراف طی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افراد مؤمن و راسخ در اعتقاد به امامت، کمیاب هم چون کیمیا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کلام امام سجّاد علیه السلام، راه هدایت در زمان غیبت، در شناخت صحیح حضرت بقیّة الله ارواحنا فداه و پذیرش قلبی و تسلیم عملی نسبت به ایشان منحصر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انسان عاقبتی جز هلاکت ندارد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زمان غیبت، با یقین قوی، ائمّه علیهم السلام را پیشوایان معصوم الهی بدانیم که دین و دنیای ما را رقم می زنند، جان و دل به کلام ایشان می سپاریم و مو به مو، به کلامشان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پزشکی برای بیمار خویش، دارو تجویز می کند، همه دستورات او کاملاً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در اجرای دستور پزشک کوتاهی کند، خطر شدّت یافتن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در زمان غیبت نیز، خطر هلاکت امر دین را باید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امور مادّی و جسمی، وقتی که احتمال خطر جدّی باشد، با احتیاط برخورد کرده، از موارد شبهه ناک پرهیز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معنوی نیز همین گونه، نباید اهل تسامح باشیم؛ در حالی که متأسّفانه بسیاری از مردم به غلط می پندارند که در امر دین، نباید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أَحکِم أَمرَ دینِکَ کَما أَحکَمَ اهلُ الدُّنیا أَمرَ دُنیاهُم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امر دینت را محکم کن همان طور که اهل دنیا امر دنیایشان را محکم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دقّت در امر دین، با دقّت در مسائل مادّی بسیار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بارها شنیده باشیم که یک کوتاهی در امور دنیوی، سبب خسارت جانی و مالی و حتّی روحی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هر نوع سهل انگاری در امور معنوی را جایز می شماریم؛ در حالی که عالَم معنا نیز بسیار دقیق و دارای حساب و کتاب منظّمی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کوتاهی در مورد مسائل مادّی، به ضرر دنیایی ختم می گردد و به مرگ منتهی می شود، ولی هلاکت اعتقادی بسیار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کفر و ضلالت افتد، زندگی جاوید و سعادت ابدی خود را به تباهی کشیده و این خطری است که در زمان غیبت، بیش از هر زمانی دامنگیر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توصیف زمان غیبت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الَّذی یَغیبُ عَن شِیعَتِهِ وَ اَولیائِهِ غَیبَةً لایَثبُتُ فیها عَلَی القَولِ بِأِمامَتِهِ اِلّا مَنِ امتَحَنَ اللهُ قَلبَهُ لِلایمانِ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از دیدگان شیعیان و دوستانش غائب می شود، غیبتی که در آن زمان، هیچ کس در اعتقاد به امامت او ثابت قدم نمی ماند، مگر کسی که خدا قلبش را برای ایمان آزموده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معرفت امام عصر علیه السلام بسیار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آن را نگاه داریم، همه چیز ما تضمین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امامت، انسان از خطای در اعتقادات و حتّی توحید نیز مصون می شود و در اعتقاد به خدا نیز، به گرایش های انحرافی دچار نمی شود؛ چون در راه خداشناسی راهنما و بلدِ راه دارد، که با پیروی از ایشان،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استعانت از لطف و 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خویش را به سر منزل مقصود برساند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54" w:name="pg1495_16336"/>
    </w:p>
    <w:p>
      <w:pPr>
        <w:pStyle w:val="Heading3"/>
        <w:numPr>
          <w:ilvl w:val="2"/>
          <w:numId w:val="1"/>
        </w:numPr>
        <w:rPr/>
      </w:pPr>
      <w:bookmarkStart w:id="355" w:name="__RefHeading___Toc294684_3650668749"/>
      <w:bookmarkStart w:id="356" w:name="_Toc127"/>
      <w:bookmarkEnd w:id="354"/>
      <w:bookmarkEnd w:id="355"/>
      <w:r>
        <w:rPr>
          <w:rtl w:val="true"/>
        </w:rPr>
        <w:t xml:space="preserve">فصل </w:t>
      </w:r>
      <w:r>
        <w:rPr/>
        <w:t>2</w:t>
      </w:r>
      <w:r>
        <w:rPr>
          <w:rtl w:val="true"/>
        </w:rPr>
        <w:t xml:space="preserve">: </w:t>
      </w:r>
      <w:r>
        <w:rPr>
          <w:rtl w:val="true"/>
        </w:rPr>
        <w:t>امام از یاد رفته</w:t>
      </w:r>
      <w:bookmarkEnd w:id="356"/>
    </w:p>
    <w:p>
      <w:pPr>
        <w:pStyle w:val="Heading4"/>
        <w:numPr>
          <w:ilvl w:val="3"/>
          <w:numId w:val="1"/>
        </w:numPr>
        <w:rPr/>
      </w:pPr>
      <w:bookmarkStart w:id="357" w:name="__RefHeading___Toc294686_3650668749"/>
      <w:bookmarkStart w:id="358" w:name="_Toc128"/>
      <w:bookmarkEnd w:id="357"/>
      <w:r>
        <w:rPr>
          <w:rtl w:val="true"/>
        </w:rPr>
        <w:t>معنای دوم غریب</w:t>
      </w:r>
      <w:bookmarkEnd w:id="358"/>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از یاد رفته است؛ یعنی آن چنان که شایسته اوست، از او 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غربت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قلبی و گاه، زبانی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کسی مملوّ از یاد مُنعم شود، ذکر او نیز بر زبانش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غربت به معنای دوم، می تواند ناشی از فراموش شدن قلبی یا زبانی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نعمت از نظر قلبی مورد بی توجّهی قرار گیرد و یاد او از دل ها محو شود، در حقیقت شکر قلبی نسبت به او انجام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غریب می باشد؛ چون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معرفت قلبی بر زبان جاری نگردد، در انجام وظیفه شکر زبانی کوتاهی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هم می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چون آن چنان که باید و شاید از او یاد نمی شود 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معرفت و ذکر قلبی است، امّا خود، زمینه معرفت و ذکر قلبی را در کسانی فراهم می سازد که از شناخت منعم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با ولیّ خود آشنا هستند، وظیفه خود را در انجام شکر زبانی</w:t>
      </w:r>
    </w:p>
    <w:p>
      <w:pPr>
        <w:pStyle w:val="BookText"/>
        <w:rPr/>
      </w:pPr>
      <w:r>
        <w:rPr>
          <w:rFonts w:ascii="IRNazanin" w:hAnsi="IRNazanin" w:eastAsia="IRNazanin"/>
          <w:color w:val="111111"/>
          <w:sz w:val="28"/>
          <w:sz w:val="28"/>
          <w:szCs w:val="28"/>
          <w:rtl w:val="true"/>
          <w:lang w:bidi="fa-IR"/>
        </w:rPr>
        <w:t>نسبت به او به طور شایسته انجام دهند، کم کم دیگران هم که شناخت درستی از منعم خویش ندارند، به لطف الهی اهل معرفت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معرفت، زمینه یاد کردن قلبی و زبانی را در آنان نیز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 از هرکس باید متناسب با سطح او و در حدّ مقام و موقعیّت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غربت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ادای حقّ عالم یا فقیه، باید در هنگام سخن از احکام شرعی، یادی از آن فقیه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همه فقها یاد کنند و اصلاً نامی از آن عالم نبرند، می توان گفت آن عالم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ادای شکر یک پزشک متخصّص ماهر، باید در هنگام بحث و گفت و گو پیرامون مداوای بیمار و کار پزشکی، از آن پزشکی که از دیگران ماهرتر است، نیز یادی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بررسی وضعیّت بیمار، از هر پزشک متخصّص و غیرمتخصّص و حتّی غیر پزشک گفت و گو شود، امّا از آن متخصّص ماهر سخنی به میان نیاید و کسی قلباً هم از او یاد نکند، معلوم می شود که او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هم در پزشکی، متخصّص و هم در فقه سرآمد باشد، باید در هنگام بحث علمی در فقه و پزشکی، از او هم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مختلف، متناسب با کمالات آن ها،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 از هر نعمتی کاملاً بستگی به ویژگی های آن دارد؛ هر چه نعمتی بزرگ تر و فراگیرتر و نیاز انسان ها به آن بیش تر باشد، انتظار می رود که در دفعات بیش تر و مناسبت های مختلف از آن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یاد کردن ها و زمینه ها و شرایط مختلفی که باید از نعمتی یاد شود، متناسب با سطح شایسته آن نباشد، به همان اندازه، آن نعمت از یاد رفته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یاد کردن 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وقتی از نعمتی یاد می کند، با تمام وجود، تحت تأثیر آن قرار دارد؛ به طوری که با تذکّر خویش، شنوندگان را نیز متأثّر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گوینده به تناسب معرفت و محبّت قلبی خویش نسبت به منعم، گاه خیلی شدید و با حرارت و گاه بسیار عادی و ملایم، یاد او را</w:t>
      </w:r>
      <w:bookmarkStart w:id="359" w:name="pg1495_16338"/>
    </w:p>
    <w:p>
      <w:pPr>
        <w:pStyle w:val="BookText"/>
        <w:rPr/>
      </w:pPr>
      <w:bookmarkEnd w:id="359"/>
      <w:r>
        <w:rPr>
          <w:rFonts w:ascii="IRNazanin" w:hAnsi="IRNazanin" w:eastAsia="IRNazanin"/>
          <w:color w:val="111111"/>
          <w:sz w:val="28"/>
          <w:sz w:val="28"/>
          <w:szCs w:val="28"/>
          <w:rtl w:val="true"/>
          <w:lang w:bidi="fa-IR"/>
        </w:rPr>
        <w:t>در خاطر می آورد، یا به زبان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توجّه داریم که تفاوت کیفی در یاد کردن ها نیز، به شدّت معرفت و محبّت نسبت به آن نعمت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هرکدام از ذکر قلبی و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سرودن شعر، تألیف کتاب و مقاله، برگزاری مسابقه، برپایی مجالس گوناگون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انسان، پیوسته نام او را در دل و بر زبان جاری سازد و بدین وسیله به ذکر معروف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برای او دلتنگ شود، از داشتن چنین محبوبی شاد گردد، یا برایش ابراز نگرانی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دل و زبان، به روش ها و انواع مختلف می توان از نعمتی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دیگر جهاتی است که در مسأله ذکر،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نعمتی بزرگ تر و اهمیّت آن بیش تر باشد، به مناسبت های بیش تر باید از آن یاد شود و زمینه های ذکر آن بیش تر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گستره یک نعمت، همه زندگی انسان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تمام جوانب زندگی، زمینه های شکر و ذکر قلبی و زبانی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زمینه ای مناسب، تذکّر به آن نعمت فراموش شود، آن نعمت کفران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 گیریم که هرچه نعمتی گسترده تر، مهم تر و اساسی تر باشد و نیاز انسان به آن عمیق تر باشد، توقّع و انتظار عقلی این است که بیش تر از آن یاد شود و طبعاً کفران آن نیز سخت تر است و عذاب شدیدتر،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یاد شدن، هم از جهت تعدّد یاد کردن از آن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از جهت زمان ها و مکان هایی که باید یاد نعمت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 و شرایط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از جهت مواردی که زمینه یاد کردن از آن وجود دارد، هم از حیث شدّت و غلظت یاد کردن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جهت انواع مختلف یاد کردن باید مورد توجّه قرار گیرد</w:t>
      </w:r>
      <w:r>
        <w:rPr>
          <w:rFonts w:eastAsia="IRNazanin" w:cs="IRNazanin"/>
          <w:color w:val="111111"/>
          <w:sz w:val="28"/>
          <w:szCs w:val="28"/>
          <w:rtl w:val="true"/>
          <w:lang w:bidi="fa-IR"/>
        </w:rPr>
        <w:t>.</w:t>
      </w:r>
    </w:p>
    <w:p>
      <w:pPr>
        <w:pStyle w:val="Heading4"/>
        <w:numPr>
          <w:ilvl w:val="3"/>
          <w:numId w:val="1"/>
        </w:numPr>
        <w:rPr/>
      </w:pPr>
      <w:bookmarkStart w:id="360" w:name="__RefHeading___Toc294688_3650668749"/>
      <w:bookmarkStart w:id="361" w:name="_Toc129"/>
      <w:bookmarkEnd w:id="360"/>
      <w:r>
        <w:rPr>
          <w:rtl w:val="true"/>
        </w:rPr>
        <w:t>چگونگی یاد کردن از امام عصر علیه السلام</w:t>
      </w:r>
      <w:bookmarkEnd w:id="36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نعمتی هستند که جایگزین ندارند و خلأ ناشی از عدم شناخت ایشان به هیچ صورتی پر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عاقل و فهمیده، به هر بهانه ای از امام</w:t>
      </w:r>
    </w:p>
    <w:p>
      <w:pPr>
        <w:pStyle w:val="BookText"/>
        <w:rPr/>
      </w:pPr>
      <w:r>
        <w:rPr>
          <w:rFonts w:ascii="IRNazanin" w:hAnsi="IRNazanin" w:eastAsia="IRNazanin"/>
          <w:color w:val="111111"/>
          <w:sz w:val="28"/>
          <w:sz w:val="28"/>
          <w:szCs w:val="28"/>
          <w:rtl w:val="true"/>
          <w:lang w:bidi="fa-IR"/>
        </w:rPr>
        <w:t>زمان خویش یاد می کند و می کوشد که ایشان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ولیّ نعمت در قلب انسان جای داشته باشد و دل، سراپرده محبّت او باشد، هیچ گاه به دست فراموشی سپرده نمی شود و انسان به صورت های مختلف از او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کسی که به فرزند خود بسیار علاقه مند است، با کم ترین مناسبتی به یاد فرزندش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کودکی به قد و اندازه او ببیند، یا اسم او را جائی بشنود، خیلی سریع متوجّه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به میزان محبّتی که به فرزند خویش دارد، با قلب و زبان، از او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علاقه بسیاری به پدر یا معلّم یا دوست خود دارد، همیشه از او یاد می کند؛ اگر به سفر زیارتی برود، حتماً برای او دعا می کند، ولی کسانی هستند که اگر درخواست دعا نکنند، هیچ یادی از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کسی محبّت داشته باشید، لازم نیست که سفارش به ذکر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به خواست خداوند متعال، ولیّ نعمت اصلی همه مخلوقات هستند و بیش ترین حقّ ها را بر آن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از جهت کمّ و کیف و نوع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سطح ممکن، از ایشان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طور که در مقابل خدای عزّوجلّ باید شکرگزار باشیم و قلباً متوجّه باشیم که هر نعمتی حدّاقل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می طلبد، اگر آب می خوریم، نفس می کشیم، سالم هستیم و درد نداریم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درگاه الهی سپاسگزار باشیم، امام زمان علیه السلام هم واسطه تمام نعمت 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ازاء هر نعمتی باید از ایشان هم قدردانی شود و هرگاه که الحمدلله می گوییم، به قلب و زبان باید از حضرت بقیّة الله ارواحنا فداه نیز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مورد حمد قرار گیرد امّا امام علیه السلام مشکور نگردد، در حقیقت شکر خدا هم ادا نشده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با دقّت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عصر علیه السلام را در هر نعمتی که داریم و هر نقمتی که نداریم، مورد شکر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 خود را سالم می بینیم، وقتی در سایه پدر و مادر خویش در رفاه و امنیّت به سر می بریم، وقتی از شرّ هزاران رنج و سختی خود را در امان می یابیم،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حمد خدا، از امام زمان خویش علیه السلام</w:t>
      </w:r>
      <w:bookmarkStart w:id="362" w:name="pg1495_16340"/>
    </w:p>
    <w:p>
      <w:pPr>
        <w:pStyle w:val="BookText"/>
        <w:rPr/>
      </w:pPr>
      <w:bookmarkEnd w:id="362"/>
      <w:r>
        <w:rPr>
          <w:rFonts w:ascii="IRNazanin" w:hAnsi="IRNazanin" w:eastAsia="IRNazanin"/>
          <w:color w:val="111111"/>
          <w:sz w:val="28"/>
          <w:sz w:val="28"/>
          <w:szCs w:val="28"/>
          <w:rtl w:val="true"/>
          <w:lang w:bidi="fa-IR"/>
        </w:rPr>
        <w:t>هم تشکّر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شده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متشکّر هستیم که ما را حفظ فرمودید، به ما سلامتی دادید، فرزند سالم عطا کردید و در مقابل، از هزاران بیماری جلوگیری کردید، گرفتاری ها را از ما دور فرمودید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فرزندان خویش یاد داده ایم که قبل از تشکّر از پدر و مادر، شکر امام زمان علیه السلام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اگر شکر ایادی نعمت ادا نشود، شکر خدا هم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امام عصر علیه السلام نشود، در واقع خداوند متعال مورد کفران قرار گرفته است</w:t>
      </w:r>
      <w:r>
        <w:rPr>
          <w:rFonts w:eastAsia="IRNazanin" w:cs="IRNazanin"/>
          <w:color w:val="111111"/>
          <w:sz w:val="28"/>
          <w:szCs w:val="28"/>
          <w:rtl w:val="true"/>
          <w:lang w:bidi="fa-IR"/>
        </w:rPr>
        <w:t>.</w:t>
      </w:r>
    </w:p>
    <w:p>
      <w:pPr>
        <w:pStyle w:val="Heading4"/>
        <w:numPr>
          <w:ilvl w:val="3"/>
          <w:numId w:val="1"/>
        </w:numPr>
        <w:rPr/>
      </w:pPr>
      <w:bookmarkStart w:id="363" w:name="__RefHeading___Toc294690_3650668749"/>
      <w:bookmarkStart w:id="364" w:name="_Toc130"/>
      <w:bookmarkEnd w:id="363"/>
      <w:r>
        <w:rPr>
          <w:rtl w:val="true"/>
        </w:rPr>
        <w:t>امام زمان از یاد رفته</w:t>
      </w:r>
      <w:bookmarkEnd w:id="364"/>
    </w:p>
    <w:p>
      <w:pPr>
        <w:pStyle w:val="BookText"/>
        <w:rPr/>
      </w:pPr>
      <w:r>
        <w:rPr>
          <w:rFonts w:ascii="IRNazanin" w:hAnsi="IRNazanin" w:eastAsia="IRNazanin"/>
          <w:color w:val="111111"/>
          <w:sz w:val="28"/>
          <w:sz w:val="28"/>
          <w:szCs w:val="28"/>
          <w:rtl w:val="true"/>
          <w:lang w:bidi="fa-IR"/>
        </w:rPr>
        <w:t>نعمت امام زمان علیه السلام از همه جهت، عام و فراگیر است و همه مخلوقات از آن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نگاه کلّی به مردم جهان، می بینیم که اکثر مردم دنیا اصلاً به وجود امام عصر علیه السلام واقف نیستند و ایشان را به عنوان ولیّ نعمت خویش نمی شناسند؛ تا بخواهند شکر حضرتش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بیش تر مردم دنیا، یاد کردن از امام زمان علیه السلام به طور کلّی منتفی است؛ چرا که شناخت حضرت اصلاً برای آن ها مطرح نیست؛ تا نوبت به یاد قلبی و زبانی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حضرت ولیّ عصر ارواحنا فداه با وجود این که فراگیر است، ولی از غیر شیعه توقّع یاد حضرتش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یاد شدن امام زمان علیه السلام برای همه مردم جهان غیر از اقلیّت شیعیان،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یکی از ابعاد غربت آن حضرت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اقلیّتی که حضرتش را می شناسند، آیا حقّ ایشان را از حیث یاد کردن به جای می آورند؟ در فصل قبل دیدیم که بسیاری از این گروه، در معرفت به اسم امام علیه السلام هم کمبودهایی دارند و از جهت معرفت به وصف نیز وضعیّت مناسبی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وقتی در مرحله معرفت، دچار چنین نقصانی باشند،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نارسایی ایشان نمایان می 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عدّه بسیار کمی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اقلیّتی از آن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w:t>
      </w:r>
    </w:p>
    <w:p>
      <w:pPr>
        <w:pStyle w:val="BookText"/>
        <w:rPr/>
      </w:pPr>
      <w:r>
        <w:rPr>
          <w:rFonts w:ascii="IRNazanin" w:hAnsi="IRNazanin" w:eastAsia="IRNazanin"/>
          <w:color w:val="111111"/>
          <w:sz w:val="28"/>
          <w:sz w:val="28"/>
          <w:szCs w:val="28"/>
          <w:rtl w:val="true"/>
          <w:lang w:bidi="fa-IR"/>
        </w:rPr>
        <w:t>نسبی، معرفت به اسم و وصف حضرت مهدی 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این زیر مجموعه ناچیز، چگونه یاد امام علیه السلام را در قلب و زبان خویش، زنده نگاه می دارند؟ و آیا امام زمان علیه السلام برای این عدّه بسیار اندک، فراموش شده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مسأله غیبت امام علیه السلام و غفلت از ایشان، مشکلات بسیاری بر سر راه این عدّه معدود به وجود آورده و امتحان دینداری را دشوارتر ساخته است؛ چرا که مردم نمی توانند امام خود را ببینند، با ایشان تماس عادی و اختیاری برقرار کنند و مسائل و مشکلات خود را مستقیماً با ولیّ نعمت خویش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تماس عادی و معمولی با ایشان داشتند، شاید در یاد کردن امام زمان علیه السلام توفیق بیش تری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غربت ائمّه پیشین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دوستدارانشان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حضورشان می بینیم، درمی یابیم که روح توجّه به امام عصر علیه السلام و ذکر ایشان، معرفت است و بدون معرفت، این غربت و غفلت، هم چنان باقی و برقرار است؛ هم چنان که با بودن معرفت، حضور و غیبت امام علیه السلام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غیبت امام عصر علیه السلام امتحانی بزرگ است، که گاهی افراد سست ایمان، به دلیل ندیدن حجّت خدا، کم کم در ذکر امام خویش سهل انگار و بی توجّه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یاد آن امام حیّ، از دل و زبان آن ها کم رنگ می شود و حضرت مهدی عجّل الله تعالی فرجه الشّریف برای آن ها نیز از یاد رفته و غریب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مدّعیان، عدّه بسیار بسیار اندکی باقی می مانند که امام کاظم علیه السلام در توصیف آن ها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یَغیبُ عَن اَبصارِ النّاس شَخصُهُ وَ لا یغَیبُ عَن قُلوبِ المُؤمِنینَ ذِکرُهُ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شخص امام علیه السلام از چشم های مردم پنهان می شود، ولی یاد او از دل هایشان پنهان نمی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مؤمنان، همواره به یاد مولای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چشم سر، امام زمان علیه السلام را نبینند، ولی با دیده دل، پیوسته حضرتش را مدّنظر دارند و قلب خود را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معرفت و محبّت ایشان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درد هجران و یاد مشکلات و سختی های آن امام همام، همواره قلب آن ها را متأثّر می دارد و چشم هایشان را اشکبار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 اللهِ لَیَغیبَنَّ اِمامُکُم سِنیناً مِن دَهرِکُم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لَتَدمَعَنَّ عَلَیهِ عُیُونُ المُؤمِنینَ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امام شما سالیانی از روزگارتان در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های مؤمنان بر آن حضرت گریان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معرفت و محبّت این عدّه بسیار کم، سبب می شود که دل هایشان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دردناک شود و آثار ذکر قلبی بر زبان و سایر اعضاء و جوارح ایشان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از مؤمنان، بسیار اندک اند؛ تا آن جا که خودشان نیز به تبعیّت از مولای غریبشان همواره غریب هستند و مورد توجّه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عدّه که می توان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بقیّه آن اقلیّت شیعه، در یاد کردن امام زمان علیه السلام واقعاً کوتاهی می کنند و لذا آن امام همام، برای امّت ناسپاس خود،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ملموس تر شدن این واقعیّت تلخ، یکی از روشن ترین اوصاف امام علیه السلام را تذکّر می دهیم تا هرکس خود به داوری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پیشین اشاره شد که امام رضا علیه السلام در وصف امام معصوم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الوالِدُ الشَّفیقُ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البَرَّةُ بِالوَلَدِ الصَّغیرِ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مهربانی،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نیکوکار به بچّه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مؤمنانی که امام زمان خود را به این وصف می شناسند، آیا ذکر و یاد مناسب با این وصف را دارند؟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پدر مهربان و یا مادر فداکاری هستند که فرزندان آن ها به هر دلیل نمی تواند مستقیماً با ایشان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نسبت به آن ها غایب</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مثلاً مسافرت رفته، یا گرفتار زندان شده، یا به هر دلیلی از دسترس ایشان خارج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ها چقدر از این پدر و مادر به سفر رفته و یا در بند خویش یاد می کنند؟ خصوصاً اگر والدّین خیلی دلسوز و فداکار بوده، فرزندان هم باوفا باشند، واقعاً در زمانی که پدر و مادر غایب هستند، آن ها را از یاد نمی برند و جای خالی آن ها را هر لحظه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این دوری و جدایی طولانی شود، ندیدن پدر و مادر برای فرزندان، طبیعی و عادی نمی شود، بلکه در هر مناسبت تلخ یا شیرین و در هر اجتماع خانوادگی، بیش از هرکس به یاد آن ها هستند، عکس آن ها را در گوشه و کنار خانه قرار می دهند، همواره وجود پدر و مادر خویش را به دیگران گوشزد کرده، متذکّر می شوند که آن ها به سفر رفته اند، ولی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که به طریقی با آن ها ارتباط برقرار کند، ابتدا از احوال پدر و مادر غایب آن ها جویا می شود و سپس آن ها را با عبارات مختلف تسلّی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نیز، هربار با یکدیگر تماس داشته باشند، در هر برخوردی درباره درد هجران خود سخن می گویند، پیش از هر کلام و بیش از هر چیز، از پدر و مادر خود صحبت می کنند و از یکدیگر می پرسند که آیا نامه ای دریافت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تلفنی نداشته اید؟ حالشان چطور است؟ فلان خبر ناگوار و یا خوشحال کننده وقتی به آن ها رسید، چه حالی داشتند؟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 هر مناسبت و بهانه ای، یاد قلبی خویش را به صورت های گوناگون به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 ها آرزو می کنند که بتوانند حداقل صدای پدر و مادر خویش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تماس تلفنی برقرار شود، هریک از اعضاء خانواده در شنیدن صدای آن ها از دیگری سبقت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بفهمند که آن ها کاملاً سالم هستند، باز هم راضی نمی شوند و می خواهند که آن ها را ببینند و یا لااقل صدایشان را بشنوند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دخترها از پسرها بیش تر تب و تاب دارند؛ همان طور که والدّین مخصوصاً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بر پسر مقدّم می دارد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به همین دلیل، دخترها بیش تر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دلتنگی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مجلس سرور خانوادگی برگزار می شود، مثلاً روز عیدی فرا می رسد و یا جشن عروسی پشی می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دور هم گرد آمده اند، غیبت آن عزیزان در این مجلس شادی، ناراحتی آن ها را افزوده، دائماً با دل و زبان، متذکّر یاد پدر و مادر شده، این سخنان را به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مادرشان گرفتار باشند، لازم نیست کسی به آن ها بگوید که برایشان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طور طبیعی از هیچ کاری برای رهایی والدین خود مضایقه ندارند، در انجام انواع دعاها و توسّلات کوتاهی نمی کنند، اگر بشنوند که عمل یا نذری در رفع گرفتاری آن ها اثر دارد، فوراً به انجام آن اهتمام می ورزند، هر کاری را که احتمال اثر داشته باشد، انجام می دهند و در دعا و خواستن حوائج، آن ها را بر خویش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خبر ماندن از وضعیّت پدر و مادر، برای فرزندان سخت و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مدّتی نامه ای دریافت نکرده یا تماس تلفنی نداشته باشند، رنج و ناراحتی زیادی متحمّل می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فرزندان مهربان در مقابل والدّین دلسوز و فداکارشان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آن چه در این مثال بیان شد، چقدر بر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زمان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کند و سپس وضعیّت مؤمنان را نسبت به ایشان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ایشان پدر مهربان و دلسوزی برای شیعیان و دوستدارانشان نیستنند؟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به اندازه یک پدر خوب و دوست داشتنی و یک مادر نیکوکار نسبت به فرزند کوچکش، به دوستان خود لطف و محبّت ندارند؟ آیا ایشان گرفتار و در بند زندان غیبت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خبرهای ناراحت کننده ما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آگاهی از این خبرها، چه حالی پیدا می 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همه ما فرزندان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هستیم که در هر لحظه و هر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یا سختی، شادی یا غم، غنا یا فقر و در هر آن</w:t>
      </w:r>
    </w:p>
    <w:p>
      <w:pPr>
        <w:pStyle w:val="BookText"/>
        <w:rPr/>
      </w:pPr>
      <w:r>
        <w:rPr>
          <w:rFonts w:ascii="IRNazanin" w:hAnsi="IRNazanin" w:eastAsia="IRNazanin"/>
          <w:color w:val="111111"/>
          <w:sz w:val="28"/>
          <w:sz w:val="28"/>
          <w:szCs w:val="28"/>
          <w:rtl w:val="true"/>
          <w:lang w:bidi="fa-IR"/>
        </w:rPr>
        <w:t>و هر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دستگیری و رسیدگی ایشان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مانند یک فرزند باوفا با ایشان برخورد کرده ایم؟ چند درصد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پدر و مادر خویش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بقیّة الله علیه السلام ارتباط قلبی دارند؟ چقدر جای خالی امام زمان علیه السلام برای ما مشهود است؟ چند بار پیش آمده که از عمق دل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 ما حاضر بود، چنین و چنان می شد؟ در خوشی ها و ناخوشی های خود، چقدر به یاد ایشان بوده ایم؟ آیا از بی خبری نسبت به ایشان هیچ احساس ناراحتی کرده ایم؟ خدای ناکرده امر غیبت برای ما عادی نشده است؟ آیا برای ما واقعاً سخت است که با همه نشست و برخاست داشته باشیم و در هر محفلی شرکت کنیم، ولی جمال زیبای ایشان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از شیعیان، این جمله دعای ندبه را از اعماق دل خود زمزمه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 عَلَیَّ اَن اَرَی الخَلقَ وَ لا تُری، وَ لا اَسمَعَ لَکَ حَسیساً وَ لا نَجوی</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برای من سخت است که همه را ببینم، ولی شما دیده نشوی، و هیچ صدا و نجوایی از شما نشنوم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تعداد از معتقدان به ایشان، جای خالی حضرتش را همواره احساس می کنند و از عمق دل می سوزند؟ اگر پدر و مادرمان در زندان باشند، همه را ببینیم، ولی با آن ها نتوانیم ارتباط برقرار کنیم، زجر می بریم و برای آن ها دعا می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هم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زندانی که خود ما با کفران نعمت هایمان برای ایشان ایجاد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است که به فرموده امام باقر علیه السلام از حضرت یوسف علیه السلام در آن حضرت وجود دارد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حال چه تعداد از مؤمنان، درد زندانی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مولایشان در زمان غیبت را، با تمام وجود حس می کنند و از این مسأله در رنج هستند؟ آیا زندگی بدون دیدن ایشان برای ما حقیقتاً سخت و تلخ است؟ چند درصد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احتیاج به سفارش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آن حضرت دعا می کنند؟ خود ما چقدر برای رهایی ایشان از بند غیبت توسّل پیدا کرده ایم؟ آیا مجلسی به طور خاص برای دعا در حقّ ایشان و تعجیل فرجشان تشکیل داده ایم؟ این ها همه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عدّه بسیار اندک از اقلیّت شیعه، چند درصد این گونه به فکر ولیّ نعمت خویش هستند و انتظار رسیدن خبر و اثری از ایشان را می کشند؟ چند نفر از مؤمنان سراغ دارید که به هر بهانه ای به یاد امام محبوب خود می افتند و به هر مناسبتی از مولای خویش یاد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مولایم غایب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هرچه مدّت غیبت این پدر دلسوز بیش تر می شود، بی تابی در فراق ایشان نیز باید افزون گردد، امّا آیا اکنون چنین است؟</w:t>
      </w:r>
    </w:p>
    <w:p>
      <w:pPr>
        <w:pStyle w:val="BookText"/>
        <w:rPr/>
      </w:pPr>
      <w:r>
        <w:rPr>
          <w:rFonts w:ascii="IRNazanin" w:hAnsi="IRNazanin" w:eastAsia="IRNazanin"/>
          <w:color w:val="111111"/>
          <w:sz w:val="28"/>
          <w:sz w:val="28"/>
          <w:szCs w:val="28"/>
          <w:rtl w:val="true"/>
          <w:lang w:bidi="fa-IR"/>
        </w:rPr>
        <w:t>با این تفصیل، اگر بگوییم امام زمان علیه السلام در میان معتقدان به ایشان هم فراموش شده و از یاد رفته اند، اغراق و مبالغه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آیا 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یاد نمی شود و لذا ایشان در میان خواص هم غریب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چه گفته شد، بیان غربت ایشان، صرفاً نسبت به یکی از اوصافشان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دیگر ویژگی های ایشان هم بررسی کنیم، وضعی بهتر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حق می دهیم که بگوییم امام زمان ما، در این زمان،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هستند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دردآور، در حالی است که اگر محبّت به آن حضرت، واقعاً در حدّ شایسته و مورد انتظار باشد، نباید هیچ گاه ایشان را از یاد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این غفلت شیطانی</w:t>
      </w:r>
    </w:p>
    <w:p>
      <w:pPr>
        <w:pStyle w:val="BookText"/>
        <w:rPr/>
      </w:pPr>
      <w:r>
        <w:rPr>
          <w:rFonts w:ascii="IRNazanin" w:hAnsi="IRNazanin" w:eastAsia="IRNazanin"/>
          <w:color w:val="111111"/>
          <w:sz w:val="28"/>
          <w:sz w:val="28"/>
          <w:szCs w:val="28"/>
          <w:rtl w:val="true"/>
          <w:lang w:bidi="fa-IR"/>
        </w:rPr>
        <w:t>عقوبت آور، احساس خطر کرده، همواره از خدا بخواهیم به ما توفیق دهد که یاد امام خود را فراموش نکنیم، و پیوسته به پیشگاه الهی عرضه بداریم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تُنسِنا ذِکرَه، و انتِظارَهُ، و الایِمانَ بِهِ، و قُوَّةَ الیَقینِ فی ظُهُورِهِ، و الدُّعاءَ لَهُ، و الصَّلاةَ عَلَیهِ، حتّی لا یُقَنِّطَنا طُولُ غَیبَتِهِ مِن قیامِهِ، و یَکُونَ یَقینُنا فی ذلِکَ کَیَقینِنا فی قِیامِ رَسُولِکَ صَلَواتُکَ عَلَیهِ و آلِهِ، و ما جاءَ بِهِ مِن وَحیِکَ و تَنزیلِکَ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خدایا و از یاد ما مبر یاد او، انتظار او، ایمان به او، شدّت یقین به ظهور او، دعا برای او، و درود فرستادن برای او را؛ تا این که طور غیبت حضرتش، ما را از قیامش نومید نسازد، و یقین ما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یقین ما به قیام پیامبرت صلّی الله علیه و آله و سلّم و آن چه از وحی و قرآن تو آورده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فراموش نکردن امام علیه السلام از طریق ازدیاد معرفت و محبّت، و با تذکّرات پیوسته مؤمنان به یکدیگر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ذکر امام علیه السلام تذکّر داده اند که شیعیان باید نسبت به این امر، اهتمام و جدیّت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فرمایش های خود چنین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کُنتَ مِن اَهلِ الغَفلَةِ وَ الاِعراضِ عَنهُ، فَوا اَسَفا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ذِکری فَاِنَّ لَهُ مَعیشَةً ضَنکاً وَ نَحشُرُهُ یَومَ القِیامَةِ اَعمی قالَ رَبِّ لِمَ حَشَرتَنی اَعمی وَ قَد کُنتُ بَصیراً، قالَ کَذلِکَ اَتَتکَ آیاتُنا فَنَسیتَها وَ کَذلِکَ الیَومَ تُنسی</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اهل غفلت و اعراض از آن سرور باشی، جای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از ذکر من اعراض کند، همانا برای او معیشت تنگی خواهد بود و روز قیامت، او را نابینا محشور خواهیم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نابینایم محشور فرمودی، در حالی که من در دنیا بینا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آیات ما بر تو رسید، پس تو آن ها را از یاد بردی و غفلت کردی، و همین طور امروز تو فراموش می شوی</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حدیث آمده است که منظور از آیات، در آیه شریفه سوره طه،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اَلآیاتُ، الاَئِمّة علیه السلام</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مراد از آیات،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امامان خود را در دنیا فراموش کند، روز قیامت خودش از یاد می رود و نابینا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مکیال در ادامه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سختی و تنگی، از تاریکی غفلت و نادانی بدتر است؟ و کدام حسرت، از کوری روز قیامت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بیم و وحشت، از آن پشیمانی زشت تر و کوبنده تر؟ چه مصیبت بزرگ و دردناکی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شتاب کن، شتاب، برای خلاصی خودت و آزاد سازی گردنت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برای رهایی از این ندامت و مصیبت دنیوی و اخروی، چه راهی وجود دارد؟ چگونه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کوری قیامت نجات یافت؟ مرحوم صاحب مکیال خود توصیه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حاصل نمی گردد مگر با یاد مولایت، تا در دنیا و آخرت، دستت را بگیرد، که خدای تبارک و تعالی شأنه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هر مردمی را با امامشان می خوانیم</w:t>
      </w:r>
      <w:r>
        <w:rPr>
          <w:rFonts w:eastAsia="IRNazanin" w:cs="IRNazanin"/>
          <w:color w:val="111111"/>
          <w:sz w:val="28"/>
          <w:szCs w:val="28"/>
          <w:rtl w:val="true"/>
          <w:lang w:bidi="fa-IR"/>
        </w:rPr>
        <w:t>.</w:t>
      </w:r>
      <w:r>
        <w:rPr>
          <w:rStyle w:val="FootnoteAnchor"/>
          <w:rtl w:val="true"/>
        </w:rPr>
        <w:footnoteReference w:id="35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تَذکُرُ اِمامَهُ لِیَذکُرَهُ</w:t>
      </w:r>
      <w:r>
        <w:rPr>
          <w:rFonts w:eastAsia="Amiri" w:cs="Amiri" w:ascii="Amiri" w:hAnsi="Amiri"/>
          <w:color w:val="111111"/>
          <w:sz w:val="28"/>
          <w:szCs w:val="28"/>
          <w:rtl w:val="true"/>
          <w:lang w:bidi="ar-SA"/>
        </w:rPr>
        <w:t>.</w:t>
      </w:r>
      <w:r>
        <w:rPr>
          <w:rStyle w:val="FootnoteAnchor"/>
        </w:rPr>
        <w:footnoteReference w:id="35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توفیقت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کسانی باش که امام خود را یاد می کنند، تا او هم تو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نجات از هلاکت، تمسّک به عنایت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به داشتن چنین ملجأ و پناهگاهی افتخار می کند، چرا به سراغ آن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دست به دستان مبارک آن حضرت داد تا انسان را در دنیا و آخرت نجات دهد و او را در روز قیامت در زمره پیروان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نه تنها جاهلان نسبت به امامت، بلکه حتّی کسانی که نسبت به اهمیّت این موضوع آگاهی دارند، باز هم در حدّ شایان توجّه، از مولای خویش یاد نمی کنند و کوتاهی آن ها در انجام وظیفه خویش، سبب محرومیّت عدّه دیگری از آشنایی با امام علیه السلام شده است و این امر، یاد امام زمان علیه السلام را در جامعه، به تدریج محو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در حدیثی ضمن معرّفی جانشینان خویش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زمان غیبت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من،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سخن من، و اطاعت از او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پس از او پسرش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و سخن او سخن پدرش، و اطاعت از او اطاعت از پدرش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بعد از حسن کیست؟ حضرت گریه شدیدی کردند،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بَعدَ الحَسَنِ ابنُهُ القائِمُ بِالحَقِّ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لِمَ سُمِّیَ القائِمَ؟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یَقُومُ بَعدَ مَوتِ ذِکرِهِ وَ ارتِدادِ اَکثَرِ القائِلینَ بِأِمامَتِهِ</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حسن پسرش، قائم به حقّ، و همان شخصی است که انتظار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زمانی قیام می کند که یادش مُرده است، و اکثر معتقدین به امامت وی، از عقیده خود باز گشته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و از بین رفتن ذکر امام علیه السلام چگونه است؟ هر نعمتی اگر متناسب با ویژگی ها و ارزش خود، در ظرف و زمینه مناسب و شایسته از او یاد نشود، در حقیقت ذکرش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دیدیم که چگونه در ذکر امام زمان علیه السلام از این جهت کوتاهی می شود و عدّه بسیار بسیار اندک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خویش یاد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اقلیّت شیعه نیز، در حد عمیق و شایسته آن، از اوصاف امامشان آگاهی ندارند و لذا حقوق ایشان را درست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اکثریّت مردم روی زمین هم اصلاً امام شناس نیستند؛ تا بخواهند به زنده نگهداشتن ذکر ایشان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می توان گفت که ذکر امام علیه السلام در دنیای امروز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مرتکب کوتاه بینی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برگزاری چند مراسم مربوط به نیمه شعبان و اندکی چراغانی و پوستر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زنده بودن یادشان در روی زمین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علیه السلام باید متناسب با مقام و منزلت ایشان و زمینه ها و مناسبت های مختلف با همه انواع و اقسامش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هر عقل سلیمی چنین مولایی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 رفته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نباید بپنداریم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به این است که هیچ کس تولّد ایشان را جشن نگیرد و به یاد ایشان نُقل و شیرینی پخش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تردید ندارد که برپایی همین مراسم 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بار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ولی کیست که درباره اوج مقام و فضائل حضرت بقیّة الله ارواحنا فداه، اندکی از بسیار بداند و با قطره ای از دنیای حقوق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باشد، آن گاه این مجالس یک بار در سال را برای تذکّر و یادآوری نسبت به حضرتش کافی بداند؟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دید عمیق تر و وسیع تر به مسأله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اعتقاد صحیح نسبت به امام زمان علیه السلام در کلّ جامعه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و اندیشمندان در این باره چه اندازه روشن هستند؟ و چقدر در زمینه معرّفی ایشان تلاش می کنند؟ با چه دقّت نظر و عمقی، به مسأله مهدویّت توجّه می شود؟ برای معرّفی صحیح امام علیه السلام چه تعداد جزوه و کتاب و نشریّه منتشر می شود؟ چند درصد از کسانی که نیمه شعبان در</w:t>
      </w:r>
    </w:p>
    <w:p>
      <w:pPr>
        <w:pStyle w:val="BookText"/>
        <w:rPr/>
      </w:pPr>
      <w:r>
        <w:rPr>
          <w:rFonts w:ascii="IRNazanin" w:hAnsi="IRNazanin" w:eastAsia="IRNazanin"/>
          <w:color w:val="111111"/>
          <w:sz w:val="28"/>
          <w:sz w:val="28"/>
          <w:szCs w:val="28"/>
          <w:rtl w:val="true"/>
          <w:lang w:bidi="fa-IR"/>
        </w:rPr>
        <w:t>جشن میلاد آن حضرت شرکت می کنند، با وظایف خود نسبت به ایشان آشنا هستند؟ دوستداران حضرت بقیّة الله ارواحنا فداه، تا چه اندازه برای تربیت نسلی مهدوی و منتظر حضرتش می کوشند؟ برای آشنا ساختن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رعیّت حجّت خدا هستند و بر سر خوان احسان او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 نعمت خود، چه کارهایی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این ها در حدّ مناسب و شایسته ای وجود داشته باشد، یاد حضرتش در جامه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فرمایش امام جواد علیه السلام در حقّ حضرت مهدی علیه السلام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غربت جانسوز، قلب امام جواد و دیگر ائمّه علیهم السلام را به درد آورده و چشم هایشان را اشکبار کرده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غُربتِ آن محبوب پنهان رحم کن و هرچه زودتر، جهان را به ظهورش نورانی بگردان</w:t>
      </w:r>
      <w:r>
        <w:rPr>
          <w:rFonts w:eastAsia="IRNazanin" w:cs="IRNazanin"/>
          <w:color w:val="111111"/>
          <w:sz w:val="28"/>
          <w:szCs w:val="28"/>
          <w:rtl w:val="true"/>
          <w:lang w:bidi="fa-IR"/>
        </w:rPr>
        <w:t>.</w:t>
      </w:r>
      <w:bookmarkStart w:id="365" w:name="pg1495_16352"/>
    </w:p>
    <w:p>
      <w:pPr>
        <w:pStyle w:val="Heading3"/>
        <w:numPr>
          <w:ilvl w:val="2"/>
          <w:numId w:val="1"/>
        </w:numPr>
        <w:rPr/>
      </w:pPr>
      <w:bookmarkStart w:id="366" w:name="__RefHeading___Toc294692_3650668749"/>
      <w:bookmarkStart w:id="367" w:name="_Toc131"/>
      <w:bookmarkEnd w:id="365"/>
      <w:bookmarkEnd w:id="366"/>
      <w:r>
        <w:rPr>
          <w:rtl w:val="true"/>
        </w:rPr>
        <w:t xml:space="preserve">فصل </w:t>
      </w:r>
      <w:r>
        <w:rPr/>
        <w:t>3</w:t>
      </w:r>
      <w:r>
        <w:rPr>
          <w:rtl w:val="true"/>
        </w:rPr>
        <w:t xml:space="preserve">: </w:t>
      </w:r>
      <w:r>
        <w:rPr>
          <w:rtl w:val="true"/>
        </w:rPr>
        <w:t>امامِ فرو نهاده</w:t>
      </w:r>
      <w:bookmarkEnd w:id="367"/>
    </w:p>
    <w:p>
      <w:pPr>
        <w:pStyle w:val="Heading4"/>
        <w:numPr>
          <w:ilvl w:val="3"/>
          <w:numId w:val="1"/>
        </w:numPr>
        <w:rPr/>
      </w:pPr>
      <w:bookmarkStart w:id="368" w:name="__RefHeading___Toc294694_3650668749"/>
      <w:bookmarkStart w:id="369" w:name="_Toc132"/>
      <w:bookmarkEnd w:id="368"/>
      <w:r>
        <w:rPr>
          <w:rtl w:val="true"/>
        </w:rPr>
        <w:t>معنای سوم غریب</w:t>
      </w:r>
      <w:bookmarkEnd w:id="369"/>
    </w:p>
    <w:p>
      <w:pPr>
        <w:pStyle w:val="BookText"/>
        <w:rPr/>
      </w:pPr>
      <w:r>
        <w:rPr>
          <w:rFonts w:ascii="IRNazanin" w:hAnsi="IRNazanin" w:eastAsia="IRNazanin"/>
          <w:color w:val="111111"/>
          <w:sz w:val="28"/>
          <w:sz w:val="28"/>
          <w:szCs w:val="28"/>
          <w:rtl w:val="true"/>
          <w:lang w:bidi="fa-IR"/>
        </w:rPr>
        <w:t xml:space="preserve">یکی دیگر از معانی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فرونهاده به کسی گفته می شود که مهجور، متروک و معطّل، باقی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کنار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یعنی ترک شده؛ و معطّل هم به معنی تعطیل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استفاده و بهره بردن است، و معطّل به چیزی گفته می شود که در جهت هدفی که برای آن وضع شده، از آن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شخص باشد، چنین شخصی غریب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غریب، ممکن است فرع بر عدم شناخت، یا فراموش کردن، و یا ناشی از کوتاهی کردن دیگران در حقّ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را در نظر بگیرید که در یک رشته علمی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در دو حالت ممکن است فرو نهاده شود و در نتیجه غریب افتد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این که در موقعیّتی قرار بگیرد که اطرافیان او را نشناسند و از تخصّص او خبر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به دلیل نشناختن او از او بهره علمی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رویارویی با مشکلی که به علم او نیاز دارند، به او مراجعه نمی کنند؛ زیرا نمی دانند چه گوهری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دانشمند، استفاده نمی شود و او مهجور و متروک</w:t>
      </w:r>
      <w:bookmarkStart w:id="370" w:name="pg1495_16353"/>
    </w:p>
    <w:p>
      <w:pPr>
        <w:pStyle w:val="BookText"/>
        <w:rPr/>
      </w:pPr>
      <w:bookmarkEnd w:id="370"/>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شناخته شده است و اطرافیان نسبت به علم و تخصّص او معرفت لازم را دارند، ولی در بهره بردن از او کوتاهی کرده، به او مراجعه نمی کنند و بدین گونه وی را معطّل و متروک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یا ندانسته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ماهر را در نظر بگیرد که در یک منطقه می تواند بسیاری از مشکلات مردم را حل کند، امّا مورد مراجعه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مشکل گشای بیماران باشد، امّا اگر به او مراجعه نشود، غریب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پزشک، یا ناشی از ناشناخته ماندن اوست، یا فراموش شدنش و یا کوتاهی در مراجعه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هرکس که مطبّ این پزشک را خالی ببیند، برای غربت او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مهجور و متروک و معطّل ماندن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شکر عملی مربوط می شود؛ چرا که شکر عملی نسبت به هر نعمتی، استفاده مناسب از آن است و اگر نعمتی فرو نهاده شود، معلوم است که مورد بهره برداری شایسته قرار نگرفته است</w:t>
      </w:r>
      <w:r>
        <w:rPr>
          <w:rFonts w:eastAsia="IRNazanin" w:cs="IRNazanin"/>
          <w:color w:val="111111"/>
          <w:sz w:val="28"/>
          <w:szCs w:val="28"/>
          <w:rtl w:val="true"/>
          <w:lang w:bidi="fa-IR"/>
        </w:rPr>
        <w:t>.</w:t>
      </w:r>
    </w:p>
    <w:p>
      <w:pPr>
        <w:pStyle w:val="Heading4"/>
        <w:numPr>
          <w:ilvl w:val="3"/>
          <w:numId w:val="1"/>
        </w:numPr>
        <w:rPr/>
      </w:pPr>
      <w:bookmarkStart w:id="371" w:name="__RefHeading___Toc294696_3650668749"/>
      <w:bookmarkStart w:id="372" w:name="_Toc133"/>
      <w:bookmarkEnd w:id="371"/>
      <w:r>
        <w:rPr>
          <w:rtl w:val="true"/>
        </w:rPr>
        <w:t>مهجور بودن امام عصر علیه السلام</w:t>
      </w:r>
      <w:bookmarkEnd w:id="372"/>
    </w:p>
    <w:p>
      <w:pPr>
        <w:pStyle w:val="BookText"/>
        <w:rPr/>
      </w:pPr>
      <w:r>
        <w:rPr>
          <w:rFonts w:ascii="IRNazanin" w:hAnsi="IRNazanin" w:eastAsia="IRNazanin"/>
          <w:color w:val="111111"/>
          <w:sz w:val="28"/>
          <w:sz w:val="28"/>
          <w:szCs w:val="28"/>
          <w:rtl w:val="true"/>
          <w:lang w:bidi="fa-IR"/>
        </w:rPr>
        <w:t>شکر عملی نسبت به بزرگ ترین 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مقدّس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ایشان است در مسیری که خداوند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شکر عملی نعمت امام عصر علیه السلام به این است که انسان ها نسبت به هر وصفی از اوصاف حضرتش، وظیفه خود را انجام داده، حقّ آن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کفران نعمت صورت گرفته، امام علیه السلام غریب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مهجور بودن برخی از اوصاف حضرت را بررسی می کنیم</w:t>
      </w:r>
      <w:r>
        <w:rPr>
          <w:rFonts w:eastAsia="IRNazanin" w:cs="IRNazanin"/>
          <w:color w:val="111111"/>
          <w:sz w:val="28"/>
          <w:szCs w:val="28"/>
          <w:rtl w:val="true"/>
          <w:lang w:bidi="fa-IR"/>
        </w:rPr>
        <w:t>.</w:t>
      </w:r>
    </w:p>
    <w:p>
      <w:pPr>
        <w:pStyle w:val="Heading4"/>
        <w:numPr>
          <w:ilvl w:val="3"/>
          <w:numId w:val="1"/>
        </w:numPr>
        <w:rPr/>
      </w:pPr>
      <w:bookmarkStart w:id="373" w:name="__RefHeading___Toc294698_3650668749"/>
      <w:bookmarkStart w:id="374" w:name="_Toc134"/>
      <w:bookmarkEnd w:id="373"/>
      <w:r>
        <w:rPr>
          <w:rtl w:val="true"/>
        </w:rPr>
        <w:t>علم مصبوب</w:t>
      </w:r>
      <w:bookmarkEnd w:id="37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این کمال، آن است که هرکس دنبال کسب علم می رود، به عنوان سرچشمه و منبع علم، به ایشان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bookmarkStart w:id="375" w:name="pg1495_16354"/>
    </w:p>
    <w:p>
      <w:pPr>
        <w:pStyle w:val="BookText"/>
        <w:rPr/>
      </w:pPr>
      <w:bookmarkEnd w:id="375"/>
      <w:r>
        <w:rPr>
          <w:rFonts w:ascii="IRNazanin" w:hAnsi="IRNazanin" w:eastAsia="IRNazanin"/>
          <w:color w:val="111111"/>
          <w:sz w:val="28"/>
          <w:sz w:val="28"/>
          <w:szCs w:val="28"/>
          <w:rtl w:val="true"/>
          <w:lang w:bidi="fa-IR"/>
        </w:rPr>
        <w:t>درس گرفتن از استاد و مطالعه و تحقیق، همه افراد را واسطه هایی بداند که به برکت امام علیه السلام، از وساطت آن ها بهره مند می شود؛ یعنی در هر پیشرفت علمی، خود را مدیون توجّهات و عنایات امام علیه السلام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در عمل چنین است؟ آیا مردم عملاً با امام زمان علیه السلام رفتار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یا این که حضرتش از این جهت، مهجور و متروک هستند؟</w:t>
      </w:r>
    </w:p>
    <w:p>
      <w:pPr>
        <w:pStyle w:val="BookText"/>
        <w:rPr/>
      </w:pPr>
      <w:r>
        <w:rPr>
          <w:rFonts w:ascii="IRNazanin" w:hAnsi="IRNazanin" w:eastAsia="IRNazanin"/>
          <w:color w:val="111111"/>
          <w:sz w:val="28"/>
          <w:sz w:val="28"/>
          <w:szCs w:val="28"/>
          <w:rtl w:val="true"/>
          <w:lang w:bidi="fa-IR"/>
        </w:rPr>
        <w:t xml:space="preserve">اکثرِ قریب به اتّفاق مردم، اصلاً نمی دانند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دارد و به همین دلیل به ایشان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مهجوریّت و متروک بودن امام علیه السلام برای این اکثریّت، به دلیل عدم معرفت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اهل معرفت چطور؟ آن ها می دانند امامشان علم مصبوب است و اگر از آن ها سؤال شود، به این واقعیّت اذعان می کنند، امّا آیا حقّ این صفت امام علیه السلام را ادا می کنند؟ یا این که در عمل کوتاهی کرده، آن شأنی را که شایسته است، برای ایشان قائل نمی شوند؟ واقعیّت این است که با توجّه به آن چه در فصل اوّل همین بخش،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اعتقادی به امام علیه السلام و راه نجات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امام زمان علیه السلام برای اهل معرفت هم مهجور بوده،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در عمل ادا نمی گردد</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376" w:name="__RefHeading___Toc294700_3650668749"/>
      <w:bookmarkStart w:id="377" w:name="_Toc135"/>
      <w:bookmarkEnd w:id="376"/>
      <w:r>
        <w:rPr>
          <w:rtl w:val="true"/>
        </w:rPr>
        <w:t>کشتی نجات</w:t>
      </w:r>
      <w:bookmarkEnd w:id="377"/>
    </w:p>
    <w:p>
      <w:pPr>
        <w:pStyle w:val="BookText"/>
        <w:rPr/>
      </w:pPr>
      <w:r>
        <w:rPr>
          <w:rFonts w:ascii="IRNazanin" w:hAnsi="IRNazanin" w:eastAsia="IRNazanin"/>
          <w:color w:val="111111"/>
          <w:sz w:val="28"/>
          <w:sz w:val="28"/>
          <w:szCs w:val="28"/>
          <w:rtl w:val="true"/>
          <w:lang w:bidi="fa-IR"/>
        </w:rPr>
        <w:t>اگر امام علیه السلام را کشتی نجات می دانیم، باید هنگام برخورد با گرفتاری های مادّی یا معنوی و روحی پیش از همه به یاد ایشان بیفتیم و بیش از ایشان، بر هیچ کس تکیه و اعتماد نکنیم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وضع فعلی ما چگونه است؟ بسیاری از جوانان ما دچار مشکلات اساسی در دینداری هستند، ولی چند درصد کسانی که اهل دردند و مشکل را می فهمند، راه حلّ آن را آشنایی و معرفت بیش تر جوان با امام زمان علیه السلام و انجام وظیفه در قبال آن حضرت می دانند؟ چه تعداد از صاحب نظران مسائل تربیتی، راه حلّ مشکلات جوانانت</w:t>
      </w:r>
      <w:r>
        <w:rPr>
          <w:rFonts w:eastAsia="IRNazanin" w:cs="IRNazanin"/>
          <w:color w:val="111111"/>
          <w:sz w:val="28"/>
          <w:szCs w:val="28"/>
          <w:rtl w:val="true"/>
          <w:lang w:bidi="fa-IR"/>
        </w:rPr>
        <w:t>.</w:t>
      </w:r>
      <w:bookmarkStart w:id="378" w:name="pg1495_16355"/>
    </w:p>
    <w:p>
      <w:pPr>
        <w:pStyle w:val="BookText"/>
        <w:rPr/>
      </w:pPr>
      <w:bookmarkEnd w:id="378"/>
      <w:r>
        <w:rPr>
          <w:rFonts w:ascii="IRNazanin" w:hAnsi="IRNazanin" w:eastAsia="IRNazanin"/>
          <w:color w:val="111111"/>
          <w:sz w:val="28"/>
          <w:sz w:val="28"/>
          <w:szCs w:val="28"/>
          <w:rtl w:val="true"/>
          <w:lang w:bidi="fa-IR"/>
        </w:rPr>
        <w:t>را در معرفت عمیق ایشان نسبت به امام عصر علیه السلام و آشنا شدن آن ها به مکتب تربیتی اهل بیت علیهم السلام و عمل به وظایف خود در قبال ایشان می دانند و به این امر توصیه و تشویق می کنند؟</w:t>
      </w:r>
    </w:p>
    <w:p>
      <w:pPr>
        <w:pStyle w:val="BookText"/>
        <w:rPr/>
      </w:pPr>
      <w:r>
        <w:rPr>
          <w:rFonts w:ascii="IRNazanin" w:hAnsi="IRNazanin" w:eastAsia="IRNazanin"/>
          <w:color w:val="111111"/>
          <w:sz w:val="28"/>
          <w:sz w:val="28"/>
          <w:szCs w:val="28"/>
          <w:rtl w:val="true"/>
          <w:lang w:bidi="fa-IR"/>
        </w:rPr>
        <w:t>خدای مهربان، سفینه نجاتی برای این امّت قرار داده است که از دیدگان مردم غایب است، ولی در حال غیبت هم می تواند هر غریقی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از کسانی که در معرض غرق شدن هستند، واقعاً به این کشتی مراجعه می کنند؟ کسی که در حال غرق شدن است، به محض دیدن یک کشتی، به هر قیمتی که باشد، خودش را به آن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علیه السلام را به این صفت نمی شناسند و عدّه بسیار اندکی هم که از این ویژگی امام علیه السلام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مراجعه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عمل، شکر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ارزش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نمی شود و امام عصر علیه السلام از این جهت نیز مهجور هستند و معطّل و متروک مانده اند</w:t>
      </w:r>
      <w:r>
        <w:rPr>
          <w:rFonts w:eastAsia="IRNazanin" w:cs="IRNazanin"/>
          <w:color w:val="111111"/>
          <w:sz w:val="28"/>
          <w:szCs w:val="28"/>
          <w:rtl w:val="true"/>
          <w:lang w:bidi="fa-IR"/>
        </w:rPr>
        <w:t>.</w:t>
      </w:r>
    </w:p>
    <w:p>
      <w:pPr>
        <w:pStyle w:val="Heading4"/>
        <w:numPr>
          <w:ilvl w:val="3"/>
          <w:numId w:val="1"/>
        </w:numPr>
        <w:rPr/>
      </w:pPr>
      <w:bookmarkStart w:id="379" w:name="__RefHeading___Toc294702_3650668749"/>
      <w:bookmarkStart w:id="380" w:name="_Toc136"/>
      <w:bookmarkEnd w:id="379"/>
      <w:r>
        <w:rPr>
          <w:rtl w:val="true"/>
        </w:rPr>
        <w:t>ریشه هر خیر</w:t>
      </w:r>
      <w:bookmarkEnd w:id="380"/>
    </w:p>
    <w:p>
      <w:pPr>
        <w:pStyle w:val="BookText"/>
        <w:rPr/>
      </w:pPr>
      <w:r>
        <w:rPr>
          <w:rFonts w:ascii="IRNazanin" w:hAnsi="IRNazanin" w:eastAsia="IRNazanin"/>
          <w:color w:val="111111"/>
          <w:sz w:val="28"/>
          <w:sz w:val="28"/>
          <w:szCs w:val="28"/>
          <w:rtl w:val="true"/>
          <w:lang w:bidi="fa-IR"/>
        </w:rPr>
        <w:t xml:space="preserve">ویژگی دیگر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اَصلُ کُلِّ خَیرٍ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ما ریشه هر نیکی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این کلام امام علیه السلام اعتقاد داریم یا نه؟ آیا در عمل، رفتار متناسب با این عقیده در ما وجود دارد؟ اگر ایشان را حقیقتاً اصل هر خیری می دانیم، باید در عمل برای کسب خیرات، بیش از هر چیز و پیش از هر کاری، به امام زمان علیه السلام مراجعه کنیم، آیا واقعاً این گونه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خیر دنیوی می خواهیم، مثلاً رفاه و آرامش و امکانات مادّی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کنیم، باید به دنبال ایشان برویم و در تقویت رابطه خود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عمل به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تقوا، توحید و معرفت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81" w:name="pg1495_16356"/>
    </w:p>
    <w:p>
      <w:pPr>
        <w:pStyle w:val="BookText"/>
        <w:rPr/>
      </w:pPr>
      <w:bookmarkEnd w:id="381"/>
      <w:r>
        <w:rPr>
          <w:rFonts w:ascii="IRNazanin" w:hAnsi="IRNazanin" w:eastAsia="IRNazanin"/>
          <w:color w:val="111111"/>
          <w:sz w:val="28"/>
          <w:sz w:val="28"/>
          <w:szCs w:val="28"/>
          <w:rtl w:val="true"/>
          <w:lang w:bidi="fa-IR"/>
        </w:rPr>
        <w:t>می خواهیم، باز هم باید به سراغ خود حضرت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می بینیم که به حضرت بقیّة الله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مسائل مادّی مراجعه می شود، نه در مسائل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درصد مردم برای رسیدن به توحید واقعی، از باب امام عصر علیه السلام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می کوشند که معرفت خود را نسبت به امام خویش بالا ببرند؟ آیا برای کسب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که به سخنان اهل فلسفه و عرفان و دانشمندان غیر شیعه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 گهربار اهل بیت علیهم السلام بها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ادا می شود که انسان به راستی امام عصر علیه السلام را منشأ همه خیرات بداند و از این سرچشمه پرفیض،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منبع خیرات استفاده مناسب و شایسته نشود، حقّ آن در عمل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کاملاً روشن است که امام زمان علیه السلام در این وصف نیز مهجور و متروک باقی مانده، غریب و مکفور هستند</w:t>
      </w:r>
      <w:r>
        <w:rPr>
          <w:rFonts w:eastAsia="IRNazanin" w:cs="IRNazanin"/>
          <w:color w:val="111111"/>
          <w:sz w:val="28"/>
          <w:szCs w:val="28"/>
          <w:rtl w:val="true"/>
          <w:lang w:bidi="fa-IR"/>
        </w:rPr>
        <w:t>.</w:t>
      </w:r>
    </w:p>
    <w:p>
      <w:pPr>
        <w:pStyle w:val="Heading4"/>
        <w:numPr>
          <w:ilvl w:val="3"/>
          <w:numId w:val="1"/>
        </w:numPr>
        <w:rPr/>
      </w:pPr>
      <w:bookmarkStart w:id="382" w:name="__RefHeading___Toc294704_3650668749"/>
      <w:bookmarkStart w:id="383" w:name="_Toc137"/>
      <w:bookmarkEnd w:id="382"/>
      <w:r>
        <w:rPr>
          <w:rtl w:val="true"/>
        </w:rPr>
        <w:t>آب شیرین و گوارا</w:t>
      </w:r>
      <w:bookmarkEnd w:id="383"/>
    </w:p>
    <w:p>
      <w:pPr>
        <w:pStyle w:val="BookText"/>
        <w:rPr/>
      </w:pPr>
      <w:r>
        <w:rPr>
          <w:rFonts w:ascii="IRNazanin" w:hAnsi="IRNazanin" w:eastAsia="IRNazanin"/>
          <w:color w:val="111111"/>
          <w:sz w:val="28"/>
          <w:sz w:val="28"/>
          <w:szCs w:val="28"/>
          <w:rtl w:val="true"/>
          <w:lang w:bidi="fa-IR"/>
        </w:rPr>
        <w:t>امام رضا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الماءُ العَذبُ عَلَی الظَّماءِ</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 آب شیرین در وقت تشنگی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ها از این آب شیرین استفاده کافی می کنند؟ آیا حقّ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می شود؟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نعمت، وقتی ادا می شود که تشنگان برای رفع تشنگی، از آن آب شیرین استفاده کنند؛ نه این که آن را رها کرده، بخواهند با هر آب تلخ و شوری رفع عطش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مصادیق آن، تشنگی در مسائل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از شیعیان، برای رفع این عطش، سراغ امام علیه السلام و احادیث ایشان می روند؟ آیا برای احادیث ائمّه علیهم السلام شأن مناسبی قائل هستند؟ و یا این که گفتار متکلّمان غیر مسلمان یا دانشمندان ضدّ</w:t>
      </w:r>
      <w:r>
        <w:rPr>
          <w:rFonts w:eastAsia="IRNazanin" w:cs="IRNazanin"/>
          <w:color w:val="111111"/>
          <w:sz w:val="28"/>
          <w:szCs w:val="28"/>
          <w:lang w:bidi="fa-IR"/>
        </w:rPr>
        <w:t>1</w:t>
      </w:r>
      <w:r>
        <w:rPr>
          <w:rFonts w:eastAsia="IRNazanin" w:cs="IRNazanin"/>
          <w:color w:val="111111"/>
          <w:sz w:val="28"/>
          <w:szCs w:val="28"/>
          <w:rtl w:val="true"/>
          <w:lang w:bidi="fa-IR"/>
        </w:rPr>
        <w:t>.</w:t>
      </w:r>
      <w:bookmarkStart w:id="384" w:name="pg1495_16357"/>
    </w:p>
    <w:p>
      <w:pPr>
        <w:pStyle w:val="BookText"/>
        <w:rPr/>
      </w:pPr>
      <w:bookmarkEnd w:id="384"/>
      <w:r>
        <w:rPr>
          <w:rFonts w:ascii="IRNazanin" w:hAnsi="IRNazanin" w:eastAsia="IRNazanin"/>
          <w:color w:val="111111"/>
          <w:sz w:val="28"/>
          <w:sz w:val="28"/>
          <w:szCs w:val="28"/>
          <w:rtl w:val="true"/>
          <w:lang w:bidi="fa-IR"/>
        </w:rPr>
        <w:t xml:space="preserve">شیعه را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این امر مورد ابتلاء متفکّرین و دانشمندان جامعه است؛ نه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ها در عمل، بهای لازم را به سخنان گهربار اهل بیت علیهم السلام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شکر نعمت این آب شیرین و گوارا چگونه ادا می شود؟ آیا امام علیه السلام در این صفت خویش، مهجور و متروک و معطّل باقی نمانده است؟</w:t>
      </w:r>
      <w:r>
        <w:rPr>
          <w:rFonts w:eastAsia="IRNazanin" w:cs="IRNazanin"/>
          <w:color w:val="111111"/>
          <w:sz w:val="28"/>
          <w:szCs w:val="28"/>
          <w:rtl w:val="true"/>
          <w:lang w:bidi="fa-IR"/>
        </w:rPr>
        <w:t>!</w:t>
      </w:r>
    </w:p>
    <w:p>
      <w:pPr>
        <w:pStyle w:val="Heading4"/>
        <w:numPr>
          <w:ilvl w:val="3"/>
          <w:numId w:val="1"/>
        </w:numPr>
        <w:rPr/>
      </w:pPr>
      <w:bookmarkStart w:id="385" w:name="__RefHeading___Toc294706_3650668749"/>
      <w:bookmarkStart w:id="386" w:name="_Toc138"/>
      <w:bookmarkEnd w:id="385"/>
      <w:r>
        <w:rPr>
          <w:rtl w:val="true"/>
        </w:rPr>
        <w:t>شاهد بر امّت</w:t>
      </w:r>
      <w:bookmarkEnd w:id="386"/>
    </w:p>
    <w:p>
      <w:pPr>
        <w:pStyle w:val="BookText"/>
        <w:rPr/>
      </w:pPr>
      <w:r>
        <w:rPr>
          <w:rFonts w:ascii="IRNazanin" w:hAnsi="IRNazanin" w:eastAsia="IRNazanin"/>
          <w:color w:val="111111"/>
          <w:sz w:val="28"/>
          <w:sz w:val="28"/>
          <w:szCs w:val="28"/>
          <w:rtl w:val="true"/>
          <w:lang w:bidi="fa-IR"/>
        </w:rPr>
        <w:t xml:space="preserve">یکی از اوصاف مهم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عصر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در عمل باید به این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که برای ایشان، حدّاقل، شأن یک شاهد عادی را قائل باشد و در عمل، به عقیده خود، ترتیب اثر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حضور دوست خداترس خود هستید، که موقعیّت شما نزد او، برایتان مهمّ است و نزد او آبرو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منظر و محضر او چگونه عمل می کنید؟ قطعاً از انجام خیلی کارها منصرف می شوید؛ حتّی از بعضی از کارهای مباح که ممکن است در حالت عادی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اگر کودکی هم شاهد کارهای ما باشد، نحوه رفتار ما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آبروداری نزد یک دوست برای ما مهمّ است و در عمل ما اثر دارد، دقّت کنیم که آیا آبرو داشتن ما نزد امام زمان علیه السلام هم همین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معتقدیم که امام زمان علیه السلام ما را می بینند و کارهای ما به ایشان عرضه می شود، این اعتقاد چقدر در عمل ما اثر دارد؟ آیا ما را از ارتکاب کاری که آبرویمان را نزد ایشان به خطر می اندازد، باز می دارد؟ واقعیّت این است که هر اندازه در عمل از انجام معاصی خودداری نکنیم و به فکر حفظ آبروی خود نزد امام عصر علیه السلام نباشیم، مرتکبِ کوتاهی در شکر عملی شده ایم و وظیفه خود را نسبت به ایشان ادا نکرده ایم و به همین میزان، امام عصر علیه السلام برای ما متروک و غریب افتاده 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در عمل نزد محبّانشان هم به طور نسبی مهجور و متروک هستند و</w:t>
      </w:r>
      <w:bookmarkStart w:id="387" w:name="pg1495_16358"/>
    </w:p>
    <w:p>
      <w:pPr>
        <w:pStyle w:val="BookText"/>
        <w:rPr/>
      </w:pPr>
      <w:bookmarkEnd w:id="387"/>
      <w:r>
        <w:rPr>
          <w:rFonts w:ascii="IRNazanin" w:hAnsi="IRNazanin" w:eastAsia="IRNazanin"/>
          <w:color w:val="111111"/>
          <w:sz w:val="28"/>
          <w:sz w:val="28"/>
          <w:szCs w:val="28"/>
          <w:rtl w:val="true"/>
          <w:lang w:bidi="fa-IR"/>
        </w:rPr>
        <w:t>هرکدام از 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در اداء شکر عملی مناسب با شأن ایشان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غریب قرار داده اند</w:t>
      </w:r>
      <w:r>
        <w:rPr>
          <w:rFonts w:eastAsia="IRNazanin" w:cs="IRNazanin"/>
          <w:color w:val="111111"/>
          <w:sz w:val="28"/>
          <w:szCs w:val="28"/>
          <w:rtl w:val="true"/>
          <w:lang w:bidi="fa-IR"/>
        </w:rPr>
        <w:t>.</w:t>
      </w:r>
    </w:p>
    <w:p>
      <w:pPr>
        <w:pStyle w:val="Heading4"/>
        <w:numPr>
          <w:ilvl w:val="3"/>
          <w:numId w:val="1"/>
        </w:numPr>
        <w:rPr/>
      </w:pPr>
      <w:bookmarkStart w:id="388" w:name="__RefHeading___Toc294708_3650668749"/>
      <w:bookmarkStart w:id="389" w:name="_Toc139"/>
      <w:bookmarkEnd w:id="388"/>
      <w:r>
        <w:rPr>
          <w:rtl w:val="true"/>
        </w:rPr>
        <w:t>رفیق مونس</w:t>
      </w:r>
      <w:bookmarkEnd w:id="389"/>
    </w:p>
    <w:p>
      <w:pPr>
        <w:pStyle w:val="BookText"/>
        <w:rPr/>
      </w:pPr>
      <w:r>
        <w:rPr>
          <w:rFonts w:ascii="IRNazanin" w:hAnsi="IRNazanin" w:eastAsia="IRNazanin"/>
          <w:color w:val="111111"/>
          <w:sz w:val="28"/>
          <w:sz w:val="28"/>
          <w:szCs w:val="28"/>
          <w:rtl w:val="true"/>
          <w:lang w:bidi="fa-IR"/>
        </w:rPr>
        <w:t>شکر عملی یک رفیق و همدم دلسوز، وقتی ادا می شود که انسان با او انس بگیرد، رفاقت خوبی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او را از دست ندهد، او را از خود نرنجاند و خلاصه هرچه رفاقت او را محکم تر می سازد،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هرچه در دوستی با او تأثیر منفی می گذارد، خودداری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انس رفیق است؛ همان طور که امام رضا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الأَنیسُ الرَّفیقُ</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پس باید حقّ رفاقت ایشان ادا شود؛ چرا که رفاقت، دو طرفه است نه یک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مونس خوبی برای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بی نیازی از ما و در اوج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یادمی کنند، 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نیاز پیوسته و احتیاج 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ایشان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ارواحنا فداه،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غَیرُ مُهمِلینَ لِمُراعاتِکُم وَ لا ناسینَ لِذِکرِکُم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ما، در رسیدگی و مراقبت از شما کوتاهی نکرده، یاد شما را فراموش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بدانیم که دوست دلسوزی هر روز به یاد ما است، اگر ما با او تماس نگیریم او با ما ارتباط برقرار می کند، اگر ما از او سراغ نگیریم و حال او را نپرسیم، او سراغ ما را می گیرد و از حال ما پرس و جو می کند، اگر مسافرت هم برود، ما را فراموش نمی کند و از ما خبر می گیرد، طبیعی است که ما هم پیوسته و مرتّب از او یاد کرده، دعاگوی او می شویم، مکرّر برایش نامه می نویسیم و او را به مجالس خود دعوت می کنیم و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واقعاً این گونه با امام زمان علیه السلام انس بگیریم، زندگی فردی و جمعی ما به</w:t>
      </w:r>
      <w:r>
        <w:rPr>
          <w:rFonts w:eastAsia="IRNazanin" w:cs="IRNazanin"/>
          <w:color w:val="111111"/>
          <w:sz w:val="28"/>
          <w:szCs w:val="28"/>
          <w:lang w:bidi="fa-IR"/>
        </w:rPr>
        <w:t>3</w:t>
      </w:r>
      <w:r>
        <w:rPr>
          <w:rFonts w:eastAsia="IRNazanin" w:cs="IRNazanin"/>
          <w:color w:val="111111"/>
          <w:sz w:val="28"/>
          <w:szCs w:val="28"/>
          <w:rtl w:val="true"/>
          <w:lang w:bidi="fa-IR"/>
        </w:rPr>
        <w:t>.</w:t>
      </w:r>
      <w:bookmarkStart w:id="390" w:name="pg1495_16359"/>
    </w:p>
    <w:p>
      <w:pPr>
        <w:pStyle w:val="BookText"/>
        <w:rPr/>
      </w:pPr>
      <w:bookmarkEnd w:id="390"/>
      <w:r>
        <w:rPr>
          <w:rFonts w:ascii="IRNazanin" w:hAnsi="IRNazanin" w:eastAsia="IRNazanin"/>
          <w:color w:val="111111"/>
          <w:sz w:val="28"/>
          <w:sz w:val="28"/>
          <w:szCs w:val="28"/>
          <w:rtl w:val="true"/>
          <w:lang w:bidi="fa-IR"/>
        </w:rPr>
        <w:t>گونه دیگری می شود؛ متفاوت با آن چه اکنون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می بینیم که حتّی در جامعه شیعه هم،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رعیّت و امّت خود نقش اساسی ندارند؛ تا آن جا که می توان ادّعا کرد که از متن زندگی افراد حذف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 حضرت، بزرگوارانه، انس خود را به طور یک طرفه با شیعیان خویش برقرار نگاه داشته اند و اگر آن ها به یاد امام زمانشان نیستند، ایشان به یاد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با حضرت مهدی علیه السلام رفاقت نمی کنند، حضرت با آن ها رفیق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عالم، چنین دوستی پیدا می شود که سال های سال به طور یک طرفه با دیگری رفاقت کند، در حالی که هیچ نیازی هم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جای تأسّف دارد که شکر این رفیق و مونس عزیز گزارده نمی شود و باز هم مهجور و متروک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ببخشای</w:t>
      </w:r>
      <w:r>
        <w:rPr>
          <w:rFonts w:eastAsia="IRNazanin" w:cs="IRNazanin"/>
          <w:color w:val="111111"/>
          <w:sz w:val="28"/>
          <w:szCs w:val="28"/>
          <w:rtl w:val="true"/>
          <w:lang w:bidi="fa-IR"/>
        </w:rPr>
        <w:t>!</w:t>
      </w:r>
    </w:p>
    <w:p>
      <w:pPr>
        <w:pStyle w:val="Heading4"/>
        <w:numPr>
          <w:ilvl w:val="3"/>
          <w:numId w:val="1"/>
        </w:numPr>
        <w:rPr/>
      </w:pPr>
      <w:bookmarkStart w:id="391" w:name="__RefHeading___Toc294710_3650668749"/>
      <w:bookmarkStart w:id="392" w:name="_Toc140"/>
      <w:bookmarkEnd w:id="391"/>
      <w:r>
        <w:rPr>
          <w:rtl w:val="true"/>
        </w:rPr>
        <w:t>پدر دلسوز</w:t>
      </w:r>
      <w:bookmarkEnd w:id="392"/>
    </w:p>
    <w:p>
      <w:pPr>
        <w:pStyle w:val="BookText"/>
        <w:rPr/>
      </w:pPr>
      <w:r>
        <w:rPr>
          <w:rFonts w:ascii="IRNazanin" w:hAnsi="IRNazanin" w:eastAsia="IRNazanin"/>
          <w:color w:val="111111"/>
          <w:sz w:val="28"/>
          <w:sz w:val="28"/>
          <w:szCs w:val="28"/>
          <w:rtl w:val="true"/>
          <w:lang w:bidi="fa-IR"/>
        </w:rPr>
        <w:t>شکر عملی پدر دلسوز، چه زمانی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رفتاری که با پدر دلسوز و مادر نیکوکار خویش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امام زمان علیه السلام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ایشان را ادا نکرده ایم و در انجام شکر عملی کوتاهی نموده ایم و این پدر دلسوز و مادر نیکوکار را فرو نهاده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دیدیم که رفتار ما شیعیان نسبت به امام عصر علیه السلام چقدر با رفتار ما نسبت به پدر و مادر مهربان،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اثبات مهجور و غریب بودن آن حضرت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مثال هایی بود برای روشن شدن این که حقّ شکر امام علیه السلام در این اوصاف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امام علیه السلام ادا می شود که حقّ تک تک اوصاف ایشان ادا شود؛ زیرا اعتقاد به هریک از صفات امام علیه السلام وظیفه خاصّی برعهده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حقّ آن نعمت ادا می شود که انسان، آن وظیفه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امام عصر علیه السلام از آن حیث مکفور می مانند و از همین جهت، غریب می افتند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جامعه خود، می توانیم ببینیم که چند درصد از دوستان امام</w:t>
      </w:r>
      <w:bookmarkStart w:id="393" w:name="pg1495_16360"/>
    </w:p>
    <w:p>
      <w:pPr>
        <w:pStyle w:val="BookText"/>
        <w:rPr/>
      </w:pPr>
      <w:bookmarkEnd w:id="393"/>
      <w:r>
        <w:rPr>
          <w:rFonts w:ascii="IRNazanin" w:hAnsi="IRNazanin" w:eastAsia="IRNazanin"/>
          <w:color w:val="111111"/>
          <w:sz w:val="28"/>
          <w:sz w:val="28"/>
          <w:szCs w:val="28"/>
          <w:rtl w:val="true"/>
          <w:lang w:bidi="fa-IR"/>
        </w:rPr>
        <w:t>زمان علیه السلام نسبت به اوصاف ایشان، در عمل، وظیفه خود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در این امر، به این نتیجه می رسیم که امام علیه السلام در میان دوستان خویش هم غریب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اصلاً امام زمان علیه السلام را نمی شناسند، هیچ انتظاری نیست؛ چرا که آن ها معرفت ندارند و لذا با قلب و زبان و عمل، شاکر این نعمت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امام زمان علیه السلام برای آن ها هم غریب و مهجور هستند؛ چون آنان نمی دانند که باید به حضرت مراجعه کنند و امام علیه السلام را معطّل و متروک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با کمال تأسّف امام زمان علیه السلام در میان کسانی که ایشان را نمی شناسند و حتّی عدّه بسیار قلیلی که ایشان را می شناسند، مهجور و غریب هستند</w:t>
      </w:r>
      <w:r>
        <w:rPr>
          <w:rFonts w:eastAsia="IRNazanin" w:cs="IRNazanin"/>
          <w:color w:val="111111"/>
          <w:sz w:val="28"/>
          <w:szCs w:val="28"/>
          <w:rtl w:val="true"/>
          <w:lang w:bidi="fa-IR"/>
        </w:rPr>
        <w:t>.</w:t>
      </w:r>
    </w:p>
    <w:p>
      <w:pPr>
        <w:pStyle w:val="Heading4"/>
        <w:numPr>
          <w:ilvl w:val="3"/>
          <w:numId w:val="1"/>
        </w:numPr>
        <w:rPr/>
      </w:pPr>
      <w:bookmarkStart w:id="394" w:name="__RefHeading___Toc294712_3650668749"/>
      <w:bookmarkStart w:id="395" w:name="_Toc141"/>
      <w:bookmarkEnd w:id="394"/>
      <w:r>
        <w:rPr>
          <w:rtl w:val="true"/>
        </w:rPr>
        <w:t xml:space="preserve">مقایسه </w:t>
      </w:r>
      <w:r>
        <w:rPr>
          <w:rtl w:val="true"/>
        </w:rPr>
        <w:t>«</w:t>
      </w:r>
      <w:r>
        <w:rPr>
          <w:rtl w:val="true"/>
        </w:rPr>
        <w:t>بِئر معطّله</w:t>
      </w:r>
      <w:r>
        <w:rPr>
          <w:rtl w:val="true"/>
        </w:rPr>
        <w:t xml:space="preserve">» </w:t>
      </w:r>
      <w:r>
        <w:rPr>
          <w:rtl w:val="true"/>
        </w:rPr>
        <w:t xml:space="preserve">با </w:t>
      </w:r>
      <w:r>
        <w:rPr>
          <w:rtl w:val="true"/>
        </w:rPr>
        <w:t>«</w:t>
      </w:r>
      <w:r>
        <w:rPr>
          <w:rtl w:val="true"/>
        </w:rPr>
        <w:t>ماء معین</w:t>
      </w:r>
      <w:r>
        <w:rPr>
          <w:rtl w:val="true"/>
        </w:rPr>
        <w:t>»</w:t>
      </w:r>
      <w:bookmarkEnd w:id="395"/>
    </w:p>
    <w:p>
      <w:pPr>
        <w:pStyle w:val="BookText"/>
        <w:rPr/>
      </w:pPr>
      <w:r>
        <w:rPr>
          <w:rFonts w:ascii="IRNazanin" w:hAnsi="IRNazanin" w:eastAsia="IRNazanin"/>
          <w:color w:val="111111"/>
          <w:sz w:val="28"/>
          <w:sz w:val="28"/>
          <w:szCs w:val="28"/>
          <w:rtl w:val="true"/>
          <w:lang w:bidi="fa-IR"/>
        </w:rPr>
        <w:t>دلایل نقلی نیز، این شهود تجربی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فَکَأَیِّن مِن قَریَةٍ اَهلَکناها وَ هیَ ظالِمَةٌ فَهیَ خاویَةٌ عَلی عُرُوشِها وَ بِئرٍ مُعَطَّلَةٍ وَ قَصرٍ مَشیدٍ</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چه بسیار آبادی 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بودند،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دیوارها روی پایه هایشان خراب شد، و چاه ها بدون استفاده و قصرهای مرتفع خالی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ما آخر آیه است که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چاه هایی که بدون استفاده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را، زمانی معطّله می نامند که قابل استفاده و بهره برداری باشد و بتوان از آن آب بیرون کشید، ولی اکنون متروکه شده، دیگر از آن، آب استخراج نمی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مجلّل و مرتفعی گفته می شود که اکنون خالی از سکنه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این مطلب اشاره شده که ما وقتی اهل آبادی ها را هلاک کردیم، چاه های آن ها بدون استفاده شد و قصرهایشان خالی ماند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اهل بیت علیهم السلام می بینیم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عالِمٍ لا یُرجَعُ اِلَیهِ وَ لا یُنتَفَعُ بِعِلمِهِ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چه بسیار عالمی که به او مراجعه نمی شود، و از علم او بهره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چاه آب تشبیه شده که از آن مادّه حیات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معطّل و بدون استفاده ماندن چاه آب، مراجعه نشدن به عالم و بهره نبردن از علم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عالمانی هستند که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شأن و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نشده است و از علم ایشان استفاده کامل و صحیح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نیز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ابوالحسن موسی بن جعفر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اَلبِئرُ المُعَطَّلَةُ الاِمامُ الصّامِتُ، وَ القَصرُ المَشیدُ الاِمامُ النّاطِقُ</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معطّل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تشبیه امام ناطق به قصر مشید، این باشد که قصر مشید، مرتفع است و همه آن را می بینند و شکوه و عظمتش نمایان است و با وجود این، خالی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بئر معطّله، چه بسا اصلاً وجودش مورد توجّه قرار نگیرد و شناخته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و مطرح کردن خود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ما علیهم السلام شرایطی داشتند که در برخی زمان ها ساکت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نیز، از مصادیق بارز امام صامت، حضرت مهدی عجّل الله تعالی فرجه الشّریف می باشند و لذا به ایشان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پس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را خواهیم دید، که در آن زمان، عظمت و شکوه ایشان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قمّی آمده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مُعَطَّلَةٍ 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لِآلِ مُحَمَّدٍ صلّی الله علیه و آله و سلّم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 الَّتی لا یُستَقی مِنها، وَ هُوَ الاِمامُ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قَدغابَ فَلا یُقتَبَسُ مِنهُ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المَشیدُ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المُرتَفَعُ، وَ هُوَ مَثَلٌ لِاَمیرِالمُؤمِنینَ وَ الاَئِمَّةِ علیهم السلام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امّا قول خدای عزّوجلّ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مَثَل آل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از آن، آب کشیده نمی شود، و او امام غائب است که از ایشان علمی اقتباس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و بلند، است و آن، مثلی برای امیرالمؤمنین و ائمّه از فرزندان ایشان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هریک از ائمّه اطهار علیهم السلام زمانی داشته اند که در آن ساکت بوده اند و از علم آن ها استفاده نمی شده است، ولی بارزترین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غائب است که متروک و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درست مثل چاهی که پر از آب است، ولی هیچ تشنه ای برای کشیدن آب از آن سراغ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فراوانی آب چاه، تعداد افراد تشنه ای که برای رفع عطش به آن مراجعه می کنند و نحوه استفاده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آن چه شایسته بهره برداری از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و اندک شمار 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معطّل و بدون استفاده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از قرآن کریم، خاصّ امام زمان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اَرَاَیتُم اِن اَصبَحَ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دیدید که اگر آبی که در اختیار شما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برای شما آب شکار می آورد؟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الظّاهِرُ الجاری</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و معنای سهولت را هم برای آن ذکر کرده اند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جاری گفته می شود که بهره برداری از آن آسان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ابوبصیر نقل می کند که امام باقر علیه السلام درباره همین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نَزَلَت فی القائِمِ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اَصبَحَ اِمامُکُم غائِباً عَنکُم لا تَدرُونَ اَینَ هُوَ، فَمَن یَأتیکُم بِاِمامٍ ظاهِرٍ، یَأتیکُم بِأَخبارِ السَّماءِ وَ الأَرضِ وَ حَلالِ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جاءَ تَأویلُ هذِهِ الآیَةِ، وَ لا بُدَّ اَن یجیئَ تَأویلُها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این آیه درباره قائم علیه السلام نازل شده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شما غائب گردد و ندانید که او کجاست، چه کسی برای شما امام آشکار می آورد که اخبار آسمان و زمین و حلال و حرام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بیاورد؟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تأویل این آیه هنوز نیامده است، ولی تأویل آن حتماً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ظاهر و فرو رفتن آب در زمین را به غیبت امام علیه السلام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اگر امام شما غائب شود و این سرچشمه همه برکات در میان شما نباشد،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برای شما امام آشکار بیاورد؛ که اخبار وحی را به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امام غائب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آب جاری و سهل الوصولی در اختیار نباشد، مردم برای دستیابی به آب، باید تحمّل سختی ها کنند و با ظرف از چاه آب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کار آسانی نیست، کم تر کسی به آن تن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چاه در زمان غیبت، بدون استفاده مناسب و به صورت معطّل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میرزا حسین نوری در کتاب ارزشمند نجم الثّاقب در این باره به مطلب جالبی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عبارات ایشان چنین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چون در ایّام ظهور، مردم از این سرچشمه فیض ربّانی به سهل و آسانی استفاضه کنند و بهره ببرند، مانند تشنه ای که در کنار نهرِ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گوارایی باشد که جز اغتراف</w:t>
      </w:r>
      <w:r>
        <w:rPr>
          <w:rStyle w:val="FootnoteAnchor"/>
          <w:rtl w:val="true"/>
        </w:rPr>
        <w:footnoteReference w:id="372"/>
      </w:r>
      <w:r>
        <w:rPr>
          <w:rFonts w:ascii="IRNazanin" w:hAnsi="IRNazanin" w:eastAsia="IRNazanin"/>
          <w:color w:val="111111"/>
          <w:sz w:val="28"/>
          <w:sz w:val="28"/>
          <w:szCs w:val="28"/>
          <w:rtl w:val="true"/>
          <w:lang w:bidi="fa-IR"/>
        </w:rPr>
        <w:t>، حالت منتظره نداشته باشد، لهذا از آن جناب، تعبیر فرمودند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امام ظاهر،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آسانی در دسترس مردم است؛ که برای دستیابی به این آب جاری، احتیاجی به کندن زمین و حفر 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گوارایی است که روی زمین می رود و هرکس آن را ببیند می تواند به راحتی از آن استفاده کند و به محض دیدن، مشتی از آن بردارد؛ امّا اگر امام علیه السلام، ظاهر نباشد، وضعیّت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محدّث نوری قدّس سرّه می افزاید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ایّام غییبت که لطف خاصّ حق، از خلق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سوء 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رنج و تعب و عجز و لابه و تضرّع و انابه، از آن جناب، فیضی به دست آورد و خیری گرفت و علمی آموخت، مانند تشنه ای که بخواهد از چاه عمیق، تنها به آلات و اسبابی که باید به زحمت به دست آورد، آبی کشد و آتشی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تعبیر فرمودند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استفاده کرد، ولی بهره گیری از آن، به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باید به سختی و به واسطه اسباب و ادوات از چاه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غائب علیه السلام مانند نهر جاری نیست که همه آن ها را ببینند و به راحتی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زمان غیبت، استفاده از وجود مقدّس امام علیه السلام به زحمت و استغاثه و تضرّع نیاز دارد؛ تا بتوان از فیض ایشان بهره برد؛ چون زمان غیبت، هنگام امتحان است و افراد در میزان و نحوه استفاده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آزمایش قرار می گیرند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می بینیم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معطّله و متروکه باقی مانده است؛ عدّه بسیار زیادی، اصلاً از وجود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 دیگری، فقط اسمی از امام غائب شنیده اند، ولی هیچ گاه در صدد بهره برداری صحیح و مناسب از ایشان برنیامده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عدّه بسیار بسیار اندکی هستند که با زاری، تضرّع، عجز و لابه، دلو به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چاه انداخته، با سختی از آن استفاده می نمایند و همواره در دل آرزو می کنند که این چشمه زلال آشکار شود و الطاف و نعمت های آن بر زمین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توصیف این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دامنگیر مردم مصیب زده زمان غیبت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فِتنَةٍ صَمّاءَ صَیلَمٍ، تَسقُطُ فیها کُلُّ بِطانَةٍ وَ وَلیجَةِ، وَ ذلِکَ عِندَ فِقدانِ الشّیعَةِ الثّالِثَ مِن وُلدی، یَبکی عَلَیهِ اَهلُ السَّماءِ وَ اَهلُ الاَرضِ وُ کَلُّ حَریٍّ وَ حَرّانٍ، وَ کُلُّ حَزینٍ لَهفانٍ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یک فتنه کر و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مبهم 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فرا می رسد که هر خودی و دوست نزدیکی در آن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زمانی است که شیعیان، سومین از فرزندان مرا گُم می کنند، که اهل آسمان و زمین و هر زن و مرد دلسوخته و هر غمگین و اندوهناکی، بر آن حضرت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یک فتنه خبر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امتحانی است که انسان را می فریبد و هرکس ممکن است در مقابل آن فریب خورده،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بیان دشواری این امتحان، تصریح فرموده اند که این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 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امتحان، چنان سخت و نامعلوم است که دوستان و خواصّ را هم بر زمین می زند و همه در معرض سقوط و انحراف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این زمان را هنگام گریه و زاری اهل آسمان و زمین دانسته اند؛ دوره ای که اهل درد، از گم کردن امام زمانشان، غمگین و افسرده خاطر هستند و شادی و خوشحالی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غم امام غائب از دل ایشان بیرون نمی رود، زندگی آن ها با غم و اندوه بر غیبت امام زمانشان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پی بسیاری از خوشی های اهل دنیا نیستند، و در شادی ها و جشن ها، دل سوخته آن ها التیام نمی یابد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سپس فرمودند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بِاَبی وَ اُمّی سَمیُّ جَدّی، شَبیهی وَ شَبیهُ مُوسَی بنِ عِمرانَ علیه السلام عَلَیهِ جُیُوبُ النُّور، تَتَوَقَّدُ بِشُعاعِ ضیاءِ القُدسِ، کَم مِن حَریٍّ مُؤمِنَةٍ وَ کَم مُؤمِنٍ مُتَأَسِّفٍ حَیرانَ حَزینٍ، عِندَ فِقدانِ الماءِ المَعینِ، کَأَنّی بِهم آیَسَ ما کانُوا قَد نُودُوا نِداءً یُسمَعُ مِن بُعدٍ کَما یُسمَعُ مِن قُربٍ، یَکُونُ رَحمَةً عَلَی المُؤمِنینَ وَ عَذاباً عَلَی الکافِرینَ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پدر و مادرم فدای آن کس که هم نام جدّم است، شبیه من و شبیه حضرت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شعاع نور قدسی روشنایی می گیرد، از او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زن ها و مردهای مؤمن که در گم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دلسوخته و اندوهناک و سرگردان و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ها را می بینم که در ناامیدکننده ترین شرایط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صدا می کنند، با صدایی که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شود، که این ندا برای مؤمنان رحمت و برای کافران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وصف حال شیعه دلسوخته، هنگام گم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حزن و اندوهی که برای گم شدن این آب گوارا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شیعه این است که این ماء مَعین چرا غائب شده است؟ چرا وقتی بخواهند دیگران را به سوی امام عصر علیه السلام متوجّه سازند، باید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چرا حضرتش در این زمان قدرت و مُکنت ظاهری ندارد؟ و چرا شیعیانشان هم در وضعیّت ناامید کننده ای هستند؟</w:t>
      </w:r>
    </w:p>
    <w:p>
      <w:pPr>
        <w:pStyle w:val="BookText"/>
        <w:rPr/>
      </w:pPr>
      <w:r>
        <w:rPr>
          <w:rFonts w:ascii="IRNazanin" w:hAnsi="IRNazanin" w:eastAsia="IRNazanin"/>
          <w:color w:val="111111"/>
          <w:sz w:val="28"/>
          <w:sz w:val="28"/>
          <w:szCs w:val="28"/>
          <w:rtl w:val="true"/>
          <w:lang w:bidi="fa-IR"/>
        </w:rPr>
        <w:t>امّا در عین ناامیدی، در زمانی که توقّع نمی رود و با محاسبات عادی قابل پیش بینی نیست، به صورت ناگهانی ندای ظهور سر می دهند و یاران باوفای خویش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ملکوتی، دل های اندوهناک و سوخته مؤمنان را تسلّی می بخشد و سبب عذاب کافران می گردد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در حدیث شریف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حجّت معصوم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بقیّة الله ارواحنا فداه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ما انسان های عادی که امروز امّت و رعیّت این امام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حق هستیم، حاضر هستیم از عزیزترین عزیزان خود، در راه ولایت حضرتش بگذریم؟ امروز حضرت مهدی عجّل الله تعالی فرجه چند تن دوستدار دلسوخته دارد که اوصاف بیان شده در این حدیث، درباره آن ها صادق باشد؟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امام عزیز بی همتا، با آن همه فضائل خدادادی در میان ما هست، با این که هیچ نیازی به هیچ کس ندارد و همگان به او نیازمند هستند، امّا از مراجعه به حضرتش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بخواهیم در این زمان،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به جز این حجّت بزرگوار الهی، کسی را می یابیم؟</w:t>
      </w:r>
      <w:r>
        <w:rPr>
          <w:rFonts w:eastAsia="IRNazanin" w:cs="IRNazanin"/>
          <w:color w:val="111111"/>
          <w:sz w:val="28"/>
          <w:szCs w:val="28"/>
          <w:rtl w:val="true"/>
          <w:lang w:bidi="fa-IR"/>
        </w:rPr>
        <w:t>!</w:t>
      </w:r>
      <w:bookmarkStart w:id="396" w:name="pg1495_16368"/>
    </w:p>
    <w:p>
      <w:pPr>
        <w:pStyle w:val="Heading3"/>
        <w:numPr>
          <w:ilvl w:val="2"/>
          <w:numId w:val="1"/>
        </w:numPr>
        <w:rPr/>
      </w:pPr>
      <w:bookmarkStart w:id="397" w:name="__RefHeading___Toc294714_3650668749"/>
      <w:bookmarkStart w:id="398" w:name="_Toc142"/>
      <w:bookmarkEnd w:id="396"/>
      <w:bookmarkEnd w:id="397"/>
      <w:r>
        <w:rPr>
          <w:rtl w:val="true"/>
        </w:rPr>
        <w:t xml:space="preserve">فصل </w:t>
      </w:r>
      <w:r>
        <w:rPr/>
        <w:t>4</w:t>
      </w:r>
      <w:r>
        <w:rPr>
          <w:rtl w:val="true"/>
        </w:rPr>
        <w:t xml:space="preserve">: </w:t>
      </w:r>
      <w:r>
        <w:rPr>
          <w:rtl w:val="true"/>
        </w:rPr>
        <w:t>امام دور از اهل و دیار</w:t>
      </w:r>
      <w:bookmarkEnd w:id="398"/>
    </w:p>
    <w:p>
      <w:pPr>
        <w:pStyle w:val="Heading4"/>
        <w:numPr>
          <w:ilvl w:val="3"/>
          <w:numId w:val="1"/>
        </w:numPr>
        <w:rPr/>
      </w:pPr>
      <w:bookmarkStart w:id="399" w:name="__RefHeading___Toc294716_3650668749"/>
      <w:bookmarkStart w:id="400" w:name="_Toc143"/>
      <w:bookmarkEnd w:id="399"/>
      <w:r>
        <w:rPr>
          <w:rtl w:val="true"/>
        </w:rPr>
        <w:t>معنای چهارم غریب</w:t>
      </w:r>
      <w:bookmarkEnd w:id="400"/>
    </w:p>
    <w:p>
      <w:pPr>
        <w:pStyle w:val="BookText"/>
        <w:rPr/>
      </w:pPr>
      <w:r>
        <w:rPr>
          <w:rFonts w:ascii="IRNazanin" w:hAnsi="IRNazanin" w:eastAsia="IRNazanin"/>
          <w:color w:val="111111"/>
          <w:sz w:val="28"/>
          <w:sz w:val="28"/>
          <w:szCs w:val="28"/>
          <w:rtl w:val="true"/>
          <w:lang w:bidi="fa-IR"/>
        </w:rPr>
        <w:t>یکی از رایج ترین معانی غریب که ابتداءً به ذهن می رسد، زمانی صدق می کند که شخص از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نزدیکان 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دیار و سرزمین خویش دور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شریف مکیال المکارم در بیان این معنای غربت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البُعدُ عَنِ الاَهلِ وَ الوَطَنِ وَ الدّیارِ</w:t>
      </w:r>
      <w:r>
        <w:rPr>
          <w:rFonts w:eastAsia="Amiri" w:cs="Amiri" w:ascii="Amiri" w:hAnsi="Amiri"/>
          <w:color w:val="111111"/>
          <w:sz w:val="28"/>
          <w:szCs w:val="28"/>
          <w:rtl w:val="true"/>
          <w:lang w:bidi="ar-SA"/>
        </w:rPr>
        <w:t>.</w:t>
      </w:r>
      <w:r>
        <w:rPr>
          <w:rStyle w:val="FootnoteAnchor"/>
          <w:rtl w:val="true"/>
        </w:rPr>
        <w:footnoteReference w:id="377"/>
      </w:r>
    </w:p>
    <w:p>
      <w:pPr>
        <w:pStyle w:val="Heading4"/>
        <w:numPr>
          <w:ilvl w:val="3"/>
          <w:numId w:val="1"/>
        </w:numPr>
        <w:rPr/>
      </w:pPr>
      <w:bookmarkStart w:id="401" w:name="__RefHeading___Toc294718_3650668749"/>
      <w:bookmarkStart w:id="402" w:name="_Toc144"/>
      <w:bookmarkEnd w:id="401"/>
      <w:r>
        <w:rPr>
          <w:rtl w:val="true"/>
        </w:rPr>
        <w:t>عزت امام عصر علیه السلام</w:t>
      </w:r>
      <w:bookmarkEnd w:id="402"/>
    </w:p>
    <w:p>
      <w:pPr>
        <w:pStyle w:val="BookText"/>
        <w:rPr/>
      </w:pPr>
      <w:r>
        <w:rPr>
          <w:rFonts w:ascii="IRNazanin" w:hAnsi="IRNazanin" w:eastAsia="IRNazanin"/>
          <w:color w:val="111111"/>
          <w:sz w:val="28"/>
          <w:sz w:val="28"/>
          <w:szCs w:val="28"/>
          <w:rtl w:val="true"/>
          <w:lang w:bidi="fa-IR"/>
        </w:rPr>
        <w:t>امام عصر علیه السلام به این معنا هم غریب هستند؛ چرا که در زمان غیبت، جای ایشان در میان دوستان و نزدیکانشان خالی است و از سرمزنی و وطن خویش هم دور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بقیّة الله علیه السلام به امر الهی از اهل و دیار خود کناره گیری کرده اند؛ به طوری که جای خالی ایشان در میان مردم و دوستان و نزدیکانشان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کناره گیری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عزلت حضرت مهدی عجّل الله تعالی فرجه الشّریف فرموده 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لِصاحِبِ هذَا الاَمرِ مِن غَیبَةٍ، وَ لابُدَّ لَهُ فی غَیبَتِهِ مِن عُزلَةٍ، وَ نِعمَ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طَیبَةُ، وَ ما بِثلاثینَ مِن وَحشَةٍ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قطعاً صاحب این امر غیبتی دارد، و قطعاً در غیبتش کناره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مدینه چه محلّ سکونت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سی نفر وحشتی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خاطر وجود آن ها در عزلت از خلق وحشتی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زمان علیه السلام قطعاً در زمان غیبت عزلت دارند؛ یعنی از مردم گوشه گیری می کنند و جائی منزل می گیرند که دور از دیدگان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غیبت حضرت بدین معنی نیست که ایشان اصلاً روی کره زمین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ایشان منافاتی ندارد با این که گاهی حضرت در میان مردم بیایند و قدم روی فرش های آن 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یَتَرَدَّدُ بَینَهُم وَ یَمشی فی اَسواقِهِم وَ یَطَأ فُرُشَهُم وَ لا یَعرِفُونَهُ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رفت و آمد می کند، در بازارهای ایشان راه می رود و روی فرش های آن ها قدم می گذارد،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حضرت در جمع دوستان خویش حاضر می شوند، در خانه های آن ها رفت و آمد می کنند و شیعیان، ایشان را می بینند، امّا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امام زمان علیه السلام در زمان غیبت، با این که گاهی در میان مردم حضور می یابند، امّا محلّ سکونت خود را دور از آن ها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میان مردم، منزل ثابت و اقامتگاه دائمی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غریب و دور از اهل و دیار باقی می مانند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از غربت، یک واقعیّت بدیهی است و احتیاجی به اثبات ندارد؛ چرا که جای خالی حضرت در میان دوستان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شیعیان به دور هم جمع می شوند؛ در حالی که عزیزترین عزیزانشان در میان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اعضای خانواده به سفر رفته و از دیگر اعضا جدا افتاده باشد، جای خالی او در خانواده</w:t>
      </w:r>
      <w:r>
        <w:rPr>
          <w:rFonts w:eastAsia="IRNazanin" w:cs="IRNazanin"/>
          <w:color w:val="111111"/>
          <w:sz w:val="28"/>
          <w:szCs w:val="28"/>
          <w:lang w:bidi="fa-IR"/>
        </w:rPr>
        <w:t>4</w:t>
      </w:r>
      <w:r>
        <w:rPr>
          <w:rFonts w:eastAsia="IRNazanin" w:cs="IRNazanin"/>
          <w:color w:val="111111"/>
          <w:sz w:val="28"/>
          <w:szCs w:val="28"/>
          <w:rtl w:val="true"/>
          <w:lang w:bidi="fa-IR"/>
        </w:rPr>
        <w:t>.</w:t>
      </w:r>
      <w:bookmarkStart w:id="403" w:name="pg1495_16370"/>
    </w:p>
    <w:p>
      <w:pPr>
        <w:pStyle w:val="BookText"/>
        <w:rPr/>
      </w:pPr>
      <w:bookmarkEnd w:id="403"/>
      <w:r>
        <w:rPr>
          <w:rFonts w:ascii="IRNazanin" w:hAnsi="IRNazanin" w:eastAsia="IRNazanin"/>
          <w:color w:val="111111"/>
          <w:sz w:val="28"/>
          <w:sz w:val="28"/>
          <w:szCs w:val="28"/>
          <w:rtl w:val="true"/>
          <w:lang w:bidi="fa-IR"/>
        </w:rPr>
        <w:t>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گاهی تماس بگیرد و به دوستان خویش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نمی تواند کنار آن ها زندگی کند، غریب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هم، این چنین غریب هستند و فقط به خاطر وجود سی نفر است که ایشان در عزلت خویش وحشتی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عدّه معدود می توانند با حضرت معاشرت داشته، ملازم رکابشان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موالی خاصّ حضرت هستند که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یَعلَمُ بِمَکانِهِ فیها اِلاّ خاصَّةُ مَوالیهِ فی دینِهِ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غیبت کبری، مکان حضرت را جز کارگزاران خاصّ ایشان در امر دین کسی نمی داند</w:t>
      </w:r>
      <w:r>
        <w:rPr>
          <w:rFonts w:eastAsia="IRNazanin" w:cs="IRNazanin"/>
          <w:color w:val="111111"/>
          <w:sz w:val="28"/>
          <w:szCs w:val="28"/>
          <w:rtl w:val="true"/>
          <w:lang w:bidi="fa-IR"/>
        </w:rPr>
        <w:t>.</w:t>
      </w:r>
    </w:p>
    <w:p>
      <w:pPr>
        <w:pStyle w:val="Heading4"/>
        <w:numPr>
          <w:ilvl w:val="3"/>
          <w:numId w:val="1"/>
        </w:numPr>
        <w:rPr/>
      </w:pPr>
      <w:bookmarkStart w:id="404" w:name="__RefHeading___Toc294720_3650668749"/>
      <w:bookmarkStart w:id="405" w:name="_Toc145"/>
      <w:bookmarkEnd w:id="404"/>
      <w:r>
        <w:rPr>
          <w:rtl w:val="true"/>
        </w:rPr>
        <w:t>سکونت امام عصر علیه السلام در نقاط دور دست</w:t>
      </w:r>
      <w:bookmarkEnd w:id="405"/>
    </w:p>
    <w:p>
      <w:pPr>
        <w:pStyle w:val="BookText"/>
        <w:rPr/>
      </w:pPr>
      <w:r>
        <w:rPr>
          <w:rFonts w:ascii="IRNazanin" w:hAnsi="IRNazanin" w:eastAsia="IRNazanin"/>
          <w:color w:val="111111"/>
          <w:sz w:val="28"/>
          <w:sz w:val="28"/>
          <w:szCs w:val="28"/>
          <w:rtl w:val="true"/>
          <w:lang w:bidi="fa-IR"/>
        </w:rPr>
        <w:t>علاوه بر کناره گیری از اهل، مسأله دور بودن از دیار و سرزمین هم برای امام زمان علیه السلام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امام صادق علیه السلام برمی آید که حضرت به زندگی در مدینه و اطراف آن علاقه زیادی دارند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هم چنان که همه ائمّه علیهم السلام به سرزمین جدّشان پیامبر صلّی الله علیه و آله و سلّم بسیار علاقه مند بوده اند در آن جا احساس آرامش می کرده اند و هنگام خروج از آن شهر غمناک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خواستند امام رضا علیه السلام را به اجبار از مدینه به خراسان ببرند، حضرت چندین بار برای وداع با جدّ بزرگوارشان، بر سر قبر پیامبر خدا صلّی الله علیه و آله و سلّم رفتند و هر بار با صدای بلند گریه و فغان سر دادند و سپس به کسی که شاهد حالات ایشان بود، فرمودند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فَاِنّی اُخرَجُ مِن جِوارِ جَدّی صلّی الله علیه و آله و سلّم وَ اَمُوتُ فی غُربَةٍ، وَ اُدفَنُ فی جَنبِ هارُونَ</w:t>
      </w:r>
      <w:r>
        <w:rPr>
          <w:rFonts w:eastAsia="Amiri" w:cs="Amiri" w:ascii="Amiri" w:hAnsi="Amiri"/>
          <w:color w:val="111111"/>
          <w:sz w:val="28"/>
          <w:szCs w:val="28"/>
          <w:rtl w:val="true"/>
          <w:lang w:bidi="ar-SA"/>
        </w:rPr>
        <w:t>.</w:t>
      </w:r>
      <w:r>
        <w:rPr>
          <w:rStyle w:val="FootnoteAnchor"/>
        </w:rPr>
        <w:footnoteReference w:id="38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از کنار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و من در غربت می میرم، و در کنار هارون دفن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علاقه حضرت مهدی علیه السلام به مدینه منوّره، پدر بزرگوارشان امام حسن عسکری علیه السلام به ایشان سفارش فرموده اند که در دورترین و مخفی ترین مکان ها سکنی گزینند؛ تا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سفارش پدر را چنین بیان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اَبی علیه السلام عَهِدَ اِلَیَّ اَن لا اُوَطِّنَ مِنَ الاَرضِ اِلاّ اَخفاها وَ اَقصاها، اِسراراً لِاَمری وَ تَحصیناً لِمَحَلّی لِمَکائِدِ اَهلِ الضَّلالِ وَ المَرَدَةِ، مِن اَحداثِ الاُمَمِ الضَّوالِّ</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به درستی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کرده اند که وطنی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مخفی ترین و دورترین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برنگیرم، تا این که امر خود را پوشیده سازم، و به خاطر وجود نیرنگ های گمراهان و منحرفان، مکان خود را از فتنه های امّت های گمراه، محفوظ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شاهدی بر اثبات غربت امام زمان علیه السلام، به معنای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خواهد ایشان از شرّ دشمنان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محفوظ ماندنشان، این است که محلّ زندگیشان دورافتاده باشد و در جایی قرار گیرند که دست کسی به آن جا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از شرّ منحرفان و گمراهان محفوظ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عزّوجلّ قادر است که ولیّ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وطنش را در مکان های دور افتاده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ولی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حسن عسکری علیه السلام از آن جایی که می دانستند وجود مقدّس امام زمان علیه السلام، به وسیله دوستان نادان و دشمنان دانا، در معرض خطر قرار می گیرند، با فرزندشان عهد کرده اند که در جاهای دوردست،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دوری ایشان از محلّ مورد علاقه و دوستان مخلص، سبب غربت آن حضرت می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میان، دل های اهل طاعت و اخلاص، بی قرار و ناآرام، به سوی امام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علیه السلام پر می کشد و جز به یاد ایشان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پرندگانی می مانند که در هر نقطه دور و نزدیکی رها شوند، همواره به سوی آشیانه خود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دنبال همان عهد، فرزند خود را در مصیبت غربتش، این چنین تسلّی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قُلُوبَ اَهلِ الطّاعَةِ وَ الاِخلاصِ نُزُعٌ اِلَیکَ مِثلَ الطَّیرِ اِلی اَوکارِها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بدان که دل های اهل طاعت و اخلاص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پرنده به آشیانش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دوستان امام زمان علیه السلام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طاعت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تصریح کرده اند که متدیّن های واقعی دل هایشان به سوی امام زمان علیه السلام پر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شود که شوق و آرزوی وطن خود را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تعبیر، نشان می دهد که اهل طاعت و اخلاص در دوری از امام زمان علیه السلام هم چون دور افتادگان از وطن خویش هستند؛ درست مانند پرندگانی که از آشیان خود دور افتاده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 هر جا که باشند، همه آرزویشان برگشت به آشیانشان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منتظران هم آرزویی جز رسیدن به مولایشان ندارند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ها در حقیقت از 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عزیز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اند و همان طور که امام علیه السلام، دور از دیار خویش هستند، دوستداران واقعی ایشان هم از دیار اصلی خود دور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 غیبت، هم چون مولای خود غریب هستند و به چیزی از غیر از وصال محبوب، اُنس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پرندگان تا وقتی از آشیان خود دور باشند، هیچ آرامشی ندارند، بلکه همواره در اضطراب و ناراحتی به سر می برند، اهل طاعت نیز در فراق امامشان نگران و افسرده و در عین حال مشتاق و منتظر هستند؛ تا زمانی که انتظار به سر آید و این رانده شدگان از وطن به آشیان خویش بازگردند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اکنون دل های دوستداران حضرتش را به درد می آورد، این است که گل سر سبد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 به طفیل او زنده اند و از کنار سفره او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دور از اهل و دیارش است، در مقام و منزلتی که انتظار می رود و در جایگاهی که باید مطرح باشد نیست، در مناصب و مواقعی که حقّ مسلم و خاصّ ایشان است، جای حضرتش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بر قلب کسانی که امام شناس واقعی هستند، همواره سنگینی می کند، امّا چاره ای جز صبر و دعا برای این غریب دور از اهل و دیار ندارند</w:t>
      </w:r>
      <w:r>
        <w:rPr>
          <w:rFonts w:eastAsia="IRNazanin" w:cs="IRNazanin"/>
          <w:color w:val="111111"/>
          <w:sz w:val="28"/>
          <w:szCs w:val="28"/>
          <w:rtl w:val="true"/>
          <w:lang w:bidi="fa-IR"/>
        </w:rPr>
        <w:t>.</w:t>
      </w:r>
      <w:bookmarkStart w:id="406" w:name="pg1495_16374"/>
    </w:p>
    <w:p>
      <w:pPr>
        <w:pStyle w:val="Heading3"/>
        <w:numPr>
          <w:ilvl w:val="2"/>
          <w:numId w:val="1"/>
        </w:numPr>
        <w:rPr/>
      </w:pPr>
      <w:bookmarkStart w:id="407" w:name="__RefHeading___Toc294722_3650668749"/>
      <w:bookmarkStart w:id="408" w:name="_Toc146"/>
      <w:bookmarkEnd w:id="406"/>
      <w:bookmarkEnd w:id="407"/>
      <w:r>
        <w:rPr>
          <w:rtl w:val="true"/>
        </w:rPr>
        <w:t xml:space="preserve">فصل </w:t>
      </w:r>
      <w:r>
        <w:rPr/>
        <w:t>5</w:t>
      </w:r>
      <w:r>
        <w:rPr>
          <w:rtl w:val="true"/>
        </w:rPr>
        <w:t xml:space="preserve">: </w:t>
      </w:r>
      <w:r>
        <w:rPr>
          <w:rtl w:val="true"/>
        </w:rPr>
        <w:t>امام بی یار و یاور</w:t>
      </w:r>
      <w:bookmarkEnd w:id="408"/>
    </w:p>
    <w:p>
      <w:pPr>
        <w:pStyle w:val="Heading4"/>
        <w:numPr>
          <w:ilvl w:val="3"/>
          <w:numId w:val="1"/>
        </w:numPr>
        <w:rPr/>
      </w:pPr>
      <w:bookmarkStart w:id="409" w:name="__RefHeading___Toc294724_3650668749"/>
      <w:bookmarkStart w:id="410" w:name="_Toc147"/>
      <w:bookmarkEnd w:id="409"/>
      <w:r>
        <w:rPr>
          <w:rtl w:val="true"/>
        </w:rPr>
        <w:t>معنای پنجم غریب</w:t>
      </w:r>
      <w:bookmarkEnd w:id="410"/>
    </w:p>
    <w:p>
      <w:pPr>
        <w:pStyle w:val="BookText"/>
        <w:rPr/>
      </w:pPr>
      <w:r>
        <w:rPr>
          <w:rFonts w:ascii="IRNazanin" w:hAnsi="IRNazanin" w:eastAsia="IRNazanin"/>
          <w:color w:val="111111"/>
          <w:sz w:val="28"/>
          <w:sz w:val="28"/>
          <w:szCs w:val="28"/>
          <w:rtl w:val="true"/>
          <w:lang w:bidi="fa-IR"/>
        </w:rPr>
        <w:t>کم بودن اعوان و انصار، یکی دیگر از معانی صریح و روشن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تعداد یاورانش بسیار کم تر از حدّ مطلوب و شایسته باشد، حقیقتاً غریب است</w:t>
      </w:r>
      <w:r>
        <w:rPr>
          <w:rFonts w:eastAsia="IRNazanin" w:cs="IRNazanin"/>
          <w:color w:val="111111"/>
          <w:sz w:val="28"/>
          <w:szCs w:val="28"/>
          <w:rtl w:val="true"/>
          <w:lang w:bidi="fa-IR"/>
        </w:rPr>
        <w:t>.</w:t>
      </w:r>
    </w:p>
    <w:p>
      <w:pPr>
        <w:pStyle w:val="Heading4"/>
        <w:numPr>
          <w:ilvl w:val="3"/>
          <w:numId w:val="1"/>
        </w:numPr>
        <w:rPr/>
      </w:pPr>
      <w:bookmarkStart w:id="411" w:name="__RefHeading___Toc294726_3650668749"/>
      <w:bookmarkStart w:id="412" w:name="_Toc148"/>
      <w:bookmarkEnd w:id="411"/>
      <w:r>
        <w:rPr>
          <w:rtl w:val="true"/>
        </w:rPr>
        <w:t>وصف یاران خاصّ امام عصر علیه السلام</w:t>
      </w:r>
      <w:bookmarkEnd w:id="412"/>
    </w:p>
    <w:p>
      <w:pPr>
        <w:pStyle w:val="BookText"/>
        <w:rPr/>
      </w:pPr>
      <w:r>
        <w:rPr>
          <w:rFonts w:ascii="IRNazanin" w:hAnsi="IRNazanin" w:eastAsia="IRNazanin"/>
          <w:color w:val="111111"/>
          <w:sz w:val="28"/>
          <w:sz w:val="28"/>
          <w:szCs w:val="28"/>
          <w:rtl w:val="true"/>
          <w:lang w:bidi="fa-IR"/>
        </w:rPr>
        <w:t>یاران امام عصر علیه السلام مؤمنان واقعی هستند؛ کسانی که هم در اعتقاد و هم در عمل اهل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تعبیر درباره ایشان همان وصفی است که حضرت عسکری علیه السلام در سفارش خود به فرزند بزرگوارشان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طاعت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هیچ چیز را بر اطاعت از دستورات امامان خود ترجیح نمی دهند و در مقابل خواست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دین صحیح و شرع مطهّر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یاران حضرت بقیّة الله ارواحنا فداه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اَطوَعُ له من الاَمَةِ لِسَیِّدِها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این ها در برابر امام علیه السلام از کنیز در مقابل آقای خود، مطیع ترند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امام عصر علیه السلام چیزی جز خواست خداوند نیست و آن هم در دین حق</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یاران واقعی امام علیه السلام را بشناسیم، باید آن ها را در مؤمنانی جست و جو کنیم که در اعتقاد و عمل خود مو به مو از ائمّه علیهم السلام فرمان می برند و در اطاعت از ایشان بسیار کوشا و 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اطاعت از خدا را با اخلاص در بندگی او همراه کرده اند و لذا خداشناس های واقعی و کامل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درباره ایشان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عَرَفُوا اللهَ حَقَّ مَعرِفَتِهِ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 المهدیِّ علیه السلام فی آخِرِ الزَّمانِ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خداوند را به طور شایسته شناخته اند و این ها یاران مهدی علیه السلام در آخرالزّمان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خداشناسی، خوف از خداست و هرکس معرفتش به خداوند بالاتر باشد، خوفش هم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باللهِ اَعرَفَ کانَ مِنَ اللهِ اَخوَفَ</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هرکس خداشناس تر باشد، از خداوند بیش تر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یاوران حضرت مهدی علیه السلام که حقّ معرفت خدا را دارند، بیش ترین و عمیق ترین ترس را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جدّاً اهل تقوا و ورع هستند و به همین ویژگی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مؤمنانی که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عقیده خود اهل ولایت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خود را جزء یاران خاصّ امام زمان علیه السلام قلمداد کنند،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برادر بزرگوارش حضرت موسی بن جعفر علیهما السلام نقل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کلُّ من قالَ بِولایَتِنا مؤمناً ولکن جُعِلُوا اُنساً للمؤمنین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هر فرد معتقد به ولایت ما مؤمن نیست، 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حدّاقل ایمان، اعتقاد به ولایت ائمّه علیهم السلام است، ولی این حد، انسان را به</w:t>
      </w:r>
      <w:r>
        <w:rPr>
          <w:rFonts w:eastAsia="IRNazanin" w:cs="IRNazanin"/>
          <w:color w:val="111111"/>
          <w:sz w:val="28"/>
          <w:szCs w:val="28"/>
          <w:lang w:bidi="fa-IR"/>
        </w:rPr>
        <w:t>7</w:t>
      </w:r>
      <w:r>
        <w:rPr>
          <w:rFonts w:eastAsia="IRNazanin" w:cs="IRNazanin"/>
          <w:color w:val="111111"/>
          <w:sz w:val="28"/>
          <w:szCs w:val="28"/>
          <w:rtl w:val="true"/>
          <w:lang w:bidi="fa-IR"/>
        </w:rPr>
        <w:t>.</w:t>
      </w:r>
      <w:bookmarkStart w:id="413" w:name="pg1495_16376"/>
    </w:p>
    <w:p>
      <w:pPr>
        <w:pStyle w:val="BookText"/>
        <w:rPr/>
      </w:pPr>
      <w:bookmarkEnd w:id="413"/>
      <w:r>
        <w:rPr>
          <w:rFonts w:ascii="IRNazanin" w:hAnsi="IRNazanin" w:eastAsia="IRNazanin"/>
          <w:color w:val="111111"/>
          <w:sz w:val="28"/>
          <w:sz w:val="28"/>
          <w:szCs w:val="28"/>
          <w:rtl w:val="true"/>
          <w:lang w:bidi="fa-IR"/>
        </w:rPr>
        <w:t>درجه ای که در زمره یاوران خاصّ امام عصر علیه السلام قرار بگیرد،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علاوه بر اعتقاد، مؤمن را به درجه حقّ معرفت خداوند برساند و جزء خائف ترین و باورع ترین انسان ها گردد، آن ها می تواند به این که از یاران خاصّ امامش باشد، امیدوار باشد</w:t>
      </w:r>
      <w:r>
        <w:rPr>
          <w:rFonts w:eastAsia="IRNazanin" w:cs="IRNazanin"/>
          <w:color w:val="111111"/>
          <w:sz w:val="28"/>
          <w:szCs w:val="28"/>
          <w:rtl w:val="true"/>
          <w:lang w:bidi="fa-IR"/>
        </w:rPr>
        <w:t>.</w:t>
      </w:r>
    </w:p>
    <w:p>
      <w:pPr>
        <w:pStyle w:val="Heading4"/>
        <w:numPr>
          <w:ilvl w:val="3"/>
          <w:numId w:val="1"/>
        </w:numPr>
        <w:rPr/>
      </w:pPr>
      <w:bookmarkStart w:id="414" w:name="__RefHeading___Toc294728_3650668749"/>
      <w:bookmarkStart w:id="415" w:name="_Toc149"/>
      <w:bookmarkEnd w:id="414"/>
      <w:r>
        <w:rPr>
          <w:rtl w:val="true"/>
        </w:rPr>
        <w:t>اندک بودن یاران امام علیه السلام</w:t>
      </w:r>
      <w:bookmarkEnd w:id="415"/>
    </w:p>
    <w:p>
      <w:pPr>
        <w:pStyle w:val="BookText"/>
        <w:rPr/>
      </w:pPr>
      <w:r>
        <w:rPr>
          <w:rFonts w:ascii="IRNazanin" w:hAnsi="IRNazanin" w:eastAsia="IRNazanin"/>
          <w:color w:val="111111"/>
          <w:sz w:val="28"/>
          <w:sz w:val="28"/>
          <w:szCs w:val="28"/>
          <w:rtl w:val="true"/>
          <w:lang w:bidi="fa-IR"/>
        </w:rPr>
        <w:t>چنین مؤمنانی در هر زمان بسیار اندک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المؤمِنَةُ اَعَزُّ مِنَ المؤمنِ و المؤمِنُ اَعَزُّ مِنَ الکبریتِ الاَحمَرِ فمن رأی منکم الکبریتَ الاَحمر</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زن با ایمان از مرد با ایمان کمیاب تر است و مرد مؤمن از کبریت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شما کبریت سرخ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تعداد این گونه افراد کم است که امام علیه السلام آن ها را از کبریت سرخ هم کم 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در زبان عربی برای چیزهای بسیار کم یاب و یافت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انتهای حدیث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آن را دیده اید؟ کنایه از این که هیچ کدام از شما آن را ندیده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واقعی در هر زمان بسیار کم یافت می شود و به همین دلیل یاران خاصّ ائمّه علیهم السلام هم همیشه بسیار بسیار اندک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خانه نشینی برای شما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سدیر؟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زیادی دوستان و شیعیان و یاران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لکَثرَةِ موالیک و شیعتک و انصارک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امیرمؤمنان علیه السلام شیعیان و یاران و دوستان شما را داشت،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طمع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از او غصب نمی کردند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این ها چه تعداد هستند؟ گفتم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صدهزار،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سکوت کردند، پس از اندکی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با 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رفتیم تا این که وقت نماز رسید،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پیاده شویم نماز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دیدند که بزغاله هایی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یا سدیرُ لو کان لی شیعةٌ بِعَدَدِ هذه الجِداءِ ما وَسِعَنیِ القُعُودُ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اگر شیعیان من به تعداد این بزغاله ها بود، خانه نشین بر من جائز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نماز متوجّه بزغاله ها شدم و آن ها را شمردم، هفده رأس بودند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وقتی یکی از نزدیکان حضرت مانند سدیر، تصوّر می کند که ایشان صدهزار یا دویست هزار یار دارند، امام علیه السلام برایش روشن می کنند که از این تعداد، هفده نفرشان هم شیعه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برای برخی دیگر از دوستان ایشان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حسن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شما را باز می دارد از این که حقّ مسلّم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 هزار شیعه آماده جنگیدن در اختیار شما هست؟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برای امتحان او دستور فرمودند تا تنور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در تنور برافروخته شد و شعله اش بالا گرفت، به آن مرد خراسانی دستور دادند که وارد تنور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پنداشته بود امام علیه السلام از سخنان او غضبناک شده و قصد مجازاتش را دارند،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ببخشید، به آتش عذابم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هارون مکّی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کفش هایش در دستش بود، پس از عرض سلام به امام صادق علیه السلام و پاسخ ایشان، حضرت بدون هیچ مقدّمه و توضیحی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هایت را بگذار 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بدون تأمّل و پرسشی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حال، با آن مرد خراسانی به گفت و گو پرداخت، و درباره خراسان مطالبی به او فرمود که گویی شاهد و ناظر بر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سهل بن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تنور را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دید هارون مکّی چهار زانو داخل تنور نشسته و با دیدن امام علیه السلام و سهل بن حسن به آن 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حضرت صادق علیه السلام از مرد خراسانی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چه تعداد مثل هارون دارید؟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یک نفر هم این گونه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اِنّا لا نَخرُجُ فی زَمانٍ لا نَجِدٌ فیهِ خَمسَةَ مُعاضِدینَ لَنا، نَحنُ اَعلَمُ بِالوَقتِ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آگاه باشید که ما در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یار و کمک کار نداریم، خروج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تسلیم محض بودن نسبت به امام علیه السلام، همان چیزی است که نشانه کمال ایمان در انسان می باشد و متأسّفانه در میان مؤمنان بسیار کم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تر مؤمنی پیدا می شود که در مقام تصوّر و فکر، خود را تسلیم محض امامش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عمل مهمّ است و این که اگر عمل به فرمایش امام علیه السلام با خواسته های مورد علاقه انسان هماهنگ نباشد، در آن صورت آیا از جان و دل حاضر می شود که خواست ایشان را بر خواست خود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نحوی سعی در توجیه سخن امام علیه السلام و عدم تقیّد نسبت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تسلیم محض امام علیه السلام بودن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هم با خوش گمانی، می پنداشت که یاران و شیعیان امام علیه السلام بسیار زیاد هستند ولی این نوع قضاوت ها مطابق با واقعیّت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عصر علیه السلام هم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معرّفی امام قائم علیه السلام فرمودند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بعثنی بالحقِّ بشیراً اِنّش الثّابِتینَ علی القَولِ به فی زَمانِ غَیبَتِهِ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لَاَعزُّ مِنَ الکبریتِ الأحمَر</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قسم به آن که مرا به حق بشارت دهنده قرار داد، کسانی که در زمان غیبت ایشان بر اعتقاد به آن حضرت ثابت قدم می مانند، از کبریت سرخ، کمیاب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درست همان تعبیری که امام صادق علیه السلام برای کمیاب بودن مؤمنان فرموده اند،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می توان فهمید که ثبات قدم در مسیر اعتقاد به امام غائب علیه السلام بسیار کار دشواری است؛ به طوری که بسیاری از معتقدان به ولایت ایشان توانایی چنین ثباتی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امام علیه السلام لوازمی دارد که هرچه التزام مؤمنان به آن ها عمیق تر و گسترده تر باشد، درجه ایمان بالاتری پیدا می کنند، تا آن که به حقّ معرفت خداوند می رسند و جزء مؤمنان راستین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اینان در ایمان به حدّی است که از کوه ها محکم تر و سخت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وصف ایشان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اَصلَبُ مِنَ الجَبَلِ، الجَبَلُ یُستَقَلُّ منه و المؤمِنُ لا یُستَقَلُّ مِن دینِه شیءٌ</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صلابت مؤمن از کوه بیش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کاسته می شود ولی از دین مؤمن چیزی کاسته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مقایسه بسیار لطیفی بین ایمان مؤمن و استواری کوه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صلابت و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در اثر بارندگی و امثال آن فرسایش پیدا می کند و بر اثر این فرسایش از آن کاسته می شود، ولی این کاسته شدن به شکل نامحسوس واقع می شود و اصلاً به چشم نمی آید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پس از ده ها سال کوهی را ببیند به نظرش می آید که هیچ تغییری نکرده و چیزی از آن کاسته نشده است؛ ولی اگر ارتفاع آن یا شکل سنگ هایش در گذشته دقیقاً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شده بود و پس از سال ها مجدّداً بررسی دقیق می شد، کاسته شدن از آن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کوه هم که مظهر سختی و استواری است کاسته می شود، ولی از دین مؤمن این مقدار هم نباید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واقعی کسی است که به طور نامحسوس هم چیزی از دینش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محسوس به چشم می آید، ولی کم شدن نامحسوس ممکن است به نظر خود فرد هم نرسد؛ یعنی به طوری ایمانش آسیب ببیند که خودش هم متوجّه آن نگردد، دیگران هم به طریق اولی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مواردی که مؤمن، گناه خود را به نحوی توجیه می کند تا هم خود را نزد دیگران شرمنده احساس نکند و هم عذاب وجدان در درون خود نداشته باشد، این حالت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کاسته شدن از 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راستین از این گونه آسیب نیز مصون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چند درصد از اهل ایمان این گونه استوار و با صلابت هستند؟ تصدیق باید کرد که چنین مؤمنانی آن قدر کم و ناشناخته هستند که هم چون مولایشان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وصف مؤمن واقعی سه بار این عبادت را تکرار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غریبٌ</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وقتی مؤمنان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خاصّ امام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کمیاب باشند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یاد می شود، غربت خود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یار و یاور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بسیار روشن می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بیان شد کسانی که آرزوی یاری امام زمانشان را در زمان ظهور ایشان دارند، باید تلاش کنند تا ویژگی های مؤمن واقعی را مطابق آن چه در احادیث ائمّه علیهم السلام بیان شده است، به فضل پروردگار و عنایت امام زمان علیه السلام در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یاران خاص مربوط به یک زمان خاص نیستند، بلکه مؤمنان برگزیده خداوند در دوره های مختلف می باشند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امّا صرف نظر از این نحوه یاری حضرت کهد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زمان ظهور ایشان است، همه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ها که در درجات بالای ایمان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همین زمان غیبت به صورت های مختلف، امامشان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بخش پایانی کتاب بررسی خواهیم کرد</w:t>
      </w:r>
      <w:r>
        <w:rPr>
          <w:rFonts w:eastAsia="IRNazanin" w:cs="IRNazanin"/>
          <w:color w:val="111111"/>
          <w:sz w:val="28"/>
          <w:szCs w:val="28"/>
          <w:rtl w:val="true"/>
          <w:lang w:bidi="fa-IR"/>
        </w:rPr>
        <w:t>.</w:t>
      </w:r>
      <w:bookmarkStart w:id="416" w:name="pg1495_16382"/>
    </w:p>
    <w:p>
      <w:pPr>
        <w:pStyle w:val="Heading3"/>
        <w:numPr>
          <w:ilvl w:val="2"/>
          <w:numId w:val="1"/>
        </w:numPr>
        <w:rPr/>
      </w:pPr>
      <w:bookmarkStart w:id="417" w:name="__RefHeading___Toc294730_3650668749"/>
      <w:bookmarkStart w:id="418" w:name="_Toc150"/>
      <w:bookmarkEnd w:id="416"/>
      <w:bookmarkEnd w:id="417"/>
      <w:r>
        <w:rPr>
          <w:rtl w:val="true"/>
        </w:rPr>
        <w:t xml:space="preserve">فصل </w:t>
      </w:r>
      <w:r>
        <w:rPr/>
        <w:t>6</w:t>
      </w:r>
      <w:r>
        <w:rPr>
          <w:rtl w:val="true"/>
        </w:rPr>
        <w:t xml:space="preserve">: </w:t>
      </w:r>
      <w:r>
        <w:rPr>
          <w:rtl w:val="true"/>
        </w:rPr>
        <w:t>منتقم خون امام حسین علیه السلام</w:t>
      </w:r>
      <w:bookmarkEnd w:id="418"/>
    </w:p>
    <w:p>
      <w:pPr>
        <w:pStyle w:val="Heading4"/>
        <w:numPr>
          <w:ilvl w:val="3"/>
          <w:numId w:val="1"/>
        </w:numPr>
        <w:rPr/>
      </w:pPr>
      <w:bookmarkStart w:id="419" w:name="__RefHeading___Toc294732_3650668749"/>
      <w:bookmarkStart w:id="420" w:name="_Toc151"/>
      <w:bookmarkEnd w:id="419"/>
      <w:r>
        <w:rPr>
          <w:rtl w:val="true"/>
        </w:rPr>
        <w:t>امام غریب</w:t>
      </w:r>
      <w:bookmarkEnd w:id="420"/>
    </w:p>
    <w:p>
      <w:pPr>
        <w:pStyle w:val="BookText"/>
        <w:rPr/>
      </w:pPr>
      <w:r>
        <w:rPr>
          <w:rFonts w:ascii="IRNazanin" w:hAnsi="IRNazanin" w:eastAsia="IRNazanin"/>
          <w:color w:val="111111"/>
          <w:sz w:val="28"/>
          <w:sz w:val="28"/>
          <w:szCs w:val="28"/>
          <w:rtl w:val="true"/>
          <w:lang w:bidi="fa-IR"/>
        </w:rPr>
        <w:t>گفتیم که امام زمان علیه السلام به پنج معنا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ناشناخته، از یاد رفته، فرو نهاده، دور از اهل و دیار و بی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معنای اوّل غربت، از جهتی در مقابل سه مرتبه شکر قلبی، زبانی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دیگر نیز، به طور صریح و روشن درباره امام عصر علیه السلام صدق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نقل حدیثی از امام کاظم علیه السلام تبرّک می جوییم، که همه آن چه گذشت، به نحوی توضیح و تشریح این حدیث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حضرت مهدی عجّل الله تعالی فرجه الشّریف را به عنوان امام غریب معرّفی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کثیر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برجسته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اَبَا الحَسَنِ مُوسَی بنَ جَعفَرٍ علیهما السلام عَن صاحِبِ هذَا الاَمرِ،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الطَّریدُ الوَحیدُ الغَریبُ، الغائِبُ عَن اَهلِهِ، المَوتُورُ بِاَبیهِ علیه السلام</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ابوالحسن موسی بن جعفر علیهما السلام درباره صاحب این امر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طرد شده تنها، غریب، پنهان از نزدیکانش و به خاطر کشته شدن پدرش مظلوم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21" w:name="pg1495_16383"/>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 شود که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به راستی در این زمان طرد شده هستند؛ چرا که قدر و منزلت ایشان آن گونه که باید، دانسته نمی شود و هیچ یک از مراحل شکر در برابر این نعمت عظیم الهی، به طور شایسته ادا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مردم، ولیّ نعمت خویش را کنار گذاشته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یا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قلب و زبان و عمل خویش طرد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متناسب با شأن و مقام خود، یاران همراه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او مراجعه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 و انصار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از اهل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گذشته توضیح دادیم</w:t>
      </w:r>
      <w:r>
        <w:rPr>
          <w:rFonts w:eastAsia="IRNazanin" w:cs="IRNazanin"/>
          <w:color w:val="111111"/>
          <w:sz w:val="28"/>
          <w:szCs w:val="28"/>
          <w:rtl w:val="true"/>
          <w:lang w:bidi="fa-IR"/>
        </w:rPr>
        <w:t>.</w:t>
      </w:r>
    </w:p>
    <w:p>
      <w:pPr>
        <w:pStyle w:val="Heading4"/>
        <w:numPr>
          <w:ilvl w:val="3"/>
          <w:numId w:val="1"/>
        </w:numPr>
        <w:rPr/>
      </w:pPr>
      <w:bookmarkStart w:id="422" w:name="__RefHeading___Toc294734_3650668749"/>
      <w:bookmarkStart w:id="423" w:name="_Toc152"/>
      <w:bookmarkEnd w:id="422"/>
      <w:r>
        <w:rPr>
          <w:rtl w:val="true"/>
        </w:rPr>
        <w:t>خون خواه سیّدالشّهدا علیه السلام</w:t>
      </w:r>
      <w:bookmarkEnd w:id="423"/>
    </w:p>
    <w:p>
      <w:pPr>
        <w:pStyle w:val="BookText"/>
        <w:rPr/>
      </w:pPr>
      <w:r>
        <w:rPr>
          <w:rFonts w:ascii="IRNazanin" w:hAnsi="IRNazanin" w:eastAsia="IRNazanin"/>
          <w:color w:val="111111"/>
          <w:sz w:val="28"/>
          <w:sz w:val="28"/>
          <w:szCs w:val="28"/>
          <w:rtl w:val="true"/>
          <w:lang w:bidi="fa-IR"/>
        </w:rPr>
        <w:t>امام موسی بن جعفر علیهما السلام در معرّفی حضرت بقیّة الله علیه السلام در این حدیث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المَوتُورُ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اشاره به مصیبتی عظیم برای آن حضرت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جنایتی از قبیل قتل و غارت و به اسارت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مورد چنین جنایتی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المَوتُورُ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جنایت به پدرش، مورد ظلم واقع شده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بالاترین این جنایت ها، کشته شدن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جنایت، هنگامی سخت تر است که شخص هنوز انتقام خون پدر را از قاتل او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بعضی از کتب لغت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لَهُ قَتیلٌ فَلَم یُدرِک بِدَمِهِ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کسی که یکی از کسانش کشته شده، و هنوز به خونخواهی او برنخاسته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به خاطر پدر بزرگوارشان مظلوم هستند؛ زیرا آن حضرت کشته شده اند و فرزندانشان که ولیّ دم مقتول هستند، هنوز انتقام خون پدر را از قاتلان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ایشان، همان آقای مظلومان عالم، حضرت سیّدالشّهدا علیه السلام هستند که در طول تاریخ و همه روزگار، مظلومی چون او وجود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این سیّد مظلومان عالم، امام عصر علیه السلام می باشند که هنوز این کار را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خونخواه پدر هستند، یکی از مأموریّت هایشان پس از ظهور، انتقام گرفتن از قاتلان حضرت سیّدالشّهدا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القاب امام عصر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ثائِر دَمِ الحُسَینِ وَ الشُّهدَاءِ مَعَهُ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برای فهم معنای این عبارت،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مکیال در توضیح آن چنین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یَبقی عَلی شَیءٍ حَتّی یُدرِکَ ثارَهُ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ثائر، کسی است که تا وقتی خون خواهی نکرده، قرار و آرام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باید خونی را قصاص کنند که از امام حسین علیه السلام و اهل بیت و اصحاب ایشان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انتقام خون ایشان را بگیرند و تا زمانی که این خونخواهی تحقّق نیافته، آرام و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 مقتول، ولیّ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شرعاً حقّ قصاص قاتل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به این مطلب تصریح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مَظلوماً فَقَد جَعَلنا لِوَلیّهِ سُلطاناً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کسی که مظلوم کشته شود، ما برای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صاحب خون کسی که مظلومانه کشته شود، شرعاً این حق را قرار داده که بتواند قاتل را قصاص کند و انتقام خون او را از قاتل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آیه شریفه فرموده 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الحُسَینُ بنُ عَلیٍّ علیهما السلام قُتِلَ مَظلوماً وَ نَحنُ اَولیاؤُهُ، وَ القائِمُ مِنّا اِذا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طَلَبَ بِثَارِ الحُسَینِ علیه السلام</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است که مظلومانه کشته شد، و ما صاحبان خون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کننده از ما اهل بیت، وقتی قیام کند، خونخواهی حسین علیه السلام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بیانگر یک حکم فقهی است، ولی تأویل آن به امام حسین علیه السلام برمی گردد که خون ایشان به ناحق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خون، همه امامان علیهم السلام هستند و حضرت بقیّة الله ارواحنا فداه اوّلین خونخواه جدّ بزرگوارشان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 اهل بیت ایشان علیهم السلام در انتظار دیدن چنین روزی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منابع اهل سنّت در ضمن حدیث معراج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صلّی الله علیه و آله و سلّم را به معراج بردند، به ایشان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اوصیاء خود را ببینی؟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عرش توجّه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فَاِذا بِعَلیٍّ وَ فاطِمَةَ وَ الحَسَنِ وَ الحُسَینِ وَ عَلیّ بنِ الحُسَینِ وَ مُحَمَّدِبنِ عَلیٍّ وَ جَعفَرِبنِ مُحَمَّدٍ وَ مُوسَی بنِ جَعفَرٍ وَ عَلیِّ بنِ مُوسی وَ مُحَمَّدِبنِ عَلیٍّ وَ عَلیِّ بنِ مُحَمَّدٍ وَ الحَسَنِ بنِ عَلیٍّ وَ المَهدیِّ علیهم السلام فی ضَحضاحٍ مِن نُورٍ قیامٌ یُصَلُّونَ، وَ هُوَ فی وَسَطِهِم یَعنیِ المَهدیَّ علیه السلام کَأَنَّهُ کَوکَبٌ دُرّیٌّ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وَ هذَا الثَّائِرُ مِن عِترَتِکَ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اِنَّهُ الحُجَّةُ الواجِبَةُ لِاَولیائی وَ المُنتَقِمُ مِن اَعدائی</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سمت توجّه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 حضرت زهرا علیها السلام و دیگر امامان معصوم علیهم السلام را دیدند که در پرده ای از نور هستند و ایستاده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ستاره درخشانی وسط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این ها حجت ها هستند، و او خونخواه از خاندان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عزّتم که او حجت واجب برای دوستان من و انتقام گیرنده از دشمنان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424" w:name="pg1495_16386"/>
    </w:p>
    <w:p>
      <w:pPr>
        <w:pStyle w:val="BookText"/>
        <w:rPr/>
      </w:pPr>
      <w:bookmarkEnd w:id="424"/>
      <w:r>
        <w:rPr>
          <w:rFonts w:ascii="IRNazanin" w:hAnsi="IRNazanin" w:eastAsia="IRNazanin"/>
          <w:color w:val="111111"/>
          <w:sz w:val="28"/>
          <w:sz w:val="28"/>
          <w:szCs w:val="28"/>
          <w:rtl w:val="true"/>
          <w:lang w:bidi="fa-IR"/>
        </w:rPr>
        <w:t>در حدیث دیگری از امام باقر علیه السلام آمده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جدّم حسین علیه السلام کشته شد، فرشتگان به درگاه خداوند عزّوجلّ صدا به گریه و ناله بلند کرده،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که برگزیده تو و پسر برگزیده ات و انتخاب شده تو از آفریدگانت را کشته اند، درمی گذری؟ خدای عزّوجلّ به آن 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خود، من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از گذشت مدّت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انتقام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امامان از فرزندان حسین علیه السلام برای فرشتگان پرده برداشت، پس آن ها با این کار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در میان آن ها یک نفر ایستاده نماز می خواند، خدای عزّوجلّ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بِذلِکَ القائِمِ اَنتَقِمُ مِنهُم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با همین کسی که ایستاده است، از آن ها انتقام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انتقام گیرنده واقعی، خود خداوند عزّوجلّ می باشد</w:t>
      </w:r>
      <w:r>
        <w:rPr>
          <w:rFonts w:eastAsia="IRNazanin" w:cs="IRNazanin"/>
          <w:color w:val="111111"/>
          <w:sz w:val="28"/>
          <w:szCs w:val="28"/>
          <w:rtl w:val="true"/>
          <w:lang w:bidi="fa-IR"/>
        </w:rPr>
        <w:t>.</w:t>
      </w:r>
    </w:p>
    <w:p>
      <w:pPr>
        <w:pStyle w:val="Heading4"/>
        <w:numPr>
          <w:ilvl w:val="3"/>
          <w:numId w:val="1"/>
        </w:numPr>
        <w:rPr/>
      </w:pPr>
      <w:bookmarkStart w:id="425" w:name="__RefHeading___Toc294736_3650668749"/>
      <w:bookmarkStart w:id="426" w:name="_Toc153"/>
      <w:bookmarkEnd w:id="425"/>
      <w:r>
        <w:rPr>
          <w:rtl w:val="true"/>
        </w:rPr>
        <w:t>انتقام الهی از قاتلان امام حسین علیه السلام</w:t>
      </w:r>
      <w:bookmarkEnd w:id="426"/>
    </w:p>
    <w:p>
      <w:pPr>
        <w:pStyle w:val="BookText"/>
        <w:rPr/>
      </w:pPr>
      <w:r>
        <w:rPr>
          <w:rFonts w:ascii="IRNazanin" w:hAnsi="IRNazanin" w:eastAsia="IRNazanin"/>
          <w:color w:val="111111"/>
          <w:sz w:val="28"/>
          <w:sz w:val="28"/>
          <w:szCs w:val="28"/>
          <w:rtl w:val="true"/>
          <w:lang w:bidi="fa-IR"/>
        </w:rPr>
        <w:t>حضرت مهدی علیه السلام منتقم و خونخواه خون های به ناحق ریخته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ظهورشان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گیری حضرت مهدی علیه السلام یک مسأله شخصی نیست، بلکه مسأله دین 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کربلا رخ داد، از نظر اعتقادی، ستیز همه اسلام با همه کفر بود؛ چرا که معرفت امام علیه السلام، میوه و ثمره درخت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امام حسین علیه السلام جنگیدند، در حقیقت با ادّعای مسلمانی، به انکار توحید و ردّ نبوت برخاستند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نفاق، به مراتب از کفر آشکار کافران صدر اسلام، بدتر و خطرناک تر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هنگام ظهور، توحید حقیقی را عملی می سازند، بنابراین از دشمنان امام حسین علیه السلام که در واقع دشمنان خدا هستند، انتقام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گویندگان با این که هیچ شناخت درستی از دین و معرفت دینی ندارند، به خود اجازه می دهند درباره همه معارف دینی اظهارنظر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بهانه تراشی های بی پایه و سست، خواسته اند این باور دینی را یک امر صرفاً عاطفی قلمداد کنند؛ که منشأ کینه توزی و اختلاف انگیزی بین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مغالطه به ظاهر برهانی را به عنوان دلیل ادّعای خود مطرح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دولت امویان بر سر کار بود، یعنی کشندگان امام حسین علیه السلام هنوز به حکومت و ریاست خود ادامه می دادند، خیلی طبیعی بود که طرفداران فرزند پیامبر صلّی الله علیه و آله و سلّم آرزو کنند که روزی بر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بر سر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 و انتقام آن خون های به ناحق ریخته را از آن 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بیش از سیزده قرن از آن زمان گذشته، نه از امویان و عبّاسیان خبری است و نه دشمنان و کشندگان بالفعل و نه اعقاب و نسل های بعد از آن ها؛ هیچ کدام در صحنه 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شعله ور کردن و زنده نگهداشتن عنصر انتقام و کینه توزی و خشونت و خونریزی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تحریک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غیر عینی و موهوم تراشیدن، چیزی جز جفا کردن نسبت به یک واقعه زیبای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مدافعان این نظریّه به آن جا رسیده که مدّعی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زیارت نامه هایی که متضمّن چنین سخنانی هستند، در همان زمان ها ساخته شده اند و اکنون دیگر فلسفه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وظایف متفکّران و رهبران دینی را در دوران ما، تجدیدنظر کردن در مضامین آن دعاها و زیارت نامه ها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واهی و سست، وقتی با رنگ و لعاب روشنفکر مآبانه بیان شود، می تواند باعث فریب افراد بی اطّلاع و ساده لوح در معارف دینی گردد و آن ها را از پذیرش یک اعتقاد اصیل اسلامی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کشندگان سیّدالشّهدا علیه السلام یکی از برنامه های امام عصر علیه السلام است که به صورت ناجوانمردانه ای مورد انکار قرار گرفته، از مصادیق کفران نعمت قلبی نسبت به این صفت ایشان به شمار می آید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بدون این که بخواهیم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پاسخ به یکایک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p>
    <w:p>
      <w:pPr>
        <w:pStyle w:val="BookText"/>
        <w:rPr/>
      </w:pPr>
      <w:r>
        <w:rPr>
          <w:rFonts w:ascii="IRNazanin" w:hAnsi="IRNazanin" w:eastAsia="IRNazanin"/>
          <w:color w:val="111111"/>
          <w:sz w:val="28"/>
          <w:sz w:val="28"/>
          <w:szCs w:val="28"/>
          <w:rtl w:val="true"/>
          <w:lang w:bidi="fa-IR"/>
        </w:rPr>
        <w:t>این بحث شویم، به بیان عقیده صحیح و مستدل در این موضوع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مسأله این است که واقعه کربلا و شهادت امام حسین علیه السلام، همراه با اهل بیت علیهم السلام و اصحاب خود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حادثه ای نیست که فقط به زمان وقوعش مربوط باشد و صرفاً از دشمنی شخصی بنی امیّه با اهل بیت عصمت و طهارت علیهم السلام نشأت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های اصلی این مصیبت بزرگ، به صدر اسلام و دشمنی های حساب شده منافقان زمان پیامبر صلّی الله علیه و آله و سلّم با آن حضرت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کسانی، به نام اسلام و تحت عنوان دفاع از دین خدا، ظلم به عترت پیامبر صلّی الله علیه و آله و سلّم را پی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مهم ترین نقش را در ستم های بعدی دشمنان نسبت به اهل بیت 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زیارت مأثور و مستند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اُمَّةً اَسَّسَت اَساسَ الظُّلمِ وَ الجَورِ عَلَیکُم اَهلَ البَیتِ</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خداوند، گروهی را که ظلم و ستم به شما اهل بیت علیهم السلام را پی ریزی کردند، از رحمت خود دور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دیگری از آن زیارت، اعلام بیزاری از همین افراد را، وسیله تقرّب خود به سوی خدا و رسول صلّی الله علیه و آله و سلّم و حضرت زهرا علیها السلام و ائمّه اطهار علیهم السلام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اَتَقَرَّبُ اِلَی اللهِ وَ اِلی رَسُولِهِ وَ اِلی اَمیرِ المُؤمِنینَ وَ اِلی فاطِمَةَ وَ اِلَی الحَسَنِ وَ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بِالبَرائَةِ مِمَّن اَسَّسَ اَساسَ الطُّلمِ وَ الجَورِ عَلَیکُم</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بیزاری جستن از کسانی که ظلم و ستم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ریزی کردند، به سوی خدا و رسول خدا صلّی الله علیه و آله و سلّم و به امیرالمؤمنین علیه السلام و حضرت زهرا علیها السلام و امام حسن علیه السلام و به شما تقرّب می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با رساترین بیان در زیارت های مختلف امام حسین علیه السلام ذکر شده و درسی است که زائر آن حضرت از خواندن آن ها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مصیبت روز عاشورا برای همه اهل بیت علیهم السلام بسیار سنگین و جانگداز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وحی علیهم السلام، ایّام محرّم و عاشورا را در هر سال ایّام حزن و سوگواری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یَومَ الحُسَینِ علیه السلام اَقرَحَ جُفُونَنا وَ اَسبَلَ دُمُوعَنا وَ اَذَلَّ عَزیزَنا بِاَرضِ کَربٍ وَ بَلاءٍ، وَ اَورَثَتنَا الکَربَ وَ البَلاءَ اِلی یَومِ الاِنقِضاء، فَعَلی مِثلِ الحُسَینِ علیه السلام فَلیَبکَ الباکُونَ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روز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 ما را زخم نموده، و اشک های ما را ریزان ساخته، و عزیز ما را در سرزمین گرفتاری و بلا، به ذلّت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اندوه و گرفتاری باقی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کنندگان باید بر مانند حسین علیه السلام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 کننده بعضی از مصائب اهل بیت علیهم السلام در غم عاشورای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 و شنود مفضّل با امام صادق علیه السلام پرده از واقعیّت عمیق تر و تلخ تری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خواصّ اصحاب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یَومَکُم فِی القِصاصِ لَاَعظَمُ مِن یَومِ مِحنَتِکُم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 کنید، از روز غم و غصّه شما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خواست با این گفتار خود، امام صادق علیه السلام را نسبت به مصیبت های اهل بیت علیهم السلام تسلّی دهد؛ بر این اساس که خوشحالی از قصاص دشمنان، ناراحتی های گذشته ایشان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در پاسخ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کَیَومِ مِحنَتِنا بِکَربَلاءَ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نه مانند روز غم و ناراحتی ما در کربلا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قصاص کردن دشمنان، ناراحتی های ما در روز عاشورا و سرزمین کربلا را جبران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غصّه ای است که به تعبیر امام رضا علیه السلام تا پایان دنیا باقی خواهد ماند و حتّی با انتقام گیری از کشندگان سیّدالشّهدا علیه السلام نیز، 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به مصیبتی تلخ تر و سخت تر از عاشورای امام حسین علیه السلام اشاره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کانَ یَومُ السَّقیفَةِ وَ اِحراقِ النّارِ عَلی بابِ اَمیرِ المُؤمِنینَ وَ الحَسَنِ وَ الحُسَینِ وَ فاطِمَةَ، وَ زَینَبَ وَ اُمِّ کُلثُومَ علیهم السلام وَ فِضَّةَ وَ قَتلِ مُحسِنٍ بِالرَّفسَةِ اَعظَمَ وَ اَدهی وَ اَمَرَّ، لِاَنَّهُ اَصلُ یَومِ العَذابِ</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زدن خانه امیرالمؤمنین و امام حسن و امام حسین و حضرت زهرا و حضرت زینب و ام کلثوم علیهم السلام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حضرت محسن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مادرش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لگد، بزرگ تر و تلخ تر بود، چون ریشه روز عذاب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 بنی امیّه به اهل بیت علیهم السلام در روز عاشورا، برخاسته از اساس منحرف و باطلی بود که پایه گذاران سقیفه و کشندگان محسن فاطمه علیها السلام پی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ظلم نسبت به عترت پاک پیامبر خدا صلّی الله علیه و آله و سلّم، همان جنایاتی بود که اوّلی و دومی و سومی مرتکب شدند؛ همان کسانی که در زیارت شریفه عاشورا، از خداوند عزّوجلّ می خواهیم آن ها را به طور خاص مورد لعنت قرار دهد و از رحمت خود دور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اَنتَ اَوّلَ ظالِمٍ بِاللَّعنِ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ابدَأ بِهِ اَوَّلاً ثُمَّ الثّانِیَ وَ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یَزیدَبنَ مُعاویَةَ خامِساً، وَ العَن عُبَیدَاللهِ بنَ زیادٍ وَ ابنَ مَرجانَةَ وَ عُمَرَبنَ سَعدٍ وَ شِمراً</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لعن از جانب خداوند، ابتدا برای اوّلی و دومی و سومی می شود و در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به معاویه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مرتبه پنجم، نوبت به یزید و همراهانش در کشتن سیّدالشّهدا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زیارت عاشورای امام حسین علیه السلام، درسی عمیق به زیارت کنندگان آن حضرت می دهد و آن ها را با اساس و ریشه ظلم به اهل بیت علیهم السلام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مداومت بر این زیارت، که با تعابیر مختلف مورد تأکید قرار گرفته است،</w:t>
      </w:r>
      <w:r>
        <w:rPr>
          <w:rStyle w:val="FootnoteAnchor"/>
          <w:rtl w:val="true"/>
        </w:rPr>
        <w:footnoteReference w:id="410"/>
      </w:r>
      <w:r>
        <w:rPr>
          <w:rFonts w:ascii="IRNazanin" w:hAnsi="IRNazanin" w:eastAsia="IRNazanin"/>
          <w:color w:val="111111"/>
          <w:sz w:val="28"/>
          <w:sz w:val="28"/>
          <w:szCs w:val="28"/>
          <w:rtl w:val="true"/>
          <w:lang w:bidi="fa-IR"/>
        </w:rPr>
        <w:t>ثبات قدم زائر در همین عقیده زیربنایی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پایه گذاران ظلم به اهل بیت علیهم السلام صرفاً اطلاع یافتن از یک امر تاریخی نیست، بلکه کاملاً جنبه اعتقادی دارد؛ زیرا آن ها با این پایه گذاری، درصدد تحریف دین در تمام ابعاد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ها، محو کامل اسلام محمّدی صلّی الله علیه و آله و سلّم و قرار دادن یک سلسله بدعت ها به نام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رسالت ائمّه اطهار علیهم السلام مبارزه با همین بدعت ها و حفظ اسلام از تحریف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خلفای غاصب، یک مکتب ساختگی در برابر اسلام واقعی ساختند، و در برابر اهل بیت علیهم السلام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جبهه حقّ و باطل، بعد از دوران پیامبر اکرم صلّی الله علیه و آله و سلّم تا به امروز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رهبران این دو جبهه و آشنایی با اهداف و عملکرد آن ها، برای هرکس که به شناخت اسلام پیامبر صلّی الله علیه و آله و سلّم علاقه دارد، بسیار ضروری است</w:t>
      </w:r>
      <w:r>
        <w:rPr>
          <w:rFonts w:eastAsia="IRNazanin" w:cs="IRNazanin"/>
          <w:color w:val="111111"/>
          <w:sz w:val="28"/>
          <w:szCs w:val="28"/>
          <w:rtl w:val="true"/>
          <w:lang w:bidi="fa-IR"/>
        </w:rPr>
        <w:t>.</w:t>
      </w:r>
      <w:r>
        <w:rPr>
          <w:rStyle w:val="FootnoteAnchor"/>
          <w:rtl w:val="true"/>
        </w:rPr>
        <w:footnoteReference w:id="41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امروز اگر کسی بخواهد آیین اسلام را بررسی کند و درباره حقّانیّت آن به تحقیق بپردازد، باید به کدام مکتب و مذهب به عنوان اسلام روی آورد؟ مکتب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مکتب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مکتب، همین امروز هم به قدری با یکدیگر اختلاف دارند که هیچ کس نمی تواند با مطالعه منابع هر دو گروه، به اصول و فروع یکسانی در امر دین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موارد اختلاف دو گروه را در بحث توحید، نبوّت، امامت، معاد و عدل ببینیم؛ تا بفهمیم غیر از اشتراکی که در الفاظ این اصول وجود دارد، محتوا و مفاهیم این ها تفاوت هایید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 و اساسی با یکدیگر دارند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در احکام عملی و فرعی هم خلفای جائر و فقهای اجیر آنان، آن چنان بدعت های مختلف در دین وارد کرده اند که به کم تر اشتراکی در جزئیّات احکام برخورد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بدعت گذاران اوّلیه در دین اسلام و آشنایی با مکتب آن ها، برای تشخیص مذهب صحیح، هم بر مسلمانان و هم بر غیر ایشان، در همه زمان ها ضرورت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نمی تواند بدون اطّلاع مستند و درست از تاریخ صدر اسلام، به دین شناسی صحیح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شناخت صحیح، آن است که هر مسلمان واقعی، وقتی از نیّت کشندگان اباعبدالله علیه السلام و عقیده و عمل آن ها آگاهی می یابد، با دل و زبان از اعمال آن ها اعلام بیزاری می کند و با اظهار نفرت از ایشان، بر همه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می فرستد و می کوشد تا در عمل، از آلودگی های فکری، زبانی و عملی آن ظالمان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زیارت عاشورا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اَوَّلَ ظالِمٍ ظَلَمَ حَقَّ مُحمَّدٍ وَ آلِ مُحَمَّدٍ وَ آخِرَ تابعٍ لَهُ عَلی ذلِکش</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آخرین کسی که از مسیر بنیان گذاران ظلم به اهل بیت علیهم السلام پیروی می کند، در کنار اوّلین آن ها باید نفرین و از رحمت الهی دور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واقعی، باید هم از پایه گذاران دشمنی با عترت پیامبر صلّی الله علیه و آله و سلّم بیزاری جوید و هم از پیروان آن ها اعلام برائت نماید و این عمل خود را وسیله تقرّب به خداوند و حجّت های معصوم او بداند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اَتَقَرَّبُ اِلَی اللهِ ثُمَّ اِلَیکُم بِمُوالاتِکُم وَ مُوالاةِ وَلیّکُم وَ بِالبَرائَةِ مِن اَعدائِکُم وَ النّاصَبینَ لَکُمُ الحَربَ وَ بِالبَرائِهِ مِن اَشیاعِهِم وَ اَتباعِهِم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من به خداوند و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 جویم، از طریق دوستی با شما و دوستی با دوست شما، و از طریق بیزاری جستن از دشمنان مشا و بر پاکنندگان جنگ با شما، و نیز از طریق بیزاری جستن از پیروان ایشان، و کسانی که راه آن ها را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قَتَلَةَ الحُسَینِ علیه السلام وَ مُحِبّیهِم وَ ناصِریهِم، وَالسّاکِتینَ عَن لَعنِهِم مِن غَیرِ تقیَّةٍ یُسکِتُهُم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خدا لعنت کند کشندگان حسین علیه السلام و دوستداران آن ها و یاری کنندگان ایشان را، و آن کسانی که بدون وجود شرایط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سکوت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لعن کردن آن ها ساکت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زمان، یکی از وظایف دینی مؤمنان، آشنایی با دشمنان اهل بیت علیهم السلام و طرز تفکّر و مکتب ایشان، و اعلام بیزاری از راه و رسم آن ها و پیروانشان، و لعن آن ها به دل و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بالاتر، هرکسی در هر زمان و هر مکان، به کشتن سیّدالشّهدا علیه السلام و یاران وفادار حضرتش قلباً راضی و خشنود باشد، خود جزء کشندگان آن حضرت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الرّاضینَ بِقَتلِ الحُسَینِ علیه السلام شُرَکاءُ قَتَلَتِهِ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آگاه باشید، کسانی که به کشتن حسین علیه السلام راضی و خشنود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قاتلانش هستند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در احادیث آمده است که وقتی امام عصر علیه السلام ظهور فرماید، انتقام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سیّدالشّهدا علیه السلام را از فرزندان کشندگان ایشان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عَلی بَقایا ذَراریِّهِم قَبلَ یَومِ القِیامَةِ هادیاً مَهدیّاً مِن وُلدِ الحُسَینِ المَظلُومِ، یُحرِقُهُم بِسُیُوفِ اَولیائِهِ اِلی نارِ جَهَنَّمَ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باقیمانده از فرزندان کشندگان اهل بیت علیهم السلام، پیش از روز قیامت،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هدایت کننده از نسل حسین مظلوم علیه السلام برمی انگیزد، تا با شمشیر دوستانش، آن ها را بسوزاند تا به جهنّم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کسانی که با معارف اعتقادی اسلام آشنایی عمیق ندارند، پذیرش این مطلب سنگین است که کسانی به خاطر کار پدران خود، مورد عذاب الهی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ائمّه اطهار علیهم السلام درباره آن سؤال می کردند و ایشان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سخن امام صادق علیه السلام چیست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القائِمُ علیه السلام قَتَلَ ذَراریَّ قَتَلَةِ الحُسَینِ علیه السلام بِفِعالِ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قائم علیه السلام ظهور کند، کشندگان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اعمال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همان گونه است که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قرآن چیست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تَزِرُ وازِرَةٌ وِزرَ اُخری</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هیچ کس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دوش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فی جَمیعِ اَقوالِهِ، وَلکِن ذَراریُّ قَتَلَةِ الحُسَینِ علیه السلام یَرضَونَ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بِاَفعالِ آبائِهِم وَ یَفتَخِرُونَ بِها، وَ مَن رَضِیَ شَیئاً کانَ کَمَن اَتاهُ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رَجُلاً قُتِلَ بِالمَشرِقِ، فَرَضِیَ بَقَتلِهِ رَجُلٌ فِی المَغرِبِ، لَکانَ الرّاضی عِندَ اللهِ عَزَّوَجَلَّ شَریکَ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یَقتُلُهُمُ القائِمُ علیه السلام اِذا خَرَجَ لِرِضاهُم بِفِعلِ آبائِهِم</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خداوند در همه گفتارهایش راست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فرزندان کشندگان حسین علیه السلام به اعمال پدران خود راضی هستند، و به آن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انجام چیزی راضی و خشنود باشد، مانند کسی است که آن را انجام داده است، تا آن جا که اگر کسی در مشرق کشته شود و فرد دیگری در مغرب به کشتن او راضی باشد، رضا دهنده نزد خدای عزّوجلّ، شریک قاتل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علیه السلام وقتی ظهور می فرمایند، صرفاً به دلیل رضای آن ها نسبت به عمل پدرانشان، آن ها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 زمان علیه السلام انتقام خون جدّشان را از فرزندان قاتلان ایشان بگیرند، به جهت رضای آن ها نسبت به جنایت پدرانشان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به سبب عمل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 از قتل و جنایت پدرانشان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بعضی از زیارات امام حسین علیه السلام مانند زیارت عاشورا، پس از درخواست لعن خدا بر کشندگان سیّدالشّهدا علیه السلام و اعوان و انصارشان،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آلَ زیادٍ وَ آلَ مَروانٍ وَ لَعَنَ اللهُ بَنی اُمَیَّةَ قاطِبَةً</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بدین گونه، لعن خدا بر همه بنی امیّه و خاندان زیاد و خاندان مروان تا روز قیامت درخواست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زیارت شریفه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فَرِحَت بِهِ آلُ زیادٍ وَ آلُ مَروانَ بِقَتلِهِمُ الحُسَینَ علیه السلام</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خاندان زیاد و خاندان مروان، به خاطر کشتن حسین علیه السلام شاد شدند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معدودی، به عنوان کشندگان مستقیم سیّدالشّهدا علیه السلام مباشرت به این جنایت کردند، امّا تمام خاندان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طوائف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آن ها شاد شده و راضی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مستحقّ لعن الهی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ائمّه اطهار علیهم السلام به شیعیان سفارش کرده اند که زیارت عاشورا و امثال آن را همیشه بخوانند و در همه زمان ها بر بنی امیّه لعن و نفرین کنند، از این جهت است که فرزندان بنی امیّه در طول تاریخ، همیشه از جنایت پدران خود راضی و خوشحال بوده اند و به آن افتخار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لعن برای آن ها، نه تنها ظلم نیست، بلکه عین عدالت و حق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کشندگان مستقیم سیّدالشّهدا علیه السلام، که قرن هاست به آتش الهی گرفتار هستند، هیچ کدام اکنون زنده نیستند؛ امّا آیندگان و پیروان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بسا از نسل آن ها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 ها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امام عصر علیه السلام نیز، عدّه ای از آن ها حضور دارند که به خاطر رضا و شادی و افتخار کردن به اعمال قاتلان، شریک آن ها محسوب می شوند و باید انتقام خون شهدای کربلا از آن ها گرفته شود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وقتی امام زمان علیه السلام به این صورت، انتقام جدّ شهید خود را می گیرند، عدّه ای می گویند که ایشان در کشتن، زیاده روی و اسراف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جهت است که حضرت، کسانی را به قتل می رساند که مستقیماً امام حسین علیه السلام را نکشته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مَظلُوماً فَقَد جَعَلنا لِوَلِیِّهِ سُلطاناً فَلا یُسرِف فِی القَتلِ اِنَّهُ کانَ مَنصُوراً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حضرت باقر العلوم علیه السلام، ذیل این آیه شریفه تصریح فرموده 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مِنّا اِذا قامَ، طَلَبَ بِثارِ الحُسَینِ علیه السلام فَیَقتُلُ حَتبِ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اَسرَفَ فِی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قیام کننده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کند، از حسین علیه السلام خونخواهی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جا می کشد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کشتن زیاده 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حضرت، آیه شریفه را توضیح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علیه السلام وَ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علیه السلام وَ الاِسرافُ فِی القَتلِ اَن یَقتُلَ غَیرَ قاتِلِهِ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کشته شده،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روی در کشتن، به این است که غیر قاتل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کشتن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زمان ظهور، امام زمان علیه السلام را متهّم به اسراف در قتل می کنند، نمی دانند که ایشان، غیر قاتلان را به دلیل رضا و شادی آن ها از جنایت قاتلان،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کوته نظران، چون دلیل این کار حضرت را نمی دانند، می پندارند که ایشان در کشتن زیاده 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چون می بینند امام عصر علیه السلام کسانی را می کشند که در زمان کشتن امام حسین علیه السلام نبوده اند و در این امر، فعالیّت مستقیم نداشته اند، حکم به اسراف ایشان در قتل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اسرافی در کار نیست؛ چون آن ها به خاطر کار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رضا و شادی قلبی و افتخار کردن به جنایت 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بیانات گذشته عمل قلبی، همانند عمل خارجی مورد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اعمال قلبی و نفسانی، آن ها را شریک قتل سیّدالشّهدا علیه السلام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 علیه السلام، اسراف در قتل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 و صورت خارجی عمل ایشان، به شکل اسراف در قتل است و کسی که حکمت و دلیل عمل ایشان را بفهمد، حکم به اسراف در قتل نمی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نوع قصاص در دنیا برای ما جایز نیست و کسی نمی تواند به استناد عمل امام عصر علیه السلام پس از ظهور، کسانی را که به انجام ظلم و جنایتی راضی هستند، به سبب رضای قلبی آن ها،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از نظر فقهی، در این زمان، قصاص از شخص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است و فراتر رفتن از این حد، اسراف در قتل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بعضی از کارهای امام عصر علیه السلام پس از ظهور، با روش معمول دیگران و حتّی امامان گذشته علیهم السلام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مسأله قضاوت، حکم فقهی این است که قاضی باید به استناد مدارک و شواهد موجود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حکم نماید؛ هرچند که خود در واقع بداند که حق با کدام یک از طرفین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تواند صرفاً براساس علم خود، حکمی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 السلام هم در هنگام قضاوت، علم خود را ملاک قرار نمی دادند و صرفاً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ارائه شده،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 با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مورد قضاوت و بعضی از انبیاء الهی، از جانب خدای عزّوجلّ مأموریّت داشتند که قضاوت را براساس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ملاحظه شاهد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پیامبران، حضرت داود علیه السلام بودند که قضاوت ایشان به باطن افراد،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ایشان در امام عصر علیه السلام پس از ظهور، مشاهده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قائِمُ آلِ مُحَمَّدٍ صلّی الله علیه و آله و سلّم حَکَمَ بَینَ النّاس بِحُکمِ داوُدَ، لایَحتاجُ اِلی بَیِّنَةٍ، یُلهِمُهُ الله تَعالی فَیَحکُمُ بِعِلمِهِ، وَ یُخبِرُ کُلَّ قَومٍ بِمَا استَبطَنُوهُ، وَ یَعرِفُ وَلِیَّهُ مِن عُدُوِّهِ بِالتَّوَسُّم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ولی قائم آل محمّد صلّی الله علیه و آله و سلّم قیام کند، همانند قضاوت حضرت داود علیه السلام بین مردم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نیاز به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الهام می کند، و او به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گروهی را به آن چه در باطن خود دارند، خبر می دهد و دوست خود را از دشمنش با فراست باطنی تشخیص می 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به باطن افراد و در نظر نگرفتن شواهد و بیّنات، در زمره اموری است که در میان اهل بیت علیهم السلام اختصاص به حضرت بقیّة الله عجّل الله تعالی فرجه پس از ظهورشان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و هیچ یک از معصومان بزرگوار علیهم السلام حتّی پیامبر خاتم صلّی الله علیه و آله و سلّم چنین روشی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امام زمان علیه السلام پس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کشتن جدّ غریب ایشان،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کاری است که هیچ کدام از امامان گذشته ما انجام نمی دادند؛ با این که در زمان همه آن ها، افرادی از بنی امیّه و غیر ایشان وجود داشتند که به این نایت خشنود و از آن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که بر مبنای عدل الهی، همه افراد راضی به یک ظلم و جنایت، در حقیقت، شریک ظالمان و جانیان هستند و استحقاق عقوبت خدا را در دنیا و آخرت دارند؛ ولی تا قبل از ظهور امام عصر علیه السلام نسبت به عقوبت دنیوی آن ها، فضل الهی شامل حالشان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قیام آن حضرت، دیگر عفو و بخششی نسبت به مجازات آن ها در دنیا، به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احکام زمان ظهور حضرت، در بعضی موارد، تفاوت هایی با قبل از آن خواهد داشت، امّا سیره و روش کلّی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مبانی و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سیره پدران معصومشان علیهم السلام تفاوت اساسی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نکته قابل توجّه در انتقام گیری امام زمان علیه السلام در هنگام ظهور، این است که این کار، یک عمل عاطفی و از روی حسّ کینه توزی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الهی این معصومان پاک نهاد، از سوئی، و تاریخ زندگی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 دهد که این بزرگواران، مظهر رحمت و سرچشمه صفات کریمه اخلاقی بودند و رذیلت هایی چون کینه توزی، هرگز در ارواح پاک ایشان جای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حساب دین خدا و رضا و سخط الهی پیش می آمد، اهل مسامحه و گذشت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اکرم صلّی الله علیه و آله و 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جا که حقّ و عدل حکم می کرد، با قطعیّت، احکام الهی را جاری می ساختند و از کشتن دشمنان محارب در جنگ ها اِبا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با این که به عطوفت و مهربانی شناخته شده بودند، وقتی پای عدالت در کار می آمد، سختگیرترین حکّام در اجرای آن بودند و در کشتن مخالفان دین خدا که بسیاری از آن ها ظاهراً مسلمان و اهل نماز و روزه و عبادت هم</w:t>
      </w:r>
    </w:p>
    <w:p>
      <w:pPr>
        <w:pStyle w:val="BookText"/>
        <w:rPr/>
      </w:pPr>
      <w:r>
        <w:rPr>
          <w:rFonts w:ascii="IRNazanin" w:hAnsi="IRNazanin" w:eastAsia="IRNazanin"/>
          <w:color w:val="111111"/>
          <w:sz w:val="28"/>
          <w:sz w:val="28"/>
          <w:szCs w:val="28"/>
          <w:rtl w:val="true"/>
          <w:lang w:bidi="fa-IR"/>
        </w:rPr>
        <w:t>بودند، کوچک ترین سستی و سازش از خود نشان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سیره و روش را امام عصر علیه السلام پس از ظهور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حدیث قدسی 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426"/>
      </w:r>
      <w:r>
        <w:rPr>
          <w:rFonts w:ascii="Amiri" w:hAnsi="Amiri" w:eastAsia="Amiri" w:cs="Amiri"/>
          <w:color w:val="111111"/>
          <w:sz w:val="28"/>
          <w:sz w:val="28"/>
          <w:szCs w:val="28"/>
          <w:rtl w:val="true"/>
          <w:lang w:bidi="ar-SA"/>
        </w:rPr>
        <w:t xml:space="preserve">و نظیر جدّشان،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اَشِدّاءُ عَلَی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رَءُوفٌ رحیمٌ</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دشمنان خدا در زمان ظهور، طعم تلخ انتقام الهی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انتقام، حکم عدل الهی است که در دنیا و قبل از وقوع قیامت عملی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عذاب خدا در قیامت برای کافران مقتضای عدل اوست و آن را معلول کینه توزی و خشونت طلبی پروردگار، نمی توان دانست، انتقام گیری از دشمنان اهل بیت علیهم السلام پس از ظهور امام عصر علیه السلام را نیز نمی توان این گونه تفسیر کرد؛ چرا که آن اقدام به دست حجّت معصوم الهی انجام می گیرد و با رفتار هیچ شخص دیگری قابل قیاس نیست؛ همان گونه که خود اهل بیت علیهم السلام با دیگران قابل قیاس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خود را در این خصوص با نقل یک حدیث قدسی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برادرش هارون علیهما السلام را از دست داد، از خدا برای او طلب مغفرت کرد، خداوند متعال در پاسخ به موسی چنین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لَو سَألتَنی فِی الاَوَّلینَ وَ الآخِرینَ لَأَجَبتُکَ، ما خَلا قاتِلِ الحُسَینِ بنِ عَلیِّ بنِ اَبی طالِبٍ علیهما السلام فَاِنّی اَنتَقِمُ لَهُ مِن قاتِلِهِ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اوّلین و آخرین از من چیزی بخواهی، تو را اجابت می کنم، جز قاتل حسین بن علی بن ابی طالب علیهما السلام که من از او انتقام می گیرم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امثال آن نشان می دهد که این کار، یک عمل الهی است؛ نه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و لوازم اعمال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بر آن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انتقام گرفتن امام عصر علیه السلام از کشندگان سیّدالشّهدا علیه السلام قابل قیاس با انتقام افراد عادی از یکدیگر نیست و درباره آن جز براساس موازین و معیارهای الهی نمی توان سخن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صاحِبَ کُلِّ غَریبٍ یا مونِسَ کُلِّ وَحیدٍ یا مَلجَأَ کُلِّ طَریدٍ</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عَجِّل فَرَجَ الغَریبِ الوَحیدِ الطَّریدِ وَ اجعَلنا مِن اَنصارِهِ وَ اَعوانِهِ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الذّابینَ عَنهُ وَ المُسارِعینَ اِلَیهِ فی قَضاءِ حَوائِجِهِ وَ المُحامینَ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السّابِقینَ اِلی اِرادَتِهِ وَ المُستَشهَدینَ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427" w:name="pg1495_16404"/>
    </w:p>
    <w:p>
      <w:pPr>
        <w:pStyle w:val="Heading2"/>
        <w:numPr>
          <w:ilvl w:val="1"/>
          <w:numId w:val="1"/>
        </w:numPr>
        <w:rPr/>
      </w:pPr>
      <w:bookmarkStart w:id="428" w:name="__RefHeading___Toc294738_3650668749"/>
      <w:bookmarkStart w:id="429" w:name="_Toc154"/>
      <w:bookmarkEnd w:id="427"/>
      <w:bookmarkEnd w:id="428"/>
      <w:r>
        <w:rPr>
          <w:rtl w:val="true"/>
        </w:rPr>
        <w:t>بخش چهارم</w:t>
      </w:r>
      <w:r>
        <w:rPr>
          <w:rtl w:val="true"/>
        </w:rPr>
        <w:t xml:space="preserve">: </w:t>
      </w:r>
      <w:r>
        <w:rPr>
          <w:rtl w:val="true"/>
        </w:rPr>
        <w:t>یاری آفتاب</w:t>
      </w:r>
      <w:bookmarkEnd w:id="429"/>
    </w:p>
    <w:p>
      <w:pPr>
        <w:pStyle w:val="Heading3"/>
        <w:numPr>
          <w:ilvl w:val="2"/>
          <w:numId w:val="1"/>
        </w:numPr>
        <w:rPr/>
      </w:pPr>
      <w:bookmarkStart w:id="430" w:name="__RefHeading___Toc294740_3650668749"/>
      <w:bookmarkStart w:id="431" w:name="_Toc155"/>
      <w:bookmarkEnd w:id="430"/>
      <w:r>
        <w:rPr>
          <w:rtl w:val="true"/>
        </w:rPr>
        <w:t>مدخل</w:t>
      </w:r>
      <w:bookmarkEnd w:id="431"/>
    </w:p>
    <w:p>
      <w:pPr>
        <w:pStyle w:val="BookText"/>
        <w:rPr/>
      </w:pPr>
      <w:r>
        <w:rPr>
          <w:rFonts w:ascii="IRNazanin" w:hAnsi="IRNazanin" w:eastAsia="IRNazanin"/>
          <w:color w:val="111111"/>
          <w:sz w:val="28"/>
          <w:sz w:val="28"/>
          <w:szCs w:val="28"/>
          <w:rtl w:val="true"/>
          <w:lang w:bidi="fa-IR"/>
        </w:rPr>
        <w:t>کدام زبان توانایی آن را دارد که گویای اندوه دلی باشد که انبیای سلف بر در خانه او به تمنّا ایستاده اند؟ جانی شیدا و واله بر سجّاده نماز، دست به دعا افراشته و با سیلاب اشکی که از تار و پود دل می جوشد و از چشمه چشم، به دامن فرو می ریزد، رازهایی جانسوز را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غربت و تنهایی و بی یاوری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موعود آسمانی، آن کشتی نجات، آن قطب عالم امکان، آن قرآن ناطق هدایت، آن منجی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حضرت ربّ العزّة، به ندبه و تقاضا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فَکَما نَصَبَ نَفسَهُ غَرَضاً فِیکَ لِلأبَعدِینَ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یَتَجَرَّعُهُ فِیکَ مِن مَراراتِ الغَیظِ الجارِحَةِ بِمواسِّ القُلُوبِ وَ ما یَعتَوِرُهُ مِن الغُمُومِ وَ یَفرُغُ عَلیهِ مِن أحداثِ الخُطوبِ وَ یَشرُقُ بِه مِن الغُصَصِ الّتی لا تَبتَلِعُهَا الحُلُوقُ وَ لا تَحثُو عَلَیهَا الضُّلُوعُ مِن نَظرَةٍ إلی أمرٍ مِن أمرِکَ وَ لا تَنالُهُ یَدُهُ بِتَغییرِهِ وَ رَدِّهِ إلی مَحَبَّتِکَ</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 چنان که او خود را در راه تو آماج تیر دشمنان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خشم های دلخراشی که برای رضای تو فرو می خورد، و چه غم ها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جان او هجوم می آورد، و چه حادثه ها که در کنار او واقع می شود، و چه غصّه های گلوگیر و فوق تحمّل مردمان، که عارض او می گردد؛ هنگامی که می بیند احکام تو بر جای مانده است و بدان ها عمل نمی شود، و او در حال غیبت نمی تواند آن ها را چنان که مورد رضای تو است، به انجام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موعود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در دعاهای بسیاری، از آتش درون و انبوه رنج های خویش پرده برداشته و با سوز جگر، پایان این انتظار سوزان را از خدا می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إلهی، أینَ أینَ کِفایَتُکَ الَّتی هِیَ نُصرَةُ المُستَضعَفینَ مِنَ الأنامِ، وَ أینَ أینَ عِنایَتُکَ الَّتی هِیَ جُنَّةُ المُستَهدَفینَ لِجَورِ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بِها یا 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مَسَّنِیَ الضُّرُّ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تَری تَحَیُّری فی أمری وَ تَقَلُّبی فی ضُرِّی وَ انطِوایَ عَلی حُرقَةِ قَلبی وَ حَرارَةِ صَدری فَصَلِّ یا رَبِّ عَلی مُحمَّدٍ وَ آلِ مُحمَّدٍ وَ جُد لِی یا رَبِّ بِما أنتَ أهلُهُ فَرَجاً وَ مَخرَجاً وَ یَسِّر لِی یا رَبِّ نَحوَ البُشری مَنهَجاً</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کجاست؟ کفایت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یاریگر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کجاست؟ عنایت تو که سپر هدف قرار گرفتگان بیداد روزگاران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کفایت و عنایت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ستمکاران رهایی بخش، به من زیان رسیده است و تو مهربان 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مرا در کارم و گرفتاریم را در آزارها می بینی و می نگری که با آتش دل و سوز سینه درهم آمیخته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خداوند بر محمّد و آل محمّد درود فرست، و به شایستگی خود رهایی و گشایشی ببخشای و راه رسیدن به مژده ها و شادی را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جز تو کسی نمی داند که در این لحظات محنت زای غیبت، بر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می گذرد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فصل خزان و یخبندان غیبت، سپری خواهد شد و طوفان 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سهمگین و مسموم کفر و الحاد و ستم، محو خواهد شد و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به ارمغان خواهد آورد، امّا مباد که نظاره بی دردی، در این دوران فتنه خیز، گریبانگیرمان شود که جز اندوه و شرمساری و حسرت، حاصلی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های عظیم امتحان، آیا کسی هست که التیام بخش اضطرار و استیصال و بغض های فروخورده طاقت سوز او گردد؟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غریب و چنین غیبت دیرپایی، آیا کسی هست که به دفاع و یاری آن وجود مقدّس برخیزد و اندکی از انبوه سوز دل و رنج و اندوه او بکاهد؟</w:t>
      </w:r>
    </w:p>
    <w:p>
      <w:pPr>
        <w:pStyle w:val="BookText"/>
        <w:rPr/>
      </w:pPr>
      <w:r>
        <w:rPr>
          <w:rFonts w:ascii="IRNazanin" w:hAnsi="IRNazanin" w:eastAsia="IRNazanin"/>
          <w:color w:val="111111"/>
          <w:sz w:val="28"/>
          <w:sz w:val="28"/>
          <w:szCs w:val="28"/>
          <w:rtl w:val="true"/>
          <w:lang w:bidi="fa-IR"/>
        </w:rPr>
        <w:t>و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 آن فرا نرسیده است که بنگریم در این برهوت ظلمت زای نفرت انگیز، کجا ایستاده ایم و مفتون فریب ظاهری کدام مزبله هستیم که ماندن در این زمستان جاهلیّت را برگزیده ایم؟</w:t>
      </w:r>
    </w:p>
    <w:p>
      <w:pPr>
        <w:pStyle w:val="BookText"/>
        <w:rPr/>
      </w:pPr>
      <w:r>
        <w:rPr>
          <w:rFonts w:ascii="IRNazanin" w:hAnsi="IRNazanin" w:eastAsia="IRNazanin"/>
          <w:color w:val="111111"/>
          <w:sz w:val="28"/>
          <w:sz w:val="28"/>
          <w:szCs w:val="28"/>
          <w:rtl w:val="true"/>
          <w:lang w:bidi="fa-IR"/>
        </w:rPr>
        <w:t>آیا هنوز وقت آن فرا نرسیده است که پنجره ها را به سوی طلوع خورشید عالم امکان و پیشوای کائنات بگشاییم و با شناخت تکالیف و وظائف خود، با درک حضور و انتظار ظهور او زندگی کنیم و به یاری حضرتش بشتابیم؟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در پیش رو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است از هزاران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وظیفه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ما نیز در جرگه یاران حضرتش به شمار آییم، و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مفتخر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امام علیه السلام در فرهنگ تشیّع، جایگاه ویژه و منحصر به فردی دارد که با احدی غیر از خود،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ویژگی ممتاز، احکام خاصّی پیدا می کند؛ از جمله این که یاری امام علیه السلام، یاری خدای متال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یاری خدا و سازگاری آن با بی نیازی مطلق او، اوّلین مطلبی است که بخش حاضر به تبیین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روشن می شود که امام علیه السلام نیز از یاری دیگران، به معنی واقعی کلمه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یاری رساندن ما به خدا و امام علیه السلام به انجام وظیفه در قبال ایشان بر می گردد و فایده آن نیز، به خود یاری کننده باز می گردد؛ نه به خدا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یاری کردن امام علیه السلام در حقیقت، ادای شکر نعمت ایشان است و هر مرتبه از شکرگزاری، یک قسم یاری آن حضرت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یاری امام عصر علیه السلام با قلب، در حقیقت شکرگزاری قلبی نسبت به نعمت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یاری حضرت با زبان، مصداق شکر زبانی نعمت امام علیه السلام و یاری کردن ایشان در عمل، نیز به تحقّق یافتن شکر عملی در قبال آن حضرت می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پنج فصل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در بیان اهمیّت یاری امام عصر علیه السلام و اقسام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چگونگی یاری ایشان با قلب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قلب از گناهان، تفقّه در دین و مهرورزی با امام غایب، از مصادیق مهمّ یاری قلبی ایشان به شمار می آید که در آن فصل به بیان و شرح هریک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یاری امام عصر علیه السلام با زبان است که به همین مناسبت اهمیّت وظیفه تبلیغ دین با رعایت شرایط آن و نیز دفاع فرهنگی از دین را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بیان چگونگی یاری امام عصر علیه السلام با عمل، اختصاص یافته و در آن، ضرورت تبلیغ عملی دین با رعایت تقوا و ورع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فصل، نگاهی اجمالی به رعایت ورع و عفّت بانوان، از دیدگاه شرع منوّر اسلام صورت پذیرفته که امیدوارم با دیده قبول تلقّی گردد و در عمل مفید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فصل به بیان بالاترین مرتبه یاری امام غریب از طریق یاری امام حسین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از این فصل می توان گرفت، آن است که با الگو قرار دادن شهدای کربلا سعی کنیم خود را در زمره فداییان سیّدالشّهدا علیه السلام گردانیم و از این طریق به صف یاران مخلص حضرت بقیّة الله ارواحنا فداه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کتاب، توضیحی است درباره یاری سیّدالشّهدا علیه السلام از طریق زیارت ایشان، به ویژه زیارت عاشورا که در هر زمان و مکانی می تواند خوانده شود</w:t>
      </w:r>
      <w:r>
        <w:rPr>
          <w:rFonts w:eastAsia="IRNazanin" w:cs="IRNazanin"/>
          <w:color w:val="111111"/>
          <w:sz w:val="28"/>
          <w:szCs w:val="28"/>
          <w:rtl w:val="true"/>
          <w:lang w:bidi="fa-IR"/>
        </w:rPr>
        <w:t>.</w:t>
      </w:r>
      <w:bookmarkStart w:id="432" w:name="pg1495_16410"/>
    </w:p>
    <w:p>
      <w:pPr>
        <w:pStyle w:val="Heading3"/>
        <w:numPr>
          <w:ilvl w:val="2"/>
          <w:numId w:val="1"/>
        </w:numPr>
        <w:rPr/>
      </w:pPr>
      <w:bookmarkStart w:id="433" w:name="__RefHeading___Toc294742_3650668749"/>
      <w:bookmarkStart w:id="434" w:name="_Toc156"/>
      <w:bookmarkEnd w:id="432"/>
      <w:bookmarkEnd w:id="433"/>
      <w:r>
        <w:rPr>
          <w:rtl w:val="true"/>
        </w:rPr>
        <w:t xml:space="preserve">فصل </w:t>
      </w:r>
      <w:r>
        <w:rPr/>
        <w:t>1</w:t>
      </w:r>
      <w:r>
        <w:rPr>
          <w:rtl w:val="true"/>
        </w:rPr>
        <w:t xml:space="preserve">: </w:t>
      </w:r>
      <w:r>
        <w:rPr>
          <w:rtl w:val="true"/>
        </w:rPr>
        <w:t>اهمیّت یاری امام عصر علیه السّلام و اقسام آن</w:t>
      </w:r>
      <w:bookmarkEnd w:id="434"/>
    </w:p>
    <w:p>
      <w:pPr>
        <w:pStyle w:val="Heading4"/>
        <w:numPr>
          <w:ilvl w:val="3"/>
          <w:numId w:val="1"/>
        </w:numPr>
        <w:rPr/>
      </w:pPr>
      <w:bookmarkStart w:id="435" w:name="__RefHeading___Toc294744_3650668749"/>
      <w:bookmarkStart w:id="436" w:name="_Toc157"/>
      <w:bookmarkEnd w:id="435"/>
      <w:r>
        <w:rPr>
          <w:rtl w:val="true"/>
        </w:rPr>
        <w:t>یاری امام؛ یاری خداوند</w:t>
      </w:r>
      <w:bookmarkEnd w:id="436"/>
    </w:p>
    <w:p>
      <w:pPr>
        <w:pStyle w:val="BookText"/>
        <w:rPr/>
      </w:pPr>
      <w:r>
        <w:rPr>
          <w:rFonts w:ascii="IRNazanin" w:hAnsi="IRNazanin" w:eastAsia="IRNazanin"/>
          <w:color w:val="111111"/>
          <w:sz w:val="28"/>
          <w:sz w:val="28"/>
          <w:szCs w:val="28"/>
          <w:rtl w:val="true"/>
          <w:lang w:bidi="fa-IR"/>
        </w:rPr>
        <w:t>در بحث از یاری کردن امام علیه السلام، اوّلین قدم، توجّه به این حقیقت است که یاری ایشان در واقع یاری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قرآن کریم به روشنی قابل استفاده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بنُ مریمَ لِلحَواریّینَ مَن اَنصاری إِلَی اللهِ قالَ الحَواریُّونَ نَحنُ أَنصارُ اللهِ</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خداوند باشید همان گونه که عیسی بن مریم علیه السلام به یاران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یاران من به سوی خدا هستند؟ آن یاران پاک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خداوند هستیم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یاران حضرت عیسی علیه السلام، یاران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یاران پاک و برگزیده ای بودند که وقتی به یاری حضرت عیسی علیه السلام رفتند، در واقع به یاری خداوند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شیعیان ائمّه علیهم السلام، حواریّون آن ها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37" w:name="pg1495_16411"/>
    </w:p>
    <w:p>
      <w:pPr>
        <w:pStyle w:val="BookText"/>
        <w:rPr/>
      </w:pPr>
      <w:bookmarkEnd w:id="437"/>
      <w:r>
        <w:rPr>
          <w:rFonts w:ascii="Amiri" w:hAnsi="Amiri" w:eastAsia="Amiri" w:cs="Amiri"/>
          <w:color w:val="111111"/>
          <w:sz w:val="28"/>
          <w:sz w:val="28"/>
          <w:szCs w:val="28"/>
          <w:rtl w:val="true"/>
          <w:lang w:bidi="ar-SA"/>
        </w:rPr>
        <w:t>اِنّ حَواریَّ عیسی کانوا شیعتَه و اِنّ شیعتَنا حَواریُّونا و ما کانَ حواریُّ عیسی بأطوَعَ له من حَواریِّنا لنا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همانا یاران خاصّ عیسی علیه السلام شیعیان او بودند و شیعیان ما یاران خاصّ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عیسی علیه السلام نسبت به او مطیع تر از یاران ما نسبت به ما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یاری کردن ائمّه علیهم السلام یاری کردن خداوند متعال است</w:t>
      </w:r>
      <w:r>
        <w:rPr>
          <w:rFonts w:eastAsia="IRNazanin" w:cs="IRNazanin"/>
          <w:color w:val="111111"/>
          <w:sz w:val="28"/>
          <w:szCs w:val="28"/>
          <w:rtl w:val="true"/>
          <w:lang w:bidi="fa-IR"/>
        </w:rPr>
        <w:t>.</w:t>
      </w:r>
    </w:p>
    <w:p>
      <w:pPr>
        <w:pStyle w:val="Heading4"/>
        <w:numPr>
          <w:ilvl w:val="3"/>
          <w:numId w:val="1"/>
        </w:numPr>
        <w:rPr/>
      </w:pPr>
      <w:bookmarkStart w:id="438" w:name="__RefHeading___Toc294746_3650668749"/>
      <w:bookmarkStart w:id="439" w:name="_Toc158"/>
      <w:bookmarkEnd w:id="438"/>
      <w:r>
        <w:rPr>
          <w:rtl w:val="true"/>
        </w:rPr>
        <w:t>بی نیازی خدا از یاری غیر</w:t>
      </w:r>
      <w:bookmarkEnd w:id="439"/>
    </w:p>
    <w:p>
      <w:pPr>
        <w:pStyle w:val="BookText"/>
        <w:rPr/>
      </w:pPr>
      <w:r>
        <w:rPr>
          <w:rFonts w:ascii="IRNazanin" w:hAnsi="IRNazanin" w:eastAsia="IRNazanin"/>
          <w:color w:val="111111"/>
          <w:sz w:val="28"/>
          <w:sz w:val="28"/>
          <w:szCs w:val="28"/>
          <w:rtl w:val="true"/>
          <w:lang w:bidi="fa-IR"/>
        </w:rPr>
        <w:t>امّا مگر خداوند نیاز به یاری مخلوقات خود دارد؟ اگر او از غیر خود بی نیاز می باشد، یاری کردن او چه معنایی دارد؟</w:t>
      </w:r>
    </w:p>
    <w:p>
      <w:pPr>
        <w:pStyle w:val="BookText"/>
        <w:rPr/>
      </w:pPr>
      <w:r>
        <w:rPr>
          <w:rFonts w:ascii="IRNazanin" w:hAnsi="IRNazanin" w:eastAsia="IRNazanin"/>
          <w:color w:val="111111"/>
          <w:sz w:val="28"/>
          <w:sz w:val="28"/>
          <w:szCs w:val="28"/>
          <w:rtl w:val="true"/>
          <w:lang w:bidi="fa-IR"/>
        </w:rPr>
        <w:t>امیرمؤمنان علیه السلام ضمن توضیحی که درباره آیه دیگری از قرآن فرموده اند، به این سؤال پاسخ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تَنصُروا اللهَ یَنصُرکُم و یُثَبِّت اَقدامَکُم</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فلم یَستَنصِرکم مِن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استَنصَرَکُم و له جُنُودُ السّمواتِ و الارضِ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أَن یَبلُوکُم اَیُّکم اَحسَنُ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همانا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یاری خدا برخیزید، او شما را یاری می کند و قدم هایتان را 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روی خواری و ضعف از شما یاری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از شما یاری طلبیده که لشکریان آسمان ها و زمین از آن او است و او عزیز و حکیم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شما را آزمایش کند که کدام یک عمل نیکوتر دارید</w:t>
      </w:r>
      <w:r>
        <w:rPr>
          <w:rFonts w:eastAsia="IRNazanin" w:cs="IRNazanin"/>
          <w:color w:val="111111"/>
          <w:sz w:val="28"/>
          <w:szCs w:val="28"/>
          <w:rtl w:val="true"/>
          <w:lang w:bidi="fa-IR"/>
        </w:rPr>
        <w:t>.</w:t>
      </w:r>
      <w:r>
        <w:rPr>
          <w:rStyle w:val="FootnoteAnchor"/>
          <w:rtl w:val="true"/>
        </w:rPr>
        <w:footnoteReference w:id="43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یاری کردن خداوند در حقیقت امتحان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عمل نیکوتری داشته باشد، خدا را بهتر یاری کرده است؟ حال این پرسش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نیکو انجام دادن چه ارتباطی، با مفهوم یاری رساندن به خدا دارد؟</w:t>
      </w:r>
      <w:r>
        <w:rPr>
          <w:rFonts w:eastAsia="IRNazanin" w:cs="IRNazanin"/>
          <w:color w:val="111111"/>
          <w:sz w:val="28"/>
          <w:szCs w:val="28"/>
          <w:lang w:bidi="fa-IR"/>
        </w:rPr>
        <w:t>1</w:t>
      </w:r>
      <w:r>
        <w:rPr>
          <w:rFonts w:eastAsia="IRNazanin" w:cs="IRNazanin"/>
          <w:color w:val="111111"/>
          <w:sz w:val="28"/>
          <w:szCs w:val="28"/>
          <w:rtl w:val="true"/>
          <w:lang w:bidi="fa-IR"/>
        </w:rPr>
        <w:t>.</w:t>
      </w:r>
      <w:bookmarkStart w:id="440" w:name="pg1495_16412"/>
    </w:p>
    <w:p>
      <w:pPr>
        <w:pStyle w:val="BookText"/>
        <w:rPr/>
      </w:pPr>
      <w:bookmarkEnd w:id="440"/>
      <w:r>
        <w:rPr>
          <w:rFonts w:ascii="IRNazanin" w:hAnsi="IRNazanin" w:eastAsia="IRNazanin"/>
          <w:color w:val="111111"/>
          <w:sz w:val="28"/>
          <w:sz w:val="28"/>
          <w:szCs w:val="28"/>
          <w:rtl w:val="true"/>
          <w:lang w:bidi="fa-IR"/>
        </w:rPr>
        <w:t>این سؤال را می توان با توجّه به هدفی که خدای متعال در خلقت انسان معیّن فرموده،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در مسیر هدف از خلقت خویش حرکت کنند، در حقیقت به آن چه خداوند از ایشان خواسته است، جامه عمل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 توان گفت که هدف خداوند را عملی ساخته اند یا به تعبیر مسامحی، خداوند را به هدفش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که خدای متعال را در رسیدن به هدف خود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اش به کار نرفته و نمی تواند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صفات مخلوقات، که در مورد خداوند به کار رفته، همین محذور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برای فهم معنای مقصود از این الفاظ در مورد خداوند، این است که اثر و نتیجه آن صفت را به او استناد دهیم؛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هیچ معنایی جز این که شنیدنی ها و دیدنی ها از خداوند مخفی نیست، برای آن ها نمی 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مقدار هر مفهومی که از این صفات به ذات خداوند نسبت دهیم، تشبیه محض خواهد بود که عقلاً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نتیجه و اثر یاری کردن دیگری را به خدای متعال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دیگری را چگونه یاری می کنیم؟ وقتی که در جهت تحقّق بخشیدن خواست او قدمی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ممکن است به ما احتیاج داشته باشد یا از ما بی نیاز باشد و صرفاً بخواهد ما را در عمل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قطعاً احتیاجی به ما ندارد، ولی برای آزمودن ما، دستور یاری کردن داده است؛ که این هم چیزی جز قدم برداشتن در راه بندگی و اطاعت امر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یاری خداوند به این است که به تکلیف بندگی او به درستی عمل کنیم</w:t>
      </w:r>
      <w:r>
        <w:rPr>
          <w:rFonts w:eastAsia="IRNazanin" w:cs="IRNazanin"/>
          <w:color w:val="111111"/>
          <w:sz w:val="28"/>
          <w:szCs w:val="28"/>
          <w:rtl w:val="true"/>
          <w:lang w:bidi="fa-IR"/>
        </w:rPr>
        <w:t>.</w:t>
      </w:r>
    </w:p>
    <w:p>
      <w:pPr>
        <w:pStyle w:val="Heading4"/>
        <w:numPr>
          <w:ilvl w:val="3"/>
          <w:numId w:val="1"/>
        </w:numPr>
        <w:rPr/>
      </w:pPr>
      <w:bookmarkStart w:id="441" w:name="__RefHeading___Toc294748_3650668749"/>
      <w:bookmarkStart w:id="442" w:name="_Toc159"/>
      <w:bookmarkEnd w:id="441"/>
      <w:r>
        <w:rPr>
          <w:rtl w:val="true"/>
        </w:rPr>
        <w:t>بی نیازی امام علیه السلام از یاری دیگران</w:t>
      </w:r>
      <w:bookmarkEnd w:id="44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سؤال درباره یاری کردن امام علیه السلام هم پیش می آید؟ آیا ایشان نیازی به ما دارند که بخواهیم یاری شان کنیم؟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از هر جهت به ایشان نیازمندیم و آن ها هیچ احتیاجی به ما ندارند</w:t>
      </w:r>
      <w:r>
        <w:rPr>
          <w:rFonts w:eastAsia="IRNazanin" w:cs="IRNazanin"/>
          <w:color w:val="111111"/>
          <w:sz w:val="28"/>
          <w:szCs w:val="28"/>
          <w:rtl w:val="true"/>
          <w:lang w:bidi="fa-IR"/>
        </w:rPr>
        <w:t>.</w:t>
      </w:r>
      <w:bookmarkStart w:id="443" w:name="pg1495_16413"/>
    </w:p>
    <w:p>
      <w:pPr>
        <w:pStyle w:val="BookText"/>
        <w:rPr/>
      </w:pPr>
      <w:bookmarkEnd w:id="443"/>
      <w:r>
        <w:rPr>
          <w:rFonts w:ascii="IRNazanin" w:hAnsi="IRNazanin" w:eastAsia="IRNazanin"/>
          <w:color w:val="111111"/>
          <w:sz w:val="28"/>
          <w:sz w:val="28"/>
          <w:szCs w:val="28"/>
          <w:rtl w:val="true"/>
          <w:lang w:bidi="fa-IR"/>
        </w:rPr>
        <w:t>پس یاری کردن ما ایشان را چه معنا دارد؟ جز این نیست که اگر در مسیر تحقّق خواسته های آن ها قدم برداریم، می توانیم بگوییم که ایشان را یاری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هیچ گاه ایشان را در عرض خدای متعال قرار نمی دهیم و مدّعی بی نیاز بودن ایشان به طور کلّی نمی شویم، بلکه آن ها را از خودمان و مخلوقات دیگر بی نیاز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به خدا نیازمندند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همه لشکریان آسمان ها و زمین هایش را در اختیار آن ها قرار داده، نیاز به احدی جز خود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ازز کسی بخواهند، یا طلب یاری از او بکنند، به خاطر نیازشان به غیر خودشان نیست، بلکه در حقیقت می خواهند میزان بندگی و اطاعت او روشن شود</w:t>
      </w:r>
      <w:r>
        <w:rPr>
          <w:rFonts w:eastAsia="IRNazanin" w:cs="IRNazanin"/>
          <w:color w:val="111111"/>
          <w:sz w:val="28"/>
          <w:szCs w:val="28"/>
          <w:rtl w:val="true"/>
          <w:lang w:bidi="fa-IR"/>
        </w:rPr>
        <w:t>.</w:t>
      </w:r>
    </w:p>
    <w:p>
      <w:pPr>
        <w:pStyle w:val="Heading4"/>
        <w:numPr>
          <w:ilvl w:val="3"/>
          <w:numId w:val="1"/>
        </w:numPr>
        <w:rPr/>
      </w:pPr>
      <w:bookmarkStart w:id="444" w:name="__RefHeading___Toc294750_3650668749"/>
      <w:bookmarkStart w:id="445" w:name="_Toc160"/>
      <w:bookmarkEnd w:id="444"/>
      <w:r>
        <w:rPr>
          <w:rtl w:val="true"/>
        </w:rPr>
        <w:t>یاری کردن امام علیه السلام؛ لطف امام علیه السلام</w:t>
      </w:r>
      <w:bookmarkEnd w:id="445"/>
    </w:p>
    <w:p>
      <w:pPr>
        <w:pStyle w:val="BookText"/>
        <w:rPr/>
      </w:pPr>
      <w:r>
        <w:rPr>
          <w:rFonts w:ascii="IRNazanin" w:hAnsi="IRNazanin" w:eastAsia="IRNazanin"/>
          <w:color w:val="111111"/>
          <w:sz w:val="28"/>
          <w:sz w:val="28"/>
          <w:szCs w:val="28"/>
          <w:rtl w:val="true"/>
          <w:lang w:bidi="fa-IR"/>
        </w:rPr>
        <w:t>بنابراین اگر کسی توفیق انجام کاری برای امام علیه السلام پیدا کند، مثلاً ظرف آبی برای ایشان بیاورد، یا خطری را از وجود مبارک ایشان دفع کند، نباید تصصوّر کند که امام علیه السلام به او احتیاجی داشته اند؛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خواست خداوند بر هر کاری که بخواهد، قدرت دارد و بلکه هر مخلوق دیگری هم اگر قدرتی دارد، به خواست و اذن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کاری برای امام علیه السلام انجام می دهد، در حقیقت ایشان از سر لطف به او اجازه فرموده اند تا موفّق به آن عمل بشود و این نه به خاطر نیازشان به او و کارش بوده است، بلکه صرفاً به خاطر این بوده که او به درجاتی از بندگی خداوند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امام علیه السلام هستند که او را در جهت رسیدن به هدف خلقتش از هر جهت یاری فرموده 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آن کار، یاری کردن امام علیه السلام محسوب می شود؟ برای آن که هدف امام علیه السلام هم چیزی جز هدایت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خدای متعال برای ایشان در ارتباط با دیگران قرار داده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446" w:name="pg1495_16414"/>
    </w:p>
    <w:p>
      <w:pPr>
        <w:pStyle w:val="BookText"/>
        <w:rPr/>
      </w:pPr>
      <w:bookmarkEnd w:id="446"/>
      <w:r>
        <w:rPr>
          <w:rFonts w:ascii="IRNazanin" w:hAnsi="IRNazanin" w:eastAsia="IRNazanin"/>
          <w:color w:val="111111"/>
          <w:sz w:val="28"/>
          <w:sz w:val="28"/>
          <w:szCs w:val="28"/>
          <w:rtl w:val="true"/>
          <w:lang w:bidi="fa-IR"/>
        </w:rPr>
        <w:t>بنابراین هرکس در مسیر هدایت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بردارد، در واقع در مسیر تحقّق هدف امامش تلاش کرده و در حقیقت ایشان را در رسیدن به خواسته هایش یاری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می توان فهمید که یاری کردن امام علیه السلام چیزی جز انجام وظایف بندگی خداوند که نتیجه اش هدایت شدن خود یاری کننده است، نمی باشد و این هم چیزی جز لطف امام علیه السلام در حقّ آن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توان گفت که اگر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امام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وظیفه شکرگزاری نسبت به بزرگ ترین 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هر قدر که در این مسیر توفیق بیش تری پیدا کنند، به هدف خلقتشان بیش تر رسیده اند و از همین طریق امام زمانشان را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بیش تر مدیون لطف و عنایت ایشان قرار گرفته اند؛ چون همه این تلاش ها چیزی جز فضل و محبّت امام علیه السلام در حقّ آن ها نبوده است</w:t>
      </w:r>
      <w:r>
        <w:rPr>
          <w:rFonts w:eastAsia="IRNazanin" w:cs="IRNazanin"/>
          <w:color w:val="111111"/>
          <w:sz w:val="28"/>
          <w:szCs w:val="28"/>
          <w:rtl w:val="true"/>
          <w:lang w:bidi="fa-IR"/>
        </w:rPr>
        <w:t>.</w:t>
      </w:r>
    </w:p>
    <w:p>
      <w:pPr>
        <w:pStyle w:val="Heading4"/>
        <w:numPr>
          <w:ilvl w:val="3"/>
          <w:numId w:val="1"/>
        </w:numPr>
        <w:rPr/>
      </w:pPr>
      <w:bookmarkStart w:id="447" w:name="__RefHeading___Toc294752_3650668749"/>
      <w:bookmarkStart w:id="448" w:name="_Toc161"/>
      <w:bookmarkEnd w:id="447"/>
      <w:r>
        <w:rPr>
          <w:rtl w:val="true"/>
        </w:rPr>
        <w:t>کاستن از غربت امام علیه السلام</w:t>
      </w:r>
      <w:bookmarkEnd w:id="448"/>
    </w:p>
    <w:p>
      <w:pPr>
        <w:pStyle w:val="BookText"/>
        <w:rPr/>
      </w:pPr>
      <w:r>
        <w:rPr>
          <w:rFonts w:ascii="IRNazanin" w:hAnsi="IRNazanin" w:eastAsia="IRNazanin"/>
          <w:color w:val="111111"/>
          <w:sz w:val="28"/>
          <w:sz w:val="28"/>
          <w:szCs w:val="28"/>
          <w:rtl w:val="true"/>
          <w:lang w:bidi="fa-IR"/>
        </w:rPr>
        <w:t>فایده این انجام وظیفه در درجه اوّل برای خود آن هاست که موفّق به ادای این مهم ترین تکلیف الهی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شکر نعمت امام علیه السلام،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شیعیان و شیعیان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بیدار می کند و باعث می شود تا آن ها هم به وظیفه شکرگزاری از این نعمت به خوبی عمل کنند؛ در نتیجه از غربت امام عصر علیه السلام برای همه آن ها کاسته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یاری کردن امام غریب علیه السلام، به طور نسبی، ایشان را از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برای خود یاری کنندگان و سپس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سازد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امام شناس، باید شکر نعمت بزرگ معرفت امام علیه السلام را با قلب و زبان و</w:t>
      </w:r>
      <w:bookmarkStart w:id="449" w:name="pg1495_16415"/>
    </w:p>
    <w:p>
      <w:pPr>
        <w:pStyle w:val="BookText"/>
        <w:rPr/>
      </w:pPr>
      <w:bookmarkEnd w:id="449"/>
      <w:r>
        <w:rPr>
          <w:rFonts w:ascii="IRNazanin" w:hAnsi="IRNazanin" w:eastAsia="IRNazanin"/>
          <w:color w:val="111111"/>
          <w:sz w:val="28"/>
          <w:sz w:val="28"/>
          <w:szCs w:val="28"/>
          <w:rtl w:val="true"/>
          <w:lang w:bidi="fa-IR"/>
        </w:rPr>
        <w:t>عمل خویش به جای آورند؛ تا برای غیر شیعه و هم چنین شیعیان غافل نیز، امام زمان علیه السلام مطرح شود و آن ها هم بفهمند که در ارتباط با حضرت چه وظایفی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معنای اوّل غربت، در حقیقت به عدم معرفت و اعتقاد به آن حضرت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اصلاً نمی دانند که امام زمان 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نسبت به اوصاف حضرت علیه السلام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ایشان را می شناسند، نوعاً در قدرشناس قلبی و زبانی و عملی از این نعمت بزرگ، کوتاهی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بخواهیم شکر این نعمت بی نظیر الهی را ادا کنیم، باید در جهت معرّفی امام علیه السلام به کسانی که ایشان را نمی شناسند و یا دچار غفلت از معرفت هستند، کوشش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معرّفی امام عصر عجّل الله تعالی فرجه، که برخاسته از شکر قلبی است، می تواند به طور نسبی حضرت را از سه معنای اوّل غربت خارج سازد؛ تا مردم بیش تر امام زمان خود را بشناسند و به یاد ایشان باشند و به حضرتش مراجعه نمایند</w:t>
      </w:r>
      <w:r>
        <w:rPr>
          <w:rFonts w:eastAsia="IRNazanin" w:cs="IRNazanin"/>
          <w:color w:val="111111"/>
          <w:sz w:val="28"/>
          <w:szCs w:val="28"/>
          <w:rtl w:val="true"/>
          <w:lang w:bidi="fa-IR"/>
        </w:rPr>
        <w:t>.</w:t>
      </w:r>
    </w:p>
    <w:p>
      <w:pPr>
        <w:pStyle w:val="Heading4"/>
        <w:numPr>
          <w:ilvl w:val="3"/>
          <w:numId w:val="1"/>
        </w:numPr>
        <w:rPr/>
      </w:pPr>
      <w:bookmarkStart w:id="450" w:name="__RefHeading___Toc294754_3650668749"/>
      <w:bookmarkStart w:id="451" w:name="_Toc162"/>
      <w:bookmarkEnd w:id="450"/>
      <w:r>
        <w:rPr>
          <w:rtl w:val="true"/>
        </w:rPr>
        <w:t>معرّفی امام غریب</w:t>
      </w:r>
      <w:bookmarkEnd w:id="451"/>
    </w:p>
    <w:p>
      <w:pPr>
        <w:pStyle w:val="BookText"/>
        <w:rPr/>
      </w:pPr>
      <w:r>
        <w:rPr>
          <w:rFonts w:ascii="IRNazanin" w:hAnsi="IRNazanin" w:eastAsia="IRNazanin"/>
          <w:color w:val="111111"/>
          <w:sz w:val="28"/>
          <w:sz w:val="28"/>
          <w:szCs w:val="28"/>
          <w:rtl w:val="true"/>
          <w:lang w:bidi="fa-IR"/>
        </w:rPr>
        <w:t>کسی که امام زمان علیه السلام را می شناسد، دوست دارد دیگران هم ایشان را بشناسند و وظیفه خود را در قبال آن حضرت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باید خود را نسبت به کسانی که از این نعمت برخوردار نیستند، مسئول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شناسی یک امر نسبی است و هرکس در هر مرتبه ای باشد، امکان پیشرفت به مراتب بالاتر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تواند منتظر رسیدن به حدّ کمال امام شناسی باشد؛ تا به وظیفه معرّفی امام علیه السلام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هرکس در حدّی که خدای عزّوجلّ به او معرفت داده است، باید به شناساندن این نعمت اقدام نماید و دست کسانی را که در امام شناسی به رتبه او نرسیده اند، بگیرد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کسانی که نعمت شناخت امام زمان علیه السلام به آن ها عطا شده، شکر قلبی خویش را بر زبان و دیگر اعضاء و جوارح خود جاری سازند، به سهم خود از کفران نعمت ایشان مصون مانده اند و از پاداش این کار برخوردار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معرّفی امام زمان علیه السلام برای همه شیعیان یک تکلیف است، امّا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این وظیفه عقلی، ثواب و پاداش بسیار مترتّب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قول امام سجّاد علیه السلام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تعالی اِلی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حَبِّبنی اِلی خَلقی و حَبِّب خَلقی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به حضرت موسی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آفریدگانم محبوب گردان و آن ها را هم محبوب من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ذَکِّرهُم آلائی و نَعمائی لِیُحِبُّونی، فَلَأَن تَرُدَّ آبِقاً عَن بابی، اَو ضالّاً عَن فِنائی، اَفضَلُ لَکَ مِن عِبادَةِ مِأَةِ سَنَةٍ بِصیامِ نَهارِها وَ قیامِ لَیلِها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چگونه عمل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مرا به یاد آن ها بیاور، تا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یک بنده فراری از درگاه من، یا کسی را که درگاه مرا گم کرده، به من بازگردانی، برای تو بهتر است از این که صد سال عبادت کنی، به طوری که روزها روزه بگیری، و شب ها به عبادت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تبلیغ دین، این است که انسان از طریق تذکّر مردم به نعمت های الهی، چنان کند که آن ها این نعمت ها را در زندگی خود بیابند؛ تا بدین ترتیب، نسبت به خدا محبّت ایجاد شود و بنده با شوق و علاقه به درگاه الهی رو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علیه السلام وَ مَن هذا العَبدُ الآبِقُ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العاصِی المُتَمرِّدُ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موسی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فراری از تو کیست؟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کار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معمولاً نسبت به گناهان خود حالت پشیمانی پیدا نمی کند؛ چون به قدری در گناه غوطه ور شده است که دیگر، در خانه خدا نمی آید و از توبه و پشیمانی مأیوس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متمرّد و فراری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بِإِمامِ زَمانِهِ، وَ الغائِبُ عَنهُ بَعدَ ما عَرَفَهُ، الجاهِلُ بِشَریعَةِ دینِهِ، تُعَرِّفُهُ شَریعَتَهُ وَ ما یَعبُدُ بِهِ رَبَّهُ وَ</w:t>
      </w:r>
    </w:p>
    <w:p>
      <w:pPr>
        <w:pStyle w:val="BookText"/>
        <w:rPr/>
      </w:pPr>
      <w:r>
        <w:rPr>
          <w:rFonts w:ascii="Amiri" w:hAnsi="Amiri" w:eastAsia="Amiri" w:cs="Amiri"/>
          <w:color w:val="111111"/>
          <w:sz w:val="28"/>
          <w:sz w:val="28"/>
          <w:szCs w:val="28"/>
          <w:rtl w:val="true"/>
          <w:lang w:bidi="ar-SA"/>
        </w:rPr>
        <w:t>یَتَوَصَّلُ بِهِ اِلی 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درگاه تو را گم کرده کیست؟ خدای متعال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زمانش را نمی شناسد و بعد از این که او را شناخت از او غائب است، کسی که به آئین دین خود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شریعتش را، و راه بندگی پروردگارش را به او یاد بدهی، و طریق جلب رضای خدا را به او بشناسانی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باب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ایشان را نشناسد، در واقع با درگاه و آستان قدس الهی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امام زمان خود را نشناسد و یا با وجود شناخت ایشان، توجّهی به سوی آن حضرت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نداند که چگونه می تواند با ایشان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در حقیقت درگاه پروردگارش را گم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 عن فناءالله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عصر علیه السلام کسی را که شناخت درستی از دین و شریعت خود ندارند، به سرگردانی و بلاتکلیفی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 دانند که چگونه می توانند از امام خود بهره مند شوند و لذا گم شدگانی هستند که احتیاج به کمک و دستگیری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این دو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آن ها که امام زمان خود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جاهلانی که در غیبت امام علیه السلام وظیفه دینی خود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عالمان نسبت به گروه اوّل، معرّفی امام زمان علیه السلام است؛ تا آن ها از جهل نسبت به این امر مهم و حیاتی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گروه دوم، باید سعی کنند تا فهم و معرفت ایشان نسبت به دین، تصحیح و تکمیل گردد؛ تا غیبت امام علیه السلام باعث سرگردانی و گمراهی آن ها نشود و بدانند که چگونه می توانند در زمان غیبت هم از امام خویش بهره مند شوند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شریعت را به آن ها شناساند تا به وظایف دینی خود آگاه شوند و بفهمند که چگونه می توانند رضای خدای خود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رکن شریعت که باید به آن ها شناسانده شود، نعمت امام علیه السلام و کیفیّت شکرگزاری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452" w:name="pg1495_16418"/>
    </w:p>
    <w:p>
      <w:pPr>
        <w:pStyle w:val="BookText"/>
        <w:rPr/>
      </w:pPr>
      <w:bookmarkEnd w:id="452"/>
      <w:r>
        <w:rPr>
          <w:rFonts w:ascii="IRNazanin" w:hAnsi="IRNazanin" w:eastAsia="IRNazanin"/>
          <w:color w:val="111111"/>
          <w:sz w:val="28"/>
          <w:sz w:val="28"/>
          <w:szCs w:val="28"/>
          <w:rtl w:val="true"/>
          <w:lang w:bidi="fa-IR"/>
        </w:rPr>
        <w:t>سجّاد علیه السلام در پایان حدیث به عالمان شیعه که موفّق به انجام این وظیفه گردند، چنین بشارت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فَأَبشِرُوا عُلَماءَ شیعَتِنا بِالثَّوابِ الاَعظَمِ وَ الجزاءِ الاَوفَرِ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پس بشارت باد بر عالمان شیعه ما، به ثواب بزرگ تر و پاداش فراوان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باید سرلوحه عمل شیعیان باشد که از هر طریقی به معرّفی امام علیه السلام و شریعت او اقدام نمایند؛ تا امام زمان علیه السلام را برای گمراهان از غربت درآورده، پاداش بزرگ این عبادت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زمان ظهور، نظاره گر لبخند رضا و خشنودی مولای خود باشند و از رضای قلبی حضرتش، به عنوان برترین و والاترین اجر و مزد خویش بهره مند گردند و در زمره کسانی قرار گیرند که در دوره غیبت امامشان، نه تنها ایشان را فراموش نکرده اند، بلکه فراموش کنندگان را هم متذکّر به ایشان کرده اند</w:t>
      </w:r>
      <w:r>
        <w:rPr>
          <w:rFonts w:eastAsia="IRNazanin" w:cs="IRNazanin"/>
          <w:color w:val="111111"/>
          <w:sz w:val="28"/>
          <w:szCs w:val="28"/>
          <w:rtl w:val="true"/>
          <w:lang w:bidi="fa-IR"/>
        </w:rPr>
        <w:t>.</w:t>
      </w:r>
    </w:p>
    <w:p>
      <w:pPr>
        <w:pStyle w:val="Heading4"/>
        <w:numPr>
          <w:ilvl w:val="3"/>
          <w:numId w:val="1"/>
        </w:numPr>
        <w:rPr/>
      </w:pPr>
      <w:bookmarkStart w:id="453" w:name="__RefHeading___Toc294756_3650668749"/>
      <w:bookmarkStart w:id="454" w:name="_Toc163"/>
      <w:bookmarkEnd w:id="453"/>
      <w:r>
        <w:rPr>
          <w:rtl w:val="true"/>
        </w:rPr>
        <w:t>اقسام یاری امام عصر علیه السلام</w:t>
      </w:r>
      <w:bookmarkEnd w:id="454"/>
    </w:p>
    <w:p>
      <w:pPr>
        <w:pStyle w:val="BookText"/>
        <w:rPr/>
      </w:pPr>
      <w:r>
        <w:rPr>
          <w:rFonts w:ascii="IRNazanin" w:hAnsi="IRNazanin" w:eastAsia="IRNazanin"/>
          <w:color w:val="111111"/>
          <w:sz w:val="28"/>
          <w:sz w:val="28"/>
          <w:szCs w:val="28"/>
          <w:rtl w:val="true"/>
          <w:lang w:bidi="fa-IR"/>
        </w:rPr>
        <w:t>یاری امام زمان علیه السلام تجلّی شکرگزاری از این نعمت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شناس، باید همه مراحل شکر را در مقابل ولیّ نعمت خویش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شکر قلبی نعمت امام علیه السلام با یاری ایشان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شاکر باید بررسی کند که چگونه می تواند قلباً امام خود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 مرحله، ابتدا معرفت صحیح ایشان به اسم و وصف و سپس محبّت قلبی مطرح می شود که خود مرتبه والایی از یاری امام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تهذیب نفس از رذائل اعتقادی و اخلاقی جایگاه ویژه و منحصر به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قلب انسان از آلودگی گناهان پاک تر شود، معرفتش به آن امام عزیز بالاتر می رود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که برخاسته از معرفت و محبّت قلبی است، می تواند به وسیله یاری زبانی حضرت علیه السلام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ایشان به زبان، تبلیغ دین و معرّفی امام علیه السلام به زبان از مصادیق یاری زبانی این نعمت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تهذیب زبان از گناه و نقش کلیدی و محوری آن در تهذیب نفس انسان در این مرحله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صحیح از نعمت امام علیه السلام وقتی صورت می پذیرد که انسان، با عمل خویش، در مسیر بندگی پروردگار متعال قرار گرفته، دیگران را نیز به این مسیر هدایت کند و بدین وسیله به یاری امام عصر علیه السلام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نگه داشتن همه اعضاء و جوارح از گناهان خاصّ خود، نقش اساسی در این مرحله از شکر نعمت امام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در هر سه مرحله قلبی، زبانی و عملی امامش را یاری کند، می تواند امیدوار باشد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 السلام را از ایشان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هشام بن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نوجوان بود و تازه صورتش موی کمی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بزرگان اصحاب خویش قرار دادند و آن گاه دیدند این کار بر آن سالخوردگان سنگین و گران آمده است، هشام را این گونه معرّفی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ناصِرُنا بِقَلبِهِ وَ لِسانِهِ وَ یَدِهِ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این شخص، با قلب و زبان و دست خود، یاور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بالاتر افتخار برای یک مؤمن محسوب می شود که مدال نصرت امامش را از دست مبارک خود ایشان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اهمیّت شناخت شیوه های مختلف یاری امام علیه السلام بیش از گذشته روشن می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55" w:name="pg1495_16420"/>
    </w:p>
    <w:p>
      <w:pPr>
        <w:pStyle w:val="Heading3"/>
        <w:numPr>
          <w:ilvl w:val="2"/>
          <w:numId w:val="1"/>
        </w:numPr>
        <w:rPr/>
      </w:pPr>
      <w:bookmarkStart w:id="456" w:name="__RefHeading___Toc294758_3650668749"/>
      <w:bookmarkStart w:id="457" w:name="_Toc164"/>
      <w:bookmarkEnd w:id="455"/>
      <w:bookmarkEnd w:id="456"/>
      <w:r>
        <w:rPr>
          <w:rtl w:val="true"/>
        </w:rPr>
        <w:t xml:space="preserve">فصل </w:t>
      </w:r>
      <w:r>
        <w:rPr/>
        <w:t>2</w:t>
      </w:r>
      <w:r>
        <w:rPr>
          <w:rtl w:val="true"/>
        </w:rPr>
        <w:t xml:space="preserve">: </w:t>
      </w:r>
      <w:r>
        <w:rPr>
          <w:rtl w:val="true"/>
        </w:rPr>
        <w:t>یاری امام عصر علیه السلام با قلب</w:t>
      </w:r>
      <w:bookmarkEnd w:id="457"/>
    </w:p>
    <w:p>
      <w:pPr>
        <w:pStyle w:val="Heading4"/>
        <w:numPr>
          <w:ilvl w:val="3"/>
          <w:numId w:val="1"/>
        </w:numPr>
        <w:rPr/>
      </w:pPr>
      <w:bookmarkStart w:id="458" w:name="__RefHeading___Toc294760_3650668749"/>
      <w:bookmarkStart w:id="459" w:name="_Toc165"/>
      <w:bookmarkEnd w:id="458"/>
      <w:r>
        <w:rPr>
          <w:rtl w:val="true"/>
        </w:rPr>
        <w:t>دین شناسی</w:t>
      </w:r>
      <w:bookmarkEnd w:id="459"/>
    </w:p>
    <w:p>
      <w:pPr>
        <w:pStyle w:val="BookText"/>
        <w:rPr/>
      </w:pPr>
      <w:r>
        <w:rPr>
          <w:rFonts w:ascii="IRNazanin" w:hAnsi="IRNazanin" w:eastAsia="IRNazanin"/>
          <w:color w:val="111111"/>
          <w:sz w:val="28"/>
          <w:sz w:val="28"/>
          <w:szCs w:val="28"/>
          <w:rtl w:val="true"/>
          <w:lang w:bidi="fa-IR"/>
        </w:rPr>
        <w:t>لازمه شکر قلبی نعمت امام عصر علیه السلام یاری ایشان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مهم ترین عمل قلب، معرفت است، برای یاری قلبی حضرتش، باید در جهت حصول معرفت بیش تر امام علیه السلام کوشش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قلب، مقدّمه و اساس مراتب بعدی یاری امام علیه السلام می شود؛ همان طور که شکر قلبی، روح همه مراحل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صحیح امام علیه السلام عصاره و نتیجه شناخت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در مسیر دین شناسی قدم های صحیح بیش تر و خالص تر بردارد، به همان اندازه به 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ثمره و نتیجه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 و کامل تر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وظایف یاران امام عصر علیه السلام این است که شناخت خود از دین را عمیق تر، دقیق تر و کامل 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یاوران امام عصر علیه السلام در زمان ظهور، دین را به خوبی می شناسند و اهل بصیرت در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در توصیف یاران معدود امام زمان علیه السلام در زمان غیبت فرموده 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تُجلی بِالتَّنزیلِ اَبصارُهُم، وَ یُرمی بِالتَّفسیرِ فی مَسامِعِهِم، وَ یُغبَقُونَ</w:t>
      </w:r>
    </w:p>
    <w:p>
      <w:pPr>
        <w:pStyle w:val="BookText"/>
        <w:rPr/>
      </w:pPr>
      <w:r>
        <w:rPr>
          <w:rFonts w:ascii="Amiri" w:hAnsi="Amiri" w:eastAsia="Amiri" w:cs="Amiri"/>
          <w:color w:val="111111"/>
          <w:sz w:val="28"/>
          <w:sz w:val="28"/>
          <w:szCs w:val="28"/>
          <w:rtl w:val="true"/>
          <w:lang w:bidi="ar-SA"/>
        </w:rPr>
        <w:t>کَأسَ الحِکمَةِ بَعدَ الصَّبُوحِ</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دیدگانشان با آیات نازل شده قرآن، جلا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قرآن در گوش های جانشان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 حکمت، صبح و شام به کامشان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وقتی جلا داده می شود که زنگارهای آن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عصر علیه السلام نیز با قرآن انس دارند، به وسیله آن زنگارهای قلب خود را می زدایند؛ تا جایی که چشم دل آن ها با بصیرتی که پیدا می کنند، نورانی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حقایق قرآن در گوش جان آن ها، رسوخ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خواندن قرآن اکتفا نمی کنند، بلکه معارف آن در عمق جانشان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فرموده، که در همه اوقات زندگی خود، از آن سیراب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گوهر ارزشمندی است که به فرمایش خدای متعال اگر به کسی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اُوتِیَ خیراً کثیراً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الحِکمَةَ المَعرِفَةُ و التّفقُّهُ فی الدّینِ فَمَن فَقُهَ منکم فهو حکیمٌ و ما مِن اَحَدٍ یَموتُ مِنَ المؤمنینَ اَحَبَّ الی ابلیسَ مِن فقیه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همانا حکمت عبارت است از معرفت و تفقّه در دین، پس هرکه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شود، پس او حکیم است و هیچ کس از اهل ایمان از دنیا نمی رود که مرگش برای شیطان دوست داشتنی تر از مرگ یک فقیه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در این حدیث شریف، معرفت ارکان دین است؛ اموری که گوهر دینداری به وجود آن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دین ورزی بر مبانی صحیح و مستحکم استوار شده باشد، معرفت های صحیح وجود دارد و تلاش در راه بندگی خداوند مفید و ثمر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اصول اعتقادی صحیح نباشد، هیچ کوششی در انجام عبادات برای شخص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اَحسِنُوا النَّظَرَ فیما لا یَسَعُکُم جَهلُه و انصَحُوا لِأنفُسِکُم و جاهِدُوهها فی طَلَبِ مَعرِفَةِ ما لا عُذرَ لکم فی جَهلِه فانّ لِدینِ اللهِ اَرکاناً لا یَنفَعُ مَن جَهِلَها شِدَّةُ اجتهادِه فی طَلَبِ ظاهِرِ عبادَتِه ولا یَضُرُّ مَن عَرَفَها فَدانَ بها حُسنُ اقتصادِهِ ولا سبیلَ لِاَحدٍ الی ذلک اِلاّ بِعَونٍ مِنَ اللهِ عزّوجلَّ</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در اموری که در ندانستن آن ها عذری ندارید، خوب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و فکر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به خیر و صلاح خویش راهنمایی کنید و با نفس های خود برای کسب معرفت آن چه در ندانستن آن ها معذور نیستید، مبارزه و جهاد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خداوند ارکانی دارد که اگر کسی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ها نداشته باشد، تلاش بسیار او در طلب ظاهر عبادت هایش، برای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آن ارکان،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به آن ها دین ورزی کند، میانه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عبادت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جز به کمک و یاری خدای عزّوجلّ به آن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نمی 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اهمیّت ارکان دین را به روشنی گوشزد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معرفتش به این ارکان صحیح باشد اگر در انجام عبادت هایش، تلاش زیاد هم نکند؛ ضرر نکرده است؛ چون بالأخره مسیر درست را پیدا کرده، راه را به سوی مقصود طی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آهسته هم برود، بالأخره روز به روز به هدف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توحید، نبوّت، امامت و معاد را مطابق آن چه باید، باور داشته باشد، اگر اهل انجام نمازهای مستحبّی به طور دائم نباشد یا این که زیاد تلاوت قرآن نکند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ادای واجبات و ترک محرّمات مقیّد باشد و در عمل به مستحبّات و ترک مکروهات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میانه رو و معمولی باشد، بالأخره نجات می یابد و از مسیر صحیح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اعتقاداتش انحراف داشته باشد و ارکان دین را مطابق کتاب و سنّت و براساس میزان عقل، اخذ نکرده باشد، هرچند که خود را در عمل به عبادت های سخت به رنج بیندازد، هیچ نفعی به حالش ندارد؛ چون اصلاً در مسیر صحیح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تلاشش او را به مقصود نزدیک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درست قدم برنمی دارد، هرچه تندتر برود، فایده ای به حالش ندارد و به مقصود خود نزدیک تر نمی شود، بلکه شاید دورتر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اهمیّت تفقّه در دین بیش از پیش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این که مسیر بندگی اش به سوی خدای عزّوجلّ صحیح باشد و انحرافی در عقیده به ارکان دین نداشته باشد، باید دین شناس شود و این مهم جز با کمک و تأیید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رکن اوّل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صحیح به 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تفقّه در دین به فضل الهی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تفسیری که اهل بیت علیهم السلام از حکمت فرموده اند، رکن دیگر آن به عمل انسان مربوط می شود که در احادیث با عناوین مختلفی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تفسیر حکمت در آیه شریفه سوره بقره، از آن یاد کرده اند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اطاعت از خداوند لازمه معرفت به ارکان دین است و لازمه این اطاعت نیز دوری از گناهان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حکمت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الامامِ و اجتنابُ الکبائرِ الّتی اَوجَبَ اللهُ علیها النّار</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قبول داشتن امام علیه السلام و پرهیز از گناهان کبیره ای که خداوند کیفر آن ها را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دوری از گناهان و رعایت تقوا و ورع رکن دوم حکمت می باشد که در آیه</w:t>
      </w:r>
      <w:r>
        <w:rPr>
          <w:rFonts w:eastAsia="IRNazanin" w:cs="IRNazanin"/>
          <w:color w:val="111111"/>
          <w:sz w:val="28"/>
          <w:szCs w:val="28"/>
          <w:lang w:bidi="fa-IR"/>
        </w:rPr>
        <w:t>7</w:t>
      </w:r>
      <w:r>
        <w:rPr>
          <w:rFonts w:eastAsia="IRNazanin" w:cs="IRNazanin"/>
          <w:color w:val="111111"/>
          <w:sz w:val="28"/>
          <w:szCs w:val="28"/>
          <w:rtl w:val="true"/>
          <w:lang w:bidi="fa-IR"/>
        </w:rPr>
        <w:t>.</w:t>
      </w:r>
      <w:bookmarkStart w:id="460" w:name="pg1495_16424"/>
    </w:p>
    <w:p>
      <w:pPr>
        <w:pStyle w:val="BookText"/>
        <w:rPr/>
      </w:pPr>
      <w:bookmarkEnd w:id="460"/>
      <w:r>
        <w:rPr>
          <w:rFonts w:ascii="IRNazanin" w:hAnsi="IRNazanin" w:eastAsia="IRNazanin"/>
          <w:color w:val="111111"/>
          <w:sz w:val="28"/>
          <w:sz w:val="28"/>
          <w:szCs w:val="28"/>
          <w:rtl w:val="true"/>
          <w:lang w:bidi="fa-IR"/>
        </w:rPr>
        <w:t>شریفه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احادیث، از همه معرفت های لازم فقط به معرفت امام علیه السلام اکتفا شده، می تواند نشانگر این حقیقت باشد که اگر معرفت امام علیه السلام به طور صحیح و شایسته محقّق شود، معرفت به دیگر ارکان دین هم تضمین خواهد شد؛ زیرا معرفت امام علیه السلام هم راه منحصر به فرد برای تحقّق معرفت خدا و رسول صلّی الله علیه و آله و 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 میوه و عصاره همه آن ها</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معرفت صحیح نسبت به امام علیه السلام نشان دهنده بودن سایر معرفت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برای تحقّق حکمت در فرد با ایمان، هم معرفت صحیح لازم است و هم عمل به دستورات دین و دوری از محرّمات؛ و همه این ها با عنایت الهی 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ارزش تفقّه و فقاهت به خوبی آشکار می گردد</w:t>
      </w:r>
      <w:r>
        <w:rPr>
          <w:rFonts w:eastAsia="IRNazanin" w:cs="IRNazanin"/>
          <w:color w:val="111111"/>
          <w:sz w:val="28"/>
          <w:szCs w:val="28"/>
          <w:rtl w:val="true"/>
          <w:lang w:bidi="fa-IR"/>
        </w:rPr>
        <w:t>.</w:t>
      </w:r>
    </w:p>
    <w:p>
      <w:pPr>
        <w:pStyle w:val="Heading4"/>
        <w:numPr>
          <w:ilvl w:val="3"/>
          <w:numId w:val="1"/>
        </w:numPr>
        <w:rPr/>
      </w:pPr>
      <w:bookmarkStart w:id="461" w:name="__RefHeading___Toc294762_3650668749"/>
      <w:bookmarkStart w:id="462" w:name="_Toc166"/>
      <w:bookmarkEnd w:id="461"/>
      <w:r>
        <w:rPr>
          <w:rtl w:val="true"/>
        </w:rPr>
        <w:t>آثار تفقّه در دین</w:t>
      </w:r>
      <w:bookmarkEnd w:id="462"/>
    </w:p>
    <w:p>
      <w:pPr>
        <w:pStyle w:val="BookText"/>
        <w:rPr/>
      </w:pPr>
      <w:r>
        <w:rPr>
          <w:rFonts w:ascii="IRNazanin" w:hAnsi="IRNazanin" w:eastAsia="IRNazanin"/>
          <w:color w:val="111111"/>
          <w:sz w:val="28"/>
          <w:sz w:val="28"/>
          <w:szCs w:val="28"/>
          <w:rtl w:val="true"/>
          <w:lang w:bidi="fa-IR"/>
        </w:rPr>
        <w:t>امام موسی کاظم علیه السلام در بیان آثار و فوائد تفقّه در دین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تَفَقَّهُوا فی دینِ اللهِ، فَانَّ الفِقهِ مِفتاحُ البَصیرَةِ وَ تَمامُ العِبادَةِ، وَ السَّبَبُ اِلَی المَنازِلِ الرَّفیعَةِ وَ الرُّتَبِ الجَلیلَةِ فِی الدّینِ وَ الدُّنیا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دین خدا تفقّه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فقه، کلید بصیرت و کامل کننده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های والا مرتبه و درجات ارزشمند در دین و دنیا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بصیرتی که یاری کنندگان امام زمان علیه السلام باید داشته باشند، از طریق تفقّه حاصل می شود و بدین وسیله آخرت و حتّی دنیای خود را به دست می آورند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حاصل شدن دنیا به وسیله تفقّه، در ابتدا عجیب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روشن می شود که در واقع لذّت دنیا را کسانی که بیش تر عیش و نوش می کنند، نمی برند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کودکی که با اسباب بازی خود مشغول بازی است، چه لذّتی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خوشگذرانی او کودکانه و از روی نادانی محسوب نمی شود؟ آیا خوشی او بیهوده نیست؟ هر عاقلی با دیدن او لبخندی زده، متذکّر می شود که او به چیزهای بی ارزشی دل خوش کرده و از واقعیّات دنیا چیزی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انواع امور مادّی دنیوی مثل پست و مقام و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می کنند، در حقیقت چیزی از لذّات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نمی فهمند، بلکه لذّت دنیا را کسانی می برند که آن را نردبان آخرت خویش قرار داده اند، دنیا را محلّ تجارت می دانند</w:t>
      </w:r>
      <w:r>
        <w:rPr>
          <w:rStyle w:val="FootnoteAnchor"/>
          <w:rtl w:val="true"/>
        </w:rPr>
        <w:footnoteReference w:id="448"/>
      </w:r>
      <w:r>
        <w:rPr>
          <w:rFonts w:ascii="IRNazanin" w:hAnsi="IRNazanin" w:eastAsia="IRNazanin"/>
          <w:color w:val="111111"/>
          <w:sz w:val="28"/>
          <w:sz w:val="28"/>
          <w:szCs w:val="28"/>
          <w:rtl w:val="true"/>
          <w:lang w:bidi="fa-IR"/>
        </w:rPr>
        <w:t>و آگاهانه و از روی بصیرت دینی از آن کمال استفاده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این حقیقت را می چشند که لذّت دنیا لزوماً با امور حیوانی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لذّتی که یک امام شناس از زیارت قبر سیّدالشّهدا علیه السلام در کربلا می برد، با هیچ یک از لذّات حیوانی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عاقل با تفقّه در دین، در می یابند که چه عواملی ارزش دل خوشی دارند و اگر انسان بخواهد از دنیای خودش لذّت واقعی و بدون غفلت از واقعیّات ببرد، این لذّت را در کجا می تواند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تفقّه در دین، می توان به درجه ای رسید که خوشی های انسان در مسیر رضای خدا قرار گیرد و لذّت های روحی و حتّی جسمانی اش هم عبادت خدا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بنابرانی عابد فقیه بر عابد غیر فقیه به مراتب رجحان می یابد و شیطان از مرگش بیش از هرکس دیگری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ادامه روایت می فرمایند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الفَقیهِ عَلَی العابِدِ کَفَضلِ الشَّمسِ عَلَی الکَواکِبِ، وَ مَن لَم یَتَفَقَّه فِی دینِهِ لَم یَرضَ اللهُ لَهُ عَمَلاً</w:t>
      </w:r>
      <w:r>
        <w:rPr>
          <w:rFonts w:eastAsia="Amiri" w:cs="Amiri" w:ascii="Amiri" w:hAnsi="Amiri"/>
          <w:color w:val="111111"/>
          <w:sz w:val="28"/>
          <w:szCs w:val="28"/>
          <w:rtl w:val="true"/>
          <w:lang w:bidi="ar-SA"/>
        </w:rPr>
        <w:t>.</w:t>
      </w:r>
      <w:r>
        <w:rPr>
          <w:rStyle w:val="FootnoteAnchor"/>
        </w:rPr>
        <w:footnoteReference w:id="44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فقیه بر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برتری خورشید بر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فقاهت در دینش نداشته باشد، خدا به هیچ عمل او راضی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 وقتی درخشندگی دارند که خورشید در آسمان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خورشید طلوع کند، ستاره ها محو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عبادت کنندگان در برابر یک فقیه، چندان اثر بخش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به این است که انسان با فقاهت آن را انجام دهد؛ تا جایی که بدون تفقّه، هیچ عملی پذیرفته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عِبادَةٍ لَیسَ فیهَا تَفَقُّهٌ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عبادتی که از روی تفقّه نباشد،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هدف از خلقت و مورد رضای خدا است که برخاسته از تفقّه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خیرات که در رأس آن ها رضای خالق متعال است، فقط به وسیله فقاهت در دین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هر خیری در زندگی انسان را از طریق تفقّه در دین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پیامبر صلّی الله علیه و آله و سلّم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اَرادَاللهُ بِعَبدٍ خَیراً فَقَّهَهُ فِی الدّینِ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زمانی که خدا برای کسی خیر بخواهد، فقاهت در دین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خیر را، نه در پول و شهرت و مقام و دیگر امور دنیایی بلکه در فقاهت دینی خلاصه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و نقش مهمّ فقه دین، پیامبر صلّی الله علیه و آله و سلّم و ائمّه علیهم السلام سعی می کردند به روش هاهی مختلف، مردم را به سوی آن ترغیب نمایند و اهمال کاران در تفقّه را مورد سرزنش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 لِکُلٍّ مُسلِمٍ لا یَجعَلُ فِی کُلِّ جُمعَةٍ یَوماً یَتَفَقَّهُ فیهِ اَمیرَ دینِهِ وَ یَسأَلُ عَن دینِهِ</w:t>
      </w:r>
      <w:r>
        <w:rPr>
          <w:rFonts w:eastAsia="Amiri" w:cs="Amiri" w:ascii="Amiri" w:hAnsi="Amiri"/>
          <w:color w:val="111111"/>
          <w:sz w:val="28"/>
          <w:szCs w:val="28"/>
          <w:rtl w:val="true"/>
          <w:lang w:bidi="ar-SA"/>
        </w:rPr>
        <w:t>.</w:t>
      </w:r>
      <w:r>
        <w:rPr>
          <w:rStyle w:val="FootnoteAnchor"/>
        </w:rPr>
        <w:footnoteReference w:id="45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63" w:name="pg1495_16427"/>
    </w:p>
    <w:p>
      <w:pPr>
        <w:pStyle w:val="BookText"/>
        <w:rPr/>
      </w:pPr>
      <w:bookmarkEnd w:id="463"/>
      <w:r>
        <w:rPr>
          <w:rFonts w:ascii="IRNazanin" w:hAnsi="IRNazanin" w:eastAsia="IRNazanin"/>
          <w:color w:val="111111"/>
          <w:sz w:val="28"/>
          <w:sz w:val="28"/>
          <w:szCs w:val="28"/>
          <w:rtl w:val="true"/>
          <w:lang w:bidi="fa-IR"/>
        </w:rPr>
        <w:t>اف بر هر مسلمانی که در هر هفته روزی را قرار ندهد که در آن روز، امر دینش را تفقّه کند و از دینش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هفته که از یک جمعه تا جمعه بعد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خاصّ روز جمعه سفارش شده است که انسان مقداری از امور دنیوی را کنار بگذارد و به آخرتش برسد، امّا به هر حال انسان در هفته حدّاقل یک روز باید دنبال تفقّه در امر دینش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تفقّه در دین که این قدر به آن سفارش شده و از خصوصیّات یاوران امام زمان علیه السلام است، یعنی چه؟ و چگونه حاصل می شود؟</w:t>
      </w:r>
    </w:p>
    <w:p>
      <w:pPr>
        <w:pStyle w:val="Heading4"/>
        <w:numPr>
          <w:ilvl w:val="3"/>
          <w:numId w:val="1"/>
        </w:numPr>
        <w:rPr/>
      </w:pPr>
      <w:bookmarkStart w:id="464" w:name="__RefHeading___Toc294764_3650668749"/>
      <w:bookmarkStart w:id="465" w:name="_Toc167"/>
      <w:bookmarkEnd w:id="464"/>
      <w:r>
        <w:rPr>
          <w:rtl w:val="true"/>
        </w:rPr>
        <w:t>تفقّه در دین</w:t>
      </w:r>
      <w:bookmarkEnd w:id="465"/>
    </w:p>
    <w:p>
      <w:pPr>
        <w:pStyle w:val="BookText"/>
        <w:rPr/>
      </w:pPr>
      <w:r>
        <w:rPr>
          <w:rFonts w:ascii="IRNazanin" w:hAnsi="IRNazanin" w:eastAsia="IRNazanin"/>
          <w:color w:val="111111"/>
          <w:sz w:val="28"/>
          <w:sz w:val="28"/>
          <w:szCs w:val="28"/>
          <w:rtl w:val="true"/>
          <w:lang w:bidi="fa-IR"/>
        </w:rPr>
        <w:t xml:space="preserve">آیا تفقّهی که معیار رضای الهی و وسیله کسب خیر دنیا و آخرت است، به معنای همان فقه اصطلاحی است؟ اصطلاح فقیه در عرف جامعه، به کسی اطلاق می شود که دروس حوزه را خوانده باشد، عربی و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مبلّغ دین باشد، فقاهت به این معنا شرایط خاصّی دارد و طبیعی است که عدّه محدودی می توانند بدین معنا فقیه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پیش می آید که آیا خدای تعالی فقط از عمل این عدّه راضی است؟ آیا جامعه به پزشک و مهندس و نانوا و بنّا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 آیا خدای سبحان، عمل آن ها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ها باید توجّه کنیم که فقاهت در دین، گستره وسیعی دارد که فقه مصطلح،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در دین، یعنی فهم و درک عمیق دینی؛ به طوری که انسان در هر جزء دین به عمق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در عرف ما، به کسی گفته می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درک و فهم عمیق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ائمّه اطهار علیهم السلام برای عموم مردم، باب تقلید در فروع دین را باز کرده اند، فهم عمیق برای به دست آوردن احکام دین از روی منابع آن، مورد نیاز تمام افراد نیست، بلکه می توانند از یک مرجع تقلید واجد شرایط پیروی کنند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در دین برای مجتهد یک معنا دارد و برای مقلّد معنای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هم باید از روی تفقّه تقلید کنند؛ یعنی بفهمند که چرا تقلید می کنند و در چه حوزه ای باید</w:t>
      </w:r>
    </w:p>
    <w:p>
      <w:pPr>
        <w:pStyle w:val="BookText"/>
        <w:rPr/>
      </w:pPr>
      <w:r>
        <w:rPr>
          <w:rFonts w:ascii="IRNazanin" w:hAnsi="IRNazanin" w:eastAsia="IRNazanin"/>
          <w:color w:val="111111"/>
          <w:sz w:val="28"/>
          <w:sz w:val="28"/>
          <w:szCs w:val="28"/>
          <w:rtl w:val="true"/>
          <w:lang w:bidi="fa-IR"/>
        </w:rPr>
        <w:t>تقلید کنند و از چه کسی با چه شرایطی تقلید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مؤمن از روی فهم و یا بصیرت نباشد، بدون تفقّه خواهد بود و لذا خیر کثیری برایش ندارد و از همین جهت همواره در معرض زوال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قسمت های دین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مربوط به اعتقادات می شود که هرکس باید خود در اصول آن، فهم و درک عمیق پیدا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اصول اعتقادات معنایی متفاوت با فروع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تفقّه در مهم ترین رکن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 سزایی دارد و همه باید در حدّ وسع و امکانات خودشان، خداشناسی فقیهانه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توحید بر پایه فطرت انسان استوار است، فقاهت در آن نباید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بسیارند افرادی که با نیّت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بصیرت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خداشناسی بوده اند، امّا چون راه را درست نرفته اند، خدای فطری خویش را با یک سلسله از زنگارهای اصطلاحات و افکار، پوشانده و در عمل، توحید صحیح را محجوب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عمق وجود کسانی که از سر فهم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انحراف از مسیر صحیح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باشند، مانند درختی ریشه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اعتقادشان به راحتی دستخوش آفات و تردیدها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فقاهت، موحّد شود، شبهات مربوط به خداشناسی، او را نمی لغزاند و دچار شکّ و تردید نمی سازد، بلکه راسخ و استوار بر اعتقاد خویش می ایستد و به دلایل عقلی و فطری، تنها آن را حق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ارزش اعتقاد خود را در ردیف مسیحیان، کلیمیان و زرتشتیان نمی داند، قائل به صلح کلّی یا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گرایی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 و ایستادگی بر اعتقاد به وحدانیّت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همراه با حسن رفتار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نظری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توحید فطری، با همه وجودش عجین می گردد و جزء جداناپذیر او می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فقاهت این است که اعتقادات، برخاسته از معرفت صحیح باشد، نه از روی جهل؛ هرچند که همراه با دانستن اصطلاحاتی چند از علم کلام و فلسفه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با شبهه ای هم مواجه شود، حتّی اگر نتواند پاسخ دهد، قلباً نمی لغزد و به شکّ و تردید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صحیح پروردگار متعال، نه تنها در قلب، که در اعمال و رفتار فرد نیز، اثر می گذارد، و ثمرات آن در طول زندگی او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فرد موحّد، خدا را در زندگی خود، حاضر و ناظر می بیند و به درجات بالای تسلیم، توکّل، رضا و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یاران امام زمان علیه السلام خشیت آن ها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مِن خَشیَةِ اللهِ مُشفِقُونَ</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فقاهت در توحید که مورد بحث ماست، وابستگی و ارتباط مستقیم به دروس و علوم رایج و مصطلح قدیم و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عامی که سواد هم ندارد، در خداشناسی فطری فقیه می شود و آثار توحید در او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شخص تحصیل کرده و باسواد، ممکن است ذرّه ای فقاهت در توحید نداشته باشد و در عین آشنایی با براهین متعدّد خداشناسی به رسوخ در توحید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با کوچک ترین شبهه ای، نه تنها خودش دگرگون می شود، که دیگران را هم با کلام پر زرق و برق خویش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مقابل مسائل مختلف زندگی روزمرّه خویش نیز، نشانی از خوف، توکّل، صبر و دیگر نشانه های خداشناسی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اصلی دین، هرکدام فقهی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توحید به فقه در نبوّت هم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نبوّت، یعنی این که انسان، نبیّ را همان گونه بشناسد که خدای متعال شناسانده است و بر این اساس، معرفت صحیح و با بصیرت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دانستن اسم پیامبر و استناد به قرآن کفایت نمی کند، بلکه یاوران امام زمان علیه السلام باید چنان در نبوّت راسخ باشند که به وجه نیاز به انبیاء و شؤون الهی ایشان و نیز ویژگی هایی از قبیل علم و عصمت عمیقاً معتقد باشند و اگر اشکالی در این زمینه ها مطرح شد، در قلب آن ها ذرّه ای تردید ایجاد نکند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فقیه بودن در مسأله امامت نیز، برای دین شناسانی که می خواهند با حفظ دین خود، امام زمان علیه السلام را یاری کنند،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مسأله امامت،</w:t>
      </w:r>
      <w:r>
        <w:rPr>
          <w:rFonts w:eastAsia="IRNazanin" w:cs="IRNazanin"/>
          <w:color w:val="111111"/>
          <w:sz w:val="28"/>
          <w:szCs w:val="28"/>
          <w:lang w:bidi="fa-IR"/>
        </w:rPr>
        <w:t>8</w:t>
      </w:r>
      <w:r>
        <w:rPr>
          <w:rFonts w:eastAsia="IRNazanin" w:cs="IRNazanin"/>
          <w:color w:val="111111"/>
          <w:sz w:val="28"/>
          <w:szCs w:val="28"/>
          <w:rtl w:val="true"/>
          <w:lang w:bidi="fa-IR"/>
        </w:rPr>
        <w:t>.</w:t>
      </w:r>
      <w:bookmarkStart w:id="466" w:name="pg1495_16430"/>
    </w:p>
    <w:p>
      <w:pPr>
        <w:pStyle w:val="BookText"/>
        <w:rPr/>
      </w:pPr>
      <w:bookmarkEnd w:id="466"/>
      <w:r>
        <w:rPr>
          <w:rFonts w:ascii="IRNazanin" w:hAnsi="IRNazanin" w:eastAsia="IRNazanin"/>
          <w:color w:val="111111"/>
          <w:sz w:val="28"/>
          <w:sz w:val="28"/>
          <w:szCs w:val="28"/>
          <w:rtl w:val="true"/>
          <w:lang w:bidi="fa-IR"/>
        </w:rPr>
        <w:t>باید توأم با فهم عمیق باشد؛ تا توحید به ثمر بنشیند و تزلزل و سستی در آن راه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 خواهد یاری کننده امام زمان علیه السلام باشد، باید خودش خداشناسی صحیح داشته باشد؛ آن گونه که در وصف یاران حضرت مهدی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وَحَّدُوا اللهَ حَقَّ تَوحیدِهِ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آن ها کسانی هستند که وحدانیّت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حقّ توحید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بدون پیامبر شناسی و امام شناسی محقّق نمی شود و حقّ خداوند بدون اداء حقّ امام علیه السلام ادا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یاران امام زمان علیه السلام باید معرفت های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و صحّت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و معیار برای بررسی این صحّت، تطابق آن با محکمات قرآن و احادیث معتبر منقول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عقاید، احکام و اخلاق فردی و اجتماعی، ضابطه بررسی و شناخت صحّت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زیبای هر متکلّم پرگویی، به معنای صحیح و عقلی بودن آن کلام نیست؛ گرچه با آب و لعاب شعر هم زینت داده شود و سال ها به عنوان درس توحید به مردم عرضه گردد</w:t>
      </w:r>
      <w:r>
        <w:rPr>
          <w:rFonts w:eastAsia="IRNazanin" w:cs="IRNazanin"/>
          <w:color w:val="111111"/>
          <w:sz w:val="28"/>
          <w:szCs w:val="28"/>
          <w:rtl w:val="true"/>
          <w:lang w:bidi="fa-IR"/>
        </w:rPr>
        <w:t>.</w:t>
      </w:r>
    </w:p>
    <w:p>
      <w:pPr>
        <w:pStyle w:val="Heading4"/>
        <w:numPr>
          <w:ilvl w:val="3"/>
          <w:numId w:val="1"/>
        </w:numPr>
        <w:rPr/>
      </w:pPr>
      <w:bookmarkStart w:id="467" w:name="__RefHeading___Toc294766_3650668749"/>
      <w:bookmarkStart w:id="468" w:name="_Toc168"/>
      <w:bookmarkEnd w:id="467"/>
      <w:r>
        <w:rPr>
          <w:rtl w:val="true"/>
        </w:rPr>
        <w:t>ثبات در دینداری</w:t>
      </w:r>
      <w:bookmarkEnd w:id="468"/>
    </w:p>
    <w:p>
      <w:pPr>
        <w:pStyle w:val="BookText"/>
        <w:rPr/>
      </w:pPr>
      <w:r>
        <w:rPr>
          <w:rFonts w:ascii="IRNazanin" w:hAnsi="IRNazanin" w:eastAsia="IRNazanin"/>
          <w:color w:val="111111"/>
          <w:sz w:val="28"/>
          <w:sz w:val="28"/>
          <w:szCs w:val="28"/>
          <w:rtl w:val="true"/>
          <w:lang w:bidi="fa-IR"/>
        </w:rPr>
        <w:t>یکی از آثار فقاهت در دین، استواری و تزلزل ناپذیری در اعتقادات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در دل هایشان رسوخ کرده و در امر دین فقیه شده اند، هیچ شکّی در قلب آن ها راه نیافته، در اعتقادات خود، از کوه استوارتر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یاران امام عصر علیه السلام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کَأَنَّ قُلُوبَهُم رُبُرُ الحَدیدِ، لا یَشُوبُها شَکٌّ، فی ذاتِ اللهِ اَشَدُّ مِنَ الحَجَرِ</w:t>
      </w:r>
      <w:r>
        <w:rPr>
          <w:rFonts w:eastAsia="Amiri" w:cs="Amiri" w:ascii="Amiri" w:hAnsi="Amiri"/>
          <w:color w:val="111111"/>
          <w:sz w:val="28"/>
          <w:szCs w:val="28"/>
          <w:rtl w:val="true"/>
          <w:lang w:bidi="ar-SA"/>
        </w:rPr>
        <w:t>.</w:t>
      </w:r>
      <w:r>
        <w:rPr>
          <w:rStyle w:val="FootnoteAnchor"/>
        </w:rPr>
        <w:footnoteReference w:id="45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انسان هایی هستند که گویی دل هایشان پاره های آهن است، با شک آمیخته نیست، در مورد ذات خداوند، از سنگ سخت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ضرب المثل سختی و انعطاف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دل های این افراد به آهن، نشان دهنده این حقیقت است که آن ها هرگز در اعتقادات خویش ذرّه ای شک و تزلزل در وجودشان راه پیدا نمی کند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این ویژگی، بدون داشتن بصیرت و فقاهت در دین،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کلام امام صادق علیه السلام می توان به ارتباط فقاهت با استواری در دین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یکی از اصحاب خویش به نام بشیر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فیمَن لا یَتَفَقَّهُ مِن اَصحابِنا، یا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مِنهُم اِذا لَم یَستَغنِ بِفِقهِهِ احتاجَ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احتاجَ اِلَیهِم اَدخَلُوهُ فی بابِ ضَلالَتِهِم وَ هُوَ یَعلَمُ</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کسی از اصحاب ما که اهل تفقّه نباشد، خیری در او نیست؛ 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ما، آن که مستغنی به فقه خود نباشد،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محتاج آن ها شد،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خودش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گمراهی خود وارد می کنند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دینداری شخص باید بر پایه دین شناسی باشد وگرنه در دین خود، ثابت قدم نمی ماند و مسلّماً نمی تواند دین را به دیگران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دچار تزلزل شده، آرامش و طمأنینه لازم را ندارد، به هر طرف روی می آورد، برای حفظ دین خود به دیگران احتیاج پیدا می کند و به سفره دیگران نیازمند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سر خوان بی پایان اهل بیت علیهم السلام بنشیند، از معارفی که آن ها فرموده اند، اشباع می شود و نیازی به مباحث متفرّقه دیگران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سرچشمه علم دین سیراب نگردند، بسان تشنگان برای به دست آوردن آب، به هر آب گل آلودی سر می زنند و به هر سرابی امید می بندند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469" w:name="pg1495_16432"/>
    </w:p>
    <w:p>
      <w:pPr>
        <w:pStyle w:val="BookText"/>
        <w:rPr/>
      </w:pPr>
      <w:bookmarkEnd w:id="469"/>
      <w:r>
        <w:rPr>
          <w:rFonts w:ascii="IRNazanin" w:hAnsi="IRNazanin" w:eastAsia="IRNazanin"/>
          <w:color w:val="111111"/>
          <w:sz w:val="28"/>
          <w:sz w:val="28"/>
          <w:szCs w:val="28"/>
          <w:rtl w:val="true"/>
          <w:lang w:bidi="fa-IR"/>
        </w:rPr>
        <w:t>این چنین می شود که گاهی کسانی برای دستیابی به توحید حقیقی، حتّی سراغ متکلّمین مسیحی می روند که قائل به تثلیث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بازار ترجمه سخنان آن ها در مسیر شناخت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شود و همه همّت بعضی از این افراد، مطالعه و پذیرش آثار کفّر و مشرکین می گردد؛ تا آن جا که در این امر، از یکدیگر سبقت گرفت، به آن افتخار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گرایش انحرافی در میان گروهی از تحصیل کرده ها،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برای این که اسم و رسمی در جامعه به دست آورند، تنور این کوره ضلالت را داغ تر می کنند و برای کسانی که اقبالی به آن نشان نمی دهند، دل می 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دست به دست هم داده و عدّه زیادی از افراد بی اطّلاع ساده لوح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خود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کم کم به دشمنان دین روی آورده، دین صحیح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آفات ناشی از نبودن تفقّه در دین است</w:t>
      </w:r>
      <w:r>
        <w:rPr>
          <w:rFonts w:eastAsia="IRNazanin" w:cs="IRNazanin"/>
          <w:color w:val="111111"/>
          <w:sz w:val="28"/>
          <w:szCs w:val="28"/>
          <w:rtl w:val="true"/>
          <w:lang w:bidi="fa-IR"/>
        </w:rPr>
        <w:t>.</w:t>
      </w:r>
    </w:p>
    <w:p>
      <w:pPr>
        <w:pStyle w:val="Heading4"/>
        <w:numPr>
          <w:ilvl w:val="3"/>
          <w:numId w:val="1"/>
        </w:numPr>
        <w:rPr/>
      </w:pPr>
      <w:bookmarkStart w:id="470" w:name="__RefHeading___Toc294768_3650668749"/>
      <w:bookmarkStart w:id="471" w:name="_Toc169"/>
      <w:bookmarkEnd w:id="470"/>
      <w:r>
        <w:rPr>
          <w:rtl w:val="true"/>
        </w:rPr>
        <w:t>تهذیب قلب از گناهان</w:t>
      </w:r>
      <w:bookmarkEnd w:id="47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ابتدای همین فصل بیان شد، یاران امام زمان علیه السلام صبح و شام از جام حکمت الهی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تفسیر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جنبه اعتقاد و عمل مربوط است که هر دو از تفقّه در دین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صحّت اعتقادات و استقامت بر آن تا اندازه ای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حکمت که در یاری کردن امام عصر علیه السلام نقش اساسی و عمیق دارد، به عمل شخص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تهذیب قلب از آلودگی گناهان سرلوحه تلاش های فرد قرار گیرد؛ تا بتواند با قلب خود، امامش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نیمه دوم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از خدا و اجتناب از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امام زمان علیه السلام را یاری کند، باید توجّه داشته باشد که قلب انسان بر اثر انجام معاصی، آلوده و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جسم انسان به بیماری و فساد مبتلا می شود، روح او ممکن است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بیمار می کند، باید مورد توجّه دقیق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درباره سلامت و بیماری قلب، حقایق مهمّی بیان شده است که ما برای رعایت اختصار به نمونه ای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چنین نیست، بلکه آن چه مرتکب می شدند بر دل هایشان زنگار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هایشان را محجوب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توضیح این آیه شریفه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إلاّ و فی قَلبِهِ نُکتَةٌ بَیضاءُ فاذا اَذنَبَ ذَنباً خَرَجَ فی النُّکتَةِ نُکتَةٌ سَوداءُ، فان تابَ ذَهَبَ ذلک السَّوادُ و اِن تَمادی فی الذُّنُوبِ زادَ ذلک السوادَ حتّی یُغَطِّیَ البَیاضَ فاذا غُطِّیَ البَیاضُ لم یَرجِع صاحِبُه اِلی خیرٍ ابداً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هیچ بنده ای نیست مگر آن که در قلبش نقطه سفیدی است، پس وقتی گناهی مرتکب شود، در آن یک نقطه سیاه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توبه کند، آن سیاهی از بین می رود و اگر انجام گناه را ادامه دهد، بر آن سیاهی می افزاید تا آن که سفیدی را می پوشاند و چون سفیدی پوشیده شود، صاحب آن قلب هرگز به سوی خوبی باز نمی گردد و همین است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آن چه انجام می دادند، بر دل هایشان زنگار بست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گناهی قلب انسان را بیمار می سازد و در صورت عدم توبه، اثر سوء آن در قلب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گناه ادامه یابد، کم کم همه قلب فاسد و تباه می گردد و کار به آن جا می رسد که دیگر راهی برای توبه و پشیمانی برایش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سوره مطفّفین به همین حقیقت تلخ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سیاه و ناپاک قطعاً مورد بغض و تنفّر حضرت بقیّة الله ارواحنا فداه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به چنین بیماری قلبی گرفتار باشد، هرگز نمی تواند جزء یاران ایشان محسوب شود؛ مگر آن که تا فرصت از</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نرفته، توبه کند و با عمل خویش نشان دهد که لیاقت یاری امام غریب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نیز فرموده اند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باقرالعلوم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اَفسَدَ لِلقَلبِ مِن خطیئَةٍ، اِنّ القَلبَ لَیُواقِعُ الخَطیئَةَ فَما تَزالُ به حتّی تغلِبَ علیه فَیَصیرُ اَعلاه اَسفَلَه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هیچ چیز بیش تر از یک گناه، قلب را 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گناه در قلب می ماند تا آن که بر آن چیره و غالب می گردد،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 گناه نیز بیش ترین ضرر را به قلب انسان می زند و اگر با پشیمانی و جبران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به لطف خداوند زائل نشود، آن قدر در قلب می ماند تا آن را زیر و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بسیار سریع و آسان زیر و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ویژگی آن باشد که با یک گناه ممکن است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تا امروز دوستدار و مشتاق یاری امام زمان علیه السلام بود، خدای ناکرده با یک گناه، لذّت شهوات بر آن غلبه می کند و به راحتی، دوستی امام غریب خود را به امور پست شهوی می فروشد و خود را برای همیشه از یاری امامش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جاست که این سقوط بدون خواست و توجّه قلبی خود شخص واقع می شود و او بدون آن که بفهمد، به چنین دردی گرفتار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دوستان امام زمان علیه السلام واقعاً بر خود می ترسند و از وحشت چنین بیماری قلبی، دل هایشان را از شهوت های دنیوی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اِلی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حَذِّر، فَاَنذِر اَصحابَک عن حُبِّ الشَّهَواتِ فانّ المَعَلَّقَةَ قلوبُهم شهواتِ الدّنیا قُلوبُهم مَحجُوبَةٌ عنّی</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داود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بر حذر بدار، پس یاران خود را</w:t>
      </w:r>
      <w:r>
        <w:rPr>
          <w:rFonts w:eastAsia="IRNazanin" w:cs="IRNazanin"/>
          <w:color w:val="111111"/>
          <w:sz w:val="28"/>
          <w:szCs w:val="28"/>
          <w:lang w:bidi="fa-IR"/>
        </w:rPr>
        <w:t>3</w:t>
      </w:r>
      <w:r>
        <w:rPr>
          <w:rFonts w:eastAsia="IRNazanin" w:cs="IRNazanin"/>
          <w:color w:val="111111"/>
          <w:sz w:val="28"/>
          <w:szCs w:val="28"/>
          <w:rtl w:val="true"/>
          <w:lang w:bidi="fa-IR"/>
        </w:rPr>
        <w:t>.</w:t>
      </w:r>
      <w:bookmarkStart w:id="472" w:name="pg1495_16435"/>
    </w:p>
    <w:p>
      <w:pPr>
        <w:pStyle w:val="BookText"/>
        <w:rPr/>
      </w:pPr>
      <w:bookmarkEnd w:id="472"/>
      <w:r>
        <w:rPr>
          <w:rFonts w:ascii="IRNazanin" w:hAnsi="IRNazanin" w:eastAsia="IRNazanin"/>
          <w:color w:val="111111"/>
          <w:sz w:val="28"/>
          <w:sz w:val="28"/>
          <w:szCs w:val="28"/>
          <w:rtl w:val="true"/>
          <w:lang w:bidi="fa-IR"/>
        </w:rPr>
        <w:t xml:space="preserve">از دوست داشتن شهوت ها بترسان، زیرا کسانی که به شهوات دنیوی دل بسته باشند، دل هایشان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به شهوات، قلب انسان را از یاد خداوند محجوب می سازد و همین امر، قلب را به تباهی و فساد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عصر علیه السلام هشدار خداوند را به یاران حضرت داود علیه السلام سرلوحه عمل خود قرار می دهند و از امیال نفسانی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است که حضرت جوادالائّمّه علیه السلام یاران حضرت مهدی عجّل الله تعالی فرجه الشّریف را چنین توصیف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کَدّادُونَ مُجِدُّونَ فی طاعَتِهِ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آن ها اهل تلاش و جدّیّت در اطاعت از امام زمان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کوشش در اطاعت از امام علیه السلام تلاش در راه بندگی خداست که همه دین ما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جدّیّت در دینداری، چیزی نیست که صرفاً با تصمیم و اراده شخص نسبت به آن، صورت عملی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مدّعی شود که من الآن تصمیم می گیرم که در اطاعت خدا و امام زمان علیه السلام جدّیّت داشته باشم و بتواند با همین تصمیم دفعی به آن حال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و اراده شخص وقتی مؤثّر می افتد که دو ویژگی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فقاهت و بصیرت در دین است که باورهای عمیق شخص را تشکیل می دهد و دوم روحیّه تقوا و خداترسی که بر اثر مراقبت و دور نگهداشتن قلب از بیماری هایش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رکن رکین، جدّیّت و استقامت در اطاعت از خدا و امام علیه السلام را در فرد به وجود می آورد و چنین کسی می تواند با قلب خویش امام زمانش را یاری کند</w:t>
      </w:r>
      <w:r>
        <w:rPr>
          <w:rFonts w:eastAsia="IRNazanin" w:cs="IRNazanin"/>
          <w:color w:val="111111"/>
          <w:sz w:val="28"/>
          <w:szCs w:val="28"/>
          <w:rtl w:val="true"/>
          <w:lang w:bidi="fa-IR"/>
        </w:rPr>
        <w:t>.</w:t>
      </w:r>
    </w:p>
    <w:p>
      <w:pPr>
        <w:pStyle w:val="Heading4"/>
        <w:numPr>
          <w:ilvl w:val="3"/>
          <w:numId w:val="1"/>
        </w:numPr>
        <w:rPr/>
      </w:pPr>
      <w:bookmarkStart w:id="473" w:name="__RefHeading___Toc294770_3650668749"/>
      <w:bookmarkStart w:id="474" w:name="_Toc170"/>
      <w:bookmarkEnd w:id="473"/>
      <w:r>
        <w:rPr>
          <w:rtl w:val="true"/>
        </w:rPr>
        <w:t>یاری امام علیه السلام با محبّت به ایشان</w:t>
      </w:r>
      <w:bookmarkEnd w:id="47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مصادیق نصرت امام عصر علیه السلام با قلب، محبّت ورزیدن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آن حضرت در اعماق قلبش رسوخ کرده، به طور طبیعی محبّتش نسبت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حفظ این محبّت، از طریق التزام به آثار و لوازم آن، می تواند امام زمانش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لبریز از محبّت امام زمان علیه السلام است، همه حالاتش براساس این محبّت قلبی شکل می گیرد و اعمال او نیز متناسب با میزان محبّت قلبی اش، روح و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ورزیدن به امام علیه السلام، نه تنها خود، درجه بالایی از یاری قلبی ایشان است، بلکه مراتب بعدی یاری حضرت را شکل بخشیده، ارزشمند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مَثَلُکَ مَثَلُ 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قَرَأَها مَرَّةً فَکَأنَّها قَرَأَ ثُلتَ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مَرَّتَینِ فَکَأَنَّما قَرَأَ ثُلثَیِ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ثَلاثَ مَرّاتٍ فَکَأنَّما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مَن اَحَبَّکَ بِقَلبِهِ، کانَ لَهُ مِثلُ ثُلتِ ثَوابِ اَعمالِ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اَحَبَّکَ بِقَلبِهِ وَ نَصَرَکَ بِلِسانِهِ، کانَ لَهُ مِثلُ ثُلثَی ثَوابِ اَعمالِ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احَبَّکَ بِقَلبِهِ وَ نَصَرَکَ بِلِسانِهِ، وَ یَدِهِ، کانَ لَهُ مِثلُ ثَوابِ اَعمالِ العِبادِ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مَثَل تو، 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بار آن را بخواند، مثل این است که یک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دو بار آن را بخواند، مانند این است که دو سوم قرآن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سه بار آن را بخواند، مثل این است که همه،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کسی که تو را با قلبش دوست داشته باشد، نظیر یک سوم پاداش اعمال بندگان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را با قلبش دوست داشته باشد و و با زبانش یاری کند، مانند این است که دو سوم پاداش اعمال بندگان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را با قلبش دوست داشته باشد و با زبان و دستش یاری کند، معادل پاداش همه اعمال بندگان را برده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قلبی امیرالمؤمنین علیه السلام و اولاد معصوم ایشان علیهم السلام فضائل و برکات زیادی دارد؛ که یکی از آن ها فضیلت یاری حضرات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اهل بیت علیهم السلام را به نیّت یاری کردن ایشان با قلب دوست بدارد و با این ترتیب دو پاداش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پاداش دوست داشتن ایشان و دوم پاداش یاری کردن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عنوان، مستقلّاً باعث جلب رضای الهی و بالا رفتن درجات معنوی انسان می گردد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قلبی نسبت به امام علیه السلام هم مرتبه ای از یاری کردن ایشان است و هم روح مراتب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محبّت، هیچ یک از انحاء یاری کردن امام علیه السلام 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که برخاسته از معرفت می باشد، به منزله خونی است که در کالبد همه اقسام یاری امام علیه السلام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حیات هریک از اقسام بعدی نیز به این است که از روی محبّت برخاسته از معرفت امام علیه السلام باشد</w:t>
      </w:r>
      <w:r>
        <w:rPr>
          <w:rFonts w:eastAsia="IRNazanin" w:cs="IRNazanin"/>
          <w:color w:val="111111"/>
          <w:sz w:val="28"/>
          <w:szCs w:val="28"/>
          <w:rtl w:val="true"/>
          <w:lang w:bidi="fa-IR"/>
        </w:rPr>
        <w:t>.</w:t>
      </w:r>
      <w:bookmarkStart w:id="475" w:name="pg1495_16438"/>
    </w:p>
    <w:p>
      <w:pPr>
        <w:pStyle w:val="Heading3"/>
        <w:numPr>
          <w:ilvl w:val="2"/>
          <w:numId w:val="1"/>
        </w:numPr>
        <w:rPr/>
      </w:pPr>
      <w:bookmarkStart w:id="476" w:name="__RefHeading___Toc294772_3650668749"/>
      <w:bookmarkStart w:id="477" w:name="_Toc171"/>
      <w:bookmarkEnd w:id="475"/>
      <w:bookmarkEnd w:id="476"/>
      <w:r>
        <w:rPr>
          <w:rtl w:val="true"/>
        </w:rPr>
        <w:t xml:space="preserve">فصل </w:t>
      </w:r>
      <w:r>
        <w:rPr/>
        <w:t>3</w:t>
      </w:r>
      <w:r>
        <w:rPr>
          <w:rtl w:val="true"/>
        </w:rPr>
        <w:t xml:space="preserve">: </w:t>
      </w:r>
      <w:r>
        <w:rPr>
          <w:rtl w:val="true"/>
        </w:rPr>
        <w:t>یاری امام عصر علیه السلام با زبان</w:t>
      </w:r>
      <w:bookmarkEnd w:id="477"/>
    </w:p>
    <w:p>
      <w:pPr>
        <w:pStyle w:val="Heading4"/>
        <w:numPr>
          <w:ilvl w:val="3"/>
          <w:numId w:val="1"/>
        </w:numPr>
        <w:rPr/>
      </w:pPr>
      <w:bookmarkStart w:id="478" w:name="__RefHeading___Toc294774_3650668749"/>
      <w:bookmarkStart w:id="479" w:name="_Toc172"/>
      <w:bookmarkEnd w:id="478"/>
      <w:r>
        <w:rPr>
          <w:rtl w:val="true"/>
        </w:rPr>
        <w:t>تهذیب زبان یا اوّلین مرحله یاری امام علیه السلام</w:t>
      </w:r>
      <w:bookmarkEnd w:id="479"/>
    </w:p>
    <w:p>
      <w:pPr>
        <w:pStyle w:val="BookText"/>
        <w:rPr/>
      </w:pPr>
      <w:r>
        <w:rPr>
          <w:rFonts w:ascii="IRNazanin" w:hAnsi="IRNazanin" w:eastAsia="IRNazanin"/>
          <w:color w:val="111111"/>
          <w:sz w:val="28"/>
          <w:sz w:val="28"/>
          <w:szCs w:val="28"/>
          <w:rtl w:val="true"/>
          <w:lang w:bidi="fa-IR"/>
        </w:rPr>
        <w:t>پیش از هر سخن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مصداق شکر زبانی نعمت امام علیه السلام باشد، می تواند از اقسام یاری ایشان محسوب گردد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در مقام یاری امام عصر علیه السلام به زبان،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 هر عمل دیگری مقدّم است؛ به طوری که حتّی تهذیب قلبی هم بدون آن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یَستَقیمُ ایمانُ عبدٍ حتّی یَستَقیمَ قَلبُه و لا یَستَقیمُ قلبُهُ حتّی یَستَقیمَ لِسانُه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ایمان هیچ بنده ای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اعوجاج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مگر آن که قلب او درست باشد و قلبش درست نمی شود مگر آن که زبانش درست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همه آن چه در مورد سلامت قلب در فصل گذشته بیان شد، منوط به سلامت زبان از انحرافات می باشد؛ به طوری که تا زبان از لغزش ها و آفاتش حفظ نشود، قلب هم از تباهی و فساد سالم نمی ماند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ابوحمزه ثمالی از حضرت زین العابدین علیه السلام نقل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لِسانَ ابنِ آدمَ یُشرِفُ علی جَمیعِ جوارحِهِ کُلَّ صَباحٍ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بِخَیرٍ اِن تَرَکتَنا و یقولونَ اللهَ اللهَ فینا و یُناشِدُونَهُ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بک و نُعاقَبُ بک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همانا زبان انسان در هر بامداد بر تمام اعضای بدنش اشراف پیدا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کنی، خوبیم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مراقب خدا باش و او را قسم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سبب تو به ما پاداش و کیفر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نقش کلیدی و محوری در سلامت یا تباهی سایر اعضاء و جوارح داد که بحث درباره آن از مجال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همین قدر متذکّر می شویم که چون سلامت ایمان انسان به مهذّب بودن قلبش منوط است و از طرفی سایر اعضاء و جوارح هم از قلب فرمان می گیرند، پس سلامت همه وجود انسان به سالم بودن زبانش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مفصّلی که سهم هرکدام از اجزاء وجودی انسان را در ایمان معین فرموده اند، قلب را امیر بدن دانسته اند؛ به نحوی که همه اعضاء آدمی طبق نظر و دستور او عمل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اَمیرُ بَدَنِهِ الَّذی لا تَرِدُ الجوارِحُ و لا تَصدُرُ الاّ عَن رأیِهِ و اَمرِهِ</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بدن اوست که همه اعضاء بدون نظر و فرمان او در هیچ چیز وارد یا از آن خارج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تا زبان از آفات و لغزش ها سالم نباشد، سلامت هیچ یک از اعضاء و جوارح تضمین نمی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کسی که می خواهد با زبان خود، امام زمانش را یاری کند، نمی تواند نسبت به این امر مهمّ و کلیدی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مرحله یاری حضرت با</w:t>
      </w:r>
      <w:r>
        <w:rPr>
          <w:rFonts w:eastAsia="IRNazanin" w:cs="IRNazanin"/>
          <w:color w:val="111111"/>
          <w:sz w:val="28"/>
          <w:szCs w:val="28"/>
          <w:lang w:bidi="fa-IR"/>
        </w:rPr>
        <w:t>1</w:t>
      </w:r>
      <w:r>
        <w:rPr>
          <w:rFonts w:eastAsia="IRNazanin" w:cs="IRNazanin"/>
          <w:color w:val="111111"/>
          <w:sz w:val="28"/>
          <w:szCs w:val="28"/>
          <w:rtl w:val="true"/>
          <w:lang w:bidi="fa-IR"/>
        </w:rPr>
        <w:t>.</w:t>
      </w:r>
      <w:bookmarkStart w:id="480" w:name="pg1495_16440"/>
    </w:p>
    <w:p>
      <w:pPr>
        <w:pStyle w:val="BookText"/>
        <w:rPr/>
      </w:pPr>
      <w:bookmarkEnd w:id="480"/>
      <w:r>
        <w:rPr>
          <w:rFonts w:ascii="IRNazanin" w:hAnsi="IRNazanin" w:eastAsia="IRNazanin"/>
          <w:color w:val="111111"/>
          <w:sz w:val="28"/>
          <w:sz w:val="28"/>
          <w:szCs w:val="28"/>
          <w:rtl w:val="true"/>
          <w:lang w:bidi="fa-IR"/>
        </w:rPr>
        <w:t>زبان، تهذیب آن از انواع آفات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چنین نیّتی زبان خود را حفظ و کنترل کند، هم قلبش را از تباهی نجات داده و هم اعضاء و جوارح خود را از این که در معرض انحراف قرار گیرند، مراقبت نموده و هم در تمام این کارها پاداش یاری کردن امامش را برده است</w:t>
      </w:r>
      <w:r>
        <w:rPr>
          <w:rFonts w:eastAsia="IRNazanin" w:cs="IRNazanin"/>
          <w:color w:val="111111"/>
          <w:sz w:val="28"/>
          <w:szCs w:val="28"/>
          <w:rtl w:val="true"/>
          <w:lang w:bidi="fa-IR"/>
        </w:rPr>
        <w:t>.</w:t>
      </w:r>
    </w:p>
    <w:p>
      <w:pPr>
        <w:pStyle w:val="Heading4"/>
        <w:numPr>
          <w:ilvl w:val="3"/>
          <w:numId w:val="1"/>
        </w:numPr>
        <w:rPr/>
      </w:pPr>
      <w:bookmarkStart w:id="481" w:name="__RefHeading___Toc294776_3650668749"/>
      <w:bookmarkStart w:id="482" w:name="_Toc173"/>
      <w:bookmarkEnd w:id="481"/>
      <w:r>
        <w:rPr>
          <w:rtl w:val="true"/>
        </w:rPr>
        <w:t>وظیفه تبلیغ دین</w:t>
      </w:r>
      <w:bookmarkEnd w:id="482"/>
    </w:p>
    <w:p>
      <w:pPr>
        <w:pStyle w:val="BookText"/>
        <w:rPr/>
      </w:pPr>
      <w:r>
        <w:rPr>
          <w:rFonts w:ascii="IRNazanin" w:hAnsi="IRNazanin" w:eastAsia="IRNazanin"/>
          <w:color w:val="111111"/>
          <w:sz w:val="28"/>
          <w:sz w:val="28"/>
          <w:szCs w:val="28"/>
          <w:rtl w:val="true"/>
          <w:lang w:bidi="fa-IR"/>
        </w:rPr>
        <w:t>تبلیغ دین به زبان، نشر فضایل ائمّه علیهم السلام با زبان و قلم، معرّفی زبانی امام عصر علیه السلام و به طور کلّی بیان اعتقادات و احکام دینی، هرکدام به نحوی یاری کردن امام زمان علیه السلام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همه این وظایف را به قصد و نیّت یاری رساندن به حضرت انجام دهد؛ تا خود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ناصِرُنا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در معرّفی هشام بن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به اندازه دو سوم کارهای خوب بندگان پاداش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نعمت معرفت امام علیه السلام بهره مند شده است، به شکرانه این موهبت الهی، باید با معرّفی حضرتش به دیگران و به طور کلّی تبلیغ صحیح و عمیق دین تا جایی که از دست او برمی آید، امام خود را تا حدّی از غربت خارج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برای هر دین شناس به مقدار نصیب خود از فقاهت در دین، یک وظیفه مهم به شمار می آید که اگر در انجام آن کوتاهی ورزد، در مقابل خدا و امام زمان علیه السلام مسئول است و مورد مؤاخذه قرار می گیرد که چرا شکر نعمت دین شناسی را با انتشار آن ادا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جاهل اگر در جاهل بودن خود کوتاهی کرده، مقصر باشند، مستحقّ مؤاخذه و عقوبت هستند، ولی خدای عزّوجلّ، قبل از این که از جاهل مقصّر بپرسد، افراد عالِم را مؤاخذه می کند که چرا علم خود را منتشر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سنگینی وظیفه دین شناسان تصریح فرموده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فی کِتابِ عَلیٍّ علیه السلام اِنَّ اللهَ لَم یَأخُذ عَلَی الجُهّالِ عَهداً بِطَلَبِ العِلمِ حَتّی اَخَذَ عَلَی العُلَماءِ عَهداً بِبَدلِ العِلمِ لِلجُهّالِ</w:t>
      </w:r>
      <w:r>
        <w:rPr>
          <w:rFonts w:eastAsia="Amiri" w:cs="Amiri" w:ascii="Amiri" w:hAnsi="Amiri"/>
          <w:color w:val="111111"/>
          <w:sz w:val="28"/>
          <w:szCs w:val="28"/>
          <w:rtl w:val="true"/>
          <w:lang w:bidi="ar-SA"/>
        </w:rPr>
        <w:t>.</w:t>
      </w:r>
      <w:r>
        <w:rPr>
          <w:rStyle w:val="FootnoteAnchor"/>
        </w:rPr>
        <w:footnoteReference w:id="46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امیرالمؤمنین علیه السلام خواندم که خدا بر نادان ها پیمانی برای طلب علم نگرفته است، مگر بعد از این که از دانشمندان برای بذل علم به نادان ها عهد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موظّف به طلب علم هستند، ولی عالمان در درجه اوّل و قبل از آن ها باید غیرت دینی داشته باشند و با احساس مسئولیّت به تبلیغ دین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نباید دور خود و دوستان خط کشیده، به دیگران کار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برای دین، دل بسوزانند و مخلصانه به تبلیغ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وظیفه مهم اهتمام کنند، خداوند، اجر و پاداش بسیاری به ایشان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بیان فضیلت فرد دین شناسی که به تبلیغ دین می پردازد،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یُنتَفَعُ بِعِلمِهِ اَفضَلُ مِن سَبعینَ اَلفَ عابِدٍ</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عالمی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علمش بهره مند شوند، از هفتاد هزار عبادت کننده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تبلیغ دین، منحصر به قشر خاصّی از افراد نیست، بلکه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لباسی و هر شغلی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حوزه فقاهت دینی خود، با عمل و کلام به گسترش دین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راویَةٌ لِحَدیثِکُم یَبُثُّ ذلِکَ فِی النّاسِ وَ یُشَدِّدُهُ فی قُلُوبِهِم وَ قُلُوبِ شیعَتِکُم، وَ لَعَلَّ عابِداً مِن شیعَتِکُم، وَ لَعَلَّ عابِداً مِن شیعَتِکُم لَیسَت لَهُ هذِهِ الرِّوایَةُ، اَیُّهُما اَفضَلُ؟</w:t>
      </w:r>
    </w:p>
    <w:p>
      <w:pPr>
        <w:pStyle w:val="BookText"/>
        <w:rPr/>
      </w:pPr>
      <w:r>
        <w:rPr>
          <w:rFonts w:ascii="IRNazanin" w:hAnsi="IRNazanin" w:eastAsia="IRNazanin"/>
          <w:color w:val="111111"/>
          <w:sz w:val="28"/>
          <w:sz w:val="28"/>
          <w:szCs w:val="28"/>
          <w:rtl w:val="true"/>
          <w:lang w:bidi="fa-IR"/>
        </w:rPr>
        <w:t xml:space="preserve">شخصی حدیث شما را زیاد نقل می کند و در میان مردم نشر می دهد و آن را در دل های مردم و شیعیان شما استوار و محکم می کند، و چه بسا عابدی از شیعیان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 کند، کدام یک برتر هستند؟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الرّاوِیَةُ لِحَدیثِنا یُشَدِّدُ بِهِ قُلُوبَ شیعَتِنا اَفضَلُ مِن اَلفِ عابِدٍ</w:t>
      </w:r>
      <w:r>
        <w:rPr>
          <w:rFonts w:eastAsia="Amiri" w:cs="Amiri" w:ascii="Amiri" w:hAnsi="Amiri"/>
          <w:color w:val="111111"/>
          <w:sz w:val="28"/>
          <w:szCs w:val="28"/>
          <w:rtl w:val="true"/>
          <w:lang w:bidi="ar-SA"/>
        </w:rPr>
        <w:t>.</w:t>
      </w:r>
      <w:r>
        <w:rPr>
          <w:rStyle w:val="FootnoteAnchor"/>
        </w:rPr>
        <w:footnoteReference w:id="47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احادیث ما را بسیار نقل می کند و با آن دل های شیعیان را محکم می سازد، از هزار عبادت کننده بهتر و با فضیلت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شیعیان، حتّی زمانی که بخواهند دنبال دین شناسی بروند، به روایات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نمی کنند و دل های آن ها به وسیله احادیث محکم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بسیاری از تحصیل کرده ها، حدیث چندان طرفدار ندارد؛ چرا که نسبت به جایگاه آن در علم دین، جاهل هستند</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در این زمینه می توانید به بخش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قدسی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نویسنده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طعم کسب علم از مکتب اهل بیت علیهم السلام را نچشیده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پایه های اعتقاد به حدیث را در میان دل های شیعیان محکم کند، باب علم دین را به روی آن ها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تحکیم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احادیث تأکید فرموده اند و به وصف تشیّع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حتّی این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اقلیّت امام 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اهمیّت احادیث اهل بیت علیهم السلام به تبلیغ و تعلیم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 علم و تخصّص خود در این زمینه، باید غیرت به خرج دهد و دیگران را آموزش دهد، و بدین وسیله امامش را یاری رساند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دین در زمانی که صاحب اصلی آن در پس پرده غیبت به سر می برد، اهمیّت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سرگردان در این دوره، یتیمانی هستند که در غیاب پدر دلسوز خویش ممکن است دچار هرگونه انحراف و حیرت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هرکس به نوعی در دستگیری از یتیمان آل محمّد صلّی الله علیه و آله و سلّم بکوشد، قطعاً امام خود را یاری کرده است؛ چرا که آن ها یتیمان نیازمند به تعلیم و تربیت والدین هستند که با غیبت ولیّ خویش، از دسترسی عادی و آسان به منبع علم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فقدان مربّید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چاره ای ندارند جز این که با توسّل و طلب یاری از امام زمان علیه السلام به تفقّه در دین بپردازند؛ تا از امتحان سخت دینداری در زمان غیبت، سربلند و پیروز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آخرین ولیّ شیعیان قبل از غیبت حضرت مهدی عجّل الله تعالی فرجه الشّریف بوده، آن ها را در معرض مصیبت بزرگی می دیدند و می دانستند که چه امتحان بزرگی در پیش روی آن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توصیه های فراوان در باب تشویق به تعلیم و دستگیری از ضعیفان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غیبت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کتب روایی می بینیم 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زبان حضرتش و یا به واسطه ایشان روایت شده است و این مسأله برای دوستان امام عصر علیه السلام بسیار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از امام موسی بن جعفر علیهما السلام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فَقیهٌ واحِدٌ یُنقِذُ یَتیماً مِن اَیتامِنَا المُنقَطِعینَ عَنّا وَ عَن مُشاهَدَتِنا بِتَعلیمِ ما هُوَ مُحتاجٌ اِلَیهِ، اَشَدُّ عَلی اِبلیسَ مِن اَلفِ عابِدٍ، لِأَنَّ العابِدَ هَمُّهُ ذاتُ نَفسِهِ فَقَطُّ، وَ هذا هَمُّهُ مَعَ ذاتِ نَفسِهِ ذاتُ عِبادِ اللهِ وَ اِمائِهِ لِیُنقِذَهُم مِن یَدِ اِبلیسَ وَ مَرَدَتِهِ، فَذلِکَ هُوَ اَفضَلُ عِندَاللهِ مِن اَلفِ اَلفِ عابِدٍ وَ اَلفِ اَلفِ عابِدَةٍ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یک دین شناس که یتیمی از یتیمان ما را که از ما بریده و ما را نمی بیند، با تعلیم آن چه نیازمند آن است نجات دهد، تحمّلش برای شیطان، از هزار عابد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همّت عابد، فقط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همّت آن فقیه، غیر از خودش، بندگان و کنیزان خدا هستند، برای این که آن ها را از دست ابلیس و سرکشانی که از او پیروی می کنند،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نزد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مرد و یک میلیون زن عبادت کننده بهتر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زمان امام هفتم علیه السلام هم کسانی بوده اند که به ایشان دسترسی نداشته اند؛ خصوصاً این که ایشان مدّت زیادی از عمر خویش را در زندان گذرانده و به صورت عادی در اختیار عموم مردم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شناسان را به تبلیغ دین تشویق فرموده 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توجّه ایشان به ارزش عبادت و اعمال عبادی پوشیده نیست، همّت بر دستگیری از محتاجان در امر دین را بسیار ارزشمندتر از سایر عبادات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زمان دوری از امام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هرکس بیندیشد که چگونه می تواند به این عمل ارزشمند اهتمام ورزد؛ تا در دنیا و آخرت به درجات رفیع دست یابد؛ همان طور که در توصیف یاران امام زمان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اَحَبَّهُ وَ طُوبی لِمَن قالَ بِهِ، یُنجیهِمُ اللهُ بِهِ مِنَ الهَلَکَةِ، وَ بِالاِقرارِ بِاللهِ وَ بِرَسُولِهِ وَ بِجَمیعِ الاَئِمَّةِ یَفتَحُ اللهُ لَهُمُ الجَنَّةَ، مَثَلُهُم فِی الاَرضِ کَمَثَلِ المِسکِ الَّذی یَسطَعُ ریحُهُ لا یَتَغَیَّرُ اَبَداً، وَ مَثَلُهُم فیِ السّماءِ کَمَثَلِ القَمَرِ المُنیرِ الَّذی لا یُطفی نُورُهُ اَبَداً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خوشا به حال کسانی که امام زمان علیه السلام را دوست دارند،</w:t>
      </w:r>
      <w:r>
        <w:rPr>
          <w:rStyle w:val="FootnoteAnchor"/>
          <w:rtl w:val="true"/>
        </w:rPr>
        <w:footnoteReference w:id="474"/>
      </w:r>
      <w:r>
        <w:rPr>
          <w:rFonts w:ascii="IRNazanin" w:hAnsi="IRNazanin" w:eastAsia="IRNazanin"/>
          <w:color w:val="111111"/>
          <w:sz w:val="28"/>
          <w:sz w:val="28"/>
          <w:szCs w:val="28"/>
          <w:rtl w:val="true"/>
          <w:lang w:bidi="fa-IR"/>
        </w:rPr>
        <w:t>و کسانی که به ایشان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ها را، به سبب آن حضرت، از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اقرار و اعتراف به خدا و رسول صلّی الله علیه و آله و سلّم و تمام امامان علیهم السلام، خدا بهشت را برایشان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ها در زمین، مَثَل مُشک است که بدون این که هرگز تغییری بکند، بویش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ها در آسمان، مَثَل ماه تابان است که نور آن هرگز خاموش نمی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یاوران امام زمان علیه السلام باید مانند مُشک باشند که بوی خوش امامشان از آن ها استشمام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شعاع وجود آن ها قرار می گیرند، عطر معرفت امام علیه السلام به مشامشان برسد و بدین ترتیب معرفت امام زمان علیه السلام را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امام غریب علیه السلام باید مانند ماه بدرخشند و هرگز تیرگی های دوران غیبت، نور وجود آن ها را خاموش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روزی که خورشید ولایت جلوه نماید، دیگران را از ماه وجود خود بهره مند سازند</w:t>
      </w:r>
      <w:r>
        <w:rPr>
          <w:rFonts w:eastAsia="IRNazanin" w:cs="IRNazanin"/>
          <w:color w:val="111111"/>
          <w:sz w:val="28"/>
          <w:szCs w:val="28"/>
          <w:rtl w:val="true"/>
          <w:lang w:bidi="fa-IR"/>
        </w:rPr>
        <w:t>...</w:t>
      </w:r>
      <w:bookmarkStart w:id="483" w:name="pg1495_16445"/>
    </w:p>
    <w:p>
      <w:pPr>
        <w:pStyle w:val="Heading4"/>
        <w:numPr>
          <w:ilvl w:val="3"/>
          <w:numId w:val="1"/>
        </w:numPr>
        <w:rPr/>
      </w:pPr>
      <w:bookmarkStart w:id="484" w:name="__RefHeading___Toc294778_3650668749"/>
      <w:bookmarkStart w:id="485" w:name="_Toc174"/>
      <w:bookmarkEnd w:id="483"/>
      <w:bookmarkEnd w:id="484"/>
      <w:r>
        <w:rPr>
          <w:rtl w:val="true"/>
        </w:rPr>
        <w:t>رعایت تخصّص ها و قابلیت ها در تبلیغ دین</w:t>
      </w:r>
      <w:bookmarkEnd w:id="485"/>
    </w:p>
    <w:p>
      <w:pPr>
        <w:pStyle w:val="BookText"/>
        <w:rPr/>
      </w:pPr>
      <w:r>
        <w:rPr>
          <w:rFonts w:ascii="IRNazanin" w:hAnsi="IRNazanin" w:eastAsia="IRNazanin"/>
          <w:color w:val="111111"/>
          <w:sz w:val="28"/>
          <w:sz w:val="28"/>
          <w:szCs w:val="28"/>
          <w:rtl w:val="true"/>
          <w:lang w:bidi="fa-IR"/>
        </w:rPr>
        <w:t>وظیفه تبلیغ دین با این که عمومی و فراگیر است، ظرافت و حساسیّت خاصّی دارد که اگر مورد توجّه قرار نگیرد، نتیجه معکوس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ها به دو طرف تبلیغ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اوّل تبلیغ کننده ها هستند و طرف دوم تبلیغ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متصدّی این امر خطیر می شوند باید توجّه داشته باشند که وظیفه تبلیغ دین هم صلاحیّت های اخلاقی لازم دارد و هم آمادگی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متناسب با نوع کار تبلیغی خود باید حائز شرایط لازم آن باشد تا این که کارش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وادی موعظه و ایراد تذکّرات اخلاقی وارد می شود، باید خود، اهل عمل باشد تا سخنانش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ها که دست به تألیف یا تدریس در رشته خاصّی می زنند، باید در موضوع مورد بحث خود تخصّص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مقام پاسخگویی به شبهات و اشکالات مخالفین برمی آیند، باید هم در اعتقادات صحیح و اعتراضات وارد شده، به طور عمیق مسلّط باشند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می توان گفت که علاوه بر صلاحیّت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در زمینه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در رشته تبلیغی خود باید حدّاقلّ تفقّه لازم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گذشته بیان شد، هر موضوعی در دین، تفقّه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که هر مبلّغی در همه زمینه ها فقیه باشد، بلکه اگر متناسب با عمق و نوع تبلیغ خود، فقاهت لازم را داشته باشد، کفایت می 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دارای حدّاقلّ این شرایط نیست، نباید در کار تبلیغ وارد شود؛ زیرا در این صورت چه بسا ضرری که می زند، بسیار بیش از نفعی باشد که به خیال تحقّق آن وارد کار تبلیغ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حدّاقلّ لیاقت لازم را برای وارد شدن در یک رشته خاصّ تبلیغی ندارند، اگر بخواهند قدمی در مسیر یاری خدا و امام زمان علیه السلام بردارند، باید از دست زدن به آن تبلیغ خاص خودداری کنند و از سر شور و هیجان احساسی به حوزه ای که صلاحیّتش را ندارند،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طرف اوّل که تبلیغ کننده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تبلیغ شوندگان هم باید به این حقیقت توجّه شود که هدف از تبلیغ، بیداری و هدایت انسان هاست و هدایت با پذیرش قلبی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تبلیغ باید به نحوی باشد که انسان های ناآشنا یا کم آشنا با معارف و حقایق دین، قلباً متمایل به پذیرش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قلبی هرکس یک جنبه اختیاری دارد و یک سری زمینه ها و عوامل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اختیاری به قدرت و اختیار او برمی گردد که فعلاً بحثی در مورد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غیر اختیاری که زمینه ساز پذیرش یا عدم پذیرش فرد می باشد، دو عامل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قابلیّت و ظرفیّت فرد تبلیغ شونده و دیگر باورها و اعتقادات قلبی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نقش مهمّی در تأثیر یا عدم تأثیر تبلیغ در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متناسب با درجه ایمان خود، ظرفیّت پذیرش یک حدّی از حقایق دینی را دارد و نسبت به حدّ بالاتر، آمادگی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راه تأثیر در هرکس از طریق باورها و پذیرفته های قبلی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اگر بخواهد کارش مؤثّر واقع شود، باید از مقدّماتی که مورد قبول شخص می باشد،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هریک از این دو عوامل در نظر گرفته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استعداد و ظرفیّت فرد لحاظ نگردد و یا از زمینه های مورد قبول او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تبلیغی مؤثر نخواهد بود و چه بسا نتیجه منفی هم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منفی ممکن است تکذیب همان حقیقتی باشد که مبلّغ در صدد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و سلّم به این مطلب ظریف اشاره شده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تُحَدِّثُوا النّاسَ بما لا یَعرِفُونَ، اَتُحِبُّونَ اَن یُکَذَّبَ اللهُ و رسولُه؟</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برای مردم چیزهای نا آشنا را حدیث نکنید، آیا دوست دارید که خدا و پیامبرش مورد تکذیب قرار گیرند؟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شناخته شده و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زمینه های فکری و اعتقادی هرکس برای خودش آشنا و معروف است و اگر احادیث و سخنانی که برای او نقل می شود، در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چارچوب پذیرفته شده اش باشد، آن را می پذیرد؛ وگرنه، چه بسا آن ها را انکار نماید که در این صورت تکذیب خدا و رسول صلّی الله علیه و آله و سلّم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تبلیغ دین وقتی مصداق نصرت خدا و رسول صلّی الله علیه و آله و سلّم خواهد بود که به چنین محذوری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دلسوزی و با نیّت خالص، مطلبی از معارف دینی به نحو غیر شایسته و بدون در نظر گرفتن ظرفیّت فرد، به او تحمیل شود، قطعاً او را متمایل به قبول آن مطلب نمی کند، بلکه چه بسا او را از آن بیزار و متنفّر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گامی در مسیر یاری امام علیه السلام برداشته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معارف کتاب و سنّت یکی از لوازم ضروری ولایت اهل بیت علیهم السلام، این است که انسان بتواند این معارف را از غیر اهلش مصون و محفوظ بدارد و کاری نکند که زمینه انکار آن برای نااهلان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یکی از اصحاب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 الأعلی اِنّ احتمالَ اَمرِنا لیس مَعرِفَتَه وَ قبولَه اِنّش احتمالَ اَمرِنا هو صَونُه وَ سَترَتُهُ عمَّن لیس مِن اَهلِهِ فَاقرَأهُم السّلامَ و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استَجَرَّ مودَّةَ الناسِ اِلی نَفسِه و الینا بأن یُظهِرَ لهم ما یَعرِفُونَ وَ یَکُفَّ نهم ما یُنکِرونَ</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ای عبد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پذیرش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و قبول کردن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امر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و پوشاندن آن از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و رحمت خدا را به شیعیان ابلاغ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دوستی مردم را به سوی خود و به سوی ما جلب کند، از این طریق که امور آشنا را برایشان آشکار کند و چیزهای نا آشنا را از آن 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معارف دینی، هرکس اهل هر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هریک از معارف اسلام، اهلیّت خاصّ خود را لازم 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ولایت ائمّه علیهم السلام به این است که انسان شیعه در مقام تبلیغ دین، اهلیّت افراد را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بگیرد تا بتواند دل های آن ها را به سوی محبّت اهل بیت علیهم السلام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هدف باید صرفاً در محدوده آن چه برای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قدم بردارد و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 که در مورد هرکس به ظرفیّت ها و باورهای قبلی اش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تبلیغ دین این است که از آن چه معروف انسان ها می باشد، استفاده شود چیزهایی که برای آن ها آشنا نیست، واگذشته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رعایت نشود، نه تنها دل های ایشان به سوی محبّت اهل بیت علیهم السلام جلب نمی شود، بلکه خدای ناکرده، گاهی باعث ردّ ائمّه علیهم السلام یا دشمنی با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همان کسی که به خاطر نشر ولایت ائمّه علیهم السلام تبلیغ ایشان را می کرده است، در زمره دشمنان سرسخت آن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این حقیقت چنین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اَقرِء مَوالِینا السّلامَ و اَعلِمهُم اَن یَجعَلُوا حَدیثَنا فی حُصُونٍ حَصینَةٍ و صُدُورٍ فَقیهَةٍ و اَحلامٍ رَزینَةٍ و الّذی فَلَقَ الحَبَّة و بَرَأَ النَّسَمَةَ ما الشّاتِمُ لنا عِرضاً و النّاصِبُ لنا حَرباً اَشَدَّ مَؤُونَةً مِنَ المُذیعِ علینا حدیثَنا عندَ مشن لا یَحتَمِلُه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به دوستان ما سلام برسان و به ایشان اعلام کن که حدیث ما را در قلعه های محکم و غیر قابل نفوذ و سینه های با فقاهت و عقل های استوار و متین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دانه را شکافت و مخلوقات زنده را آفرید، کسی که با دشنام دادن آبروی ما را می برد و جنگ با ما راه می اندازد، تحمّلش بر ما سخت تر نیست از کسی که حدیث ما را نزد کسی که تحمّل آن را ندارد فاش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تحمّل چنین کسی برای ما حدّاقل همان قدر سنگین و سخت است که تحمّل دشنام دهنده و به پا کننده جنگ علیه ما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فرمایش گهربار امام علیه السلام، شیعیان باید فقیهانه و عاقلانه از احادیث گرانقدر ائمّه علیهم السلام مراقبت و محافظت نمایند و آن ها را هم چون چیزهای بی ارزش و کم قیمت در اختیار هرکس و ناکسی قرار ندهند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86" w:name="pg1495_16449"/>
    </w:p>
    <w:p>
      <w:pPr>
        <w:pStyle w:val="BookText"/>
        <w:rPr/>
      </w:pPr>
      <w:bookmarkEnd w:id="486"/>
      <w:r>
        <w:rPr>
          <w:rFonts w:ascii="IRNazanin" w:hAnsi="IRNazanin" w:eastAsia="IRNazanin"/>
          <w:color w:val="111111"/>
          <w:sz w:val="28"/>
          <w:sz w:val="28"/>
          <w:szCs w:val="28"/>
          <w:rtl w:val="true"/>
          <w:lang w:bidi="fa-IR"/>
        </w:rPr>
        <w:t>اگر خود انسان قدر و ارزش چیزی را خوب بداند، آن را در هر جایی آشکار نمی کند و به دست هرکسی نمی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وظیفه دارد که معارف اهل بیت علیهم السلام را فقط به کسانی که تحمّل آن را دارند،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ابلاغ هم باید به گونه ای باشد که به دل های افراد بنشیند و آن ها را نسبت به ائمّه علیهم السلام ارادتمند و علاقمند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نشود، نقل و نشر حدیث اهل بیت علیهم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فاش کردن اسرار ایشان خواهد بود که گناه آن، کم تر از دشنام دادن به ایشان و به راه انداختن جنگ با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 خواهد تبلیغ دین کند، باید بسیار مراقب باشد که مبادا کاری که می خواهد به عنوان یاری امامش انجام دهد، حکم به پا کردن جنگ با ایشان پیدا کند؛ یعنی به جای آن که دل های افراد ناآشنا با ائمّه علیهم السلام را به ایشان علاقمند و متمایل سازد، آن ها را با ائمّه علیهم السلام دشمن کند و برای همیشه منفور آن ها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تبلیغ بسیار کار ظریف و حسّاسی است که باید به همه جنبه هایش توجّه شود وگرنه، ضررش بیش تر از فایده 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تبلیغ دین دارای اصول و مبانی خاصّی است که باید در جای خود به صورت مستوفی و کامل مورد بررسی و عنایت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بیان شد، صرفاً برخی از مهم ترین آن ها بود که در حدّ اشاره مورد بحث قرار گرفت</w:t>
      </w:r>
      <w:r>
        <w:rPr>
          <w:rFonts w:eastAsia="IRNazanin" w:cs="IRNazanin"/>
          <w:color w:val="111111"/>
          <w:sz w:val="28"/>
          <w:szCs w:val="28"/>
          <w:rtl w:val="true"/>
          <w:lang w:bidi="fa-IR"/>
        </w:rPr>
        <w:t>.</w:t>
      </w:r>
    </w:p>
    <w:p>
      <w:pPr>
        <w:pStyle w:val="Heading4"/>
        <w:numPr>
          <w:ilvl w:val="3"/>
          <w:numId w:val="1"/>
        </w:numPr>
        <w:rPr/>
      </w:pPr>
      <w:bookmarkStart w:id="487" w:name="__RefHeading___Toc294780_3650668749"/>
      <w:bookmarkStart w:id="488" w:name="_Toc175"/>
      <w:bookmarkEnd w:id="487"/>
      <w:r>
        <w:rPr>
          <w:rtl w:val="true"/>
        </w:rPr>
        <w:t>دفاع فرهنگی از دین</w:t>
      </w:r>
      <w:bookmarkEnd w:id="48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 اهل بیت علیهم السلام نمی تواند نسبت به هجوم و تعرّض به حریم دین بی تفاوت باشد؛ چرا که حریم دین حریم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بهترین مصادیق یاری امام غریب، دفاع از اعتقادات اصیل تشیّع، مقابله با هجوم مخالفان شیعه و پاسخگویی به شبهات دشمنان امام زمان علیه السلام در زمان غیبت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دشمنان اهل بیت علیهم السلام به معنای دفاع فرهنگی از دین و امام زمان علیه السلام است؛ چرا که در زمان غیبت، مرزهای عقیدتی شیعه بسیار مورد حمله قرار می گیرد، و برای مقابله با ترویج باطل، هر زن و مرد شیعه باید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اگر غیرت دینی داشته باشد، در اطراف خویش زمینه هایی برای دفاع از دین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با صرف وقت و سرمایه و زحمت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امر دین تفقّه کند و خود را به علمی مجهّز سازد که بتواند با آن، پاسخ</w:t>
      </w:r>
    </w:p>
    <w:p>
      <w:pPr>
        <w:pStyle w:val="BookText"/>
        <w:rPr/>
      </w:pPr>
      <w:r>
        <w:rPr>
          <w:rFonts w:ascii="IRNazanin" w:hAnsi="IRNazanin" w:eastAsia="IRNazanin"/>
          <w:color w:val="111111"/>
          <w:sz w:val="28"/>
          <w:sz w:val="28"/>
          <w:szCs w:val="28"/>
          <w:rtl w:val="true"/>
          <w:lang w:bidi="fa-IR"/>
        </w:rPr>
        <w:t>دشمن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او باید دفاع از حریم امام زمان علیه السلام باشد و برای انجام این وظیفه خویش احساس مسئولیّت کند؛ یعنی از لحاظ علمی و تبلیغی آن قدر خود را قوی سازد که دشمنان در حضور او جرأت عرض اندام و اظهار شبهه به خود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شیعیان، وجود مردان و زنانی ضرورت دارد که مرزبان تشیّع باشند و با پشتوانه علمی خود، باعث دلگرمی ضعفای شیعه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درجه از تفقّه در اعتقادات، باید زحمت زیادی کشید و تحمّل رنج هایی را بر خود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صاحب دین که جوانان و حتّی افراد باتجربه، در انواع دام های منحرفان و دشمنان اهل بیت علیهم السلام گرفتار می شوند، ضرورت وجود چنین افرادی به خوبی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دلسوز و کسانی که از غربت امام زمان علیه السلام رنج می برند، باید جستجو کنند که سنگر تشیّع و امام زمان علیه السلام از کجا لطمه خورده و چگونه در معرض خطر واقع شده است؛ تا با تفقّه و بصیرت در دین، بتوانند در مقابل انحرافات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تلاش و کوشش باید نیّت و همّتی جز کسب رضای خدا و امام زمان علیه السلام نداشته باشند و به خوش آمدن یا عدم رضای غیر ایشان اهمیّتی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روایتی، دل های دوستان امام زمان علیه السلام را به پرندگانی تشبیه فرموده اند که به سوی آشیان خویش پر می کشند، و در ادامه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مَعشَرٌ یَطلُعُونَ بِمَخائِلِ الذِّلَّةِ وَ الاِستِکانَةِ، وَ هُم عِندَ اللهِ بَرَرَةٌ اَعِزّاءُ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ها نزد خدا نیکوکردار و محترم هستند، امّا به گمان دیگران، خوار و حقیر به نظر می آیند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امام زمان علیه السلام ممکن است در معرض عزّت و احترام دیگران نباشند، بلکه برعکس شاید مردم درباره آن ها خیال ذلّت و خواری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ها در چشم مردم بی خبر خیلی بزرگ نیستند؛ چون نخواسته اند که خودشان را مطرح کنند، امّا در پیشگاه خدای متعال، عزیز و محترم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یَبرُزُونَ بِاَنفُسٍ مُختَلَّةٍ مُحتاجَةٍ، وَ هُم اَهلُ القَناعَةِ وَ الاِعتِصامِ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به صورت افراد علیل و فقیر آشکار می شوند، در حالی که اهل قناعت و اعتصام به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ظاهر، فقیر و دردمند به نظر می رسند، ولی در واقع، اهل عافیت هستند، چشم طمع به کسی ندارند و تنها نقطه پناه و دستگیری شان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اِستَنبَطُوا الدّینَ فَوازَرُوهُ عَلی مُجاهَدَةِ الاَضدادِ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را استنباط می کنند، و از طریق مجاهده با دشمنان به یاری آن اقدام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کندن چاه و بیرون آوردن آب از آن به وسیله دَلو یا 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عصر علیه السلام توانایی استنباط دین را دارند؛ یعنی می توانند با تلاش و کوشش علمی به عمق آن برسند و معارف دینی را از ریشه 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فقاهتی است که توانایی بررسی و تجزیه و تحلیل مسائل دینی را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امام عصر علیه السلام با ابزار فقاهت و از طریق مجاهده علمی با دشمنان دین، آن را یاری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مجاهده به آمادگی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میدان بحث بدون تجهیز قبلی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جنگجو برای پیکار در میدان جنگ، باید دوره آموزش نظامی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مبارزه در جهاد فرهنگی نیز کسب مهارت نکند، هم خودش و هم دیگران را به خطر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ادامه روایت یاد شده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خَصَّهُمُ اللهُ بِاحتِمالِ الضَّیمِ فِی الدُّنیا لِیَشمُلَهُم بَاتِّساعِ العِزِّ فِی دارِ القَرارِ وَ جَبَّلَهُم عَلی خَلائِقِ الصَّبرِ لِیَکُونَ لَهُمُ العاقِبَةُ الحُسنی</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ها را به تحمّل کردن ظلم و ستم در دنیا اختصاص داده است، برای این که ایشان را مشمول عزّت وسیع در آخرت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ویژگی صبر</w:t>
      </w:r>
      <w:r>
        <w:rPr>
          <w:rFonts w:eastAsia="IRNazanin" w:cs="IRNazanin"/>
          <w:color w:val="111111"/>
          <w:sz w:val="28"/>
          <w:szCs w:val="28"/>
          <w:lang w:bidi="fa-IR"/>
        </w:rPr>
        <w:t>9</w:t>
      </w:r>
      <w:r>
        <w:rPr>
          <w:rFonts w:eastAsia="IRNazanin" w:cs="IRNazanin"/>
          <w:color w:val="111111"/>
          <w:sz w:val="28"/>
          <w:szCs w:val="28"/>
          <w:rtl w:val="true"/>
          <w:lang w:bidi="fa-IR"/>
        </w:rPr>
        <w:t>.</w:t>
      </w:r>
      <w:bookmarkStart w:id="489" w:name="pg1495_16452"/>
    </w:p>
    <w:p>
      <w:pPr>
        <w:pStyle w:val="BookText"/>
        <w:rPr/>
      </w:pPr>
      <w:bookmarkEnd w:id="489"/>
      <w:r>
        <w:rPr>
          <w:rFonts w:ascii="IRNazanin" w:hAnsi="IRNazanin" w:eastAsia="IRNazanin"/>
          <w:color w:val="111111"/>
          <w:sz w:val="28"/>
          <w:sz w:val="28"/>
          <w:szCs w:val="28"/>
          <w:rtl w:val="true"/>
          <w:lang w:bidi="fa-IR"/>
        </w:rPr>
        <w:t>را در سرشت آن ها قرار داده است، برای این که فرجام نیکو، از آن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خدای مهربان، مؤمنان را دوست دارد، گاهی آن ها را به یک سلسله بلایا مبتلا می کند و در دنیا مظلوم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آن ها تهمت زده می شود یا تحقیر می شوند یا حقّی از آن ها ضایع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آن که خودشان به این مظلومیّت راضی باشند و از سر خشنودی زیر بار ظلم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عزّوجلّ می خواهد آن ها بدین وسیله ترقّی یابند و مقرّب درگاه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را از این بلایا خارج نمی سازد و در نتیجه نزد خدا عزیزتر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که پرده ها کنار رفت، معلوم می شود که این ها رستگاران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فطرت این افراد را با صبر، عجین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مجاهدت در دین و تحمّل سختی ها و ظلم ها، سرانجام عاقبت به خیر می شوند و به احسن وجه، نتیجه عمل خویش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دینداری و پیوند با امام عصر علیه السلام این نیست که انسان در زندگی هیچ ناملایمتی نداشته باشد و هیچ ظلم و ستمی به او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کرد که هرکس ارتباط و اتّصال با امام زمان علیه السلام داشته باشد، دیگر هیچ درد و ناراحتی نباید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گاهی برای این گونه کسان، سختی و بلا مقدّر می کند تا خالص تر شوند و به مقامات بالاتری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همواره باید توجّه داشته باشند که دنیا محلّ آرامش نیست و انسان برای خوش گذرانی به دنیا نیامده است، بنابراین باید با تحمّل سختی های دوران غیبت در دین ثابت قدم بمانند</w:t>
      </w:r>
      <w:r>
        <w:rPr>
          <w:rFonts w:eastAsia="IRNazanin" w:cs="IRNazanin"/>
          <w:color w:val="111111"/>
          <w:sz w:val="28"/>
          <w:szCs w:val="28"/>
          <w:rtl w:val="true"/>
          <w:lang w:bidi="fa-IR"/>
        </w:rPr>
        <w:t>.</w:t>
      </w:r>
    </w:p>
    <w:p>
      <w:pPr>
        <w:pStyle w:val="Heading4"/>
        <w:numPr>
          <w:ilvl w:val="3"/>
          <w:numId w:val="1"/>
        </w:numPr>
        <w:rPr/>
      </w:pPr>
      <w:bookmarkStart w:id="490" w:name="__RefHeading___Toc294782_3650668749"/>
      <w:bookmarkStart w:id="491" w:name="_Toc176"/>
      <w:bookmarkEnd w:id="490"/>
      <w:r>
        <w:rPr>
          <w:rtl w:val="true"/>
        </w:rPr>
        <w:t>پاداش ایستادگی در برابر دشمنان دین و نجات بیچارگان</w:t>
      </w:r>
      <w:bookmarkEnd w:id="491"/>
    </w:p>
    <w:p>
      <w:pPr>
        <w:pStyle w:val="BookText"/>
        <w:rPr/>
      </w:pPr>
      <w:r>
        <w:rPr>
          <w:rFonts w:ascii="IRNazanin" w:hAnsi="IRNazanin" w:eastAsia="IRNazanin"/>
          <w:color w:val="111111"/>
          <w:sz w:val="28"/>
          <w:sz w:val="28"/>
          <w:szCs w:val="28"/>
          <w:rtl w:val="true"/>
          <w:lang w:bidi="fa-IR"/>
        </w:rPr>
        <w:t>کسانی که خدای منّان از هلاکت در زمان غیبت نجاتشان بخشیده است، باید برای شکر این نعمت الهی احساس مسئولیّت نمایند و دست دیگران را هم بگیرند؛ تا رایحه خوش معرفت امام علیه السلام به مشام آن ها هم برسد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واقعاً دوستدار امام زمان علیه السلام باشد، حقیقتاً علاقمند است که دوستداران</w:t>
      </w:r>
    </w:p>
    <w:p>
      <w:pPr>
        <w:pStyle w:val="BookText"/>
        <w:rPr/>
      </w:pPr>
      <w:r>
        <w:rPr>
          <w:rFonts w:ascii="IRNazanin" w:hAnsi="IRNazanin" w:eastAsia="IRNazanin"/>
          <w:color w:val="111111"/>
          <w:sz w:val="28"/>
          <w:sz w:val="28"/>
          <w:szCs w:val="28"/>
          <w:rtl w:val="true"/>
          <w:lang w:bidi="fa-IR"/>
        </w:rPr>
        <w:t>حضرتش زیاد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غربت محبوب خویش را به هیچ قیمتی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افزایش شمار یاوران امام عصر علیه السلام برای او اهمیّت بسیار دارد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از تربیت امام شناس واقعی دریغ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مقابل عمل آن ها که افضل اعمال است، بهترین پاداش های خویش را به ایشان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قول 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ما یُقَدِّمُهُ العالِمُ مِن مُحِبّینا وَ مَوالینا أمامَهُ لِیَومِ فَقرِهِ و فاقَتِه وَ ذُلِّهِ وَ مَسکَنَتِهِ، أن یُغیثَ فی الدُّنیا مِسکیناً مِن مُحِبّینا مِن یَدِ ناصِبٍ عَدُوٍّ لِلَّهِ وَ لِرَسُولِهِ، یَقُومُ مِن قَبرِهِ وَ المَلائِکَةُ صُفُوفٌ مِن شَفیرِ قَبرِهِ اِلی مَوضِعِ مَحَلِّهِ مِن جِنانِ اللهِ فَیَحمِلُونَهُ عَلَی اَجنِحَتِهِم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طُوباکَ طُوباکَ یا دافعَ الکِلابِ عَنِ الاَبرارِ وَ یا ایُّهَا المُتَعَصِّبُ لِلاَئِمَّةِ الأخیارِ</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بهترین چیزی که یک عالم از دوستداران اهل ولایت ما، برای روز فقر و نیازمندی و خواری و بیچارگی خود پیش می فرستد، این است که در دنیا به فریاد بیچاره ای از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دشمن خدا و پیامبر صلّی الله علیه و آله و سلّم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قبرش برمی خیزد، در حالی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استقبال از او، از کنار قبرش تا جایگاهی که در بهشت های الهی دارد،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روی بال های خود می برند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ردّکننده سگ ها از خوبان، و ای کسی که نسبت به امام برگزیده تعصّب داشته ای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دشمنان اهل بیت علیهم السلام و بعضی از فریب خوردگان آن ها، گرفتن غیرت دینی از شیعیان است؛ که تحت عناوین ظاهر فریبی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بی قیدی نسبت به مبانی محکم دینی و اعتقادی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کم کم بدعت های صریح و اساسی در دین رواج پیدا می کند و زشتی عمل آن ها از بین می 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امام رضا علیه السلام مانند سگان به نیکان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بلکه غالباً تحت عنوان دین و تشیّع، اعتقادات صحیح را به بازی می گیرند و با کلام و قلم خویش به تشکیک در اصول اعتقادی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عدّه ای خوش باور و بی سواد که خالصانه دنبال علم دین هستند، کتاب ها و مقالات اینان را با علاقه و از روی غیرت دینی می خوانند و دچار تزلزل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فضل خدای متعال اهل علم و ثبات در دین هستند، باید با دقّت و ظرافت و دلسوزی و بدون در نظر گرفتن نفع شخصی به نیّت یاری امام عصر علیه السلام، افراد نا آگاه را مطّلع سازند و از حضرت عاجزانه بخواهند که به آن ها توفیق درک صحیح دین را عطا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در وادی حمایت و یاری امام زمانش قدم گذارد و ایشان را از جهت مقابله با دشمنانشان یاری کند، باید به ارزش و اهمیّت کار خود، آگاه باشد؛ تا با قوّت قلب، استوار و ثابت قدم در مقابل مشکلات این مجاهده، ایستادگی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ضمن ارائه یک دستورالعمل برای مقابله با دشمنان، در بیان پاداش افرادی که به دفاع از مرزهای دین می پردازند،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هَمُّهُ فی کَسرِ النَّواصِبِ عَنِ المَساکینِ مِن شیعَتِنا المُوالینَ لَنا اَهلَ البَیتِ، یَکسِرُهُم عَنهُم وَ یَکشِفُ عَن مَخازیهِم وَ یُبَیِّنُ عَوراتِهِم وَ یُفَخِّمُ اَمرَ مُحَمَّدٍ وَ آلِهِ صَلَواتُ اللهِ عَلَیهِم، جَعَلَ اللهُ هَمَّهُ اَملاکَ الجِنانِ فی بِناءِ قُصورِهِ وَ دُورِهِ، یَستَعمِلُ بِکُلِّ حَرفٍ مِن حُرُوفِ حُجَجِهِ عَلی اَعداءِ اللهِ اَکثَرَ مِن عَدَدِ اَهلِ الدُّنیا اَملاکاً، قُوَّةُ کُلِّ واحِدٍ تَفضُلُ عَن حَملِ السَّماواتِ وَ الاَرضِ، فَکَم مِن بِناءٍ وَ کَم مِن نِعمَةٍ وَ کَم مِن قُصُورٍ، لایَعرِفُ قَدرَها اِلاّ رَبُّ العالَمین</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همّتش این باشد که دشمنان اهل بیت علیهم السلام را بشکند، و شرّ آن ها را از سر شیعیان و دوستان بیچاره ما کم کند، و از آن چه نشانه رسوایی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است پرده برداری نماید، و زشتی های آن ها را آشکار کند، و شکوه و جلال امر محمّد و آل محمّد صلّی الله علیه و آله و سلّم را نمایان سازد، خداوند همین همّت او را به دارایی هاهی بهشتی برای ساختن قصرها و خانه هایش تبدیل می کند که به ازاء هر حرفی از حجّت هایش علیه دشمنان خدا، بیش از دارایی های همه اهل دنیا از آن ها استفاده کند، دارایی هایی که توان هریک از آن ها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بسیار ساختمان ها و چه بسیار نعمت ها و چه بسیار قصرهایی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ارزش آن ها را غیر از پروردگار مالک جهان ها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سفارش امام علیه السلام، این ثواب عظیم که فقط خدای بزرگ، قدر عظمت آن را می داند، به کسانی تعلّق می گیرد که بر شکستن ابهّت علمی دشمنان اهل بیت علیهم السلام همّت گمارند و شرّ آن ها را از سر ضعفای شیعه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سفارش امام علیه السلام باید دشمنان دین را از طریق آشکار کردن عقاید نادرست و مغرضانه آن ها خرد نمود و بدین ترتیب موقعیّت و منزلت آن ها را نزد دیگران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وسیله مشروع، باید از جنایات علمی و عملی و عیوب دشمنان اهل بیت علیهم السلام پرده برداری کرد تا خوار و رسوا شوند؛ شبهات آن ها را پاسخ داد تا دیگران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کارهای ارزشمند را با الهام و استمداد از علوم و معارف اهل بیت علیهم السلام می توان انجام داد؛ تا از این طریق، عظمت علمی ایشان برای مردم واضح و روشن گردد و عزّت و سربلندی ایشان نزد شیعیان محفوظ ماند و ضعفاء شیعه نیز، از خطر گمراهی مصون بمانند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دیگر خداوند برای انجام این خدمت بزرگ، حفظ دین در هنگام مرگ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نگرانی های اهل معرفت، این است که بتوانند دین خود را تا لحظه مرگ حفظ نمایند و این تنها گوهر ارزشمند زندگی خویش را به سر منزل مقصود برسانند؛ تا در مواقف هولناک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شب اوّل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پاسخگوی اعتقادات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کسانی که در راه حفظ و صیانت دین افراد می کوشند، وعده فرموده است که در آن منزل خطرناک، اعتقادات صحیح را خود به آن ها تلقین نماید و آن ها را به عالی ترین درجات بهشت برساند</w:t>
      </w:r>
      <w:r>
        <w:rPr>
          <w:rFonts w:eastAsia="IRNazanin" w:cs="IRNazanin"/>
          <w:color w:val="111111"/>
          <w:sz w:val="28"/>
          <w:szCs w:val="28"/>
          <w:rtl w:val="true"/>
          <w:lang w:bidi="fa-IR"/>
        </w:rPr>
        <w:t>.</w:t>
      </w:r>
      <w:bookmarkStart w:id="492" w:name="pg1495_16456"/>
    </w:p>
    <w:p>
      <w:pPr>
        <w:pStyle w:val="BookText"/>
        <w:rPr/>
      </w:pPr>
      <w:bookmarkEnd w:id="492"/>
      <w:r>
        <w:rPr>
          <w:rFonts w:ascii="IRNazanin" w:hAnsi="IRNazanin" w:eastAsia="IRNazanin"/>
          <w:color w:val="111111"/>
          <w:sz w:val="28"/>
          <w:sz w:val="28"/>
          <w:szCs w:val="28"/>
          <w:rtl w:val="true"/>
          <w:lang w:bidi="fa-IR"/>
        </w:rPr>
        <w:t>حضرت امیرالمؤمنین علی علیه السلام درباره این وعده الهی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قَوّی مِسکیناً فی دینِهِ ضَعیفاً فی مَعرِفَتِهِ عَلی ناصِبٍ مُخالِفٍ فَأَفحَمُهُ، لَقَّنَهُ اللهُ یَومَ یُدلی فی قَبرِهِ 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وَ مُحَمَّدٌ نَبیّی وَ عَلیٌّ وَلیّی، وَ الکَعبَةُ قِبلَتی وَ القُرآنُ بَهجَتی وَ عُدَّتی، وَ المؤمِنُونَ، اِخوانی،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اَدلَیتَ بِالحُجَّةِ فَوَجَبَت لَکَ اَعالی دَرَجاتِ الجَنَّةِ، فَعِندَ ذلِکَ یَتَحَوَّلُ عَلَیهِ قَبرُهُ اَنزَهَ رِیاضِ الجَنَّةِ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کسی که فردی نیازمند در امر دینش و ناتوان در معرفتش را در مقابل یک دشمن مخالف تقویت کند تا این که آن دشمن را محکوم نماید، روزی که او را در قبر می گذارند خدا به او تلقین می فرماید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پروردگار من، حضرت محمّد صلّی الله علیه و آله و سلّم پیامبر من و حضرت علی علیه السلام ولیّ من است، و کعبه، قبله من، و قرآن،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 و برگ من، و مؤمنان برادران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قاطع آوردی، پس به این سبب بالاترین درجات بهشت بر تو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قبرش به یکی از فرح بخش ترین باغ های بهشت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مصداقی از وعده الهی است که به عنوان پاداش یاری کنندگانش مقرّر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یَنصُرکُم یُثَبِّت اقدامکم</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اگر خدا را یاری کنید، او شما را یاری می کند و قدم هایتان را ثابت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قدم در دینداری تا هنگام مرگ از بالاترین پاداش های خدا به مؤمنان است</w:t>
      </w:r>
      <w:r>
        <w:rPr>
          <w:rFonts w:eastAsia="IRNazanin" w:cs="IRNazanin"/>
          <w:color w:val="111111"/>
          <w:sz w:val="28"/>
          <w:szCs w:val="28"/>
          <w:rtl w:val="true"/>
          <w:lang w:bidi="fa-IR"/>
        </w:rPr>
        <w:t>.</w:t>
      </w:r>
    </w:p>
    <w:p>
      <w:pPr>
        <w:pStyle w:val="Heading4"/>
        <w:numPr>
          <w:ilvl w:val="3"/>
          <w:numId w:val="1"/>
        </w:numPr>
        <w:rPr/>
      </w:pPr>
      <w:bookmarkStart w:id="493" w:name="__RefHeading___Toc294784_3650668749"/>
      <w:bookmarkStart w:id="494" w:name="_Toc177"/>
      <w:bookmarkEnd w:id="493"/>
      <w:r>
        <w:rPr>
          <w:rtl w:val="true"/>
        </w:rPr>
        <w:t>توجّه و عنایت ائمّه علیهم السلام به یاران خوییش</w:t>
      </w:r>
      <w:bookmarkEnd w:id="49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در زمان غیبت به سر می بریم که لزوم حمایت از حقوق امام غریب علیه السلام و حفظ یاران حضرت از سقاط در گرداب گمراهی، مشهودتر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در آن بسیار سخت توصیف شده است، مؤمنان نباید از هیچ گونه کوششی در راه حفظ دین خود و دیگر شیعیان دریغ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مطمئن باشند که از این راه می توانند به رضای ولیّ نعمت خویش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شرح حال کسانی که در زمان ائمّه پیشین صلوات الله علیهم اجمعین، موفّق به دفاع از حریم امام زمان خویش بوده اند، سرمشق خوبی برای محرومان از درک حضور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برای بعضی از اصحاب خود بیان فرموده اند که عدّه ای دوستان و محبّان آل پیامبر صلّی الله علیه و آله و سلّم خدمت ایشان رسیده بودند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ما یک همسایه ناصبی داریم که ما را آزار می دهد، برای ما دلیل می آورد که اوّلی و دومی و سومی بر امیرالمؤمنین علیه السلام ترجیح دارند، و سخنانی می گوید که نمی دانیم چگونه جواب آن ها را بدهیم و از پس آن ها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شاگردان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جمعی که با این ناصبی هم عقیده هستند برو، و خوب به حرف هایشان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تو می خواهند که بحث کنی، پس تو هم وارد بحث شو و رئیس آن ها را محکوم ساز، و شوکت و عزّت او را خرد کن، و با دلیل، تند و تیزی او را در هم شکن، و چیزی از حجّت هایش باقی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موردنظر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جمع شدند و او با آن ها بحث کرد و رئیسشان را محکوم ساخت و آن چنان او را پیچاند که نفهمید در آسمان است یا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حسن عسکری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شادمان شدیم که کسی غیر از خدا اندازه آن را نمی داند و به همان اندازه که ما خوشحال شدیم، آن فرد ناصبی و پیروان متعصّب او ناراحت و غمناک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حضرت علیه السلام برگشتیم، ایشان فرمودند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الَّذی فِی السَّماواتِ مِنَ الفَرَحِ وَ الطَّرَبِ بِکَسرِ هذَا العَدُوِّ لِلّهِ، کانَ اَکثَرَ مِمّا کانَ بِحَضرَتِکُم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کانَ بِحَضرَةِ اِبلیسَ وَ عُتاةِ مَرَدَتِهِ مِنَ</w:t>
      </w:r>
    </w:p>
    <w:p>
      <w:pPr>
        <w:pStyle w:val="BookText"/>
        <w:rPr/>
      </w:pPr>
      <w:r>
        <w:rPr>
          <w:rFonts w:ascii="Amiri" w:hAnsi="Amiri" w:eastAsia="Amiri" w:cs="Amiri"/>
          <w:color w:val="111111"/>
          <w:sz w:val="28"/>
          <w:sz w:val="28"/>
          <w:szCs w:val="28"/>
          <w:rtl w:val="true"/>
          <w:lang w:bidi="ar-SA"/>
        </w:rPr>
        <w:t>الشَّیاطینِ مِنَ الحُزنِ وَ الغَمِّ، اَشَدُّ مِمّا کانَ بِحَضرَتِهِم وَ لَقَد صَلّی عَلی هذَا الکاسِرِ لَهُ مَلائِکَةُ السَّماءِ وَ الحُجُبُ وَ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قابَلَهَا اللهُ بِالاِجابَةِ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فَاَکرَمَ اِیابَهُ وَ عَظَّمَ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لَعَنَت تِلکَ المَلائِکَةُ عَدُوَّ اللهِ المَکسُورَ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قابَلَهَا اللهُ بِالاِجابَةِ، فَشَدَّدَ حِسابَهُ وَ اَطالَ عَذابَهُ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آسمانیان به خاطر شکست دادن این دشمن خدا، از شما خوشحال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و اطرافیانش، بیش تر از متعصّبین و ناصبی ها ناراحت و غمناک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آسمان و حجاب ها و کرسی، بر این کسی که دشمن امام علیه السلام را شکست داده، درود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ایشان را اجابت نمود، و او را 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 و پاداش بزرگ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فرشتگان، دشمن خدا را که شکست خورده بود لعنت کردند، و خدا هم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او را سنگین و عذابش را طولانی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این شاگرد امام عسکری علیه السلام با دشمنان دین و غلبه او بر آن ها، تا این حد باعث خوشحالی ایشان گشت و این چنین دست پرورده خود را مورد تشویق قرار دادند و فضائل بسیاری برای عمل او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هم، وقتی شاهد مقابله دوستان خویش با دشمنان دین شوند، خوشحال می گردند و آن ها را به همین صورت مورد استقبال قرار داده، برای آن ها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آن حضرت برای کسانی که برای دفاع از دین خدا به مجاهده با دشمنان می پردازند،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مَن یَتَّبِعُنی 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دینِکَ مُؤَیَّدینَ، وَ فی سَبیلِکَ مُجاهِدینَ، وَ عَلی مَن اَرادَنی وَ اَرادَهُم بِسُوءٍ مَنصُورینَ</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را که برای یاری دین تو، از من پیروی می کنند، تأیید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در راه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در مقابل کسانی که نسبت به من و ایشان نیّت بد دارند، یاری فرما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نیز درباره فضیلت دفع دشمنان دین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عَدُوّاً مِن اَعدائِنَا النَّواصِبِ، یَدفَعُهُ بِما تَعَلَّمَهُ مِن عُلُومِنا اَهلَ البَیتِ، لَأَفضَلُ لَهُ مِن کُلِّ مالٍ لِمَن فُضِّلَ عَلَیهِ، وَ لَو تَصَدَّقَ بِأَلفِ ضِعفَةٍ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اگر کسی به وسیله آن چه از علوم اهل بیت علیهم السلام آموخته، دشمنی از دشمنان ما را دفع کند، برایش بهتر است از هر مالی که دیگری با داشتن آن بر او برتری پیدا کرده است، هرچند که هزار برابر آن را صدقه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باید بر توجّه به مسائل دین همّت گماشت و در این امر، بین مرد و زن تفاوتی وجود ندارد، بلکه همه باید خود را مسئول بدانند و آن را از مصادیق قطعی یاری امام زمان علیه السلام بدانند و به یاری حضرتش، در راه تعلیم و تعلّم علم دین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از توجّه خاصّ امام زمان علیه السلام به مدافعان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پویندگان این راه را دلگرم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قضیّه که مربوط به علّامه حلّی رحمه الله است، توجّه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شهید قاضی نورالله شوشتری در احوال آیة الله علّامه حلّی گفته است که در بین اهل ایمان مشهور شده یکی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فنون علمی استاد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ردّ مذهب شیعه امامیّه نوشته بود و در مجالس، آن را می خواند و مردم را گمراه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بیم آن که مبادا علمای شیعه آن را رد کنند، آن کتاب را به کسی نمی داد که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دنبال راهی می گشت که آن کتاب را به دست آورد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علاقه استاد و شاگردی را وسیله درخواست کتاب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شخص نخواست که یک باره دست ردّ به سینه او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ام که این کتاب را بیش تر از یک شب پیش کسی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آن زمان را غنیمت شمرد و کتاب را گرفت و به خانه برد که در آن شب از آن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امکان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نوشتن آن مشغول شد و نیمی از شب گذشت، خواب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علیه السلام پیدا شد و به علّامه حلّی فرمود که کتاب را به من واگذار، و تو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علّامه از خواب بیدار شد، آن نسخه از کرامت صاحب الامر علیه السلام تمام شده بود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این حکایت به نقل دیگری در کشکول علیّ بن ابراهیم مازندرانی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کتابی را از یکی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از آن نسخه برداری کند ولی او آن کتاب را به علّامه نمی داد، تا این که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فقط یک شب 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نسخه برداری از آن زمانی بیش تر وقت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آن را به منزل آورد و شروع به نوشتن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چند صفحه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دید مردی که به نظر، اهل حجاز می رسید، وارد شد و سلام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خط کشی کن و من این اوراق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او خط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سرعت نوشتن آن بزرگوار، به قدری زیاد بود که شیخ به خط کشی اوراق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نوشتن کتاب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شیخ خسته شد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بیدار شد، کتاب را نوشته دید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این داستان، یکی از مصادیق یاری امام عصر علیه السلام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چگونه تأییدات حضرت نسبت به عمل شیخ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دانیم علّامه حلّی در آن شب مشغول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رایج آن، یعنی نماز و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سخنان باطل آن ناصبی را می نوشته، تا مطلب را یاد بگیرد و دشمن را با آن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ثواب این عملش از سایر عبادات کم تر نبوده و می بینیم که مهر تأیید و رضایت حضرتش بر عمل او نمایان گشته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بحث نتیجه می گیریم که آشنایی با شبهات مخالفان تشیّع و هیاهوی دشمنان امام زمان علیه السلام و چگونگی جواب دادن به آن ها و احتجاج منطقی و صحیح، از مصادیقن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به زبان است که به عناوین مختلف، مورد تأیید اهل بیت علیهم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ائمّه علیهم السلام کسانی را که در این مسیر گام برداشته اند، چگونه مورد عنایت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ها مصداق وعده خداوند به کسانی است که او را یاری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خداوند قطعاً یاری کننده خود را یاری می 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دین خداوند و حجت معصوم او را یاری کند، خدا را یاری کرده و چنین کسی را خداوند قطعاً یاری می فرماید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495" w:name="pg1495_16462"/>
    </w:p>
    <w:p>
      <w:pPr>
        <w:pStyle w:val="Heading3"/>
        <w:numPr>
          <w:ilvl w:val="2"/>
          <w:numId w:val="1"/>
        </w:numPr>
        <w:rPr/>
      </w:pPr>
      <w:bookmarkStart w:id="496" w:name="__RefHeading___Toc294786_3650668749"/>
      <w:bookmarkStart w:id="497" w:name="_Toc178"/>
      <w:bookmarkEnd w:id="495"/>
      <w:bookmarkEnd w:id="496"/>
      <w:r>
        <w:rPr>
          <w:rtl w:val="true"/>
        </w:rPr>
        <w:t xml:space="preserve">فصل </w:t>
      </w:r>
      <w:r>
        <w:rPr/>
        <w:t>4</w:t>
      </w:r>
      <w:r>
        <w:rPr>
          <w:rtl w:val="true"/>
        </w:rPr>
        <w:t xml:space="preserve">: </w:t>
      </w:r>
      <w:r>
        <w:rPr>
          <w:rtl w:val="true"/>
        </w:rPr>
        <w:t>یاری امام عصر علیه السلام با عمل</w:t>
      </w:r>
      <w:bookmarkEnd w:id="497"/>
    </w:p>
    <w:p>
      <w:pPr>
        <w:pStyle w:val="Heading4"/>
        <w:numPr>
          <w:ilvl w:val="3"/>
          <w:numId w:val="1"/>
        </w:numPr>
        <w:rPr/>
      </w:pPr>
      <w:bookmarkStart w:id="498" w:name="__RefHeading___Toc294788_3650668749"/>
      <w:bookmarkStart w:id="499" w:name="_Toc17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لازمه شکر عملی نعمت امام علیه السلام یاری ایشان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هر موقعیّتی، باید برای یاری امامش بکوشد و با عمل خود در حفظ و نگهداری و اداء حقوق این نعمت بزرگ تلاش کند و از همه امکانات و توانایی های خود در این زمینه بهره گیرد؛ تا از این طریق به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درجه یاری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شود و مشمول دعاهای خیر امام عصر علیه السلام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اعمال قدرت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کاری که انسان با هریک از اعضاء و جوارحش انجام می دهد، اطلاق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هرکاری از دستت برمی آید،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دست فقط یک عضو خاصّ بدن نیست، بلکه هر امکان عملی که در اختیار انسان قرار دارد و می تواند انجام دهد، موردنظر می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ناصرنا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با عمل خویش اهل بیت علیهم السلام را یاری نماید که شامل هرگونه عملی در جهت یاری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می توان گفت که از جهتی مهم ترین شکل یاری امام علیه السلام این است که انسان در خلق و خوی و رفتارهای فردی و اجتماعی، هرچه بیش تر به رنگ ائمّه علیهم السلام درآید و بتواند با عمل خویش به تبلیغ دین و یاری امام زمان علیه السلام بپردازد</w:t>
      </w:r>
      <w:r>
        <w:rPr>
          <w:rFonts w:eastAsia="IRNazanin" w:cs="IRNazanin"/>
          <w:color w:val="111111"/>
          <w:sz w:val="28"/>
          <w:szCs w:val="28"/>
          <w:rtl w:val="true"/>
          <w:lang w:bidi="fa-IR"/>
        </w:rPr>
        <w:t>.</w:t>
      </w:r>
      <w:bookmarkStart w:id="500" w:name="pg1495_16463"/>
    </w:p>
    <w:p>
      <w:pPr>
        <w:pStyle w:val="Heading4"/>
        <w:numPr>
          <w:ilvl w:val="3"/>
          <w:numId w:val="1"/>
        </w:numPr>
        <w:rPr/>
      </w:pPr>
      <w:bookmarkStart w:id="501" w:name="__RefHeading___Toc294790_3650668749"/>
      <w:bookmarkStart w:id="502" w:name="_Toc180"/>
      <w:bookmarkEnd w:id="500"/>
      <w:bookmarkEnd w:id="501"/>
      <w:r>
        <w:rPr>
          <w:rtl w:val="true"/>
        </w:rPr>
        <w:t>تبلیغ عملی دین</w:t>
      </w:r>
      <w:bookmarkEnd w:id="502"/>
    </w:p>
    <w:p>
      <w:pPr>
        <w:pStyle w:val="BookText"/>
        <w:rPr/>
      </w:pPr>
      <w:r>
        <w:rPr>
          <w:rFonts w:ascii="IRNazanin" w:hAnsi="IRNazanin" w:eastAsia="IRNazanin"/>
          <w:color w:val="111111"/>
          <w:sz w:val="28"/>
          <w:sz w:val="28"/>
          <w:szCs w:val="28"/>
          <w:rtl w:val="true"/>
          <w:lang w:bidi="fa-IR"/>
        </w:rPr>
        <w:t>تبلیغ صحیح برای امام زمان علیه السلام تنها به وسیله زبان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درس دادن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نمی شود، بلکه هر عملی که به نحوی حضرت را به دیگران شناسانده، نزد آن ها محبوب سازد، تبلیغ دین و امام عصر علیه السلام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فقط به وسیله سخن و قلم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عملش تصدیق کننده کلامش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مسأله تبلیغ دین، عمل، اثربخش تر و مهم تر از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آن گونه که رفتار شخص را مبنا قرار می دهند، به گفتارهایش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توصیه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دُعاةً لِلنّاسِ بِالخَیرِ بِغَیرِ اَلسِنَتِکُم لیَرَوا مِنکُمُ الاِجتِهادِ وَ الصِّدقَ وَ الوَرَعَ</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مردم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هایتان دعوت به خوبی ها کنید، تا از شما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صداقت و ورع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همزمان با تبلیغ زبانی، با انجام اعمال پسندیده، دیگران را به دینداری دعوت کند، مسلّماً در جذب افراد به سمت دین، موفّق تر خواهد بود؛ چرا که مردم، عموماً نحوه عملکرد مبلّغان دینی را بیش تر از سخنانشان مورد توجّه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اعتقادات صحیح برخوردار هستند و به اهل بیت علیهم السلام ارادت دارند، اگر مرتکب اعمالی شوند که مورد رضای پروردگار نیست، در حقیقت موجبات سرزنش موالیان خویش را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تأکید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اَن تَعمَلُوا عَمَلاً نُعَیَّرُ بِهِ، فَاِنَّ وَلَدَ السَّوءِ یُعَیَّرُ والِدُهُ بِعَمَلِهِ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مبادا عملی انجام دهید که ما به آن سرزنش شویم، زیرا فرزند خطاکار با عملش باعث سرزنش پدر خود می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فرزندی عمل نادرستی سربزند، پدرش مورد نکوهش قرار می گیرد و دیگران به ولیّ او ایراد می گیرند که چرا او را درست تربیت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خود را 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خویش بسیار نزدیک می دانند و به سان پدر دلسوز، عملکرد فرزندانشان را مورد توجّه قرار می دهند؛ به طوری که اگر شیعیان مرتکب اعمالل خطا شوند، از عمل آن ها بسیار می رنجند، اشتباهات دوستان خود را سبب ننگ و عار خویش می شمارند و از آن ها توقّع دارند که رفتارشان به گونه ای باشد که امام علیه السلام به آن ها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ادامه همان حدیث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لِمَنِ انقَطَعتُم اِلَیهِ زَیناً وَلا تَکُونُوا عَلَیهِ شَیناً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برای کسی که منسوب به او هستید، زینت باشید، و باعث بدنامی و رسوایی او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اهل بیت علیهم السلام به اندازه ای که به ویژگی ولایت و محبّت شناخته شده اند، منسوب به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افزودن به اعتبار ولیّ نعمتشان باید مراقب اعمال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کنند که موجبات سرشکستگی و بدنامی امام زمان علیه السلام فراهم شود؛ زیرا هر عملی که آن ها انجام دهند، دیگران آن را منسوب به آن حضرت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لغزشی در اعمالل یا رفتار آن ها مشاهده شود، بدین وسیله امام علیه السلام را مورد طعن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معصومین علیهم السلام همواره به مناسبت های مختلف از شیعیان می خواستند که برای نگاهداری آبروی آن ها نسبت به رفتار خود دقّت بیش 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پیشوایان هدایت علیهم السلام، گاه به صراحت توضیح داده اند که دوست دارند شیعیانشان در میان مردم چگونه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الشّیعَةِ اِنَّکُم قَد نُسِبتُم اِلَینا کُونُوا لَنا زَیناً وَ لا تَکُونُوا شَیناً، کُونُوا مِثلَ اَصحابِ عَلیٍّ علیه السلام فِی النّاسِ، اِن کانَ الرَّجُلُ مِنهُم لَیَکُونُ فِی القبیلَةِ، فَیَکُونُ اِمامَهُم وَ مُؤَذِّنَهُم وَ صاحِبَ امَاناتِهِم وَ وَدائِعِهِم</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منسوب به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ما باشید و مایه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علی علیه السلام در بین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که در قبیله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داشت، امام جماعت و اذان گو و امانتدار و نگه دارنده ودیعه های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اهل بیت علیهم السلام باید چنان رفتار کنند که میان مردم ممتاز و برجسته باشند و از آن ها به نیکی یاد شود؛ تا جایی که در هنگام انتخاب بهترین فرد از میان خود، او را بر دیگران ترجیح دهند و از هر جهت به او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شیعیان باید در عمل چنان سنجیده رفتار کنند که باعث خوش نامی ولیّ نعمت خود شوند؛ نه این که مردم با دیدن رفتار آن ها، از دین، زده شوند و نسبت به خدای تعالی و امام عصر عجّل الله تعالی فرجه در آن ها بدبینی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برخورد با دیگران، آداب معاشرت را رعایت کنند و با توجّه کردن به مسائل اخلاقی و انسانی، دل های آن ها را به سوی دین و امام زمانشان متمایل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یک کافر ذمّی</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کافر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 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رسیدند که مسیر آن ها از هم جدا می شد، حضرت همراه او ادامه مسیر دادند؛ کافر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خواستد به کوفه بروید؟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کوفه گذشتید،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 کافر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چرا با من می آیید؟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تَمامِ حُسنِ الصُّحبَةِ اَن یُشَیِّعَ الرَّجُلُ صاحِبَهُ هُنَیئَةً اِذا فارَقَهُ، وَ کَذلِکَ اَمَرَنَا نَبِیُّنا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چیزهایی که مصاحبت خوب را کامل می کند، این است که انسان، همراه و مصحبت خود را هنگام جدایی، مدّت زمان کمی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صلّی الله علیه و آله و سلّم به ما این چنین دستور داده 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پیامبر شما این گونه دستور داده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03" w:name="pg1495_16466"/>
    </w:p>
    <w:p>
      <w:pPr>
        <w:pStyle w:val="BookText"/>
        <w:rPr/>
      </w:pPr>
      <w:bookmarkEnd w:id="503"/>
      <w:r>
        <w:rPr>
          <w:rFonts w:ascii="Amiri" w:hAnsi="Amiri" w:eastAsia="Amiri" w:cs="Amiri"/>
          <w:color w:val="111111"/>
          <w:sz w:val="28"/>
          <w:sz w:val="28"/>
          <w:szCs w:val="28"/>
          <w:rtl w:val="true"/>
          <w:lang w:bidi="ar-SA"/>
        </w:rPr>
        <w:t>لا جَرَمَ اَنَّما تَبِعَهُ مَن تَبِعَهُ لِاَفعالِهِ الکَریمَةِ، فَاَنَا اُشهِدُکَ اَنّی عَلی دینِکَ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به طور مسلّم، کسانی که از او پیروی کرده اند، به خاطر همین کارهای بزرگوارانه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شهادت می دهم که بر دین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امیرالمؤمنین علیه السلام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ایشان را شناخت،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می توانند با برخوردی مناسب، در سطح جامعه و محلّ کار و حدّاقل در خانواده خود، از این طریق به تبلیغ درست دین و معرّفی صحیح امام زمان علیه السلام بپردازند</w:t>
      </w:r>
      <w:r>
        <w:rPr>
          <w:rFonts w:eastAsia="IRNazanin" w:cs="IRNazanin"/>
          <w:color w:val="111111"/>
          <w:sz w:val="28"/>
          <w:szCs w:val="28"/>
          <w:rtl w:val="true"/>
          <w:lang w:bidi="fa-IR"/>
        </w:rPr>
        <w:t>.</w:t>
      </w:r>
    </w:p>
    <w:p>
      <w:pPr>
        <w:pStyle w:val="Heading4"/>
        <w:numPr>
          <w:ilvl w:val="3"/>
          <w:numId w:val="1"/>
        </w:numPr>
        <w:rPr/>
      </w:pPr>
      <w:bookmarkStart w:id="504" w:name="__RefHeading___Toc294792_3650668749"/>
      <w:bookmarkStart w:id="505" w:name="_Toc181"/>
      <w:bookmarkEnd w:id="504"/>
      <w:r>
        <w:rPr>
          <w:rtl w:val="true"/>
        </w:rPr>
        <w:t>امیر مؤمنان علیه السلام الگوی مؤمنان</w:t>
      </w:r>
      <w:bookmarkEnd w:id="505"/>
    </w:p>
    <w:p>
      <w:pPr>
        <w:pStyle w:val="BookText"/>
        <w:rPr/>
      </w:pPr>
      <w:r>
        <w:rPr>
          <w:rFonts w:ascii="IRNazanin" w:hAnsi="IRNazanin" w:eastAsia="IRNazanin"/>
          <w:color w:val="111111"/>
          <w:sz w:val="28"/>
          <w:sz w:val="28"/>
          <w:szCs w:val="28"/>
          <w:rtl w:val="true"/>
          <w:lang w:bidi="fa-IR"/>
        </w:rPr>
        <w:t>هرکسی که امیرالمؤمنین و فرزندانش علیهم السلام را امامان خویش می داند، باید در عمل نیز به ایشان اقتدا کند و با روش ایشان دیگران را به دین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اِنَّ لِکُلِ مَأمُومٍ اِماماً یَقتَدی بِهِ وَ یَستَضیءُ بِنُورِ عِلمِهِ اَلا وَ اِنَّ اِمامَکُم قَدِ اکتَفی مِن دُنیاهُ بِطِمرَیهِ وَ مِن طُعمِهِ بِقُرصَیهِ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إنَّکُم لا تَقدِرُونَ عَلی ذلِک، وَ لکِن اَعینُونی بِوَرَعٍ وَ اجتِهادٍ وَ عِفَّةٍ وَ سَدادٍ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بدانید هر مأمومی امامی دارد که به او اقتدا می کند و از علم او نور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امام شما از دنیای خود به دو جامه کهنه و از غذایش به دو قرص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نمی توانید این گونه باشید، امّا با ورع و اجتهاد و عفّت و استقامت در راه راست، مرا یاری کنید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نمی توانیم مثل امیرمؤمنان علیه السلام زندگی کنیم، ولی می توانیم به ایشان اقتدا کنیم و بکوشیم اهل دنیا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ها و جذبه های دنیا بسیار زیاد است و معمولاً انسان را با خود مشغول می سازد و او را از هدف اصلی باز می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خواهند دنباله رو امیرالمؤمنین علیه السلام باشند، باید توجّه کنند که قطعاً نمی توانند همه امکانات دنیا را برای خود فراهم آورند و در عین حال دلبستگی به آن ها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بهتر می داند که دنیا چقدر برایش اهمیّت دارد؛ به ویژه در مواردی که بین امکانات مادّی و امور معنوی تعارضی پیش آید، که لازم شود یکی فدای دیگر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تبلیغ دین یا حلّ مشکل یکی از اهل ایمان لازم بیاید که چیزی از توانایی های مادّی شخص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میزان تعلّق انسان به دنیا خوب محک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ما کمک خواسته اند که ایشان را با عمل خود یاری کنیم و با ارائه شیوه یاری رساندن، به ما توصیه فرموده اند که اجتهاد و ورع و عفّت و ثبات در راه راست را پیشه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در راه یاری امام زمان علیه السلام قدم بردارد، نمی تواند از این مسائل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سفارش خود به یکی از یارانشان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اَقرِء عَلی مَن تَری أنَّه یُطیعُنی مِنهُم وَ یَأخُذُ بِقَولِیَ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اُوصیکُم بِتَقوَی اللهِ عزَّوَجَلَّ وَ الوَرَعِ فِی دینِکُم وَ الاِجتِهادِ لِلّه وَ صِدقِ الحَدیثِ وَ اَداءِ الاَمانَةِ وَ طُولِ السُّجودِ وَ حُسنِ الجِوارِ، فَبِهذا جاءَ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 الاَمانَةَ اِلی مَنِ ائتَمَنَکُم عَلَیها بَرّاً اَو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عَشائِرَکُم وَ اشهَدُوا جَنائِزَهُم وَ عُودُوا مَرضاهُم وَ اَدُّوا حُقُوقَهُم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هرکس از شیعیان که می بینی از من اطاعت می کند و سخنان مرا می پذیرد، سلان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 و ورع در دین خود سفارش می کنم و این که برای خدا کوشش کنید، راستگو باشید، اداء امانت کنید، سجده های طولانی کنید، و خوب همسایه داری کنید که پیامبر صلّی الله علیه و آله و سلّم این احکام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هرکس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 بد، که شما را امین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بستگان خود، ارتباط و رسیدگی داشته باشید، بر جنازه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 به عیارت بیمارانشان بروید، و حقوق آن ها را ادا کنید</w:t>
      </w:r>
      <w:r>
        <w:rPr>
          <w:rFonts w:eastAsia="IRNazanin" w:cs="IRNazanin"/>
          <w:color w:val="111111"/>
          <w:sz w:val="28"/>
          <w:szCs w:val="28"/>
          <w:rtl w:val="true"/>
          <w:lang w:bidi="fa-IR"/>
        </w:rPr>
        <w:t>.</w:t>
      </w:r>
      <w:bookmarkStart w:id="506" w:name="pg1495_16468"/>
    </w:p>
    <w:p>
      <w:pPr>
        <w:pStyle w:val="BookText"/>
        <w:rPr/>
      </w:pPr>
      <w:bookmarkEnd w:id="506"/>
      <w:r>
        <w:rPr>
          <w:rFonts w:ascii="IRNazanin" w:hAnsi="IRNazanin" w:eastAsia="IRNazanin"/>
          <w:color w:val="111111"/>
          <w:sz w:val="28"/>
          <w:sz w:val="28"/>
          <w:szCs w:val="28"/>
          <w:rtl w:val="true"/>
          <w:lang w:bidi="fa-IR"/>
        </w:rPr>
        <w:t>شیعیان در هر موقعیّتی که قرار دارند، باید این گونه نکات اخلاقی و شرعی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های محیط اطراف، نباید مسئولیّت ها را از یاد آن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کار نادرستی در جامعه شایع شد، دوستان اهل بیت علیهم السلام نباید گسترش یافتن آن گناه را مجوّز کوتاهی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باید با پیشه کردن تقوا و ورع، خود را از آفات مختلف اخلاقی و دینی مصون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برخی از مسائل اخلاقی، بر دیگران، اثر به سزایی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خوب همسایه داری کردن، پیوند با بستگان و رسیدگی به آن ها، راست بودن در گفتار و کردار و امانتدار بودن، عملاً تبلیغ تشیّع و یاری امام زمان علیه السلام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غیر شیعیان رعایت آدابی هم چون شرکت در تشییع جنازه هایشان و عیادت از بیماران آن ها، باعث می شود که به تشیّع علاقه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شیعیان به عنوان وظیفه قلبی، هیچ گاه از تبرّی نسبت به دشمنان ائمّه علیهم السلام غافل نمی شوند، ولی این مجوّز بد رفتاری با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رفتارشان به گونه ای باشد که افراد غیر معتقد را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اکثریّت جامعه را اهل سنّت تشکیل می دادند و لذا سفارش های حضرتش، برای خوش بینی آن ها نسبت به شیعیان آن زمان بسیار مؤثّر و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اکثر قریب به اتّفاق مردم، شیعه و دوستدار اهل بیت علیهم السلام هستند، عمل به این سفارش ها، ضرورت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که نسبت و ارتباطشان با اهل بیت علیهم السلام بیش تر از دیگران است، عملاً آموزگار مکتب و روش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طبیعی و بجای مردم از آن ها، این است که در عمل، تبلیغ کننده راه و مرام امام زمان علیه السلام باشند</w:t>
      </w:r>
      <w:r>
        <w:rPr>
          <w:rFonts w:eastAsia="IRNazanin" w:cs="IRNazanin"/>
          <w:color w:val="111111"/>
          <w:sz w:val="28"/>
          <w:szCs w:val="28"/>
          <w:rtl w:val="true"/>
          <w:lang w:bidi="fa-IR"/>
        </w:rPr>
        <w:t>.</w:t>
      </w:r>
    </w:p>
    <w:p>
      <w:pPr>
        <w:pStyle w:val="Heading4"/>
        <w:numPr>
          <w:ilvl w:val="3"/>
          <w:numId w:val="1"/>
        </w:numPr>
        <w:rPr/>
      </w:pPr>
      <w:bookmarkStart w:id="507" w:name="__RefHeading___Toc294794_3650668749"/>
      <w:bookmarkStart w:id="508" w:name="_Toc182"/>
      <w:bookmarkEnd w:id="507"/>
      <w:r>
        <w:rPr>
          <w:rtl w:val="true"/>
        </w:rPr>
        <w:t>جذب افراد به تشیّع با عمل</w:t>
      </w:r>
      <w:bookmarkEnd w:id="50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باید به گونه ای رفتار کنند که دیگران با دیدن حسن خلق و صداقت و ورع آن ها تربیت صحیح در مکتب اهل بیت علیهم السلام را ببینند و چنین بیندیشند که این ها به دلیل ارتباط و نسبت با ائمّه علیهم السلام چنین خُلق و خویی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w:t>
      </w:r>
    </w:p>
    <w:p>
      <w:pPr>
        <w:pStyle w:val="BookText"/>
        <w:rPr/>
      </w:pPr>
      <w:r>
        <w:rPr>
          <w:rFonts w:ascii="IRNazanin" w:hAnsi="IRNazanin" w:eastAsia="IRNazanin"/>
          <w:color w:val="111111"/>
          <w:sz w:val="28"/>
          <w:sz w:val="28"/>
          <w:szCs w:val="28"/>
          <w:rtl w:val="true"/>
          <w:lang w:bidi="fa-IR"/>
        </w:rPr>
        <w:t>که علاقه آن ها به مکتب اهل بیت علیهم السلام بیش تر شود و کم کم به ایشان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ادامه روایت فوق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الرَّجُلَ مِنکُم اِذا وَرَعَ فِی دینِهِ وَ صَدَقَ الحدیثَ وَاَدَّی الاَمانَةَ وَ حَسُنَ خُلقُهُ مَعَ النّاسِ،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جَعفَرَیٌّ، فَیَسُّرُّنی ذلِکَ وَ یَدخُلُ عَلَیَّ مِنهُ السُّرورُ،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اَدَبٌ جَعفَر؛ وَ اِذا کانَ عَلی غَیرِ ذلِکَ، دَخَلَ عَلَیَّ بَلاؤُهُ وَ عارُهُ،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اَدَبٌ جَعفَر</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اگر یکی از شما اهل ورع در دینش و صداقت در گفتار و اداء امانت باشد، و با مردم اخلاق نیکو داشته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جعفری است، این مطلب مرا خوشحال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مسرور می شوم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شده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اخلاق و رفتاری نداشته باشد، در آن صورت، گرفتاری و ننگ او به من نسبت داده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تربیت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 امام صادق علیه السلام قسم یاد می کنند که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باقرالعلوم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شیعیان امیرالمؤمنین علیه السلام در قبیله خودش چنان بود که با اخلاق و رفتارش زینت آن قبیله محسوب می شد، چون در امانتداری، رعایت حقوق دیگران و صداقت در گفتار، سرآمد ایاشن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دیگران درباره او سؤال می شد،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او نیست، در امانتداری و راستگویی از همه ما بهتر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دوستی و ارتباط با اهل بیت علیهم السلام شناخته شده اند، 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پیشوایان آن ها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می توان گفت که مردم، ائمّه علیهم السلام را در آیینه اعمال و رفتار پیروانشان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با اعمالشان، هم می توانند مردم را به سوی محبّت و ارادت نسبت به اهل بیت علیهم السلام جلب کنند و هم سبب نسبت دادن بدی ها به ایشان بشوند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509" w:name="pg1495_16470"/>
    </w:p>
    <w:p>
      <w:pPr>
        <w:pStyle w:val="BookText"/>
        <w:rPr/>
      </w:pPr>
      <w:bookmarkEnd w:id="509"/>
      <w:r>
        <w:rPr>
          <w:rFonts w:ascii="IRNazanin" w:hAnsi="IRNazanin" w:eastAsia="IRNazanin"/>
          <w:color w:val="111111"/>
          <w:sz w:val="28"/>
          <w:sz w:val="28"/>
          <w:szCs w:val="28"/>
          <w:rtl w:val="true"/>
          <w:lang w:bidi="fa-IR"/>
        </w:rPr>
        <w:t>حالت اوّل، از مصادیق یاری امام علیه السلام و حالت دوم، مصداق ظلم به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که خدای ناکرده، کسانی که افتخارشان انتساب به اهل بیت علیهم السلام است، ناخودآگاه در مسیر ستم به ایشان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در سفارش خود، پس از توصیه به تقوا و ورع و صداقت در گفتار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اند که رفتار خوب دوستداران اهل بیت علیهم السلام باعث شادمانی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 خود را چنین ادامه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اتَّقُواللهَ وَ کُونُوا زَیناً وَ لا تَکُونُوا شَیئاً، جُرُّوا اِلَینا کُلَّ مَوَدَّةٍ وَ ادفَعُوا عَنّا کُلَّ قَبیحٍ، فَاِنَّهُ ما قیلَ مَن حُسنٍ فَنَحنُ اَهلُهُ، وَ ما قیلَ فینا مِن سُوءٍ فَما نَحنُ کَذلِکَ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تقوای الهی را حفظ کنید و زینت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مایه ننگ و بی آبرویی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خوب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جلب کنید و بدی ها را از ما دور سازید، چون آن چه از خوبی درباره ما گفته می شود، ما شایسته آن هستیم، ولی بدی هایی که به ما نسبت می دهند، ما چنین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اعمال و رفتار شایسته خود، می توانند محبّت ائمّه علیهم السلام را در دل های دیگران به وجود آورند و آن ها را دوستدار و ارادتمند به ایشان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با کوتاهی در این مورد، موجبات بی آبرویی و نسبت دادن صفات زشت را به پیشوایان خود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روشن است که رعایت ورع و تقووا و جدیّت در عمل به دین، می تواند از مهم ترین مصادیق یاری ائمّه علیهم السلام باشد</w:t>
      </w:r>
      <w:r>
        <w:rPr>
          <w:rFonts w:eastAsia="IRNazanin" w:cs="IRNazanin"/>
          <w:color w:val="111111"/>
          <w:sz w:val="28"/>
          <w:szCs w:val="28"/>
          <w:rtl w:val="true"/>
          <w:lang w:bidi="fa-IR"/>
        </w:rPr>
        <w:t>.</w:t>
      </w:r>
    </w:p>
    <w:p>
      <w:pPr>
        <w:pStyle w:val="Heading4"/>
        <w:numPr>
          <w:ilvl w:val="3"/>
          <w:numId w:val="1"/>
        </w:numPr>
        <w:rPr/>
      </w:pPr>
      <w:bookmarkStart w:id="510" w:name="__RefHeading___Toc294796_3650668749"/>
      <w:bookmarkStart w:id="511" w:name="_Toc183"/>
      <w:bookmarkEnd w:id="510"/>
      <w:r>
        <w:rPr>
          <w:rtl w:val="true"/>
        </w:rPr>
        <w:t>ورع و احتیاط در دین</w:t>
      </w:r>
      <w:bookmarkEnd w:id="51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اعمال خیر ذاتاً پسندیده است و همین کارها اگر به قصد یاری امام زمان علیه السلام انجام پذیرد، ارزش چندین برابر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خوش رفتاری با همسایه،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قصد یاری امام زمان علیه السلام باشد، ثواب آن بسیار بیش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کسب خوش نامی برای حضرت مهدی علیه السلام، هرگونه که می توانیم به دیگران رسیدگی کنیم، فضیلت بی شماری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یاری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سازیم و بدین وسیله تبلیغ حضرت را بکنیم، قطعاً جلب خشنودی ایشان را کرده ایم و عمل ما از مصادیق یاری امام غریب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یاری کردن، فرجی برای یاری کننده است؛ چرا که اهل بیت علیهم السلام خودشان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اَعینُونا بِالوَرَعِ، فَاِنَّهُ مَن لَقِیَ اللهَ عَزَّوَجَلَّ بِالوَرَعِ کانَ لَهُ عِندَاللهِ فَرَجاً</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ما را به وسیله ورع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با ورع خدای عزّوجلّ را ملاقات کند، نزد خدا برای او فرجی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ورع به این است که انسان نسبت به حرام های قطعی، حریم بگیرد؛ یعنی به شکلی حرکت کند که مطمئن باشد به حرام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 با رعایت احکام فقهی در حدّ واجب و حرام تأمین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بیان احکام و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تا وقتی از روی ادلّه شرعی یقین به حرمت چیزی پیدا نکند، نمی تواند به آن فتوا بدهد، ولی ممکن است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ورع به این است که انسان به این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است در دین که مشخّص می کند از چه محدوده ای نباید فراتر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است که نه فقط با پرهیز از حرام های قطعی، بلکه با اجتناب از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حرام نیست، ولی به حرام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اَورَعُ النّاسِ من وَقَفَ عِندَ الشُّبهَةِ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با ورع ترین مردم، کسی است که در موارد شبهه ناک توقّف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امر دین، حکم عقل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رسیدن به مرز حرام قطعی، انسان باید توقّف کند تا مطمئن شود به حرام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درست روی</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حرکت کند، احتمال لغزش برای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حصول اطمینان از این که به حرام نیفتد،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امور مادّی دنیوی، احتیاط های عقلی داریم و در مواردی که خطر جدّی وجود دارد، بی مبالاتی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گاه روی لبه پرتگاهی که یخ زده است، راه نمی رویم و با خود نمی گوییم که ما یقین به پرت شدن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پرت شدن، یک احتمال جدّی است، احتیاط کردن، شرط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لبه پرتگاه تا حدّی که مطمئن شویم سقوط نمی کنیم، فاصله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در امور مادّی و دنیوی چنین احتیاطی پسندیده است، به طریق اوّلی در امر دین که ضرر احتمالی آن بسیار عمیق تر است، احتیاط کردن، شرط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سفارشی به جناب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خواصِّ اصحاب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اَخُوکَ دینُکَ، فَاحتَط لِدینِکَ بِما شِئتَ</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صورتی که می خواهی،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این سفارش را به صورت عمومی نفرموده اند، بلکه 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نزدیکان اصحاب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می خواهند جزء یاران و نزدیکان امام عصر علیه السلام باشند، باید این گونه سفارش ها را الگوی اعمال و رفتار خود قرار دهند؛ نه این که در پی آن باشند که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خلاف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حلال دانستن آن چه مشکوک است،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با بیان مثال بسیار زیبایی، لزوم پرهیز از مشتبهات را به امّت خود تذکّر فرموده 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لِکُلِّ مَلِکٍ حِمیً، وَ اِنَّ حِمَی اللهِ حَلالُهُ وَ حَرامُهُ وَ لمُشتَبَهاتُ بَینَ ذلِکَ، کَما لَو اَنّش راعِیاً رَعی اِلی جانِبِ الحِمی، لَم تَلبَث غَنَمُهُ اَن تَقَعَ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وَسَطِهِ، فَدَعُوا المُشتَبَهاتِ</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هر پادشاهی دارای حریم و حوزه استحفاظی ویژه ای است و حریم خدا، حلال و حرام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شبهه ناک، بین این دو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اگر چوپانی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حریم مشخّصی به چرا ببرد، بی درنگ گوسفندانش داخل آن حریم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مرز حرام خدا هم حرکت کردن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موارد شبهه ناک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نزدیک مرز حرام خدا حرکت کند، بدون آن که خودش بفهمد، به حرام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چوپان وقتی گوسفندهایش را در کنار حرمی محافظت شده ای رها کند، اطمینان ندارد که وارد آن حریم نشوند و مرز آن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چوپان لاابالی، یک لحظه که به خود می آید، متوجّه می شود که گوسفندهایش وارد حریم ممنوعه شده اند و دیگر کاری از دستش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ها نیز 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چسبیده به مرزهای حرام حرکت کنیم و به گمان خود بخواهیم از حلال، حدّاکثر استفاده را ببریم، آن وقت بدون این که متوجّه شویم، به حرام قطعی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می گویند که انسان به حلال قطعی بسنده کند و در پی عمل به موارد شبهه ناک نباشد؛ تا از خطر افتادن به حرام قطعی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موضع تسامح و تساهل نیست؛ چون احتمال یک ضرر جدّی و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انسان از دست او برود، به هیچ عنوان قابل جبران نیست و لذا عقل می گوید که انسان، طریق احتیاط را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می خواهد امام غریبش را یاری کند، باید از طریق ورع اقدام نماید و به این وعده امیدوار باشد که خداوند در این رعایت ورع، برای او فرجی قرار دهد و گشایش در کارهایش فراهم 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غیبت امام زمان علیه السلام را بزرگ ترین گرفتاری خود می داند، می تواند تعجیل در فرج ایشان را بدین وسیله جستجو نماید تا به مراد و محبوب خود برسد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512" w:name="pg1495_16474"/>
    </w:p>
    <w:p>
      <w:pPr>
        <w:pStyle w:val="BookText"/>
        <w:rPr/>
      </w:pPr>
      <w:bookmarkEnd w:id="512"/>
      <w:r>
        <w:rPr>
          <w:rFonts w:ascii="IRNazanin" w:hAnsi="IRNazanin" w:eastAsia="IRNazanin"/>
          <w:color w:val="111111"/>
          <w:sz w:val="28"/>
          <w:sz w:val="28"/>
          <w:szCs w:val="28"/>
          <w:rtl w:val="true"/>
          <w:lang w:bidi="fa-IR"/>
        </w:rPr>
        <w:t>با این همه سفارش که در مورد یاری امام عصر علیه السلام از طریق ورع رسیده، مناسب است به برخی از روش های عملی رعایت ورع، به ویژه در مورد خانم ها اشاره ای داشته باشیم</w:t>
      </w:r>
      <w:r>
        <w:rPr>
          <w:rFonts w:eastAsia="IRNazanin" w:cs="IRNazanin"/>
          <w:color w:val="111111"/>
          <w:sz w:val="28"/>
          <w:szCs w:val="28"/>
          <w:rtl w:val="true"/>
          <w:lang w:bidi="fa-IR"/>
        </w:rPr>
        <w:t>.</w:t>
      </w:r>
    </w:p>
    <w:p>
      <w:pPr>
        <w:pStyle w:val="Heading4"/>
        <w:numPr>
          <w:ilvl w:val="3"/>
          <w:numId w:val="1"/>
        </w:numPr>
        <w:rPr/>
      </w:pPr>
      <w:bookmarkStart w:id="513" w:name="__RefHeading___Toc294798_3650668749"/>
      <w:bookmarkStart w:id="514" w:name="_Toc184"/>
      <w:bookmarkEnd w:id="513"/>
      <w:r>
        <w:rPr>
          <w:rtl w:val="true"/>
        </w:rPr>
        <w:t>ورع و عفّت خانم ها</w:t>
      </w:r>
      <w:bookmarkEnd w:id="514"/>
    </w:p>
    <w:p>
      <w:pPr>
        <w:pStyle w:val="BookText"/>
        <w:rPr/>
      </w:pPr>
      <w:r>
        <w:rPr>
          <w:rFonts w:ascii="IRNazanin" w:hAnsi="IRNazanin" w:eastAsia="IRNazanin"/>
          <w:color w:val="111111"/>
          <w:sz w:val="28"/>
          <w:sz w:val="28"/>
          <w:szCs w:val="28"/>
          <w:rtl w:val="true"/>
          <w:lang w:bidi="fa-IR"/>
        </w:rPr>
        <w:t>همه شیعیان امام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یاری امام زمانشان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عمل، مبلّغ دین باشند؛ چرا که وظیفه تبلیغ و معرّفی امام زمان علیه السلام خاصّ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نیز باید در امر تبلیغ و معرّفی امام زمانشان، با مردان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بتوانند این وظیفه خویش را به خوبی ادا کنند، باید در درجه اوّل، خودشان عامل به دستورات دین باشند و روح ورع یا مراقبت از دین را در خود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با عمل خود به تبلیغ دین بپردازد، باید تا آن جا که می تواند، ورع در دینداری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رعایت ها ویژه خانم هاست، که متأسّفانه گاهی اوقات، آن چنان که شایسته زنان شیعه است،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رعایت اگر رواج پیدا کند، سبب می شود که بعضی از ارزش های صحیح، در میان افراد متدیّن به صورت وارونه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به واقع می خواهند امام زمان خود را یاری کنند، باید در درجه اوّل وظایف خود را خوب بدانند و سپس با عمل به آن ها رضای اهل بیت علیهم السلام را جستجو نمایند؛ حتّی اگر با ارزش های ساختگی در جامعه و آن چه در بین مردم رایج است، مخالفت و تعارض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بیان برخی از مسائلی می پردازیم که مخصوص بانوان است و به دینداری آن ها مربوط می شود؛ تا ان شاءالله بتوانند با آگاهی بهتر نسبت به وظایف خویش، راه پیاده کردن ورع را بیش تر بشناسند و به آن کامل تر عمل کنند و از طریق ثبات در دینداری به تبلیغ دین بپردازند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حضرت زهرا علیها السلام می تواند بهترین الگو و منبع برای خانم ها در جهت شناخت وظایف خاصّ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و حضرت زهرا علیها السلام نزد پیامبر صلّی الله علیه و آله و سلّم رفتند، تا ایاشن در مورد وظایف خاصّ هرکدام حکم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چنین حکم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کارهای داخل منزل را انجام دهند، و امیرالمؤمنین علیه السلام وظایف خارج از منزل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حضرت زهرا علیها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یَعلَمُ ما دَخَلَنی مِنَ السُّرورِ اِلاَّ اللهُ بِإِکفائی رَسُولُ اللهِ تَحَمُّلَ اَرقابِ الرِّجالِ</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جز خدا کسی نمی داند که من چقدر خوشحال شدم از این که پیامبر خدا صلّی الله علیه و آله و سلّم تماس و برخورد با مردها را از عهده من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صلّی الله علیه و آله و سلّم کار بیرون از خانه را به عهده حضرت زهرا علیها السلام می گذاشتند، ایشان ناچار با مردها سر و کار پیدا می کردند و می بینیم که دختر پیامبر صلّی الله علیه و آله و سلّم بسیار از این کار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انجام وظیفه در خانه را برای خود پسندیده دانسته و آن را حقیر نشمرده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خانم متدیّنی، باید در انتخاب کار و وظیفه خویش، در درجه اوّل رضای خدا و اهل بیت علیهم السلام را جست و جو کند و کار کردن بر آن مبنا را برای خود افتخار بداند؛ حتّی اگر محیط و اجتماع، پذیرای عمل او نباشند و نحوه عملکرد او را نشانه بی عرضگی او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بعضی شرایط خاص و محدود، خانم ها به دلایل مختلف مجبور به کار کردن در خارج از خانه می شوند، باید همواره به این نکته توجّه کنند که خروج از منزل برای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نشود، بلکه این امر از روی ضرورت و اجبار مطرح شده است؛ به طوری که اگر ضرورتی در کار نبود، ترجیح می دادند مطابق تقسیم کار پیامبر صلّی الله علیه و آله و سلّم عمل نمایند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تفقّه در دین داشته باشند، از شناخت مسئولیّت خویش و عمل به</w:t>
      </w:r>
      <w:r>
        <w:rPr>
          <w:rFonts w:eastAsia="IRNazanin" w:cs="IRNazanin"/>
          <w:color w:val="111111"/>
          <w:sz w:val="28"/>
          <w:szCs w:val="28"/>
          <w:lang w:bidi="fa-IR"/>
        </w:rPr>
        <w:t>1</w:t>
      </w:r>
      <w:r>
        <w:rPr>
          <w:rFonts w:eastAsia="IRNazanin" w:cs="IRNazanin"/>
          <w:color w:val="111111"/>
          <w:sz w:val="28"/>
          <w:szCs w:val="28"/>
          <w:rtl w:val="true"/>
          <w:lang w:bidi="fa-IR"/>
        </w:rPr>
        <w:t>.</w:t>
      </w:r>
      <w:bookmarkStart w:id="515" w:name="pg1495_16476"/>
    </w:p>
    <w:p>
      <w:pPr>
        <w:pStyle w:val="BookText"/>
        <w:rPr/>
      </w:pPr>
      <w:bookmarkEnd w:id="515"/>
      <w:r>
        <w:rPr>
          <w:rFonts w:ascii="IRNazanin" w:hAnsi="IRNazanin" w:eastAsia="IRNazanin"/>
          <w:color w:val="111111"/>
          <w:sz w:val="28"/>
          <w:sz w:val="28"/>
          <w:szCs w:val="28"/>
          <w:rtl w:val="true"/>
          <w:lang w:bidi="fa-IR"/>
        </w:rPr>
        <w:t>آن، خشنود و راضی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حضرت زهرا علیها السلام خشنودی خود از حکم پیامبر صلّی الله علیه و آله و سلّم را وصف ناپذیر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نیز وقتی بی دقّتی مردها در کنترل خروج زن ها از منزل و برخورد آن ها با نامحرم را دیدند، با تعجبّ بسیار، آن ها را چنین عتاب و خطاب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العِراقِ نُبِّتتُ اَنَّ نِساءَکُم یُدافِعنَ الرِّجالَ فِی الطَّریقِ، اَما تَستَحیُونَ؟</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زنان شما در کوچه ها با مردها برخورد می نمایند، آیا حیا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تَستَحیُونَ وَ لا تَعارُونَ نِساءَکُم یَخرُجنَ اِلَی الاَسواقِ وَ یُزاحِمنَ العُلُوجَ؟</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روایت از 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وسائل الشّیعه،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کِراهَةِ خُروجِ النِساءِ و اِختلاطِهِنَّ بالرجال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مکروه بودن بیرون رفتن زنان و اختلاط آن ها با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حیا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غیرت نمی کنید که زن های شما به بازارها می روند و با مردهای خشن سر و کار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زنان در مکان های عمومی مثل بازار رفت و آمد کنند، خواه ناخواه برخوردهای گوناگونی با مردان نامحرم پیدا می کنند؛ اعمّ از برخوردهای فیزیکی که در جاهای شلوغ بیش تر پیش می آید، یا سر و کلّه زدن و اختلاط های گوناگون درباره مسائل مختلف، که همه این ها خلاف رضای پروردگار متعال و اهل بیت علیهم السلام است</w:t>
      </w:r>
      <w:r>
        <w:rPr>
          <w:rFonts w:eastAsia="IRNazanin" w:cs="IRNazanin"/>
          <w:color w:val="111111"/>
          <w:sz w:val="28"/>
          <w:szCs w:val="28"/>
          <w:rtl w:val="true"/>
          <w:lang w:bidi="fa-IR"/>
        </w:rPr>
        <w:t>.</w:t>
      </w:r>
    </w:p>
    <w:p>
      <w:pPr>
        <w:pStyle w:val="Heading4"/>
        <w:numPr>
          <w:ilvl w:val="3"/>
          <w:numId w:val="1"/>
        </w:numPr>
        <w:rPr/>
      </w:pPr>
      <w:bookmarkStart w:id="516" w:name="__RefHeading___Toc294800_3650668749"/>
      <w:bookmarkStart w:id="517" w:name="_Toc185"/>
      <w:bookmarkEnd w:id="516"/>
      <w:r>
        <w:rPr>
          <w:rtl w:val="true"/>
        </w:rPr>
        <w:t>نظر شرع مقدّس در مورد عبادات بانوان</w:t>
      </w:r>
      <w:bookmarkEnd w:id="51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شرع مقدّس، نه تنها خروج زنان و اختلاط آن ها با نامحرمان برای کارهای روزمرّه دنیوی مذمّت شده، بلکه بسیاری از اعمال عبادی که لازمه آن ها شرکت در مجامع عمومی و تماس و برخورد با نامحرمان و در معرض تماشای آن ها قرارت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است، از عهده ایشان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وصیّت خود به امیرالمؤمنین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جُمعَةُ وَ لا جَماعَةٌ وَ لا اَذانٌ وَ لا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هَروَلَةٌ بَینَ الصَّفا وَ الَمَروَةِ وَ لَا استِلامُ الحَجَرِ</w:t>
      </w:r>
      <w:r>
        <w:rPr>
          <w:rFonts w:eastAsia="Amiri" w:cs="Amiri" w:ascii="Amiri" w:hAnsi="Amiri"/>
          <w:color w:val="111111"/>
          <w:sz w:val="28"/>
          <w:szCs w:val="28"/>
          <w:rtl w:val="true"/>
          <w:lang w:bidi="ar-SA"/>
        </w:rPr>
        <w:t>...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ها، شرکت در نماز 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در خارج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اذان و اقامه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بین صفات و مروه، و استلام حجرالاسود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حفظ و صیانت زنان از نامحرمان را، مهم تر از بسیاری از اعمال مستحبّی شمرده و تصریح کرده اند که این امور برای آن ها وجوب و یا استحباب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استلام حجر یعنی دست مالیدن به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ازدحامی که معمولاً اطراف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که زنان، تماس بدنی با مردان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گو شدن در مجامع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اذان را در منزل برای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معرض توجّه و دید نامحرمان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بین دویدن و راه رفتن در مسافتی معیّن از سعی بین صفا و مروه که محلّ رفت و آمد عموم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مناسب نیست؛ چون سبب جلب توجّه مردان نامحرم به اندام های بدن ایشان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شرکت در نماز جماعت هم از خانم 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المَرأَةِ وَحدَها فی بَیتِها کَفَضلِ صَلاتِها فِی الجَمعِ خَمساً وَ عشرینَ دَرَجَةً</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زن به تنهایی در خانه اش، از نماز جماعت او بیست و پنج برابر بیش تر فضیلت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18" w:name="pg1495_16478"/>
    </w:p>
    <w:p>
      <w:pPr>
        <w:pStyle w:val="BookText"/>
        <w:rPr/>
      </w:pPr>
      <w:bookmarkEnd w:id="518"/>
      <w:r>
        <w:rPr>
          <w:rFonts w:ascii="IRNazanin" w:hAnsi="IRNazanin" w:eastAsia="IRNazanin"/>
          <w:color w:val="111111"/>
          <w:sz w:val="28"/>
          <w:sz w:val="28"/>
          <w:szCs w:val="28"/>
          <w:rtl w:val="true"/>
          <w:lang w:bidi="fa-IR"/>
        </w:rPr>
        <w:t>اگر خانم ها توجّه کنند که ثواب نماز آن ها در خانه، بیست و پنج برابر ثواب نماز جماعت در خارج منزل است، باور می کنند که نماز خواندن آن ها در خانه به منزله محروم شدن از ثواب و فضیلت نماز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که شارع دین است، این گونه عبادت پوشیده را برای آن ها شایسته تر شمرده و ثواب بیش تری به آن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بزرگ شیعه نیز به پیروی از پیامبر صلّی الله علیه و آله و سلّم و ائمّه علیهم السلام نماز خواندن زنان را در مکان های پوشیده تر منزل، بهتر و بافضیلت 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بزرگ شیعه حضرت آیة الله العظمی مرحوم سیّد محمّد کاظم طباطبایی یزدی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مکان نمازگزار چنین فتوا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اَالاَفضَلُ لِلنِّساءِ الصَّلاةُ فی بُیُوتِهِنَّ وَ اَفضَلُ البُیوتِ بَیتُ المَخدَعِ</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برای زنان بهتر این است که در خانه هایشان نماز گزارند و بهترین اتاق ها، اتاق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محلّ ورود بیگانگان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بنابراین خانم ها بهتر است مکان های خلوت و پوشیده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ورود و عبور نامحرمان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انتخاب کنند و از این طریق، امید ثواب بیش تر را از خداوند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ضرورت و اهمیّت یادگیری علم دین ملموس تر می شود تا انسان بتواند با تحمّل زحمت کم تر، رضای پروردگار خویش را بهتر و کامل تر به دست آورد</w:t>
      </w:r>
      <w:r>
        <w:rPr>
          <w:rFonts w:eastAsia="IRNazanin" w:cs="IRNazanin"/>
          <w:color w:val="111111"/>
          <w:sz w:val="28"/>
          <w:szCs w:val="28"/>
          <w:rtl w:val="true"/>
          <w:lang w:bidi="fa-IR"/>
        </w:rPr>
        <w:t>.</w:t>
      </w:r>
    </w:p>
    <w:p>
      <w:pPr>
        <w:pStyle w:val="Heading4"/>
        <w:numPr>
          <w:ilvl w:val="3"/>
          <w:numId w:val="1"/>
        </w:numPr>
        <w:rPr/>
      </w:pPr>
      <w:bookmarkStart w:id="519" w:name="__RefHeading___Toc294802_3650668749"/>
      <w:bookmarkStart w:id="520" w:name="_Toc186"/>
      <w:bookmarkEnd w:id="519"/>
      <w:r>
        <w:rPr>
          <w:rtl w:val="true"/>
        </w:rPr>
        <w:t>کلام حضرت زهرا علیها السالم در مورد قرب زن به پروردگار</w:t>
      </w:r>
      <w:bookmarkEnd w:id="52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انجام برخی از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خروج خانم ها از منزل و تماس آن ها با نامحرم نیست، زشتی ظاهر شدن بانوان در مناظر و مجامع</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 برای انجام امور دنیوی کاملاً بدیهی است؛ هرچند که متأسّفانه 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رعایت این حکم شرعی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آن حتّی در نظر بسیاری از مردان و زنان با ایمان،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زنانی که می خواهند با ورع و دینداری، امام و مقتدای خود را یاری کنند، هرگز وضع محیط اطراف را ملاک عمل خویش نمی گیرند، بلکه همواره به دنبال رضای الهی هستند و الگوی مناسب برای رسیدن به این هدف را برمی گزینند تا بتوانند به بالاترین درجات قرب به پروردگار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 آله و سلّم از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هم در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مَتی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اَدنی مِن رَبِّها؟</w:t>
      </w:r>
    </w:p>
    <w:p>
      <w:pPr>
        <w:pStyle w:val="BookText"/>
        <w:rPr/>
      </w:pPr>
      <w:r>
        <w:rPr>
          <w:rFonts w:ascii="IRNazanin" w:hAnsi="IRNazanin" w:eastAsia="IRNazanin"/>
          <w:color w:val="111111"/>
          <w:sz w:val="28"/>
          <w:sz w:val="28"/>
          <w:szCs w:val="28"/>
          <w:rtl w:val="true"/>
          <w:lang w:bidi="fa-IR"/>
        </w:rPr>
        <w:t>چه موقع زن بالاترین درجه قرب به پروردگارش را دارد؟</w:t>
      </w:r>
    </w:p>
    <w:p>
      <w:pPr>
        <w:pStyle w:val="BookText"/>
        <w:rPr/>
      </w:pPr>
      <w:r>
        <w:rPr>
          <w:rFonts w:ascii="IRNazanin" w:hAnsi="IRNazanin" w:eastAsia="IRNazanin"/>
          <w:color w:val="111111"/>
          <w:sz w:val="28"/>
          <w:sz w:val="28"/>
          <w:szCs w:val="28"/>
          <w:rtl w:val="true"/>
          <w:lang w:bidi="fa-IR"/>
        </w:rPr>
        <w:t>وقتی امیرالمؤمنین علیه السلام این سؤال را خدمت حضرت زهرا علیها السلام مطرح کردند، ایشان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اَدنی ما تَکُونُ مِن رَبِّها اَن تَلزَمَ قَعرَ بَیتِها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ترین حالت زن به پروردگارش، آن است که ملازم اندرونی ترین قسمت خانه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 که من جواب فاطمه علیها السلام را به پیامبر اکرم صلّی الله علیه و آله و سلّم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فاطِمَةَ بَضعَةٌ مِنّی</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به درستی که فاطمه علیها السلام پاره تن من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به صورت خیلی صریح تأکید شده است که خانم ها اگر بخواهند تقرّب بیش تر به خدا پیدا کنند، باید ملازم قعر خانه خود باشند؛ یعنی در حقیقت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خانه خارج شوند و هریک یاری که با نامحرم کم تر تماس</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لِلنِّساءِ اَن لا یَرَینَ الرِّجالَ وَ لا یَراهُنَّ الرِّجالُ</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برای زنان بهتر است که نه مردان را ببینند، و نه این که مردها آن 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ضرورت ندارد، از برخورد با آقایان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مجبور هستند که از خانه خارج شوند، لازم نیست که با نامحرمان اختلاط کنند و مستقیماً در معرض دید آن ها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عمل کنند، برای خودشان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که حضرت زهرا علیها السلام به کار برده 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قدسی ایشان برای کسانی است که تحصیل رضای خدای عزّوجلّ برایشان اهمیّت دارد و در پی یافتن مسیری هستند که بهتر بتوانند خدا را بندگی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بعضی از کارهایی که شرعاً هم مباح شمرده می شود، به خاطر رعایت ورع کنار گذاشته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نگاه کردن زن بدون لذّت به سر و صورت مرد نامحرم، به فتوای عدّه ای از فقها حرام</w:t>
      </w:r>
      <w:r>
        <w:rPr>
          <w:rStyle w:val="FootnoteAnchor"/>
          <w:rtl w:val="true"/>
        </w:rPr>
        <w:footnoteReference w:id="511"/>
      </w:r>
      <w:r>
        <w:rPr>
          <w:rFonts w:ascii="IRNazanin" w:hAnsi="IRNazanin" w:eastAsia="IRNazanin"/>
          <w:color w:val="111111"/>
          <w:sz w:val="28"/>
          <w:sz w:val="28"/>
          <w:szCs w:val="28"/>
          <w:rtl w:val="true"/>
          <w:lang w:bidi="fa-IR"/>
        </w:rPr>
        <w:t>و به فتوای بعضی دیگر جایز می باشد؛ هر چند که احتیاط مستحب در ترک آن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اقتضای ورع این است که بانوان متدیّن از این کار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طور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نه تنها از محرّمات قطعی، بلکه از مشتبهات نیز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فقهای بزرگ شیعه بعضی آن را حرام می دانند و بعضی دیگر احتیاط مستحب را در ترک آن دانسته اند، قطعاً جزء مشتبهات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و ارادتمند به امام زمان علیه السلام می توانند به این سفارش عمل کنند و در عین حال، در حدّ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بیش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لذّت با نامحرم سخن بگویند یا سخن او را بشنوند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21" w:name="pg1495_16481"/>
    </w:p>
    <w:p>
      <w:pPr>
        <w:pStyle w:val="Heading4"/>
        <w:numPr>
          <w:ilvl w:val="3"/>
          <w:numId w:val="1"/>
        </w:numPr>
        <w:rPr/>
      </w:pPr>
      <w:bookmarkStart w:id="522" w:name="__RefHeading___Toc294804_3650668749"/>
      <w:bookmarkStart w:id="523" w:name="_Toc187"/>
      <w:bookmarkEnd w:id="521"/>
      <w:bookmarkEnd w:id="522"/>
      <w:r>
        <w:rPr>
          <w:rtl w:val="true"/>
        </w:rPr>
        <w:t>ضرورت تعلیم و تعلّم برای زنان</w:t>
      </w:r>
      <w:bookmarkEnd w:id="523"/>
    </w:p>
    <w:p>
      <w:pPr>
        <w:pStyle w:val="BookText"/>
        <w:rPr/>
      </w:pPr>
      <w:r>
        <w:rPr>
          <w:rFonts w:ascii="IRNazanin" w:hAnsi="IRNazanin" w:eastAsia="IRNazanin"/>
          <w:color w:val="111111"/>
          <w:sz w:val="28"/>
          <w:sz w:val="28"/>
          <w:szCs w:val="28"/>
          <w:rtl w:val="true"/>
          <w:lang w:bidi="fa-IR"/>
        </w:rPr>
        <w:t>یکی از مهم ترین اموری که برای زن و مرد به طور مساوی ضرورت دارد، تحصیل علوم و معارف دینی است که به تصریح پیامبر اکرم صلّی الله علیه و آله و سلّم بر هر مرد و زن مسلمانی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عَلی کُلِّ مُسلِمٍ وَ مُسلِمَةٍ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جست و جوی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زن و مرد مسلمانی واجب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حال اگر خانم ها بتوانند علم دین را بدون تماس با نامحرمان بیاموزند، باید چنین کنند؛ وگرنه، مجازند که در حدّ ضرورت، در مجلس درس کسی که به ایشان نامحرم است، شرکت کنند و درس دین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این کار، نگاه آن ها به مرد نامحرم و نگاه کردن آن مرد به ایشان نیست، بلکه در این مورد می توانند به توصیه قرآن کریم عمل کنند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سَأَلتُمُوهُنَّ مَتاعاً فَسأَلُوهُنَّ مِن وَراءِ حِجابٍ ذلِکُم اَطهَرُ لِقُلُوبِکُم وَ قُلُوبِهنَّ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هنگامی که از زن ها چیزی می خواهید، از پشت حجابی از آن ها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حفظ پاکی دل های شما و آن ها بهتر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اگر مبنا و اساس برخوردهای زنان متدیّن و پیرو امام زمان علیه السلام با نامحرم، همان سفارش حضرت زهرا علیها السلام باشد، همه رویارویی ها و تماس های مستقیم آن ها با نامحرم، از زندگی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مواردی که بیرون رفتن از خانه با نامحرمان ضرورت می یابد، حتّی المقدور می کوشند که اوّلاً تماس مستقیم با آن ها نداشته باشند، ثانیاً سخن گفتن با نامحرم را به حدّاقل لازم تقلیل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مبانی یاد شده، این رفتار را نه خودشان حمل بر بی ادبی و عدم رعایت آداب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می کنند؛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ضرورت مورد بحث، همیشه ضرورت شرعی و وجوب فقهی نیست، بلکه ضرورت های عرفی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خانمی که وظیفه خرید مایحتاج زندگی را خود برعهده دارد، مجبور می شود برای خرید، خودش به بازار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ضرورتی او را از خانه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ضرورت اقتضا نمی کند که او هنگام خرید، بیش از حدّ لازم سخن بگوید، یا در برخورد با مردم کوچه و بازار، رعایت های لازم را به کار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گفتن هم رعایت حدّاقلّ آداب معاشرت، جزء ضرورت های عرفی به حساب می آید؛ مانند سلام کردن زن به مرد که در شرع مطهّر اسلام، ابتدا کردن مرد در سلام به زن مکروه است،</w:t>
      </w:r>
      <w:r>
        <w:rPr>
          <w:rStyle w:val="FootnoteAnchor"/>
          <w:rtl w:val="true"/>
        </w:rPr>
        <w:footnoteReference w:id="516"/>
      </w:r>
      <w:r>
        <w:rPr>
          <w:rFonts w:ascii="IRNazanin" w:hAnsi="IRNazanin" w:eastAsia="IRNazanin"/>
          <w:color w:val="111111"/>
          <w:sz w:val="28"/>
          <w:sz w:val="28"/>
          <w:szCs w:val="28"/>
          <w:rtl w:val="true"/>
          <w:lang w:bidi="fa-IR"/>
        </w:rPr>
        <w:t>ولی سلام کردن زن به مرد، مکروه دانسته نشده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تعلیم و تربیت دختران مؤمن و مسلمان هم یک ضرورت است که باید خانم های مؤمن و متدیّن عهده دار آن شوند؛ هرچند لازمه آن، بیرون آمدن از خانه و برخورد محدود با نامحرمان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تحصیل در علوم روز و حتّی متخصّص شدن در رشته هایی نظیر بیماری های زنان که اختصاص به خانم ها دارد، در حدّ تأمین نیاز زنان و دختران مؤمن و متدیّن، اگر عملاً ضربه ای به اعتقادات و اخلاق و تدیّن شخص وارد نکند، می تواند جزء ضروریّات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حفظ فرد از تنزّل روحی در امر دین بر هر خدمتی که می تواند به جامعه برساند، قطعاً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احتمال انحراف او از مسیر شرع و سست شدن در عمل به وظایف دینی اش جدّی است، نباید وارد این گونه عرصه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تحصیل در رشته هایی که تخصّص در آن ها هیچ گونه ضرورتی برای خانم های متدیّن و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آن چه ایشان با ورود به محیط های ناسالم از دست می دهند، بسیار بیش از چیزی است که به دست می آورند</w:t>
      </w:r>
      <w:r>
        <w:rPr>
          <w:rFonts w:eastAsia="IRNazanin" w:cs="IRNazanin"/>
          <w:color w:val="111111"/>
          <w:sz w:val="28"/>
          <w:szCs w:val="28"/>
          <w:rtl w:val="true"/>
          <w:lang w:bidi="fa-IR"/>
        </w:rPr>
        <w:t>.).</w:t>
      </w:r>
      <w:bookmarkStart w:id="524" w:name="pg1495_16483"/>
    </w:p>
    <w:p>
      <w:pPr>
        <w:pStyle w:val="BookText"/>
        <w:rPr/>
      </w:pPr>
      <w:bookmarkEnd w:id="524"/>
      <w:r>
        <w:rPr>
          <w:rFonts w:ascii="IRNazanin" w:hAnsi="IRNazanin" w:eastAsia="IRNazanin"/>
          <w:color w:val="111111"/>
          <w:sz w:val="28"/>
          <w:sz w:val="28"/>
          <w:szCs w:val="28"/>
          <w:rtl w:val="true"/>
          <w:lang w:bidi="fa-IR"/>
        </w:rPr>
        <w:t>مواردی نظیر صله رحم و انجام مراسم حج و عمره و یا زیارت مشاهد مشرّفه پیامبر صلّی الله علیه و آله و سلّم، حضرت زهرا علیها السلام و ائمّه اطهار علیهم السلام و مانند این ها که تأکید زیادی در شرع اسلام نسبت به آن ها وجود دارد، از ضروریّات شرعی و عرفی است که خانم های متدیّن می توانند برای تقرّب بیش تر به سوی پروردگارشان، به این گونه امور ملتزم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مجموع، نسبت به غیر چنین مواردی، مذاق دین و طریقه مورد رضای خدای سبحان و امام زمان علیه السلام این است که زنان پاک و عفیف و مؤمن، حتّی المقدور از منزل خارج نشوند؛ تا هم تماس ایشان با نامحرمان به حدّاقلّ لازم و ضروری کاهش یابد و هم بتوانند کانون خانواده را بهتر گرم و صمیمی سازند</w:t>
      </w:r>
      <w:r>
        <w:rPr>
          <w:rFonts w:eastAsia="IRNazanin" w:cs="IRNazanin"/>
          <w:color w:val="111111"/>
          <w:sz w:val="28"/>
          <w:szCs w:val="28"/>
          <w:rtl w:val="true"/>
          <w:lang w:bidi="fa-IR"/>
        </w:rPr>
        <w:t>.</w:t>
      </w:r>
    </w:p>
    <w:p>
      <w:pPr>
        <w:pStyle w:val="Heading4"/>
        <w:numPr>
          <w:ilvl w:val="3"/>
          <w:numId w:val="1"/>
        </w:numPr>
        <w:rPr/>
      </w:pPr>
      <w:bookmarkStart w:id="525" w:name="__RefHeading___Toc294806_3650668749"/>
      <w:bookmarkStart w:id="526" w:name="_Toc188"/>
      <w:bookmarkEnd w:id="525"/>
      <w:r>
        <w:rPr>
          <w:rtl w:val="true"/>
        </w:rPr>
        <w:t>ارزش کانون خانواده</w:t>
      </w:r>
      <w:bookmarkEnd w:id="526"/>
    </w:p>
    <w:p>
      <w:pPr>
        <w:pStyle w:val="BookText"/>
        <w:rPr/>
      </w:pPr>
      <w:r>
        <w:rPr>
          <w:rFonts w:ascii="IRNazanin" w:hAnsi="IRNazanin" w:eastAsia="IRNazanin"/>
          <w:color w:val="111111"/>
          <w:sz w:val="28"/>
          <w:sz w:val="28"/>
          <w:szCs w:val="28"/>
          <w:rtl w:val="true"/>
          <w:lang w:bidi="fa-IR"/>
        </w:rPr>
        <w:t>یکی از حکمت های دستور شرع برای کم تر خارج شدن زن از خانه این است که او بتواند بنیان مقدّس خانواده را استحکام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کانون خانواده در اسلام، بانوی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حسن رفتار خود، یک محیط گرم و سازنده برای همه اعضاء خانواده فراهم آورد، که این کار، از تلاش های خالصانه مرد در بیرون از خانه کم ندرد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متدیّن نباید تصوّر کند که پایبند بودن به خانه و کم تر خارج شدن از آن، او را از توفیقات بسیار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خدای متعال، کسب بسیاری از ثواب ها و انجام خیرات را برای او بسیار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طریق تعبّد پیشه سازد و در اعمال خویش نیّت درست داشته باشد، می تواند به این پاداش های بزرگ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این کلام امام صادق علیه السلام توجّه کنید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امرَأَةٍ تَسقی زَوجَها شَربَةً مِن ماءٍ إلاّ کانَ خَیراً لَها مِن عِبادَةِ سَنَةٍ، صِیامِ نَهارِها وَ قِیامِ لَیلِها، وَ یَبنِی اللهُ لَها بِکُلِّ شَربَةٍ تَسقی زَوجَها مَدینَةً فِی الجَنَّةِ وَ غَفَرَ لَها سِتّینَ خَطیئَةً</w:t>
      </w:r>
      <w:r>
        <w:rPr>
          <w:rFonts w:eastAsia="Amiri" w:cs="Amiri" w:ascii="Amiri" w:hAnsi="Amiri"/>
          <w:color w:val="111111"/>
          <w:sz w:val="28"/>
          <w:szCs w:val="28"/>
          <w:rtl w:val="true"/>
          <w:lang w:bidi="ar-SA"/>
        </w:rPr>
        <w:t>.</w:t>
      </w:r>
      <w:r>
        <w:rPr>
          <w:rStyle w:val="FootnoteAnchor"/>
        </w:rPr>
        <w:footnoteReference w:id="51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زنی نیست که به همسرش یک جرعه آب بدهد، مگر این که این عمل برایش بهتر است از عبادت یک سال که روزهایش روزه گرفته و شب هایش مشغول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او به شوهر خود آب بدهد، خدا برایش شهری در بهشت می سازد و شصت گناه او را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اعمال خود را با اعتقاد و نیّت صحیح انجام دهد، از نتیجه آن هم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شخص زحمات بسیاری را تحمّل می کند، در حالی که عملش مطابق شرع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یا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 نیّت صحیح نداشته است؛ لذا خود را از ثواب بی شمار آن محروم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مقدّس اسلام به سلامت و گرمی خانواده اهمیّت زیادی داده شده است و این مهم جز با همکاری و همراهی زن و شوهر با یکدیگر،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مادر خانواده، نقش اساسی و محوری در گرم نگهداشتن این کانون مقدّس دارد، امّا شوهر او نیز با رفتار نیک و شایسته خود، می تواند همسرش را در حفظ این حالت محوری، کمک فراوان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رفتارهای شایسته را، امیرالمؤمنین علیه السلام در نامه خود به امام مجتبی علیه السلام تذکّر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تُمَلِّکِ المَرأةَ مِنَ الأَمرِ ما یُجاوِزُ نَفسَها، فَاِنَّ ذلِکَ اَنعَمُ لِحالِها وَ اَرخی لِبالِها وَ اَدوَمُ لِجَمالِها، فَاِنَّ المَرأَةَ رَیحانَةٌ وَ لَیسَت بَقَهرَمانَةٍ</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به زن، مسئولیّتی که بالاتر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واگذار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نکته، حال او را بهتر می کند، فکر و خیالش را آسوده تر می دارد، و به زیباییش دوام بیش 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 گل خوشبو است و قهرمان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بسیار دقیق و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خصوصیّت زن برای خانم ها و آقایان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متوجّه می شوند که چگونه باید با زن برخورد کنند؛ شایسته است که با او رفتاری چون رفتار باغبان با گل داشته باشند و از سختی دادن به زن و اعمال خشونت و زورگویی به او بپرهیزند و حتّی المقدور به وسیله اظهار محبّت و با برخوردهای لطیف و ملایم خانواده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نیز با توجّه به این خصوصیّت، قدر خود را بیش تر دانسته، متوجّه می شوند که اگر شرع، انجام بعضی امور را از عهده آن ها ساقط کرده است، به جهت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 برابری با آقایان، هم مخالف با نحوه خلقت و آفرینش آن هاست و هم به خیر و صلاح خودشان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قهرمان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به کسی گفته می شود که مسئولیّت کارها و اموال کسی را به عهده دارد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تحمیل وظایف سنگین بر زنان تحت عناوین فریبنده و شعارهای زیبا، چیزی جز ضایع کردن حقوقشان نمی باشد و آن را از مسیر بندگی پروردگار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وصیّت دیگری به پسرشان محمّدبن حنفیّه بر آن عبارات قبلی، این جملات را افزوده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فَدارِها عَلی کُلِّ حالٍ وَ أحسِنِ الصُّحبَةَ لَها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پس با او در هر حالی مدارا کن و با او خوش رفتار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 را قهرمان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مردها باید با آن ها با ملاطفت برخورد کنند و خشونت و تندی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با زن ها و فراهم کردن اسباب رفاهشان، با تعبیرهای مختلفی به مردها توصیه شده و بعضی از مصادیق آن هم به عنوان حقّ زن بر مرد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شوهر 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دهد، به زنش احسان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یُشبِعُها وَ یَکسُوها، وَ إن جَهِلَت غَفَرَ لَها</w:t>
      </w:r>
      <w:r>
        <w:rPr>
          <w:rStyle w:val="FootnoteAnchor"/>
          <w:rtl w:val="true"/>
        </w:rPr>
        <w:footnoteReference w:id="521"/>
      </w:r>
      <w:r>
        <w:rPr>
          <w:rFonts w:ascii="IRNazanin" w:hAnsi="IRNazanin" w:eastAsia="IRNazanin"/>
          <w:color w:val="111111"/>
          <w:sz w:val="28"/>
          <w:sz w:val="28"/>
          <w:szCs w:val="28"/>
          <w:rtl w:val="true"/>
          <w:lang w:bidi="fa-IR"/>
        </w:rPr>
        <w:t xml:space="preserve">برای او غذا و لباس مناسب تهیّه کند و اگر از روی نادانی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کرد او را ببخشاید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گذشت و سختگیری نکردن مرد نسبت به زن در روایات متعدّدی مورد تأکید قرار گرفته است؛ تا آن جا که اگر مردی بر بداخلاقی همسرش صبر پیشه کند 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حساب خدا بگذارد، پاداش عظیمی نزد خدا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عَلی سُوءِ خُلقِ امرَأَتِهِ وَ احتَسَبَهُ، اَعطاهُ اللهُ لَهُ بِکُلِّ مَرَّةٍ یَصبِرُ عَلَیها مِنَ الثَّوابِ مِثلَ ما اَعطی اَیُّوبَ عَلی بَلائِهِ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کسی که نسبت به بداخلاقی زنش صبر پیشه کند و آن را به حساب خدا بگذارد، خداوند به ازای هربار که او بداخلاقی زنش را تحمّل می کند، پاداشی معادل آن چه به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گفتاری اش بخشود،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اسلام از یک سو به زن، دستور خوب شوهرداری داده، و از سوی دیگر، به مرد سفارش کرده است که بداخلاقی همسر خود را تحمّل کند و آن را به حساب خدا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توصیه هایی که در دین به زن و شوهر شده، حفظ شدن اصالت خانواده و سلامت آن است؛ چون این بناء در اسلام بش از هر چیزی محبوب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بِناءٌ فِی الاِسلامِ اَحَبُّ اِلَی اللهِ عَزَّوَجَلَّ مِنَ التَّزویجِ</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هیچ ساختمانی در اسلام ساخته نشده که نزد خدای عزّوجلّ، از ازدواج، دوست داشتنی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حفظ این بناء، باید زن و شوهر، کمال همکاری را با یکدیگر داشته باشند و هر دو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زن این است که خوب شوهرداری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مرد هم این است که در هر حالی با همسرش مدارا کند، بر بد اخلاقی او صبر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باشد، انتظار بیش از حد از او نداشته باشد، از او چون یک گل خوشبو مراقبت و محافظت کند، مسئولیّت های سنگین بر عهده اش نگذارد و اگر خطایی از او سر زد، خرده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دو نوع وظیفه، هر دو جهاد است و تا این جهادها صورت نگیرد، کانون خانواده گرم و سالم نمی ماند و با کوچک ترین اختلافی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وظایف مرد نسبت به خانواده اش، این است که به آن ها رسیدگی خوب داشته باشد؛ نه این که خدای ناکرده خوش خلقی هایش در بیرون از خانه باشد و کسالت و بداخلاقی اش مربوط به خانواده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مرد به خانواده، هم رسیدگی های روحی و معنوی و هم رسیدگی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خودشان بیش تر از همه به اهل خانه خویش رسیدگی می کردند و دیگران را هم به این مسأله ترغیب می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خَیرُکُم خَیرُکُم لِاَهلِهِ وَ اَنا خَیرُکُم لِاَهلی</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بهترین شما، بهترین شما برای خانواده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بهترین شما برای خانواده 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اهل خانه، وظیفه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بیرون خانه خیرشان به همه می رسد، ولی نسبت به اهل خانه بی توجّهی می کنند، مطابق دستور پیامبر اکرم صلّی الله علیه و آله و سلّم عمل نمی کنند، بلکه رسیدگی و انجام کارهای خیر، در درجه اوّل باید متوجّه افراد نزدیک و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گذاری و اهتمام به امر تربیت فرزندان از اهمّ اقسام رسیدگی به خانواده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بعضی از مصادیق ورع برای آقایان است که می توانند با رعایت آن، قصد یاری امام زمان خود علیه السلام، را داشته باشند و به این وسیله، هم به وظایف خود عمل کنند و هم پاداش فوق العاده بزرگ یاری امام غریب خود را ببرند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527" w:name="pg1495_16488"/>
    </w:p>
    <w:p>
      <w:pPr>
        <w:pStyle w:val="Heading4"/>
        <w:numPr>
          <w:ilvl w:val="3"/>
          <w:numId w:val="1"/>
        </w:numPr>
        <w:rPr/>
      </w:pPr>
      <w:bookmarkStart w:id="528" w:name="__RefHeading___Toc294808_3650668749"/>
      <w:bookmarkStart w:id="529" w:name="_Toc189"/>
      <w:bookmarkEnd w:id="527"/>
      <w:bookmarkEnd w:id="528"/>
      <w:r>
        <w:rPr>
          <w:rtl w:val="true"/>
        </w:rPr>
        <w:t>رعایت عفاف در ارتباط با نامحرم</w:t>
      </w:r>
      <w:bookmarkEnd w:id="529"/>
    </w:p>
    <w:p>
      <w:pPr>
        <w:pStyle w:val="Heading5"/>
        <w:numPr>
          <w:ilvl w:val="4"/>
          <w:numId w:val="1"/>
        </w:numPr>
        <w:rPr/>
      </w:pPr>
      <w:bookmarkStart w:id="530" w:name="__RefHeading___Toc294810_3650668749"/>
      <w:bookmarkStart w:id="531" w:name="_Toc190"/>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مرد و زن نامحرم در ارتباط با یکدیگر باید به گونه ای عفّت را رعایت کنند که مطمئن شوند در حرام واقع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نمونه هایی از خلاف عفّت در ارتباط مرد و زن نامحرم با یکدیگر می پردازیم</w:t>
      </w:r>
      <w:r>
        <w:rPr>
          <w:rFonts w:eastAsia="IRNazanin" w:cs="IRNazanin"/>
          <w:color w:val="111111"/>
          <w:sz w:val="28"/>
          <w:szCs w:val="28"/>
          <w:rtl w:val="true"/>
          <w:lang w:bidi="fa-IR"/>
        </w:rPr>
        <w:t>:</w:t>
      </w:r>
    </w:p>
    <w:p>
      <w:pPr>
        <w:pStyle w:val="Heading5"/>
        <w:numPr>
          <w:ilvl w:val="4"/>
          <w:numId w:val="1"/>
        </w:numPr>
        <w:rPr/>
      </w:pPr>
      <w:bookmarkStart w:id="532" w:name="__RefHeading___Toc294812_3650668749"/>
      <w:bookmarkStart w:id="533" w:name="_Toc191"/>
      <w:bookmarkEnd w:id="532"/>
      <w:r>
        <w:rPr>
          <w:rtl w:val="true"/>
        </w:rPr>
        <w:t>دست دادن با نامحرم</w:t>
      </w:r>
      <w:bookmarkEnd w:id="533"/>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صافَحَ مرَأَةً حَراماً جاءَ یَومَ القِیامَةِ مَغلولاً ثُمَّ یُؤمَرُ بِهِ اِلَی النّار</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کسی که با زن نامحرمی دست بدهد، روز قیامت در حالی محشور می شود که به غل و زنجیر کشیده شده، سپس دستور می دهند که او را در آتش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بدنی مرد و زن نامحرم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بدون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حرام است؛ علاوه بر این اگر قسمت هایی از بدن دو مرد یا دو زن هم با یکدیگر تماس شهوت آلود، پیدا کنند، مرتکب حرام قطعی شده اند</w:t>
      </w:r>
      <w:r>
        <w:rPr>
          <w:rFonts w:eastAsia="IRNazanin" w:cs="IRNazanin"/>
          <w:color w:val="111111"/>
          <w:sz w:val="28"/>
          <w:szCs w:val="28"/>
          <w:rtl w:val="true"/>
          <w:lang w:bidi="fa-IR"/>
        </w:rPr>
        <w:t>.</w:t>
      </w:r>
    </w:p>
    <w:p>
      <w:pPr>
        <w:pStyle w:val="Heading5"/>
        <w:numPr>
          <w:ilvl w:val="4"/>
          <w:numId w:val="1"/>
        </w:numPr>
        <w:rPr/>
      </w:pPr>
      <w:bookmarkStart w:id="534" w:name="__RefHeading___Toc294814_3650668749"/>
      <w:bookmarkStart w:id="535" w:name="_Toc192"/>
      <w:bookmarkEnd w:id="534"/>
      <w:r>
        <w:rPr>
          <w:rtl w:val="true"/>
        </w:rPr>
        <w:t>نگاه شهوت آلود</w:t>
      </w:r>
      <w:bookmarkEnd w:id="535"/>
    </w:p>
    <w:p>
      <w:pPr>
        <w:pStyle w:val="BookText"/>
        <w:rPr/>
      </w:pPr>
      <w:r>
        <w:rPr>
          <w:rFonts w:ascii="IRNazanin" w:hAnsi="IRNazanin" w:eastAsia="IRNazanin"/>
          <w:color w:val="111111"/>
          <w:sz w:val="28"/>
          <w:sz w:val="28"/>
          <w:szCs w:val="28"/>
          <w:rtl w:val="true"/>
          <w:lang w:bidi="fa-IR"/>
        </w:rPr>
        <w:t>نگاه شهوت آلود، هم خودش گناه است و هم ریشه و زمینه ساز گناهان بعدی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سَهمٌ مِن سِهامِ اِبلیسَ مَسمُومٌ وَ کَم مِن نَظرَةٍ اَورَثَت حَسرَةً طَویلَةً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مسموم از تیرهای شیطان است و چه بسیار نگاه هایی که حسرت طولانی به دنبال می آورد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حرام، مقدّمه انجام گناهانی است که چه بسا انسان در ابتدا تصوّر انجام آن ها را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شرع مقدّس اسلام، نسبت به رو در رو قرار نگرفتن زن و مرد نامحرم سختگیری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ممکن است از مرد به</w:t>
      </w:r>
      <w:r>
        <w:rPr>
          <w:rFonts w:eastAsia="IRNazanin" w:cs="IRNazanin"/>
          <w:color w:val="111111"/>
          <w:sz w:val="28"/>
          <w:szCs w:val="28"/>
          <w:lang w:bidi="fa-IR"/>
        </w:rPr>
        <w:t>1</w:t>
      </w:r>
      <w:r>
        <w:rPr>
          <w:rFonts w:eastAsia="IRNazanin" w:cs="IRNazanin"/>
          <w:color w:val="111111"/>
          <w:sz w:val="28"/>
          <w:szCs w:val="28"/>
          <w:rtl w:val="true"/>
          <w:lang w:bidi="fa-IR"/>
        </w:rPr>
        <w:t>.</w:t>
      </w:r>
      <w:bookmarkStart w:id="536" w:name="pg1495_16489"/>
    </w:p>
    <w:p>
      <w:pPr>
        <w:pStyle w:val="BookText"/>
        <w:rPr/>
      </w:pPr>
      <w:bookmarkEnd w:id="536"/>
      <w:r>
        <w:rPr>
          <w:rFonts w:ascii="IRNazanin" w:hAnsi="IRNazanin" w:eastAsia="IRNazanin"/>
          <w:color w:val="111111"/>
          <w:sz w:val="28"/>
          <w:sz w:val="28"/>
          <w:szCs w:val="28"/>
          <w:rtl w:val="true"/>
          <w:lang w:bidi="fa-IR"/>
        </w:rPr>
        <w:t>زن یا مرد به مرد و نیز از زن به مرد یا زن به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بَعدَ النَّظرَةِ تَزرَعُ فِی القَلبِ الشَّهوَةَ و کَفی بِها لِصاحِبِها فِتنَةً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نگاه بعد از نگاه،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فریب دادن نگاه کننده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نگاهش به نامحرم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اوّل که اختیاری هم نیست، بخشوده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عمداً نگاهش را به نامحرم ادامه دهد، این نگاه یا نگاه های بعدی بذر شهوت را در دل انسان می کارد و همین برای انحراف او از مسیر صحیح و افتادن به حرام های بعدی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رضای خدا از نگاه عمدی و اختیاری چشم بپوشد، خدای متعال وعده فرموده است که پاداش معنوی او را در همین دنیا بلافاصله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سَهمٌ مِن سِهام اِبلیسَ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تَرَکَها للهِ عَزَّوَجَلَّ لا لِغَیرِهِ اَعقَبَهُ اللهُ اَمناً وَ ایماناً یَجِدُ طَعمَهُ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مسموم از تیرهای شیطان است که هرکس به خاطر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 پوشد، خداوند، آرامش و ایمانی که طعم آن را بچشد، بلافاصله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وجدانی از بزرگ ترین نعمت های خدا در دنیاست که انسان می تواند از طریق ورع به دست آورد و اگر به نیّت یاری امام زمانش باشد، پاداش یاری امام علیه السلام هم به آن ضمیمه می شود که بسیار شیرین تر و لذّت بخش تر خواهد شد</w:t>
      </w:r>
      <w:r>
        <w:rPr>
          <w:rFonts w:eastAsia="IRNazanin" w:cs="IRNazanin"/>
          <w:color w:val="111111"/>
          <w:sz w:val="28"/>
          <w:szCs w:val="28"/>
          <w:rtl w:val="true"/>
          <w:lang w:bidi="fa-IR"/>
        </w:rPr>
        <w:t>.</w:t>
      </w:r>
    </w:p>
    <w:p>
      <w:pPr>
        <w:pStyle w:val="Heading5"/>
        <w:numPr>
          <w:ilvl w:val="4"/>
          <w:numId w:val="1"/>
        </w:numPr>
        <w:rPr/>
      </w:pPr>
      <w:bookmarkStart w:id="537" w:name="__RefHeading___Toc294816_3650668749"/>
      <w:bookmarkStart w:id="538" w:name="_Toc193"/>
      <w:bookmarkEnd w:id="537"/>
      <w:r>
        <w:rPr>
          <w:rtl w:val="true"/>
        </w:rPr>
        <w:t>شوخی با نامحرم</w:t>
      </w:r>
      <w:bookmarkEnd w:id="538"/>
    </w:p>
    <w:p>
      <w:pPr>
        <w:pStyle w:val="BookText"/>
        <w:rPr/>
      </w:pPr>
      <w:r>
        <w:rPr>
          <w:rFonts w:ascii="IRNazanin" w:hAnsi="IRNazanin" w:eastAsia="IRNazanin"/>
          <w:color w:val="111111"/>
          <w:sz w:val="28"/>
          <w:sz w:val="28"/>
          <w:szCs w:val="28"/>
          <w:rtl w:val="true"/>
          <w:lang w:bidi="fa-IR"/>
        </w:rPr>
        <w:t xml:space="preserve">انسان در مسیر انجام کارهای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نامحرم، نباید از حدّ مجاز شرعی تجاوز کند که یکی از مصادیق آن، شوخی با نامحرم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یاران و شاگردان برجسته امام صادق و امام باقر علیهما السلام بوده و احادیث بسیاری از طریق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اُقرِئُ امرَأَةً، کُنتُ اُعَلِّمُهَا القُرآنَ فَمازَحتُها بِشَیءٍ، فَقَدِمتُ عَلی اَبی جَعفَرٍ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شَیءٍ قُلتَ لِلمَرأةِ؟ فَغَطَّیتُ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لا تَعُودَنَّ اِلَیها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من به زنی قرآن یاد می دادم، پس با او یک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امام باقر علیه السلام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 آن زن برنگرد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یک شخصیّت مورد توجّه و علاقه امام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معصوم نبود و در یک لحظه، در ضمن تعلیم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کاملاً دینی و مورد رضای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مجاز شرع در ارتباط با نامحرم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امام زمانش از او آزرده خاطر شده، به خاطر حفظ خودش، به او دستور دهند که دیگر با آن زن نامحرم، رفت و آمد نکند؛ یعنی از خیر تعلیم قرآن هم به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درسی است برای همه شیعیان، که در ارتباط با نامحرم به اموری غیر ضروری کشیده نشوند و تماس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سنجیده و حساب شده باشد و از شوخی با نامحرمان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خصوص در مورد کسانی که به امر مقدّس تعلیم و تربیت دینی با زنان نامحرم سر و کار دارند، اهمیّت خاصّی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بدانند که شیطان، در مورد کسانی که به امور دینی اشتغال دارند، فعالیّت بیش تر و زیرکانه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ها را از طریق یک توجیه به ظاهر شرعی فریب می دهد؛ به طوری که خیال می کنند که کار حرام آن ها، در مسیر تعلیم و تربیت بهتر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نیرنگ شیطان غافل می شوند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امور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رعایت مسائلی را که در شرع، چنین واضح و روشن است، از مصادیق مقدّس بازی و افراطی 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کردن، خود، مصداق فریب و نیرنگ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قصد یاری امام زمانشان علیه السلام را دارند، نباید تا این حد، ساده لوح و سطحی نگر 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با زن نامحرم بدون اجازه ولیّ او</w:t>
      </w:r>
    </w:p>
    <w:p>
      <w:pPr>
        <w:pStyle w:val="BookText"/>
        <w:rPr/>
      </w:pPr>
      <w:r>
        <w:rPr>
          <w:rFonts w:ascii="IRNazanin" w:hAnsi="IRNazanin" w:eastAsia="IRNazanin"/>
          <w:color w:val="111111"/>
          <w:sz w:val="28"/>
          <w:sz w:val="28"/>
          <w:szCs w:val="28"/>
          <w:rtl w:val="true"/>
          <w:lang w:bidi="fa-IR"/>
        </w:rPr>
        <w:t>اصولاً وارد شدن مرد بر زن نامحرم، در صورتی که پدر یا شور او اجازه نداده باشند، امر پسندیده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 صلّی الله علیه و آله و سلّم اَن یَدخُلَ الرِّجالُ عَلَی النِّساءِ اِلاّ بِاِذنِ اَولیائِهِنَّ</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پیامبر صلّی الله علیه و آله و سلّم نهی فرمودند که مردها بر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اولیای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حق ندارد وارد خانه ای شود که در آن، زن نامحرم هست و زن هم نباید به چنین عملی رضا دهد؛ مگر این که ولیّ او یعنی پدر یا شوهرش اجازه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کردن مرد با زن نامحرم، مقدّمه بسیاری از انحرافات بعدی است که در شرع،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صورتی که فرد دیگری نتواند وارد محلّ آن ها شود و احتمال وقوع معصیتی وجود داشته باشد، شرعاً حرام است</w:t>
      </w:r>
      <w:r>
        <w:rPr>
          <w:rFonts w:eastAsia="IRNazanin" w:cs="IRNazanin"/>
          <w:color w:val="111111"/>
          <w:sz w:val="28"/>
          <w:szCs w:val="28"/>
          <w:rtl w:val="true"/>
          <w:lang w:bidi="fa-IR"/>
        </w:rPr>
        <w:t>.</w:t>
      </w:r>
      <w:r>
        <w:rPr>
          <w:rStyle w:val="FootnoteAnchor"/>
          <w:rtl w:val="true"/>
        </w:rPr>
        <w:footnoteReference w:id="53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 با زن نامحرم، در غیر این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فرد سومی بتواند وارد شود یا این که احتمال وقوع در حرام برای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فقهی نیست، ولی رعایت ورع اقتضا می کند که دوستداران اهل بیت علیهم السلام از این امر مشتبه بپرهیزند و به این وسیله، هم دین خود را حفظ کنند و هم امام زمانشان را یاری نمایند</w:t>
      </w:r>
      <w:r>
        <w:rPr>
          <w:rFonts w:eastAsia="IRNazanin" w:cs="IRNazanin"/>
          <w:color w:val="111111"/>
          <w:sz w:val="28"/>
          <w:szCs w:val="28"/>
          <w:rtl w:val="true"/>
          <w:lang w:bidi="fa-IR"/>
        </w:rPr>
        <w:t>..)</w:t>
      </w:r>
      <w:bookmarkStart w:id="539" w:name="pg1495_16492"/>
    </w:p>
    <w:p>
      <w:pPr>
        <w:pStyle w:val="Heading3"/>
        <w:numPr>
          <w:ilvl w:val="2"/>
          <w:numId w:val="1"/>
        </w:numPr>
        <w:rPr/>
      </w:pPr>
      <w:bookmarkStart w:id="540" w:name="__RefHeading___Toc294818_3650668749"/>
      <w:bookmarkStart w:id="541" w:name="_Toc194"/>
      <w:bookmarkEnd w:id="539"/>
      <w:bookmarkEnd w:id="540"/>
      <w:r>
        <w:rPr>
          <w:rtl w:val="true"/>
        </w:rPr>
        <w:t xml:space="preserve">فصل </w:t>
      </w:r>
      <w:r>
        <w:rPr/>
        <w:t>5</w:t>
      </w:r>
      <w:r>
        <w:rPr>
          <w:rtl w:val="true"/>
        </w:rPr>
        <w:t xml:space="preserve">: </w:t>
      </w:r>
      <w:r>
        <w:rPr>
          <w:rtl w:val="true"/>
        </w:rPr>
        <w:t>یاری امام عصر علیه السلام با یاری امام حسین علیه السلام</w:t>
      </w:r>
      <w:bookmarkEnd w:id="541"/>
    </w:p>
    <w:p>
      <w:pPr>
        <w:pStyle w:val="Heading4"/>
        <w:numPr>
          <w:ilvl w:val="3"/>
          <w:numId w:val="1"/>
        </w:numPr>
        <w:rPr/>
      </w:pPr>
      <w:bookmarkStart w:id="542" w:name="__RefHeading___Toc294820_3650668749"/>
      <w:bookmarkStart w:id="543" w:name="_Toc195"/>
      <w:bookmarkEnd w:id="542"/>
      <w:r>
        <w:rPr>
          <w:rtl w:val="true"/>
        </w:rPr>
        <w:t>یاری امام حسین علیه السلام، بالاترین درجه یاری امام عصر علیه السلام</w:t>
      </w:r>
      <w:bookmarkEnd w:id="543"/>
    </w:p>
    <w:p>
      <w:pPr>
        <w:pStyle w:val="BookText"/>
        <w:rPr/>
      </w:pPr>
      <w:r>
        <w:rPr>
          <w:rFonts w:ascii="IRNazanin" w:hAnsi="IRNazanin" w:eastAsia="IRNazanin"/>
          <w:color w:val="111111"/>
          <w:sz w:val="28"/>
          <w:sz w:val="28"/>
          <w:szCs w:val="28"/>
          <w:rtl w:val="true"/>
          <w:lang w:bidi="fa-IR"/>
        </w:rPr>
        <w:t>یکی از راه هایی که ائمّه اطهار علیهم السلام برای یاری امام زمان علیه السلام به ما آموخته اند، کمک به حضرتش از طریق یاری امام حسین علیه السلام است؛ همان طور که خود امام حسین علیه السلام در کربلا به یاران خویش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اَخبَرنی جَدّی اَنَّ وَلَدِیَ الحُسَینَ علیه السلام یُقتَلُ بِطَفِّ کَربَلاءَ غَریباً وَحیداً عَطشاناً، فَمَن نَصَرَهُ فَقَد نَصَرَنی وَ نَصَرَ وَلَدَهُ القائِمَ علیه السلام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جدّم رسول خدا صلّی الله علیه و آله و سلّم به من خبر دادند که فرزندم حسین علیه السلام در بیابان کربلا در حال غربت و تنهایی و تشنگی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او را یاری کند، به تحقیق مرا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حسین علیه السلام، در حقیقت، یاران امام زمان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 حسین علیه السلام را یاری کند، در حقیقت به یاری قائم آل محمّد علیه السلام شتافته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غربت امام زمان علیه السلام کسانی که در صدد یاری حضرتش هستند، باید این عمل مقدّس را سرلوحه برنامه خویش قرار دهند و بدانند که اصحاب امام حسین علیه السلام ولیّ نعمت خویش را با گرانمایه ترین سرمایه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کردند و در زمره سادات شهدا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الخَلقِ وَ سَیِّدُهُم بَعدَ الحَسَنِ علیه السلام ابنی، اَخُوهُ الحُسَینُ علیه السلام المَظلُومُ بَعدَ اَخیهِ، المَقتُولُ فِی اَرضِ کَربٍ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وَ اَصحابَهُ مِن ساداتِ الشُّهداءِ یَومَ القیامَةِ</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بهترین خلق و آقای آن ها بعد از پسرم حسن علیه السلام، برادرش حسین علیه السلام است که بعد از برادرش مورد ظلم قرار می گیرد، و در سرزمین اندوه و گرفتاری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و اصحابش در روز قیامت، در زمره سروران شهیدان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شهادت امام حسین علیه السلام و اصحابش، جناب حمرة بن عبدالمطّلب، ملقّب به سیّدالشّهدا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قلب به صورت مطلق برای امام حسین علیه السلام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حرت نیز به واسطه ایشان کسب شرافت و سیادت کرده اند و جزو سروران شهداء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عدّه، گرانبهاترین کالای زندگی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یاری امام زمان خود در طبق اخلاص نهادند، به بالاترین حدّ یاری امام زمان علیه السلام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بالاترین حدّ یاری اهل بیت علیهم السلام را جنگ با دشمنان ایشان دانسته اند و ثواب این عمل را بالاترین درجه سعادت اخروی 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اَحَبَّنا بِقَلبِهِ وَ اَعانَنا بِلِسانِهِ وَ قاتَلَ مَعَنا اَعداءَنا بِیَدِهِ فَهُم مَعَنا فی دَرَجَتِنا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اَحَبَّنا وَ اَعانَنا بِلِسانِهِ وَ لَم یُقاتِل مَعَنا اَعداءَنا فَهُوَ اَسفَلُ مِن ذلِکَ بِدَرَجَةٍ</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ما را با قلبش دوست بدارد و با زبانش یاری کند، و همراه ما با دشمنان ما با همه امکاناتش بجنگد،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و در درجه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دوست داشته باشد و با زبانش یاری کند، ولی همراه ما با دشمنان ما نجنگد، یک درجه پایین تر قرار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خواهند به بالاترین درجه یاری امام علیه السلام دست یابند، باید به جنگ با دشمنان اهل بیت علیهم السلام برخیزند و جان خویش را در این راه بذل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نمونه بارز این نوع یاری امام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زمان غیبت امام عصر علیه السلام، باید از خدا بخواهند تا معرفتی به آن ها عطا فرماید که بفهمند اگرچه در زمان سیّدالشّهدا علیه السلام نبوده اند، ولی می توانند از طریق یاری ایشان عملاً به این توفیق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سیّدالشّهدا علیه السلام در زمان ما</w:t>
      </w:r>
    </w:p>
    <w:p>
      <w:pPr>
        <w:pStyle w:val="BookText"/>
        <w:rPr/>
      </w:pPr>
      <w:r>
        <w:rPr>
          <w:rFonts w:ascii="IRNazanin" w:hAnsi="IRNazanin" w:eastAsia="IRNazanin"/>
          <w:color w:val="111111"/>
          <w:sz w:val="28"/>
          <w:sz w:val="28"/>
          <w:szCs w:val="28"/>
          <w:rtl w:val="true"/>
          <w:lang w:bidi="fa-IR"/>
        </w:rPr>
        <w:t xml:space="preserve">امام حسین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شهادت رسیده اند و اکنون که بیش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تاریخ گذشته است، باز هم می توان ایشان را یاری کرد و از این طریق در زمره یاری کنندگان امام زمان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یاری امام حسین علیه السلام برای کسانی که در زمان ایشان در کربلا حاضر نبوده اند، این است که در دنیا قلب خویش را با آن امام علیه السلام گره بزنند، و به وسیله ابراز محبّت قلبی عمیق به حضرت و عمل به لوازم این محبّت به فوز اکبر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یکی از یاران باوفای پیامبر اکرم صلّی الله علیه و آله و سلّم بود که زمان امامت امام حسین علیه السلام را نیز درک کرد، ولی در روز عاشورا موفّق به شرکت در لشکر آن حضرت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روز اربعین همان سال، توفیق زیارت قبر ایشان را یافت و چون نابینا بود، از عطیّه عوفی خواست که دست او را روی قبر سیّدالشّهدا علیه السلام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 و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هوش آمد،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حَبیبٌ لا یُجیبُ حَبیبَهٌ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که پاسخ دوستش را نمی دهد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سخنانی خطاب به آن حضرت گفت و سپس به ارواح شهدا سلام نمود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خداوندی که پیامبر صلّی الله علیه و آله و سلّم را به حق مبعوث کرد، ما با شما در هر آن چه شما وارد شدید، شریک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از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کوه و دشتی را طی نکردیم و شمشیر نزدیم، در حالی که بین سرها و بدن های ایشان و نیز بین آن ها و فرزندانشان جدایی افتاد و زن های ایشان همسران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با ایشان شریک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عَطِیّةُ سَمِعتُ حَبیبی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قَوماً حُشِرَ مَعَهُم، وَ مَن اَحَبَّ عَمَلَ قَومٍ اُشرِکَ فِی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عطیّه، از حبیبم رسول خدا صلّی الله علیه و آله و 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گروهی را دوست بدارد، با آن ها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عمل گروهی را دوست بدارد، در عمل آن ها شریک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 مُحَمَّداً صلّی الله علیه و آله و سلّم بِالحَقِّ اِنَّ نِیَّتی وَ نِیَّةَ اَصحابی عَلی ما مَضی عَلَیهِ الحُسَینُ علیه السلام وَ اَصحابُهُ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قسم به کسی که محمّدصلّی الله علیه و آله و سلّم را به حق برانگیخت، نیّت من و 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نیّتی است که امام حسین علیه السلام و اصحابش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از قول پیامبر صلّی الله علیه و آله و سلّم یک قانون الهی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 عمل قلبی و اختیاری است که می تواند انسان را به محبوب خویش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کسانی که همراه حضرت سیّدالشّهدا علیه السلام در کربلا نبوده اند، در هر زمانی که هستند، می 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همراه ایشان شوند و حتّی فیض شهادت در رکاب ایشان را ببرند؛ یعنی هم در دنیا جزء اصحاب امام حسین علیه السلام شوند و هم در آخرت پاداش یاران باوفای ایشان را ببرند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یک عمل قلبی است که روح و جان اعمال خارجی است و قدر و منزلت آن ها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ارزش نیّت فرموده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نِیَّةُ المُؤمِنِ اَفضَلُ مِن عَمَلِهِ، وَ ذلِکَ لِأَنَّهُ یَنوی مِنَ الخَیرِ ما لا یُدرکُهُ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نیّت مؤمن بهتر از عمل اوست، زیرا او کار خوبی را نیّت می کند که به انجامش موفّق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نِیَّةُ الکافِرِ شَرٌّ مِن عَمَلِهِ، وَ ذلِکَ لِأَنَّ الکافِرَ یَنوِی الشَّرَّ، وَ یَأمُلُ مِنَ الشَّرِّ ما لا یُدرِکُهُ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 نیّت کافر بدتر از عمل اوست، زیرا کافر قصد و آرزوی کار بدی را می 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نیّت انسان، مهم تر از کار اوست؛ چه آن را انجام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ارزش اعمال، همین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نیّت ها توجّه می کند و ملاک حسابرسی او نیّات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اعمال هست که افراد می خواسته اند آن ها را انجام دهند، ولی موفّق نشده اند، امّا در روز قیامت، آن اعمال را در نامه عمل خویش مشاهده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یَحشُرُ النّاسَ عَلی نیّاتِهِم یَومَ القِیامَةِ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خداوند، مردم را در روز قیامت، براساس نیّت هایشان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هرکسی نیّت جدّی و اساسی برای یاری امام حسین علیه السلام دارد، اجر آن را می برد و همان فضیلت را در پیشگاه الهی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تسلیم بودن در مقابل این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دل و جان، این سنّت الهی را باور کند و نسبت به وعده الهی در این خصوص حسن ظن داشته باشد؛ تا به وسیله نیّتش در زمره یاران امام حسین علیه السلام قرار گیرد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روز واقعه عاشورا هنوز متولّد نشده بودند و پدر بزرگوارشان در آن سفر، تقریباً پنج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خود و تمام شیعیانشان را در زمره شهدای کربلا می شمارند و می فرمایند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لا اُخرِجُ نَفسی مِن شُهَداءِ الطُّفُوفِ وَ لا اَعُدُّ ثَوابی اَقَلَّ مِنهُم، لِاَنَّ مِن نِیَّتی النُّصرَةَ لَو شَهِدتُ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شیعَتُنا هُمُ الشُّهداءُ وَ اِن ماتُوا عَلی فُرُشِهِم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من خود را خارج از شهدای دشت کربلا نمی دانم و پاداشم را کم تر از آن ها نمی شمارم، زیرا نیّت من این است که اگر آن روز را درک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شیعیان ما،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هرچند که در بسترهایشان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امام علیه السلام و نیّت یاری ایشان، رمز و کلید فتح این سعادت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دو عمل اختیاری قلبی، می تواند به درجات بسیار والا صعود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اوّل محرّم خدمت حضرتش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آموخته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سَرَّکَ اَن یَکُونَ لَکَ مِنَ الثَّوابِ مِثلُ ما لِمَنِ استُشهِدَ مَعَ الحُسَینِ علیه السلام فَقُل مَتی ما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فَاَفُوزَ فَوزاً عَظیماً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می شوی از این که مانند ثواب کسانی را که همراه امام حسین علیه السلام به شهادت رسیده اند داشته باشی، هر وقت به یاد آن ها می افتی،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با آن ها بودم، و به رستگاری بزرگی دست می یافتم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امام حسین علیه السلام وقتی به یاد سیّدالشّهدا علیه السلام و یاران ایشان می افتند، از سویدای دل آرزو می کنند که ای کاش در آن زمان بودند و به یاری حضرتش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و محبّت آن ها تصنّعی نیست، بلکه اعمال درونی و بیرونی آن ها بر این تمنّای قلبی گواهی می دهد و همین آرزوی خود را به زبان اظهار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فضل الهی، مشمول ثواب عظیم این عمل می گردند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توانایی یاری امام حسین و دیگر ائمّه معصومین علیهم السلام، نشانه ای بارز برای وجود این آرزو و تمنّای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نیّت فداکاری و جانفشانی در رکاب امام حسین علیه السلام را از سر محبّت داشته باشد، حقیقتاً به خاطر عدم توفیق نسبت به انجام آن، تأسّف و حسرت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زیارت جامعه ائمّة المؤمنین علیهم السلام نقل می نماید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اَنتُم وَ اُمّی یا آلَ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نُشهِدُ اللهَ اَنّا قَد شارَکنا اَولیاءَکُم وَ اَنصارَکُمُ المُتَقَدِّمینَ، فِی اِراقَةِ دِماءِ النّاکِثینَ وَ القاسِطینَ وَ المارِقینَ وَ قَتَلَةِ أبی عَبدِاللهِ سَیِّدِ شَبابِ اَهلِ الجَنَّةِ علیه السلام یَومَ کَربَلاءَ، بِالنّیّاتِ وِ القُلوبِ وَ التَّأسُّفِ عَلی فَوتِ تِلکَ المَواقِفِ الَّتی حَضَرُوا لِنُصرَتِکُم، وَ عَلَیکُم مِنَّ السَّلامُ وَ رَحمَةُ اللهِ وَ بَرَکاتُهُ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ای آل مصطفی صلّی الله علیه و آله و سلّم پدر و مادرم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را شاهد می گیریم که با دوستان و یاران دیرین شما در ریختن خون ناکثین و قاسطین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 و صفّین و نهروان در زمان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ریختن خون کشندگان ابی عبدالله علیه السلام سیّد جوانان اهل بهشت در روز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ها و دل ها و با تأسف خوردن به جهت از دست دادن موقعیت هایی که یاران شما به خاطر یاری کردن شما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از جانب ما درود و رحمت و برکات خداوند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چیز ارزشمندی را از دست بدهد، تأسّف می خورد؛ البتّه به شرط این که نسبت به آن معرفت داشته و به ارزش آن پی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امام شناس به درجه ای از معرفت می رسند که وقتی یاد کربلا و اصحاب امام حسین علیه السلام می افتند، واقعاً حسرت و تأسّف می خورند و در دل های خود که مالامال از معرفت و محبّت امام است، احساس اندوه می کنند و غصّه می خورند که چرا در آن زمان و آن موقعیّت، حاضر نبودند تا از سیّدالشّهدا علیه السلام دفاع کنند و جان ناقابل خود رار</w:t>
      </w:r>
      <w:r>
        <w:rPr>
          <w:rFonts w:eastAsia="IRNazanin" w:cs="IRNazanin"/>
          <w:color w:val="111111"/>
          <w:sz w:val="28"/>
          <w:szCs w:val="28"/>
          <w:rtl w:val="true"/>
          <w:lang w:bidi="fa-IR"/>
        </w:rPr>
        <w:t>.</w:t>
      </w:r>
      <w:bookmarkStart w:id="544" w:name="pg1495_16499"/>
    </w:p>
    <w:p>
      <w:pPr>
        <w:pStyle w:val="BookText"/>
        <w:rPr/>
      </w:pPr>
      <w:bookmarkEnd w:id="544"/>
      <w:r>
        <w:rPr>
          <w:rFonts w:ascii="IRNazanin" w:hAnsi="IRNazanin" w:eastAsia="IRNazanin"/>
          <w:color w:val="111111"/>
          <w:sz w:val="28"/>
          <w:sz w:val="28"/>
          <w:szCs w:val="28"/>
          <w:rtl w:val="true"/>
          <w:lang w:bidi="fa-IR"/>
        </w:rPr>
        <w:t>فدای آن حضرت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که واقعاً این حالت تأسّف را داشته باشد و در دل، حسرت درک آن شرایط را بخورد، با همین معرفت و محبّت و نیّتش می تواند امیدوار باشد که در همین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قرن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حادثه عاشورا حاضر بداند، از یاران امام حسین علیه السلام محسوب شود و به وسیله یاری آن حضرت، امام زمان غریبش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که ثائر و خونخواه امام حسین علیه السلام است، بیش از همه، در مصیبت روز عاشورا درد می کشد و اشتیاق ایشان به یاری و خونخواهی جدّ غریبش از هرکس دیگری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روزی خواهد آمد که یاران مخلص قائم آل محمّد عجّل الله تعالی فرجه الشّریف، حضرتش را در خونخواهی پدر بزرگوارشان یاری کنند</w:t>
      </w:r>
      <w:r>
        <w:rPr>
          <w:rFonts w:eastAsia="IRNazanin" w:cs="IRNazanin"/>
          <w:color w:val="111111"/>
          <w:sz w:val="28"/>
          <w:szCs w:val="28"/>
          <w:rtl w:val="true"/>
          <w:lang w:bidi="fa-IR"/>
        </w:rPr>
        <w:t>.</w:t>
      </w:r>
    </w:p>
    <w:p>
      <w:pPr>
        <w:pStyle w:val="Heading4"/>
        <w:numPr>
          <w:ilvl w:val="3"/>
          <w:numId w:val="1"/>
        </w:numPr>
        <w:rPr/>
      </w:pPr>
      <w:bookmarkStart w:id="545" w:name="__RefHeading___Toc294822_3650668749"/>
      <w:bookmarkStart w:id="546" w:name="_Toc196"/>
      <w:bookmarkEnd w:id="545"/>
      <w:r>
        <w:rPr>
          <w:rtl w:val="true"/>
        </w:rPr>
        <w:t>شعار امام عصر علیه السلام و یارانش</w:t>
      </w:r>
      <w:bookmarkEnd w:id="546"/>
    </w:p>
    <w:p>
      <w:pPr>
        <w:pStyle w:val="BookText"/>
        <w:rPr/>
      </w:pPr>
      <w:r>
        <w:rPr>
          <w:rFonts w:ascii="IRNazanin" w:hAnsi="IRNazanin" w:eastAsia="IRNazanin"/>
          <w:color w:val="111111"/>
          <w:sz w:val="28"/>
          <w:sz w:val="28"/>
          <w:szCs w:val="28"/>
          <w:rtl w:val="true"/>
          <w:lang w:bidi="fa-IR"/>
        </w:rPr>
        <w:t>یکی از مهم ترین مأموریت های الهی امام عصر علیه السلام در زمان ظهور، انتقام خون سیّدالشّهدا علیه السلام از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قدر اهمیّت دارد که شعار اصلی آن حضرت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زیارتی خطاب به ناحیه مقدّسه آن حضرت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الاِمامِ العالِمِ الغائِبِ عَنِ الاَبصارِ وَ الحاضِرِ فِی الاَمصارِ، وَ الغائِبِ عَنِ العُیُونِ وَ الحاضِرِ فِی الاَفکارِ، بَقِیَّةِ الاَخیارِ الوارِثِ ذَالفَقارِ، الَّذی یَظهَرُ فِی بَیتِ اللهِ الحَرامِ ذِی الاَستارِ وَ یُنادی بِشِشعارِ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لَثاراتِ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الطّالِبُ بِالاَوتارِ، اَنَا قاصِمُ کُلِّ جَبّارٍ، القائِمُ المُنتَظَرُ ابنُ الحَسَنِ، عَلَیهِ وَ آلِهِ اَفضَلُ السّلامُ</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امام دانای پنهان از دیدگان و حاضر در شهرها، و پنهان از چشم ها و حاضر در اندیشه ها، باقیمانده نیکان، وارث ذوالفقار، همان کسی که در خانه پرده پوش خدا آشکار می شود و شعار خونخواهی حسین علیه السلام را سر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قصاص کننده خون های به ناحق ریخته ام، من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خردکننده هر ستمگر هستم، و آن قیام کننده ام که در انتظارم بوده اند،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که بر او و خاندانش بهترین درودها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شعارهای هرکس، عصاره و چکیده هدف او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خونخواهی حضرت مهدی علیه السلام از جدّ مظلوم خود در هنگام ظهور، اهمیّت این امر را در نزد خدای عزّوجلّ و امام زمان علیه السلام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اوصاف یاران امام زمان علیه السلام نیز، این است که در زمان ظهور به تبعیّت از مولای خویش به خونخواهی امام حسین علیه السلام برمی خیزند و آرزویشان توفیق شهادت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آن ها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یَتَمَنَّونَ اَن یُقتَلُوا فی سَبیلِ اللهِ، شِعارُهُم یا لَثاراتِ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یَنصُرُاللهِ اِمامَ الحَقِّ</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آرزو می کنند که در راه خدا کشته شوند، شعار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آن ها امام حق را یاری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هایی به کار می رود که انسان، از شدّت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زاری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ندبه کردن برای خونخواهی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القاب امام حسین علیه السلام و پدر بزرگوارشان حضرت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که در زیارت عاشورا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ثارَاللهِ وَ ابنَ ثارِهِ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سلام بر تو ای خون خدا و ای پسر خونش</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این ترکیب اضافه تشریفی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خون حضرت سیّدالشّهدا علیه السلام شرافت بسیاری نزد پروردگار دارد و خدای متعال، خود، خونخواه اوست، لذا آن را به خود منسوب کرده است؛ همان طور</w:t>
      </w:r>
      <w:r>
        <w:rPr>
          <w:rFonts w:eastAsia="IRNazanin" w:cs="IRNazanin"/>
          <w:color w:val="111111"/>
          <w:sz w:val="28"/>
          <w:szCs w:val="28"/>
          <w:lang w:bidi="fa-IR"/>
        </w:rPr>
        <w:t>4</w:t>
      </w:r>
      <w:r>
        <w:rPr>
          <w:rFonts w:eastAsia="IRNazanin" w:cs="IRNazanin"/>
          <w:color w:val="111111"/>
          <w:sz w:val="28"/>
          <w:szCs w:val="28"/>
          <w:rtl w:val="true"/>
          <w:lang w:bidi="fa-IR"/>
        </w:rPr>
        <w:t>.</w:t>
      </w:r>
      <w:bookmarkStart w:id="547" w:name="pg1495_16501"/>
    </w:p>
    <w:p>
      <w:pPr>
        <w:pStyle w:val="BookText"/>
        <w:rPr/>
      </w:pPr>
      <w:bookmarkEnd w:id="547"/>
      <w:r>
        <w:rPr>
          <w:rFonts w:ascii="IRNazanin" w:hAnsi="IRNazanin" w:eastAsia="IRNazanin"/>
          <w:color w:val="111111"/>
          <w:sz w:val="28"/>
          <w:sz w:val="28"/>
          <w:szCs w:val="28"/>
          <w:rtl w:val="true"/>
          <w:lang w:bidi="fa-IR"/>
        </w:rPr>
        <w:t xml:space="preserve">که به اهل بیت علیهم السلام به خاطر شرافتشان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خانه کعبه به دلیل احترامش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امام حسین علیه السلام از شریف ترین خون هایی است که در عالم بر زمین ریخته شده و انتقام آن هنوز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هنگام ظهورشان، به کمک یاوران خویش، انتقام ایشان را از دشمنان آل محمّد صلّی الله علیه و آله و سلّم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و یارانشان، با شعار خونخواهی امام حسین علیه السلام برمی خیزند و این شعار، همه اهداف و خواسته های آن ها را یک جا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صدر برنامه یاران امام زمان علیه السلام آشنایی بیش تر با سیّدالشّهدا علیه السلام و اصحاب باوفای ایشان است؛ تا بهتر بدانند که خون به ناحق ریخته شده این بزرگواران، چه ارزشی نزد خدای متعال دارد؛ تا آن جا که موعود تمام انبیاء و اولیاء و نور چشم همه خوبان عالم، ظهورش برای خونخواهی از این گوهرهای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خون یاران خلص ابی عبدالله الحسین علیه السلام به این است که در راه دفاع از امام زمانشان که غریب و تنها و طرید و بی کس مانده بود، مظلومانه به 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ها وقتی با خون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آمیخت، به شرافت خون حضرتش، شرافتی یافت که در تاریخ بشریّت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اصحاب سیّدالشّهدا علیه السلام درس معرفت و محبّت و اخلاص و فدا کردن همه چیز در راه یاری امام زمان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بعضی از احوال و اوصاف ایشان را از تاریخ بیاموزیم</w:t>
      </w:r>
      <w:r>
        <w:rPr>
          <w:rFonts w:eastAsia="IRNazanin" w:cs="IRNazanin"/>
          <w:color w:val="111111"/>
          <w:sz w:val="28"/>
          <w:szCs w:val="28"/>
          <w:rtl w:val="true"/>
          <w:lang w:bidi="fa-IR"/>
        </w:rPr>
        <w:t>.</w:t>
      </w:r>
    </w:p>
    <w:p>
      <w:pPr>
        <w:pStyle w:val="Heading4"/>
        <w:numPr>
          <w:ilvl w:val="3"/>
          <w:numId w:val="1"/>
        </w:numPr>
        <w:rPr/>
      </w:pPr>
      <w:bookmarkStart w:id="548" w:name="__RefHeading___Toc294824_3650668749"/>
      <w:bookmarkStart w:id="549" w:name="_Toc197"/>
      <w:bookmarkEnd w:id="548"/>
      <w:r>
        <w:rPr>
          <w:rtl w:val="true"/>
        </w:rPr>
        <w:t>احوال یاران امام حسین علیه السلام</w:t>
      </w:r>
      <w:bookmarkEnd w:id="549"/>
    </w:p>
    <w:p>
      <w:pPr>
        <w:pStyle w:val="Heading5"/>
        <w:numPr>
          <w:ilvl w:val="4"/>
          <w:numId w:val="1"/>
        </w:numPr>
        <w:rPr/>
      </w:pPr>
      <w:bookmarkStart w:id="550" w:name="__RefHeading___Toc294826_3650668749"/>
      <w:bookmarkStart w:id="551" w:name="_Toc198"/>
      <w:bookmarkEnd w:id="550"/>
      <w:r>
        <w:rPr>
          <w:rtl w:val="true"/>
        </w:rPr>
        <w:t>اشاره</w:t>
      </w:r>
      <w:bookmarkEnd w:id="55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بزرگان شیعیان، این بوده است که در زمره یاران سیّدالشّهدا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تمنّای ظهور امام زمان علیه السلام را دارند، تا در رکابش به خونخواهی حضرت ابی عبدالله الحسین علیه السلام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باید از احوال یاران حضرتش مطّلع باشند و بدانند که آن ها چه نیّتی داشته اند و چگونه در راه یاری امام زمان خویش، همه دارایی و هستی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نمی تواند ادعا کند که نیّت اصحاب سیّدالشّهدا علیه السلام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حسین علیه السلام تا وقتی زنده بودند، اجازه ندادند که هیچ یک از فرزندان پیامبر صلّی الله علیه و آله و سلّم به میدان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چیز خود را فدای امام حسین علیه السلام و اولاد ایشان نمودند، همواره نسبت به اهل بیت علیهم السلام اظهار ارادت می کردند و در عمل نیز محبّت قلبی خویش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فداکاری ها و جانفشانی های اصحاب امام حسین علیه السلام اشاره می کنیم تا با دقّت در این نمونه ها، ببینیم که نیّت و اعتقاد و روحیّه کسانی که واقعاً می خواهند امام زمان خویش را از طریق یاری امام حسین علیه السلام یاری نمایند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عاشورا فرا رسید، امام حسین علیه السلام یارانشان را جمع کردند و پس از حمد و ثنای الهی به آن 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فَاِنّی لا اَعلَمُ اَصحاباً اَصلَحَ مِنکُم وَ لا اَهلَ بَیتٍ اَبَرَّ وَ لا اَفضَلَ مِن اَهلِ بَیتی، فَجَزاکُمُ اللهُ جَمیعاً عَنّی خَیراً، وَ هذَ اللَّیلُ قَد غَشِیَکُم، فَاتَّخِذُوهُ جَمَلاً، وَ لیَأخُذ کُلُّ رَجُلٍ مِنکُم بِیَدِ رَجُلٍ مِن اَهلِ بَیتی وَ تَفَرَّقُوا فی سَوادِ هذَا اللَّیلِ، وَ ذُرونی َ هؤُلاءِ القَومِ، فَاِنَّهُم لا یُریدُونَ غیری</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من اصحابی شایسته تر از شما و خاندانی نیکوکارتر و بهتر از اهل بیت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طرف من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شما را فرا گرفته است، پس آن را مرکب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از شما، دست یکی از افراد خاندان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این شب پخش شوید، و مرا با این قوم رها کنید که این ها با کسی غیر از من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فرزندان حضرت سیّدالشّهدا علیه السلام و فرزندان حضرت زینب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بعد از شما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برای ما چنین چیزی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این سخنان را به زبان آورد، حضرت عبّاس بن علی علیه السلام بود و دیگران هم پس از او سخن گفتند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نوبت به اصحاب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این چنین تنها بگذاریم، در حالی که دشمن شما را احاطه کرده است، و روی برگردانیم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خداوند مرا بدین حال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نمی کنم مگر این که نیزه خود را در سینه های آن ها خرد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شمشیر به دستم هست، با آن ها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سلاح بمانم، با سنگ آن ها را می زنم، و از شما جدا نمی شوم تا در کنارتان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قسم به خدا،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تنها نمی گذاریم تا خدا بداند که ما وصیّت پیامبر صلّی الله علیه و آله و سلّم را در مورد شما حفظ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بدانم که در رکاب شما کشته می شوم و باز زنده خارج شده و تمام ذرّات بدنم را به باد می دهند، هفتاد بار بر من چنین رود، باز هم از شما جدا نمی شوم تا جان خود را فدایتان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یک کشته شدن بیش تر نیست و پس از آن کرامتی جاودان خواهد بود، چرا چنین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هزار بار کشته شده و سپس زنده گردم، و خدا با این کشته شدن های من، کشته شدن را از شما و از برادران و فرزندان و اهل بیت جوان شما دفع کند</w:t>
      </w:r>
      <w:r>
        <w:rPr>
          <w:rFonts w:eastAsia="IRNazanin" w:cs="IRNazanin"/>
          <w:color w:val="111111"/>
          <w:sz w:val="28"/>
          <w:szCs w:val="28"/>
          <w:rtl w:val="true"/>
          <w:lang w:bidi="fa-IR"/>
        </w:rPr>
        <w:t>.</w:t>
      </w:r>
      <w:r>
        <w:rPr>
          <w:rStyle w:val="FootnoteAnchor"/>
          <w:rtl w:val="true"/>
        </w:rPr>
        <w:footnoteReference w:id="54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اصحاب امام حسین علیه السلام خدمت امام زمانشان عرض می کنند که حاضرند بارها و بارها به جای ایشان و خاندانشان کشته شوند و کشته شدن در این مسیر، در کامشان بسیار گوارا و لذیذ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کسانی می توانند چنین صادقانه اظهار کنند که حاضرند به جای اهل بیت علیهم السلام کشته شوند؟ مسلماً این ها از محبّت بسیار بالایی نسبت به امام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این گونه بودند و ادّعای خود را در روز عاشورا ثابت کردند؛ به طوری که برای فدا کردن جانشان پیش روی امام علیه السلام با یکدیگر مسابقه گذاشتند</w:t>
      </w:r>
      <w:r>
        <w:rPr>
          <w:rFonts w:eastAsia="IRNazanin" w:cs="IRNazanin"/>
          <w:color w:val="111111"/>
          <w:sz w:val="28"/>
          <w:szCs w:val="28"/>
          <w:rtl w:val="true"/>
          <w:lang w:bidi="fa-IR"/>
        </w:rPr>
        <w:t>.</w:t>
      </w:r>
      <w:r>
        <w:rPr>
          <w:rStyle w:val="FootnoteAnchor"/>
        </w:rPr>
        <w:footnoteReference w:id="54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52" w:name="pg1495_16504"/>
    </w:p>
    <w:p>
      <w:pPr>
        <w:pStyle w:val="Heading5"/>
        <w:numPr>
          <w:ilvl w:val="4"/>
          <w:numId w:val="1"/>
        </w:numPr>
        <w:rPr/>
      </w:pPr>
      <w:bookmarkStart w:id="553" w:name="__RefHeading___Toc294828_3650668749"/>
      <w:bookmarkStart w:id="554" w:name="_Toc199"/>
      <w:bookmarkEnd w:id="552"/>
      <w:bookmarkEnd w:id="553"/>
      <w:r>
        <w:rPr>
          <w:rtl w:val="true"/>
        </w:rPr>
        <w:t>سعید بن عبدالله حنفی</w:t>
      </w:r>
      <w:bookmarkEnd w:id="554"/>
    </w:p>
    <w:p>
      <w:pPr>
        <w:pStyle w:val="BookText"/>
        <w:rPr/>
      </w:pPr>
      <w:r>
        <w:rPr>
          <w:rFonts w:ascii="IRNazanin" w:hAnsi="IRNazanin" w:eastAsia="IRNazanin"/>
          <w:color w:val="111111"/>
          <w:sz w:val="28"/>
          <w:sz w:val="28"/>
          <w:szCs w:val="28"/>
          <w:rtl w:val="true"/>
          <w:lang w:bidi="fa-IR"/>
        </w:rPr>
        <w:t xml:space="preserve">روز عاشورا هنگام نماز ظهر، امام حسین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جلوی آن حضرت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عدّه ای از یارانشان به نماز خوف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به سوی حضرت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مسیر تیر قرار داد و آن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تیری که به سمت حضرت می آمد، به استقبال آن می رفت تا این که بر زمین افتاد، در حالی که مخالفین را لعنت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پیامبرت سلام مرا ابلاغ کن، و ایشان را از درد زخم های من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پاداش یاری فرزند پیغمبرت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رفت، در حالی که غیر از زخم هایی که بر اثر ضربه های شمشیر و نیزه به وجود آمده بود سیزده تیر در بدنش باقی بود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 نقل دیگری آمده است که این شهید والامقام، در آخرین لحظات حیات، این جملات را بر زبان جاری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 لَعنَ عادٍ وَ ثَمودَ، اَللّهُمَّ اَبلِغ نَبِیَّکَ عَنِّی السَّلامَ وَ اَبلِغهُ ما لَقیتُ مِن اَلَمِ الجِراحِ، فَانِّی اَرَدتُ بِذلِکَ نُصرَةَ ذُرِّیَّةِ نَبِیِّکَ</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خدایا آن ها را هم چون قوم عاد و ثمود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 مرا به پیامبر برسان و درد زخم های مرا به او ابلاغ کن، من می خواستم با این کار خود، فرزندان پیامبرت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ابا عبدالله علیه السلام رو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وَفَیتُ یَا ابنَ رَسُولِ اللهِ؟</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کردم؟</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اَنتَ اَمامی فِی الجَنَّةِ</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تو در بهشت پیش روی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55" w:name="pg1495_16505"/>
    </w:p>
    <w:p>
      <w:pPr>
        <w:pStyle w:val="BookText"/>
        <w:rPr/>
      </w:pPr>
      <w:bookmarkEnd w:id="555"/>
      <w:r>
        <w:rPr>
          <w:rFonts w:ascii="IRNazanin" w:hAnsi="IRNazanin" w:eastAsia="IRNazanin"/>
          <w:color w:val="111111"/>
          <w:sz w:val="28"/>
          <w:sz w:val="28"/>
          <w:szCs w:val="28"/>
          <w:rtl w:val="true"/>
          <w:lang w:bidi="fa-IR"/>
        </w:rPr>
        <w:t>می بینیم که سعیدبن عبدالله حنفی در حالی که از همه چیز در راه مولای خود گذشته است، در لحظات آخر هم، تنها رضای ایشان را مدّ نظر دارد و می خواهد از وفاداری خود اطمینان پیدا کند</w:t>
      </w:r>
      <w:r>
        <w:rPr>
          <w:rFonts w:eastAsia="IRNazanin" w:cs="IRNazanin"/>
          <w:color w:val="111111"/>
          <w:sz w:val="28"/>
          <w:szCs w:val="28"/>
          <w:rtl w:val="true"/>
          <w:lang w:bidi="fa-IR"/>
        </w:rPr>
        <w:t>.</w:t>
      </w:r>
    </w:p>
    <w:p>
      <w:pPr>
        <w:pStyle w:val="Heading5"/>
        <w:numPr>
          <w:ilvl w:val="4"/>
          <w:numId w:val="1"/>
        </w:numPr>
        <w:rPr/>
      </w:pPr>
      <w:bookmarkStart w:id="556" w:name="__RefHeading___Toc294830_3650668749"/>
      <w:bookmarkStart w:id="557" w:name="_Toc200"/>
      <w:bookmarkEnd w:id="556"/>
      <w:r>
        <w:rPr>
          <w:rtl w:val="true"/>
        </w:rPr>
        <w:t>برادران غفاری</w:t>
      </w:r>
      <w:bookmarkEnd w:id="557"/>
    </w:p>
    <w:p>
      <w:pPr>
        <w:pStyle w:val="BookText"/>
        <w:rPr/>
      </w:pPr>
      <w:r>
        <w:rPr>
          <w:rFonts w:ascii="IRNazanin" w:hAnsi="IRNazanin" w:eastAsia="IRNazanin"/>
          <w:color w:val="111111"/>
          <w:sz w:val="28"/>
          <w:sz w:val="28"/>
          <w:szCs w:val="28"/>
          <w:rtl w:val="true"/>
          <w:lang w:bidi="fa-IR"/>
        </w:rPr>
        <w:t>سپس عبدالله و عبدالرحمان غفاری به خدمت آن شاه شهدا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تو آمده ایم که جان خود را فدای تو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بیایید و مهیّای شهادت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نزدیک آمدند، و قطرات اشک حسرت از دیده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 به خدا سوگند امیدوارم که بعد از یک ساعت دیگر، دیده شما روشن و دل شما شاد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خود گریه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بر حال تو می گرییم که مخالفان از همه طرف به تو احاطه کردند و نمی توانیم شرّ ایشان را از تو دفع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جزا دهد شما را به سبب اندوهی که بر حال من دارید، بهترین جزاهای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را وداع کردند و به سوی میدان روان شدند و سرهای خود را در راه آن سرور درباختند و سر عزّت بر اوج رفعت افراختند</w:t>
      </w:r>
      <w:r>
        <w:rPr>
          <w:rFonts w:eastAsia="IRNazanin" w:cs="IRNazanin"/>
          <w:color w:val="111111"/>
          <w:sz w:val="28"/>
          <w:szCs w:val="28"/>
          <w:rtl w:val="true"/>
          <w:lang w:bidi="fa-IR"/>
        </w:rPr>
        <w:t>.</w:t>
      </w:r>
      <w:r>
        <w:rPr>
          <w:rStyle w:val="FootnoteAnchor"/>
          <w:rtl w:val="true"/>
        </w:rPr>
        <w:footnoteReference w:id="55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هم، می بینیم که این دو برادر برای بذل جان هایشان پیش روی ولیّ نعمت خویش، چگونه مشتاق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طبیعی کشته شدن را دوست ندارد، ولی محبّت آن ها به امام زمان شان آن قدر زیاد بود که کشته شدن را محبوب ایشان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مواجه با مرگ می دیدند، ولی نگران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می دیدند دشمن، امام زمانشان را محاصره کرده و آن ها نمی توانند از ایشان دفاع کنند، اندوهناک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در این راه، جان خود را فدا کردند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558" w:name="pg1495_16506"/>
    </w:p>
    <w:p>
      <w:pPr>
        <w:pStyle w:val="Heading5"/>
        <w:numPr>
          <w:ilvl w:val="4"/>
          <w:numId w:val="1"/>
        </w:numPr>
        <w:rPr/>
      </w:pPr>
      <w:bookmarkStart w:id="559" w:name="__RefHeading___Toc294832_3650668749"/>
      <w:bookmarkStart w:id="560" w:name="_Toc201"/>
      <w:bookmarkEnd w:id="558"/>
      <w:bookmarkEnd w:id="559"/>
      <w:r>
        <w:rPr>
          <w:rtl w:val="true"/>
        </w:rPr>
        <w:t>عابس بن ابی شبیب</w:t>
      </w:r>
      <w:bookmarkEnd w:id="560"/>
    </w:p>
    <w:p>
      <w:pPr>
        <w:pStyle w:val="BookText"/>
        <w:rPr/>
      </w:pPr>
      <w:r>
        <w:rPr>
          <w:rFonts w:ascii="IRNazanin" w:hAnsi="IRNazanin" w:eastAsia="IRNazanin"/>
          <w:color w:val="111111"/>
          <w:sz w:val="28"/>
          <w:sz w:val="28"/>
          <w:szCs w:val="28"/>
          <w:rtl w:val="true"/>
          <w:lang w:bidi="fa-IR"/>
        </w:rPr>
        <w:t xml:space="preserve">یکی دیگر از اصحاب بسیار والامقام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عابن بن ابی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شرح حال او در حوادث روز عاشورا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حسین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ما اَمسی عَلی ظَهرِ الاَرضِ قَریبٌ وَ لاَ بعیدٌ اَعَزَّ عَلَیَّ وَ لا اَحَبَّ اِلَیَّ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قَدَرتُ عَلی اَن اَدفَعَ عَنکَ الضَّیمَ وَ القَتلَ بِشَیءٍ اَعَزَّ عَلَیَّ مِن نَفسی وَ دَمی لَفَعَلتُهُ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روی زمین، از دور و نزدیک، کسی عزیزتر و محبوب تر از تو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توانستم با چیزی عزیزتر از جان و خونم، ستم و کشته شدن را از شما دفع کنم، قطعاً این کار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نیروی محرّکه انسان است و انسان به وسیله محبّت می تواند به درجه ای برسد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کند که عزیزترین متاع خویش را در راه محبوب فدا نماید</w:t>
      </w:r>
      <w:r>
        <w:rPr>
          <w:rFonts w:eastAsia="IRNazanin" w:cs="IRNazanin"/>
          <w:color w:val="111111"/>
          <w:sz w:val="28"/>
          <w:szCs w:val="28"/>
          <w:rtl w:val="true"/>
          <w:lang w:bidi="fa-IR"/>
        </w:rPr>
        <w:t>.</w:t>
      </w:r>
    </w:p>
    <w:p>
      <w:pPr>
        <w:pStyle w:val="Heading5"/>
        <w:numPr>
          <w:ilvl w:val="4"/>
          <w:numId w:val="1"/>
        </w:numPr>
        <w:rPr/>
      </w:pPr>
      <w:bookmarkStart w:id="561" w:name="__RefHeading___Toc294834_3650668749"/>
      <w:bookmarkStart w:id="562" w:name="_Toc202"/>
      <w:bookmarkEnd w:id="561"/>
      <w:r>
        <w:rPr>
          <w:rtl w:val="true"/>
        </w:rPr>
        <w:t>عمروبن جُناده</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است که با وجود کم سنّ و سال بودن، از درج بالایی از معرفت امام علیه السلام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کعب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بااخلاص بود که در میدان دفاع از حضرت سیّدالشّهدا علیه السلام شرکت کرده بود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کربلا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یازده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نداشت، و هنوز به سنّ بلوغ نرسیده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جنادة بن کعب کشته شد، همسر او لباس رزم به تن پسرش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برو در پیش روی پسر رسول خدا بجنگ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آمد و خدمت امام حسین علیه السلام رسید تا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نفرمودند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نوجوانی است که پدرش در میدان جنگ کشته شده است، شاید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از این که او به جنگ برود،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چنین دستور داده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می بینیم که این نوجوان در سنّ و سالی بوده که امام حسین علیه السلام به او ترحّم می کنند و اجازه نبرد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شجاعت، اذن میدان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رَجَزهای او به میدان جنگ، حاکی از کمال معرفت او نسبت به امام زمانش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نوجوانان لشکر امام حسین علیه السلام نیز نمونه و الگو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یاران امام حسین علیه السلام که می خواستند به میدان بروند، رجزهایی می خواندند و در ابتدا خود را معرّفی می کردند و معمولاً نَسَب خود را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پسر به خاطر کمال معرفتی که داشت، نَسَب خود را چنین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اَمیری حُسَینٌ وَ نِعمَ الاَمیر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البَشیرِ النَّذیرِ</w:t>
      </w:r>
    </w:p>
    <w:p>
      <w:pPr>
        <w:pStyle w:val="BookText"/>
        <w:rPr/>
      </w:pPr>
      <w:r>
        <w:rPr>
          <w:rFonts w:ascii="Amiri" w:hAnsi="Amiri" w:eastAsia="Amiri" w:cs="Amiri"/>
          <w:color w:val="111111"/>
          <w:sz w:val="28"/>
          <w:sz w:val="28"/>
          <w:szCs w:val="28"/>
          <w:rtl w:val="true"/>
          <w:lang w:bidi="ar-SA"/>
        </w:rPr>
        <w:t>عَلیٌّ وَ فاطِمَةُ والِداهُ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نَظیرٍ</w:t>
      </w:r>
    </w:p>
    <w:p>
      <w:pPr>
        <w:pStyle w:val="BookText"/>
        <w:rPr/>
      </w:pPr>
      <w:r>
        <w:rPr>
          <w:rFonts w:ascii="Amiri" w:hAnsi="Amiri" w:eastAsia="Amiri" w:cs="Amiri"/>
          <w:color w:val="111111"/>
          <w:sz w:val="28"/>
          <w:sz w:val="28"/>
          <w:szCs w:val="28"/>
          <w:rtl w:val="true"/>
          <w:lang w:bidi="ar-SA"/>
        </w:rPr>
        <w:t>لَهُ طَلعَةٌ مِثلُ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مُنیرٍ</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امیر من حسین علیه السلام است، و چه خوب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باعث شادی دل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فاطمه علیها السلام پدر و مادرش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نظیری برای او سراغ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سیمایی هم چون خورشید تابناک دارد؛ مانند ماه شب چهارده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رجز، کمال معرفت گوینده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حقیقت معرفت امام علیه السلام را یافته باشد و در نتیجه به نقطه اوج معرفت و بندگی خدا رسیده باشد تا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هرکس، در حقیقت میوه معرفت اوست، خدای منّان، این نوجوان را به جایی رسانده بود که در سنّ و سال کم، این چنین امام شناس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نوجوان جنگید و زود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از تن جدا کردند و به طرف لشکر امام حسین 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فرزند را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63" w:name="pg1495_16508"/>
    </w:p>
    <w:p>
      <w:pPr>
        <w:pStyle w:val="BookText"/>
        <w:rPr/>
      </w:pPr>
      <w:bookmarkEnd w:id="563"/>
      <w:r>
        <w:rPr>
          <w:rFonts w:ascii="IRNazanin" w:hAnsi="IRNazanin" w:eastAsia="IRNazanin"/>
          <w:color w:val="111111"/>
          <w:sz w:val="28"/>
          <w:sz w:val="28"/>
          <w:szCs w:val="28"/>
          <w:rtl w:val="true"/>
          <w:lang w:bidi="fa-IR"/>
        </w:rPr>
        <w:t>احسنت 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شادی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خیمه برگشت، یک عمود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به دشمن حمله کرد، با آن دو نفر را به هلاکت رساند و رجزهایی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 که برگردد و برایش دعا کردند و او را به خیمه برگردادند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یاری امام حسین علیه السلام توفیق بزرگی است که تلاش و از خود گذشتگی در مسیر آن، به میزان معرفت و محبّت شخص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سنّ و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 و چه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همه هستی خویش در این راه بگذرد، و تمام توانایی خود را به کار بندد</w:t>
      </w:r>
      <w:r>
        <w:rPr>
          <w:rFonts w:eastAsia="IRNazanin" w:cs="IRNazanin"/>
          <w:color w:val="111111"/>
          <w:sz w:val="28"/>
          <w:szCs w:val="28"/>
          <w:rtl w:val="true"/>
          <w:lang w:bidi="fa-IR"/>
        </w:rPr>
        <w:t>.</w:t>
      </w:r>
    </w:p>
    <w:p>
      <w:pPr>
        <w:pStyle w:val="Heading5"/>
        <w:numPr>
          <w:ilvl w:val="4"/>
          <w:numId w:val="1"/>
        </w:numPr>
        <w:rPr/>
      </w:pPr>
      <w:bookmarkStart w:id="564" w:name="__RefHeading___Toc294836_3650668749"/>
      <w:bookmarkStart w:id="565" w:name="_Toc203"/>
      <w:bookmarkEnd w:id="564"/>
      <w:r>
        <w:rPr>
          <w:rtl w:val="true"/>
        </w:rPr>
        <w:t>«</w:t>
      </w:r>
      <w:r>
        <w:rPr>
          <w:rtl w:val="true"/>
        </w:rPr>
        <w:t>حبیب بن مظاهر</w:t>
      </w:r>
      <w:r>
        <w:rPr>
          <w:rtl w:val="true"/>
        </w:rPr>
        <w:t xml:space="preserve">» </w:t>
      </w:r>
      <w:r>
        <w:rPr>
          <w:rtl w:val="true"/>
        </w:rPr>
        <w:t xml:space="preserve">و </w:t>
      </w:r>
      <w:r>
        <w:rPr>
          <w:rtl w:val="true"/>
        </w:rPr>
        <w:t>«</w:t>
      </w:r>
      <w:r>
        <w:rPr>
          <w:rtl w:val="true"/>
        </w:rPr>
        <w:t>مسلم بن عوسجه</w:t>
      </w:r>
      <w:r>
        <w:rPr>
          <w:rtl w:val="true"/>
        </w:rPr>
        <w:t>»</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به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اصحاب پیامبر اکرم صلّی الله علیه و آله و سلّم بودند با این که در سنّ پیری بودند، امّا باقیمانده توان خود را به پیشگاه امامشان تقدیم کرده، همّ و غمی جز یاران امام علیه السلام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شد و در مبارزه با دشمن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هول و هراس جنگ شکیبایی کرد، تا این که روی زمین افتاد، در حالی که هنوز رمقی در بدن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حبیب بن مظاهر همراه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بالینش و 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سپس این آیه را تلاوت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بعضی از آن ها از دنیا رفتند و بعضی دیگر در انتظار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 روش گذشتگان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تغییری ایجاد نکردند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به مسلم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مرگ تو، برای من بسیار دشوار است، بشارت باد بر تو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می دانستم به زودی دنبال تو خواهم آمد، دوست داشتم مرا به آن چه برایت اهمیّت دارد، وصیّت می کردی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566" w:name="pg1495_16509"/>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امام حسین علیه السلام 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ایشان سفارش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روی او بجنگ تا بمیری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کنم که چشم تو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Style w:val="FootnoteAnchor"/>
          <w:rtl w:val="true"/>
        </w:rPr>
        <w:footnoteReference w:id="557"/>
      </w:r>
    </w:p>
    <w:p>
      <w:pPr>
        <w:pStyle w:val="Heading5"/>
        <w:numPr>
          <w:ilvl w:val="4"/>
          <w:numId w:val="1"/>
        </w:numPr>
        <w:rPr/>
      </w:pPr>
      <w:bookmarkStart w:id="567" w:name="__RefHeading___Toc294838_3650668749"/>
      <w:bookmarkStart w:id="568" w:name="_Toc204"/>
      <w:bookmarkEnd w:id="567"/>
      <w:r>
        <w:rPr>
          <w:rtl w:val="true"/>
        </w:rPr>
        <w:t>عمرو بن قرظة انصصاری</w:t>
      </w:r>
      <w:bookmarkEnd w:id="568"/>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قرظة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اجازه میدان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کسانی که دنبال پاداش گرفتن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 و در خدمتگزاری به حضرتش کوشش زیادی کرد، تا این که جمع زیادی از لشکر ابن زیاد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خود می جنگید و هم از امامش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تیری به سوی حسین علیه السلام می آمد، او با دستش جلوی آن را می گرفت و هر شمشیری به سمت امام علیه السلام روانه می شد، با جانش به استقبال آن می رفت؛ به طوری که در آن مدّت به امام حسین علیه السلام هیچ ناراحتی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شدّت جراحت به زمین افتاد و رو به امام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در بهشت پیش روی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رسول خدا سلام برسان و به ایشان بگو من هم به دنبال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Style w:val="FootnoteAnchor"/>
          <w:rtl w:val="true"/>
        </w:rPr>
        <w:footnoteReference w:id="558"/>
      </w:r>
    </w:p>
    <w:p>
      <w:pPr>
        <w:pStyle w:val="Heading5"/>
        <w:numPr>
          <w:ilvl w:val="4"/>
          <w:numId w:val="1"/>
        </w:numPr>
        <w:rPr/>
      </w:pPr>
      <w:bookmarkStart w:id="569" w:name="__RefHeading___Toc294840_3650668749"/>
      <w:bookmarkStart w:id="570" w:name="_Toc205"/>
      <w:bookmarkEnd w:id="569"/>
      <w:r>
        <w:rPr>
          <w:rtl w:val="true"/>
        </w:rPr>
        <w:t>غلام ترک</w:t>
      </w:r>
      <w:bookmarkEnd w:id="57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غلام ترکی داشتند؛ فردی صالح و والا مرتبه و قاری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اجازه جنگ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لشکر حمله کرد و جنگید و عدّه زیادی را به قتل رساند، تا این که بر زمین افتاد و از امام حسین علیه السلام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بالینش حاضر شدند و او را در بغل گرفتند و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دیدگان خود را گشود، امام حسین علیه السلام را دید و تبسّمی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رمقی در تنت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که با افتخار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مِثلی، وَ ابنُ رَسُولِ اللهِ واضِعٌ خَدَّهُ عَلی خَدّی؟</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چه کسی مانند من است که فرزند پیامبر خدا صلّی الله علیه و آله و سلّم صورتش را بر صورت من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محضر حضرت سیّدالشّهدا علیه السلام و در میان دو دست مبارک ایشان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غلام، معرفت بالایی داشت و این افتخار نصیبش شد که جانش را فدای امام زمانش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به راستی خوب مولایی برای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مانند سایر اصحاب بر بالین او رفتند، بلکه با او کاری کردند که در روز عاشورا، فقط برای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فرزند دلبند و بزرگوار و بی نظیر خود، حضرت 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صورتی را بر صورت غلام گذاشتند، که بر صورت حضرت علی اکبر علیه السلام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افتخاری به برکت یاری امام زمان علیه السلام نصیب غلام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گرچه به حسب ظاهر یا حتّی در واقع، بی ارزش باشد، می تواند با یاری امام زمانش به مرتبه ای بسیار والا برسد؛ تا جایی که برای مولایش مانند فرزند عزیز او گردد، که در لحظه مرگ صورت، بر صورتش بگذارد و توفیق شهادت در رکابش را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اصحاب امام حسین علیه السلام در روز عاشورا از همه هستی خود گذشتند، جان خود را فدای ایشان و اهل بیتشان کردند و تا هنگامی که یکی از آن ها زنده بود، نگذاشتند هیچ یک از خاندان پیامبر صلّی الله علیه و آله و سلّم به میدان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الگو و اسوه همه کسانی هستند که آرزوی یاری امام حسین علیه السلام را در این زمان دارند و از خدا تمنّا می کنند که در شمار اصحاب آن حضرت باشند و جان خود را فدای ایشان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چنین آرزویی داریم، باید وضعیّت خود را بررسی کنیم و ببینیم تاکنون از چه چیز خود در راه امام زمان علیه السلام گذشته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هستیم از پولت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4175</w:t>
      </w:r>
    </w:p>
    <w:p>
      <w:pPr>
        <w:pStyle w:val="BookText"/>
        <w:rPr/>
      </w:pPr>
      <w:r>
        <w:rPr>
          <w:rFonts w:ascii="IRNazanin" w:hAnsi="IRNazanin" w:eastAsia="IRNazanin"/>
          <w:color w:val="111111"/>
          <w:sz w:val="28"/>
          <w:sz w:val="28"/>
          <w:szCs w:val="28"/>
          <w:rtl w:val="true"/>
          <w:lang w:bidi="fa-IR"/>
        </w:rPr>
        <w:t>و مقام و موقعیّت دنیایی خود، به خاطر اهل بیت علیهم السلام بگذریم؟</w:t>
      </w:r>
    </w:p>
    <w:p>
      <w:pPr>
        <w:pStyle w:val="BookText"/>
        <w:rPr/>
      </w:pPr>
      <w:r>
        <w:rPr>
          <w:rFonts w:ascii="IRNazanin" w:hAnsi="IRNazanin" w:eastAsia="IRNazanin"/>
          <w:color w:val="111111"/>
          <w:sz w:val="28"/>
          <w:sz w:val="28"/>
          <w:szCs w:val="28"/>
          <w:rtl w:val="true"/>
          <w:lang w:bidi="fa-IR"/>
        </w:rPr>
        <w:t>آیا آبروی خود را خرج امام زمان علیه السلام و رفع گرفتاری از دوستان ایشان می کنیم؟ کدام رنج و سختی را تا به حال در راه یاری آن امام همام علیه السلام تحمّل کرده ایم؟</w:t>
      </w:r>
    </w:p>
    <w:p>
      <w:pPr>
        <w:pStyle w:val="BookText"/>
        <w:rPr/>
      </w:pPr>
      <w:r>
        <w:rPr>
          <w:rFonts w:ascii="IRNazanin" w:hAnsi="IRNazanin" w:eastAsia="IRNazanin"/>
          <w:color w:val="111111"/>
          <w:sz w:val="28"/>
          <w:sz w:val="28"/>
          <w:szCs w:val="28"/>
          <w:rtl w:val="true"/>
          <w:lang w:bidi="fa-IR"/>
        </w:rPr>
        <w:t>آیا در مواردی که راحتی و رفاه ما به خطر می افتد، برای دفاع از حریم امامت و ولایت و مبارزه با دشمنان ائمّه علیهم السلام همّت می کنیم؟ آیا رضا و خشنودی ایشان را بر تحسین و تمجید دیگران ترجیح می دهیم؟</w:t>
      </w:r>
    </w:p>
    <w:p>
      <w:pPr>
        <w:pStyle w:val="BookText"/>
        <w:rPr/>
      </w:pPr>
      <w:r>
        <w:rPr>
          <w:rFonts w:ascii="IRNazanin" w:hAnsi="IRNazanin" w:eastAsia="IRNazanin"/>
          <w:color w:val="111111"/>
          <w:sz w:val="28"/>
          <w:sz w:val="28"/>
          <w:szCs w:val="28"/>
          <w:rtl w:val="true"/>
          <w:lang w:bidi="fa-IR"/>
        </w:rPr>
        <w:t>اصحاب امام حسین علیه السلام، نه تنها خود، بلکه فرزندان و جگر گوشه های خود را هم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فرزندان خود، راه عرض ارادت و سر سپردگی به امام زمانمان علیه السلام را با قول و عمل آموزش می دهیم؟</w:t>
      </w:r>
    </w:p>
    <w:p>
      <w:pPr>
        <w:pStyle w:val="BookText"/>
        <w:rPr/>
      </w:pPr>
      <w:r>
        <w:rPr>
          <w:rFonts w:ascii="IRNazanin" w:hAnsi="IRNazanin" w:eastAsia="IRNazanin"/>
          <w:color w:val="111111"/>
          <w:sz w:val="28"/>
          <w:sz w:val="28"/>
          <w:szCs w:val="28"/>
          <w:rtl w:val="true"/>
          <w:lang w:bidi="fa-IR"/>
        </w:rPr>
        <w:t>آیا تحمّل مرارت ها و ستم ها در راه خدمت به حضرت بقیّة الله ارواحنا فداه برای ما گوارا و شیرین است؟</w:t>
      </w:r>
    </w:p>
    <w:p>
      <w:pPr>
        <w:pStyle w:val="BookText"/>
        <w:rPr/>
      </w:pPr>
      <w:r>
        <w:rPr>
          <w:rFonts w:ascii="IRNazanin" w:hAnsi="IRNazanin" w:eastAsia="IRNazanin"/>
          <w:color w:val="111111"/>
          <w:sz w:val="28"/>
          <w:sz w:val="28"/>
          <w:szCs w:val="28"/>
          <w:rtl w:val="true"/>
          <w:lang w:bidi="fa-IR"/>
        </w:rPr>
        <w:t>آیا وقتی شرح فداکاری ها اصحاب حضرت سیّدالشّهدا علیه السلام را می خوانیم و می شنویم، واقعاً آرزو می کنیم که ای کاش ما هم چنین سعادتی داشتیم و امیدوار هستیم که روزی بتوانیم در رکاب حضرت مهدی علیه السلام چنین جانبازی کنیم؟ آیا برای چنین روزی خود را آماده ساخته ایم؟ اگر به ما بگویند همین امروز امام زمان شما ظهور می کند، آیا تعلّقات ما به این و آن، اجازه می دهد که بدون تأخیر و درنگ به یاری آن عزیز بشتابیم؟ آیا در زندگی ما چیزی مهم تر از این هست که به یادش باشیم و به آرزوی خدمت در رکابش روزها و شب ها را سپری کنیم؟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آن آبرومندانی که در رکاب حضرت ابا عبدالله علیه الصّلوة والسّلام خون دادند و از همه هستی خود برای دفاع از امام زمانشان گذشتند و به آبروی خود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حاضر، آبرومندتر از او کسی روی کره زمین زندگی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معرفت و این گونه ارادت و محبّت را به همه کسانی که دل هایشان برای عزیز زهرا علیها السلام به درد می آید و چشم هایشان به خاطر مصیبت کربلا و عاشورای امام حسین علیه السلام اشکبار است، عنایت بفرما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شیعه را در زمان غیبت صاحب و مولا و آقایشان در این مسیر</w:t>
      </w:r>
      <w:bookmarkStart w:id="571" w:name="pg1495_16512"/>
    </w:p>
    <w:p>
      <w:pPr>
        <w:pStyle w:val="BookText"/>
        <w:rPr/>
      </w:pPr>
      <w:bookmarkEnd w:id="571"/>
      <w:r>
        <w:rPr>
          <w:rFonts w:ascii="IRNazanin" w:hAnsi="IRNazanin" w:eastAsia="IRNazanin"/>
          <w:color w:val="111111"/>
          <w:sz w:val="28"/>
          <w:sz w:val="28"/>
          <w:szCs w:val="28"/>
          <w:rtl w:val="true"/>
          <w:lang w:bidi="fa-IR"/>
        </w:rPr>
        <w:t>قرار بده و این آرزوها را به دل های ما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کردن شوق انتظار قدوم سَرورمان، در حال صحّت و سلامت ایمان، هرچه زودتر چشمان ما را به جمال دل آرایش روشن بفرما</w:t>
      </w:r>
      <w:r>
        <w:rPr>
          <w:rFonts w:eastAsia="IRNazanin" w:cs="IRNazanin"/>
          <w:color w:val="111111"/>
          <w:sz w:val="28"/>
          <w:szCs w:val="28"/>
          <w:rtl w:val="true"/>
          <w:lang w:bidi="fa-IR"/>
        </w:rPr>
        <w:t>!</w:t>
      </w:r>
    </w:p>
    <w:p>
      <w:pPr>
        <w:pStyle w:val="Heading5"/>
        <w:numPr>
          <w:ilvl w:val="4"/>
          <w:numId w:val="1"/>
        </w:numPr>
        <w:rPr/>
      </w:pPr>
      <w:bookmarkStart w:id="572" w:name="__RefHeading___Toc294842_3650668749"/>
      <w:bookmarkStart w:id="573" w:name="_Toc206"/>
      <w:bookmarkEnd w:id="572"/>
      <w:r>
        <w:rPr>
          <w:rtl w:val="true"/>
        </w:rPr>
        <w:t>فداکاری های بانوان کربلا</w:t>
      </w:r>
      <w:bookmarkEnd w:id="573"/>
    </w:p>
    <w:p>
      <w:pPr>
        <w:pStyle w:val="BookText"/>
        <w:rPr/>
      </w:pPr>
      <w:r>
        <w:rPr>
          <w:rFonts w:ascii="IRNazanin" w:hAnsi="IRNazanin" w:eastAsia="IRNazanin"/>
          <w:color w:val="111111"/>
          <w:sz w:val="28"/>
          <w:sz w:val="28"/>
          <w:szCs w:val="28"/>
          <w:rtl w:val="true"/>
          <w:lang w:bidi="fa-IR"/>
        </w:rPr>
        <w:t>علاوه بر جانفشانی هایی که مردان همراه امام حسین علیه السلام در رکاب ایشان برای دفاع از آن حضرت انجام دادند، زنان فداکاری هم بودند که در حادثه کربلا، به شکل دیگری امام خود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الگوی مناسبی هستند برای بانوانی که می خواهند با نیّت و عمل خود، از طریق یاری سیّدالشّهدا علیه السلام، امام زمان خود حضرت بقیّة الله ارواحنا فداه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از این فداکاری ها را در داستان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کعب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و اکنون بحث را با یادآوری چند نمونه دیگر از این بانوان یاران امام حسین علیه السلام دنبال می کنیم</w:t>
      </w:r>
      <w:r>
        <w:rPr>
          <w:rFonts w:eastAsia="IRNazanin" w:cs="IRNazanin"/>
          <w:color w:val="111111"/>
          <w:sz w:val="28"/>
          <w:szCs w:val="28"/>
          <w:rtl w:val="true"/>
          <w:lang w:bidi="fa-IR"/>
        </w:rPr>
        <w:t>.</w:t>
      </w:r>
    </w:p>
    <w:p>
      <w:pPr>
        <w:pStyle w:val="Heading5"/>
        <w:numPr>
          <w:ilvl w:val="4"/>
          <w:numId w:val="1"/>
        </w:numPr>
        <w:rPr/>
      </w:pPr>
      <w:bookmarkStart w:id="574" w:name="__RefHeading___Toc294844_3650668749"/>
      <w:bookmarkStart w:id="575" w:name="_Toc207"/>
      <w:bookmarkEnd w:id="574"/>
      <w:r>
        <w:rPr>
          <w:rtl w:val="true"/>
        </w:rPr>
        <w:t>نمونه اوّل</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ابوالفضل علیه السلام امکان حضور در کربلا نیافت، ولی چهار تن از میوه های دلش در رکاب امام حسین علیه السلام بودند که در روز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آگاهی یافتن این بانوی با معرفت از شهید شدن چهار فرزندش، در هنگامی که کاروان بازماندگان کربلا به مدینه رسیدند، شنیدنی و درس آموز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قبل از حضرت زین العابدین علیه السلام وارد مدینه شد که مردم را از ماجرای اهل بیت علیهم السلام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او را ملاقات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چه خبر آوردی؟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تو صبر دهد که عبّاس تو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یکی یکی خبر قتل فرزندانش را به او داد و امّ البنین مرتّباً از امام حسین علیه السلام خبر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و آن چه در زیر آسمان است فدای حسینم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بشیر، خبر قتل آن حضرت را به او داد، صیحه کشید و</w:t>
      </w:r>
      <w:bookmarkStart w:id="576" w:name="pg1495_16513"/>
    </w:p>
    <w:p>
      <w:pPr>
        <w:pStyle w:val="BookText"/>
        <w:rPr/>
      </w:pPr>
      <w:bookmarkEnd w:id="57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دلم را پاره کردی، آن گاه صدا به ناله و شیون بلند کرد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 البنین، چهار جوان رشید دلاور را که جگر گوشه هایش بودند، تقدیم امام حسین علیه السلام نمود، ولی خبر شهادتشان او را چنان تکان نداد که از شنیدن خبر شهادت امام حسین علیه السلام آن گونه بی 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متدیّن باید چنین معرفت و محبّتی به امام زمان خود داشته باشند، تا بتوانند فرزندانی برای دفاع از حریم اهل بیت علیهم السلام تربیت کنند؛ فرزندانی که با تفقّه دینی و ثبات در دینداری، به یاری امام غریب خویش بشتابند</w:t>
      </w:r>
      <w:r>
        <w:rPr>
          <w:rFonts w:eastAsia="IRNazanin" w:cs="IRNazanin"/>
          <w:color w:val="111111"/>
          <w:sz w:val="28"/>
          <w:szCs w:val="28"/>
          <w:rtl w:val="true"/>
          <w:lang w:bidi="fa-IR"/>
        </w:rPr>
        <w:t>.</w:t>
      </w:r>
    </w:p>
    <w:p>
      <w:pPr>
        <w:pStyle w:val="Heading5"/>
        <w:numPr>
          <w:ilvl w:val="4"/>
          <w:numId w:val="1"/>
        </w:numPr>
        <w:rPr/>
      </w:pPr>
      <w:bookmarkStart w:id="577" w:name="__RefHeading___Toc294846_3650668749"/>
      <w:bookmarkStart w:id="578" w:name="_Toc208"/>
      <w:bookmarkEnd w:id="577"/>
      <w:r>
        <w:rPr>
          <w:rtl w:val="true"/>
        </w:rPr>
        <w:t>نمونه دوم</w:t>
      </w:r>
      <w:bookmarkEnd w:id="578"/>
    </w:p>
    <w:p>
      <w:pPr>
        <w:pStyle w:val="BookText"/>
        <w:rPr/>
      </w:pPr>
      <w:r>
        <w:rPr>
          <w:rFonts w:ascii="IRNazanin" w:hAnsi="IRNazanin" w:eastAsia="IRNazanin"/>
          <w:color w:val="111111"/>
          <w:sz w:val="28"/>
          <w:sz w:val="28"/>
          <w:szCs w:val="28"/>
          <w:rtl w:val="true"/>
          <w:lang w:bidi="fa-IR"/>
        </w:rPr>
        <w:t>امّ خلف همسر مسلم بن عوسجه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بن عوسجه پسرش آماده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کشته شوی، مادرت در این بیابان در پناه چه کسی بگریزد؟ پسر مسلم خواست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شتاب زده سر راه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سلامتی خود را بر نصرت پسر پیامبر صلّی الله علیه و آله و سلّم ترجیح می دهی؟ من هرگز از تو راضی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 به طرف میدان جنگ برگشت و حمله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پشت سر پیوسته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شادباش که هم اکنون از ساقی کوثر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مردانه کوشید و سی نفر از مشرکان را به قتل رساند و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سر او را بریده و به سوی مادرش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او را برداشت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گریست که همه به گریه افتادند</w:t>
      </w:r>
      <w:r>
        <w:rPr>
          <w:rFonts w:eastAsia="IRNazanin" w:cs="IRNazanin"/>
          <w:color w:val="111111"/>
          <w:sz w:val="28"/>
          <w:szCs w:val="28"/>
          <w:rtl w:val="true"/>
          <w:lang w:bidi="fa-IR"/>
        </w:rPr>
        <w:t>.</w:t>
      </w:r>
      <w:r>
        <w:rPr>
          <w:rStyle w:val="FootnoteAnchor"/>
          <w:rtl w:val="true"/>
        </w:rPr>
        <w:footnoteReference w:id="56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خلف در راه امام حسین علیه السلام از همه هستی خود گذشت، در حالی که می توانست دنبال مجوّز و توجیهی برای نجات جان پسرش و راحتی و آسایش خود باشد و از اذن امام حسین علیه السلام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این که اشکال شرعی و عرفی بر عملش وارد شود، از زندگی بهتر دنیایی بهره 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دفاع ازی</w:t>
      </w:r>
      <w:r>
        <w:rPr>
          <w:rFonts w:eastAsia="IRNazanin" w:cs="IRNazanin"/>
          <w:color w:val="111111"/>
          <w:sz w:val="28"/>
          <w:szCs w:val="28"/>
          <w:rtl w:val="true"/>
          <w:lang w:bidi="fa-IR"/>
        </w:rPr>
        <w:t>.</w:t>
      </w:r>
      <w:bookmarkStart w:id="579" w:name="pg1495_16514"/>
    </w:p>
    <w:p>
      <w:pPr>
        <w:pStyle w:val="BookText"/>
        <w:rPr/>
      </w:pPr>
      <w:bookmarkEnd w:id="579"/>
      <w:r>
        <w:rPr>
          <w:rFonts w:ascii="IRNazanin" w:hAnsi="IRNazanin" w:eastAsia="IRNazanin"/>
          <w:color w:val="111111"/>
          <w:sz w:val="28"/>
          <w:sz w:val="28"/>
          <w:szCs w:val="28"/>
          <w:rtl w:val="true"/>
          <w:lang w:bidi="fa-IR"/>
        </w:rPr>
        <w:t>اهل بیت علیهم السلام را بر همه این ها ترجیح داد و میوه دلش 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عمل او افراط و زیاده روی از حدّ و مرز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اگر بانوان از بعضی درخواست هایشان به خاطر حفظ دین خود بگذرند و رعایت ورع را پیشه سازند، مرتکب افراط و مقدّس مآبی شده اند؟</w:t>
      </w:r>
      <w:r>
        <w:rPr>
          <w:rFonts w:eastAsia="IRNazanin" w:cs="IRNazanin"/>
          <w:color w:val="111111"/>
          <w:sz w:val="28"/>
          <w:szCs w:val="28"/>
          <w:rtl w:val="true"/>
          <w:lang w:bidi="fa-IR"/>
        </w:rPr>
        <w:t>!</w:t>
      </w:r>
    </w:p>
    <w:p>
      <w:pPr>
        <w:pStyle w:val="Heading5"/>
        <w:numPr>
          <w:ilvl w:val="4"/>
          <w:numId w:val="1"/>
        </w:numPr>
        <w:rPr/>
      </w:pPr>
      <w:bookmarkStart w:id="580" w:name="__RefHeading___Toc294848_3650668749"/>
      <w:bookmarkStart w:id="581" w:name="_Toc209"/>
      <w:bookmarkEnd w:id="580"/>
      <w:r>
        <w:rPr>
          <w:rtl w:val="true"/>
        </w:rPr>
        <w:t>نمونه سوم</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طرف عراق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ترس از بنی امیّه، به گونه ای راه می پیمود که با امام حسین علیه السلام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منزلی می رسید، جایی خیمه می زد که نزدیک خیمه های امام حسین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وقتی مشغول خوردن غذا شد، از جانب امام حسین علیه السلام فرستاده ای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همراه او، از مخالفت با بنی امیّه سخت هراسان شدند، در عین حال، نافرمانی امام حسین علیه السلام را آسان نمی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شدّت ناراحتی، لقمه ها را بر زمین گذاشتند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همسر زهیربن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دیلم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کسی را به سوی تو می فرستد و تو را طلب می کند، و تو، به او پاسخ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شتاب کن و بشنو که او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برخاست و با شتاب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خندان و شادان برگشت، گویی که از چهره اش خورشید برمی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دستور داد که خیمه او را کندند، و اثاثیّه او را جمع نموده و به طرف لشکرگاه امام حسین علیه السلام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قطعی گرفته ام که در ملازمت حسین علیه السلام کوچ کنم و جان خود را فدای او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مال داشت بین زن و پسر عموهای خود تقسیم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را به اهل خود برسانید، چرا که من دوست ندارم اسیر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در رکاب پسر علیّ مرتضی علیه السلام جانبازی کنی، چرا من نخواهم در خدمت دختر مصطفی صلّی الله علیه و آله و سلّم سرافرازی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زهیر روانه شد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582" w:name="pg1495_16515"/>
    </w:p>
    <w:p>
      <w:pPr>
        <w:pStyle w:val="BookText"/>
        <w:rPr/>
      </w:pPr>
      <w:bookmarkEnd w:id="582"/>
      <w:r>
        <w:rPr>
          <w:rFonts w:ascii="IRNazanin" w:hAnsi="IRNazanin" w:eastAsia="IRNazanin"/>
          <w:color w:val="111111"/>
          <w:sz w:val="28"/>
          <w:sz w:val="28"/>
          <w:szCs w:val="28"/>
          <w:rtl w:val="true"/>
          <w:lang w:bidi="fa-IR"/>
        </w:rPr>
        <w:t>این بانوی فداکار، تحمّل رنج و اسارت و سختی های مسیر کربلا تا کوفه و شام و از آن جا به مدینه در رکابب دختران حضرت زهرا علیها السلام را بر عافیه و رفاه خود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بانویی، الگوی خوبی برای بانوان ارادتمند به امام زمان علیه السلام در زمان غیبت آن حضرت می باشد، که به آن درس گذشتن از مادیّات و خوشی های دنیا را در راه یاری اهل بیت علیهم السلام می دهد</w:t>
      </w:r>
      <w:r>
        <w:rPr>
          <w:rFonts w:eastAsia="IRNazanin" w:cs="IRNazanin"/>
          <w:color w:val="111111"/>
          <w:sz w:val="28"/>
          <w:szCs w:val="28"/>
          <w:rtl w:val="true"/>
          <w:lang w:bidi="fa-IR"/>
        </w:rPr>
        <w:t>.</w:t>
      </w:r>
    </w:p>
    <w:p>
      <w:pPr>
        <w:pStyle w:val="Heading5"/>
        <w:numPr>
          <w:ilvl w:val="4"/>
          <w:numId w:val="1"/>
        </w:numPr>
        <w:rPr/>
      </w:pPr>
      <w:bookmarkStart w:id="583" w:name="__RefHeading___Toc294850_3650668749"/>
      <w:bookmarkStart w:id="584" w:name="_Toc210"/>
      <w:bookmarkEnd w:id="583"/>
      <w:r>
        <w:rPr>
          <w:rtl w:val="true"/>
        </w:rPr>
        <w:t>نمونه چهارم</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به دست امام حسین علیه السلام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هفده روز از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 از اصحاب امام حسین علیه السلام به شهادت رسیدند، مادرش به نزد او آمد و او را تشویق به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مانند شیر به میدان تاخت و تعداد زیادی از افراد دشمن را به هلاکت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مادرش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شدی؟ مادرش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ننمی شوم، مگر این که در پیش روی حسین علیه السلام به شهادت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دوباره به میدان جنگ رفت و به فیض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سرش را از تن جدا ساختند و به طرف سپاهیان امام حسین علیه السلام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سر فرزند را برگرفت و بوسید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بَیَّضَ وَجهی بِشَهادَتِکَ بَینَ یَدَی اَبی عَبدِاللهِ علیه السلام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شکر خدا را که روی مرا به شهادت تو در پیش روی ابی عبدالله علیه السلام سفید کرد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 یاری امام حسین علیه السلام شتافتند، از دل و جان، همه هستی خود را در این راه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وضع خود بیش تر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خواهیم امام زمان خویش را در زمان غربتش یاری کنیم یا نه؟ آیا حاضر هستیم اندکی از رفاه خویش در این راه بگذریم؟ چه مقدار در راه دفاع از حضرت بقیّة الله ارواحنا فداه فعالیّت و تلاش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حدّاقل از مال و منال دنیا، در راه خدمت به مولایمان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585" w:name="pg1495_16516"/>
    </w:p>
    <w:p>
      <w:pPr>
        <w:pStyle w:val="BookText"/>
        <w:rPr/>
      </w:pPr>
      <w:bookmarkEnd w:id="585"/>
      <w:r>
        <w:rPr>
          <w:rFonts w:ascii="IRNazanin" w:hAnsi="IRNazanin" w:eastAsia="IRNazanin"/>
          <w:color w:val="111111"/>
          <w:sz w:val="28"/>
          <w:sz w:val="28"/>
          <w:szCs w:val="28"/>
          <w:rtl w:val="true"/>
          <w:lang w:bidi="fa-IR"/>
        </w:rPr>
        <w:t>در عمل به آن چه ادّعا می کنیم، چقدر نزدیک هستیم؟</w:t>
      </w:r>
      <w:r>
        <w:rPr>
          <w:rFonts w:eastAsia="IRNazanin" w:cs="IRNazanin"/>
          <w:color w:val="111111"/>
          <w:sz w:val="28"/>
          <w:szCs w:val="28"/>
          <w:rtl w:val="true"/>
          <w:lang w:bidi="fa-IR"/>
        </w:rPr>
        <w:t>!</w:t>
      </w:r>
    </w:p>
    <w:p>
      <w:pPr>
        <w:pStyle w:val="Heading4"/>
        <w:numPr>
          <w:ilvl w:val="3"/>
          <w:numId w:val="1"/>
        </w:numPr>
        <w:rPr/>
      </w:pPr>
      <w:bookmarkStart w:id="586" w:name="__RefHeading___Toc294852_3650668749"/>
      <w:bookmarkStart w:id="587" w:name="_Toc211"/>
      <w:bookmarkEnd w:id="586"/>
      <w:r>
        <w:rPr>
          <w:rtl w:val="true"/>
        </w:rPr>
        <w:t>یاری سیّدالشّهدا علیه السلام از طریق زیارت ایشان</w:t>
      </w:r>
      <w:bookmarkEnd w:id="587"/>
    </w:p>
    <w:p>
      <w:pPr>
        <w:pStyle w:val="BookText"/>
        <w:rPr/>
      </w:pPr>
      <w:r>
        <w:rPr>
          <w:rFonts w:ascii="IRNazanin" w:hAnsi="IRNazanin" w:eastAsia="IRNazanin"/>
          <w:color w:val="111111"/>
          <w:sz w:val="28"/>
          <w:sz w:val="28"/>
          <w:szCs w:val="28"/>
          <w:rtl w:val="true"/>
          <w:lang w:bidi="fa-IR"/>
        </w:rPr>
        <w:t>یکی از نشانه های کسی که نیّت یاری سیّدالشّهدا علیه السلام را دارد، شوق و رغبت او به زیارت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نشانه آن است که خداوند می خواهد به او خیری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اللهُ بِهِ الخَیرَ، قَذَفَ فِی قَلبِهِ حُبَّ الحُسَینِ علیه السلام وَ حُبَّ زیارَتِهِ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کسی که خدا برایش خیر بخواهد، در قلب او محبّت حسین علیه السلام و زیارت ایشان را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توفیق زیارت قبر مطهّر حضرت اباعبدالله علیه السلام برای کسی که سالیان سال، شوق زیارت حضرتش را دارد، نصیب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علاقه و اشتیاق او به زیارت، نشان دهنده پیوند روحی و قلبی او با امام حسین علیه السلام و از مصادیق یاری ایشان به قلب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یکی از نشانه های محبّت به اهل بیت علیهم السلام، شوق و رغبت نسبت به زیارت سیّدالشّهدا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اَن یَعلَمَ اَنَّهُ مِن اَهلِ الجَنَّةِ، فَلیَعرِض حُبَّنا عَلی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قَبِلَهُ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لَنا مُحِباً فَلیَرغَب فِی زیارَةِ الحُسَینِ علیه السلام فَمَن کانَ لِلحُسَینِ علیه السلام زَوّاراً، عَرَفناهُ بِالحُبِّ لَنا اَهلَ البَیتِ، وَ کانَ مِن اَهلِ الجَنَّةِ، وَ مَن لَم یَکُن لِلحُسَینِ علیه السلام زّوّاراً کانَ ناقِصَ الایمانِ</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می خواهد بداند که از اهل بهشت است، باید محبّت ما را به قلب خود عرضه کند، اگر قلبش پذیرای آن باشد، پس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هرکسی محبّت ما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شوق و رغبت نسبت به زیارت حسین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حسین علیه السلام را مکرّر زیارت کند،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را به عنوان دوستدار خود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حسین علیه السلام را زیاد زیارت نکند، ایمانش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چه انسان بتواند مکرّر و متعدّد به زیارت امام حسین علیه السلام مشرّف شود و چه نتواند، باید شوق زیارت آن حضرت را در دل داشته باشد و اگر نتواند از نزدیک قبر مطهّر سیّدالشّهدا علیه السلام را زیارت کند، از دور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هرگز به مرتبه ایمان کامل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حدیث فوق، این است که مبالغه در زیارت امام حسین علیه السلام، نشانه محبّت به اهل بیت علیهم السلام و بهشتی بودن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مبالغه در این کار نباشد، او را ناقص الایمان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زیارت قبر امام حسین بن علی علیهما السلام یکی از حقوق خدا بر عهده انسان هاست که انجام عبادات سخت، خلأ ناشی از آن را پی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اَحَدَکُم حَجَّ اَلفَ حَجَّةٍ ثُمَّ لَم یَأتِ قَبرَ الحُسَینِ بنِ عَلیٍّ علیهما السلام، لَکانَ قَد تَرَکَ حَقّاً مِن حُقُوقِ اللهِ، وَ سُئِلَ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الحُسَینِ علیه السلام مَفروضٌ عَلی کلِّ مُسلِمٍ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اگر یکی از شما هزار بار حج به جا آورد، امّا قبر حسین بن علی علیهما السلام را زیارت نکند، یکی از حقوق خداوند را ترک کرده است، و به خاطر این کوتاهی مورد سؤال و بازخواست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حسین علیه السلام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امام حسین علیه السلام حقّ خدا و حقّ رسول خدا صلّی الله علیه و آله و سلّم و عترت ایشان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کردن در ادای این حق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دانسته شده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قادر به رفتن زیارت سیّدالشّهدا علیه السلام هست و آن را ترک کند، چیست، حضرت فرمودند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اِنّهُ قَد عَقَّ رَسُولَ اللهِ صلّی الله علیه و آله و سلّم وَ عَقَّنا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نظر من این است که چنین شخصی پیامبر خدا صلّی الله علیه و آله و سلّم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عقوق اهل بیت علیهم السلام از گناهان کبیره ای است که کیفر آن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پرسیدند که اگر کسی بدون هیچ عذری، زیارت قبر مطهّر سیّدالشّهدا علیه السلام را ترک کند، چه حکمی دارد؟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رَجُلٌ مِن اَهلِ النّارِ</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چنین شخصی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پذیرفتن این همه تأکید بر زیارت قبر امام حسین علیه السلام برای برخی افراد، قدری سنگین 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آگاهی نداشتن از عظمت و اهمیّت این عبادت بزرگ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آشنایی انسان با احادیثی که در فضیلت زیارت سیّدالشّهدا علیه السلام وارد شده، کامل تر و عمیق تر باشد، نوع اصرار و تأکیدهایی را که بر آن رفته است، بهتر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این که با وجود این همه فضیلتی که برای زیارت امام حسین علیه السلام بیان شده است، از بعضی روایات برمی آید که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و برکات این عمل شریف را ناگفته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 احادیث مربوط به فضائل زیارت سیّدالشّهدا علیه السلام را هم بداند، باز هم نمی تواند ادّعا کند که بر ابعاد وسیع خیراتی که برای آن هست،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تعبیر عمیقی که حضرت باقرالعلوم علیه السلام فرموده اند،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ما فی زِیارَةِ الحُسَینِ علیه السلام مِنَ الفَضلِ، لَماتُوا شَوقاً وَ تَقَطَّعَت اَنفُسُهُم عَلَیهِ حَسَراتٍ</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فضیلت زیارت حسین علیه السلام را می دانستند، از فرط اشتیاق جان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دادند و جان هایشان از حسرت آن قطعه قطعه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نشان می دهد که مردم، تحمّل شنیدن تمام فضائل زیارت آن حضرت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شوق چیزی را دارد، ابتدا خندان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شوق بیش تر شود، به گریه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شدّت اشتیاق، با گریه هم بیان نمی شود، بلکه تحمّل از دست می رود و شخص قالب تهی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سیّدالشّهدا علیه السلام نزد خدا چنان ارزشمند و با فضیلت است که اگر کسی حقیقت آن را بداند، از فرط شوق، جان در بدنش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 های عادی، تا وقتی در دنیا هستند، به ارزش و عظمت این عبادت بزرگ پی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قیامت برپا شود، قدر و منزلت زائران ابا عبدالله علیه السلام چنان آشکار شود که همه اهل محشر آرزو می کنند که ای کاش آن ها هم جزء زوّار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اَحَدٍ یَومَ القِیامَةِ اِلاّ وَ هُوَ یَتَمَنّی اَنَّهُ مِن زُوّارِ الحُسَینِ علیه السلام لِما یَری مِمّا یُصنَعُ بِزُوّارِ الحُسَینِ علیه السلام مِن کَرامَتِهِم عَلَی اللهِ تَعالی</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هیچ کس در روز قیامت نیست، مگر آن که آرزو می کند که از زائران حسین علیه السلام باشد، به خاطر این که کرامت زائران حسین علیه السلام را نزد خدای متعال در آن روز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فضائل زیارت امام حسین علیه السلام برای ما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کسی معرفت صحیح و عمیق نسبت به بعضی از آن چه در روایات آمده، عطا شود و او از شوق، قالب تهی کند، جای شگفتی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حدیث شریف دقّت فرمایید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الحُسَینَ بنَ عَلیٍ علیهما السلام عِندَ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اِلی زُوّارِهِ وَ هُوَ اَعرَفُ بِهِم بِاَسمائِهِم وَ اَسماءِ آبائِهِم وَ بِدَرَجاتِهِم وَ مَنزِلَتِهِم عِندَ اللهِ عَزَّوَجَلَّ مِن اَحَدِکُم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لَیَری مَن یَبکیهِ، فَیَستَغفِرُ لَهُ وَ یَسأَلُ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آبائَهُ علیهم السلام اَن یَستَغفِرُوا 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زائِری ما اَعَدَّ اللهُ لَهُ، لَکانَ فَرَحُهُ اَکثَرَ مِن جَزَعِهِ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زائِرَهُ لَیَنقَلِبُ وَ ما عَلَیهِ مَن ذَنبٍ</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حضرت حسین بن علی علیهما السلام در نزد پروردگارش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کنندگانش نظر می افکند، در حالی که نسبت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خودشان و پدرانشان و درجات و منزلت هایشان نزد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است از شناختی که یکی از شما به فرزند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هرکس را که برایش گریه می کند، می بیند؛ پس برای او طلب مغفرت می کند و از پدرانش هم می خواهد که آن ها هم برای این شخص از خدا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من،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برایش فراهم کرده، می دانست، خوشحالی او از بی تابی اش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کننده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که هیچ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 فاطِمَةَ بِنتَ مُحَمَّدٍ صلّی الله علیه و آله و سلّم تَحضُرُ لِزُوّارِ قَبرِ ابنِها الحُسَینِ علیه السلام فَتَستَغفِرُ لَهُم ذُنُوبَهُم</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حضرت فاطمه دختر پیامبر صلّی الله علیه و آله و سلّم نزد زائران قبر پسرش حسین علیه السلام حاضر می شود، پس برای آن ها از گناهانشان طلب مغفرت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اوج درک این فضیلت عظمی برسد که زائران کربلا در محضر مقدّس حضرت صدّیقه کبری فاطمه زهرا علیها السلام به زیارت مشرّف می شوند؟ و آن گاه که به یاد سرور شهیدان علیه السلام اشک می ریزند، خود آقا به ایشان نظر می افکنند و همه اهل بیت علیهم السلام از خدا برایشان طلب مغفرت می کنند و این ها مانند روزی که از مادر متولّد شده اند، پاک و پاکیزه به وطن های خود برمی گردند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خیراتی است که بر زیارت قبر مطهّر سیّدالشّهدا علیه السلام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اهمیّت بسیار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اموری که نزد خدا فضیلت بسیار دارد، می کوشد که انسان را به نحوی از خیرات آن محروم کند و این کار را اغلب از طریق مخدوش کردن نیّت شخص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زائر ابی عبدالله علیه السلام باید در زیارت خود،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ارادت به آستان اهل بیت علیهم السلام را فراموش نکند و بکوشد که خودنمایی و ریا در عملش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نیّت ها در انجام این عمل شریف، بهترین و دوست داشتنی ترین اجر را نزد خداوند سبحان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زُوّارُ الحُسَینِ بنِ عَلیٍّ علیهما السلام؟ فَیَقُومُ عُنُقٌ مِنَ النّاس، لا یُحصیهِم اِلاَّ اللهُ عَزَّوَجَلَّ،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اَرَدتُم بِزیارَةِ قَبرِ الحُسَینِ علیه السلام؟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حُبّاً لِرَسُولِ اللهِ صلّی الله علیه و آله و سلّم وَ حُبّاً لِعَلیٍّ و فاطِمَةَ علیهما السلام وَ رَحمَةً لَهُ مِمَّا ارتُکِبَ مِنهُ،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صلّی الله علیه و آله و سلّم وَ عَلیٌّ وَ فاطِمَةُ وَ الحَسَنُ وَ الحُسَینُ علیهم السلام فَالحَقُوا بِهِم فَاَنتُم مَعَهُم فِی دَرَجَتِهِم، الحَقُوا بِلِواءِ رَسُولِ اللهِ صلّی الله علیه و آله و سلّم فَیَکُونُونَ فِی ظِلِّهِ وَ هُوَ فِی یَد عَلیٍّ علیه السلام حَتّی یَدخُلُونَ الجَنَّةَ جَمیعاً، فَیَکُونُونَ أَمامَ اللِّواءِ وَ عَن یَمینِهِ و عَن یَسارِهِ وَ مِن خَلفِهِ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 روز قیامت، ندا دهنده ای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حسین بن علی علیهما السلام کجا هستند؟ عدّه ای از مردم برمی خیزند که جز خدا کسی شماره آن ها را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از زیارت قبر حسین علیه السلام چه بود؟ این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زیارت ما به خاطر محبّتی بود که به رسول خدا صلّی الله علیه و آله و سلّم و علی علیه السلام و فاطمه علیها السلام داشتیم، و به جهت آن بود که نسبت به آن چه بر سر ایشان علیه السلام آوردند، دل ما به رحم آمد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پیامبر صلّی الله علیه و آله و سلّم و علی و فاطمه و حسن و حسین علیهم السلام، پس به ایشان بپیوندید که شما با آن ها و در درجه آن 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رسول خدا صلّی الله علیه و آله و سلّم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در زیر سایه</w:t>
      </w:r>
      <w:r>
        <w:rPr>
          <w:rFonts w:eastAsia="IRNazanin" w:cs="IRNazanin"/>
          <w:color w:val="111111"/>
          <w:sz w:val="28"/>
          <w:szCs w:val="28"/>
          <w:lang w:bidi="fa-IR"/>
        </w:rPr>
        <w:t>1</w:t>
      </w:r>
      <w:r>
        <w:rPr>
          <w:rFonts w:eastAsia="IRNazanin" w:cs="IRNazanin"/>
          <w:color w:val="111111"/>
          <w:sz w:val="28"/>
          <w:szCs w:val="28"/>
          <w:rtl w:val="true"/>
          <w:lang w:bidi="fa-IR"/>
        </w:rPr>
        <w:t>.</w:t>
      </w:r>
      <w:bookmarkStart w:id="588" w:name="pg1495_16522"/>
    </w:p>
    <w:p>
      <w:pPr>
        <w:pStyle w:val="BookText"/>
        <w:rPr/>
      </w:pPr>
      <w:bookmarkEnd w:id="588"/>
      <w:r>
        <w:rPr>
          <w:rFonts w:ascii="IRNazanin" w:hAnsi="IRNazanin" w:eastAsia="IRNazanin"/>
          <w:color w:val="111111"/>
          <w:sz w:val="28"/>
          <w:sz w:val="28"/>
          <w:szCs w:val="28"/>
          <w:rtl w:val="true"/>
          <w:lang w:bidi="fa-IR"/>
        </w:rPr>
        <w:t>پرچم پیامبر صلّی الله علیه و آله و سلّم که به دست علی علیه السلام است، قرار می گیرند، و همگی وارد بهشت می شوند، در حالی که بعضی در پیش پرچم، برخی طرف راست، گروهی طرف چپ و عدّه ای هم در پشت پرچم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دوستان اهل بیت علیهم السلام پاداشی که در این حدیث معرّفی شده، بسیار ارزشمند و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برای کسانی است که در زیارت امام حسین علیه السلام قصدی جز عرض ارادت و محبّت به خاندان رسالت و دلسوزی و ترحّم نسبت به ستم های وارده بر ایشان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نیّتی، البتّه برخاسته از معرفتی صحیح و عمیق نسبت به آل الله است که با بندگی خدا و رعایت وظایف مقرّر نسبت به ایشان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همه علاقمندان و دوستداران اهل بیت علیهم السلام توفیق چنین معرفت و نیّتی عطا فرماید</w:t>
      </w:r>
      <w:r>
        <w:rPr>
          <w:rFonts w:eastAsia="IRNazanin" w:cs="IRNazanin"/>
          <w:color w:val="111111"/>
          <w:sz w:val="28"/>
          <w:szCs w:val="28"/>
          <w:rtl w:val="true"/>
          <w:lang w:bidi="fa-IR"/>
        </w:rPr>
        <w:t>.</w:t>
      </w:r>
    </w:p>
    <w:p>
      <w:pPr>
        <w:pStyle w:val="Heading4"/>
        <w:numPr>
          <w:ilvl w:val="3"/>
          <w:numId w:val="1"/>
        </w:numPr>
        <w:rPr/>
      </w:pPr>
      <w:bookmarkStart w:id="589" w:name="__RefHeading___Toc294854_3650668749"/>
      <w:bookmarkStart w:id="590" w:name="_Toc212"/>
      <w:bookmarkEnd w:id="589"/>
      <w:r>
        <w:rPr>
          <w:rtl w:val="true"/>
        </w:rPr>
        <w:t>زیارت عاشورا</w:t>
      </w:r>
      <w:bookmarkEnd w:id="590"/>
    </w:p>
    <w:p>
      <w:pPr>
        <w:pStyle w:val="BookText"/>
        <w:rPr/>
      </w:pPr>
      <w:r>
        <w:rPr>
          <w:rFonts w:ascii="IRNazanin" w:hAnsi="IRNazanin" w:eastAsia="IRNazanin"/>
          <w:color w:val="111111"/>
          <w:sz w:val="28"/>
          <w:sz w:val="28"/>
          <w:szCs w:val="28"/>
          <w:rtl w:val="true"/>
          <w:lang w:bidi="fa-IR"/>
        </w:rPr>
        <w:t>مختصری از فضائل زیارت سیّدالشّهدا علیه السلام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ایشان را در هر زمان و مکانی می توان انجام داد؛ گرچه زیارت قبر مطهّر ایشان از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برکت خاصّی دارد که با مکان های دیگر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هایی هم که برای زیارت آن حضرت بیان شده است، بسیار زیاد است؛ به طوری که کم تر مناسب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وجود دارد که در آن، سفارش به زیارت امام حسین علیه السلام وارد نشده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مناسبت ها، زیارت آن حضرت به نیّت یاری کردن ایشان سفارش شده است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امّا یک روز در سال، امتیاز خاصّی دارد که سایر روزها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بیش از سایر ایّام، یادآور غربت و تنهایی امام حسین علیه السلام است و خاطره فداکاری ها و جانبازی های اهل بیت علیهم السلام و اصحاب باوفای ایشان را بیش از مواقع دیگر،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جنّ و ملک هم برای یاری کردن آن امام غریب بهد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حضرتش رسیدند، امّا هرکدام به جهتی توفیق این کار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جانسوز، غربت سیّدالشّهدا علیه السلام به اوج خود رسید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الغرباء</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بر ایشان صادق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روز عاشورا که غمناک ترین روز سال برای اهل بیت علیهم السلام است، کسانی که آرزویشان یاری سیّدالشّهدا علیه السلام و شهادت در رکاب ایشان است، با حال و هوای خاصّی به زیارت آن حضرت می روند و بیش از اوقات دیگر، تمنّای نصرت آن غریب الغرباء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یک از زیارات امام حسین علیه السلام به اندازه زیارت روز عاشورا در کربلای معلّی 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هم که در متن زیارت عاشورا ذکر شده، نیّت یاری کردن ایشان را تقویت می کند و فضیلتی هم که برای این زیارت بیان شده، دقیقاً آرزوی کسانی را برمی آورد که در حسرت یاری ایشان و شهادت در رکابشان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محمّد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تعلیم فرمایید، که اگر در روز عاشورا امام حسین علیه السلام را از نزدیک زیارت کردم، آن را بخوانم و نیز دعایی که اگر از نقاط دور و نزدیک خانه خودم ایشان را زیارت کردم،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زیارت عاشورا را همراه با نماز زیارت و آداب خاصّ دیگر به او تعلیم دادند و سپس در فضیلت خواندن آن فرمودند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قُلتَ ذلِکَ فَقَد دَعَوتَ بَما یَدعُو بِهِ مَن زارَهُ مِن المَلائِکَةِ، وَ کَتَبَ اللهُ لَکَ بَها اَلفَ اَلفِ حَسَنَةٍ وَ محی عَنکَ اَلفَ اَلفِ سَیِّئَةٍ وَ رَفَعَ لَکَ مِأَةَ اَلفِ اَلفِ دَرَجَةٍ، وَ کُنتَ کَمَنِ استُشهِدَ مَعَ الحُسَینِ بنِ عَلیٍّ علیهما السلام حَتّی تُشارِکَهُم فِی دَرَجاتِهِم، وَ لا تُعرَفُ اِلاّ فِی الشُّهَداءِ الَّذین استُشهِدُوا مَعَهُ، وَ کُتِبَ لَکَ ثَوابُ کُلِّ نَبِّیٍ وَ رَسُولٍ وَ زِیارَةِ مَن زارَ الحُسَینَ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علیهما السلام مُنذُ یَومِ قُتِلَ</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اگر این زیارت را بخوانی، هر آینه همان دعایی را خوانده ای که فرشتگان زیارت کننده ایشان می خوانند، و خدا به سبب این زیارت، یک میلیون حسنه برای تو می نویسد و یک میلیون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می بخشاید و صد میلیون درجه تو را بالا می برد و مانند کسانی خواهی بود که همراه حسین بن علی علیهما السلام به شهادت رسیدند، تا آن جا که با آن ها در درجاتشان شریک خواهی شد، و شناخته نمی شوی مگر در زمره شهیدانی که در رکاب آن حضرت به شهادت رسیدند، و پاداش هر پیامبر خدا و ثواب زیارت همه کسانی برای تو نوشته می شود که حسین بن علی علیهما السلام را از روز شهادتش زیارت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آید که هیچ یک از زیارات امام حسین علیه السلام مجموعه این فضائل را نداشته باشد؛ به ویژه این فضیلت که زائر جزء شهدای کربلا و در درجه آن ها شناخته شود و پاداش زیارت همه زیارت کنندگان ایشان تا آن روز نصیبش شود، که بی تردید، شمار زیادی از اولیای خدا و بزرگان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عصر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زیارت کنندگان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 ترین آرزوی کسانی است که شب و روز در حسرت یاری امام غریب و مظلوم خود به سر می برند و با خواندن این زیارت، می توانند به این آرزوی دیرین خود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این زیارت نیز، اعتقاد و عزم بر یاری سیّدالشّهدا علیه السلام را در زائر تقویت و تشدید می کند، به عنوان نمونه، قسمتی از دعایی که در سجده آخر زیارت خوانده می شود، این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الرزُقنی شَفاعَةَ الحُسَینِ علیه السلام یَومَ الوُروُدِ، وَ ثَبِّت لی قَدَمَ صِدقٍ عِندَکَ مَعَ الحُسَینِ علیه السلام وَ اَصحابِ الحُسَینِ علیه السلام الَّذینَ بَذَلُوا مُهَجَهُم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الحُسَینِ علیه السلام</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خدایا شفاعت حسین علیه السلام را در روز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من گردان، و مرا نزد خود ثابت قدم بدار، تا با حسین علیه السلام و اصحاب حسین علیه السلام که جان هایشان را فدای حسین علیه السلام کردند، صادقانه همراه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دعای کسانی است که آرزوی قرار گرفتن در زمره اصحاب با وفای امام حسین علیه السلام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امام باقر علیه السلام به علقمه کلامی فرمودند که راه سعادتمند شدن در رکاب سیّدالشّهدا علیه السلام را برای دوستداران امام عصر علیه السلام به خوبی هموار می سازد،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استَطَعتَ اَن تَزُورَهُ فی کُلِّ یَومٍ بِهذِهِ الرّیارَةِ مِن دَهرِکَ فَافعَل، فَلَکَ ثَوابُ جَمیعِ ذلِکَ اِن شاءَ اللهُ تَعالی</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اگر بتوانی که در طول عمر خود، هر روز،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زیارت، زیارت کنی، این کار را انجام بده، که در آن صورت، تمام ثواب هایی که بیان شد، ان شاءالله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مژده بزرگی است برای کسانی که می خواهند از طریق زیارت امام حسین علیه السلام، امام زمان خود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نیّت و عمل صحیح خود در غیر روز عاشورا و از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منزل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می توانند به فیض شهادت در رکاب سیّدالشّهدا علیه السلام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زائر در این زیارت شریف، جملاتی است که در آن از خدا می خواهد تا توفیق یاری امام عصر علیه السلام را پس از ظهور، در خونخواهی از سیّدالشّهدا علیه السلام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یَرزُقَنی طَلَبَ ثارِکُم مَعَ اِمامٍ مَهدیٍِّ ناطِقٍ لَکُم</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کنم که خونخواهی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پیشوای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سخنگوی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گرداند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هر روز این عبارات را از جان و دل تکرار کند و اعمالش نیز بر صدق نیّتش گواه باشد و از خدا بخواهد تا او را از یاران حضرت مهدی علیه السلام در انتقام گرفتن از جنایت کنندگان کربلا قرار دهد، همین خواندن مکرّر، اثر اعتقادی فوق العاده ای در قلب او می گذارد، و او را قلباً و عملاً آماده چنین توفیقی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نهایت آرزویش، یاری کردن امام زمان علیه السلام از طریق یاری سیّدالشّهدا علیه السلام است، باید خود را به خواندن این زیارت شریف مقیّد کند و ضمناً بکوشد مضامین و محتوای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خدای عزّوجلّ و با توسّل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زیارت شریف وقتی ارزشمندتر می شود که زائر به نیابت از امام زمانش و برای دعا در تعجیل فرج ایشان، آن را در سراسر عمر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می خواهیم که همه دوستداران امام عصر علیه السلام را موفّق به این عبادت بزرگ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رَبَّ الحُسَینِ بِحَقِّ الحُسَینِ، اِشفِ صَدرَ الحُسَینِ، بَظُهُورِ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رَبَّ الحُجَّةِ، بِحَقِّ الحُجَّةِ، اِشفِ صَدرَ الحُجَّةِ، بِظُهُورِ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رَبَّ المُؤمِنینَ، بِحَقِّ المُؤمِنینَ، اِشفِ صُدورَ المُؤمنینَ، بِظُهُورِ الحُجَّةِ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آمینَ رَبَّ العالَمین</w:t>
      </w:r>
      <w:bookmarkStart w:id="591" w:name="pg1495_16528"/>
    </w:p>
    <w:p>
      <w:pPr>
        <w:pStyle w:val="Heading2"/>
        <w:numPr>
          <w:ilvl w:val="1"/>
          <w:numId w:val="1"/>
        </w:numPr>
        <w:rPr/>
      </w:pPr>
      <w:bookmarkStart w:id="592" w:name="__RefHeading___Toc294856_3650668749"/>
      <w:bookmarkStart w:id="593" w:name="_Toc213"/>
      <w:bookmarkEnd w:id="591"/>
      <w:bookmarkEnd w:id="592"/>
      <w:r>
        <w:rPr>
          <w:rtl w:val="true"/>
        </w:rPr>
        <w:t>فهرست منابع</w:t>
      </w:r>
      <w:bookmarkEnd w:id="5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فقیه احمد آبادی، میر سیّد حجّة موحّد ابطحی، اصفهان، انتشارات صغیر،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کاظم محمّدی، تهران، سازمان چاپ و انتشارات وزارت فرهنگ و ارشاد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ابومنصور احمدبن علیّ بن ابی طالب الطّبرسی، نجف اشرف، دارالنّعمان،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سیّدبن طاووس، تتهران، دارالکتب الاسلامیّة،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عشریّة، محمّدبن الحسن الحرّ العاملی، قم، دارالکتب الاسلامیّة،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ابومنصور احمد بن علیّ بن ابی طالب الطّبرسی، الاسلامیّة،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ابوالنّضر محمّدبن مسعودبن عیّاش السّمرقندی، تهران، المکتبة العلمیّة الاسلامیّة،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شیخ صدوق، ابی جعفر محمّدبن علیّ بن الحسین قمی،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العبقریّ الحسان، شیخ علی اکبر نهاوندی، تهران، کتابفروشی دبستانی،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سیّد محمّد کاظم طباطبایی یزدی، تهران، المکتبة العلمیّة الاسلامیّة،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ابن ابی زینب محمّدبن ابراهیم نعمانی، تهران، 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محمّدبن یعقوب کلینی، تهران، دارالکتب الاسلامیّة،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 باقر مجلسی، تهران، المکتبة الاسلامیّة،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حضرت ولیّ عصر علیه السلام، جواد معلّم، مشهد،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ابوجعفر محمّدبن حسن صفّار، بیروت، مؤسّسة النّعمان،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المسائل المنتخبة، آیة الله سیّد علی حسینی سیستانی،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ابوالحسن علیّ بن ابراهیم قمی، بیروت، مؤسّسة الاعلمی للمطبوعات،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کنزالدّقائق و بحر الغرائب، محمّدبن محمّدرضا المشهدی، تهران، وزارة الثّقافة و الارشاد الاسلامی،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عبد علیّ بن جمعة العروسی الحویزی، قم، المطبعة العلمیّة،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الشّریعة، ذبیح الله محلّاتی، تهران، دارالکتب الاسلامیّة،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رهایی، علی اکبر مهدی پور، تهران، آفاق،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انصاری، شیخ مرتضی انصاری،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دلبران، شیخ مرتضی حائری یزدی، قم، دفتر نشر برگزیده،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قم، کتابخانه آیة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المهدی علیه السلام، شیخ عیسی الاهری، تهران، مؤسسّة الغدیر،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کامله سجّادیّه، ترجمه و شرح فیض الاسلام،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 شیخ صدوق، تهران،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عبدالواحد بن محمّدبن تمیمی آمدی، قم،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علیها السلام بهجة قلب المصطفی صلّی الله علیه و آله و سلّم، احمد رحمانی همدانی، تهران، نشر المرضیّة،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من الصّحاح السّتّة، سیّد مرتضی حسینی فیروزآبادی، بیروت، مؤسّسة الاعلمی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المشاهد، شیخ جعفر شوشتری، تهران، نیک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جعفربن محمّدبن قولویه قمی، قم، 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المهدی علیه السلام، واحد تحقیقات مسجد مقدّس جمکران، قم، انتشارات جمکران،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شیخ صدوق، ابی جعفر محمّد بن علیّ بن الحسین قمی، تهران، دارالکتب الاسلامیّة،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بیروت، دار 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 سیّدبن طاووس، تهران،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جلال الدّین محمّد بلخی، تهران، کتابفروشی اسلامیّه،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مثنوی، علی اکبر مصلّایی و سیّد جواد مدرّسی، قم، انصاریان،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حضرت مهدی علیه السلام جمع آوری و تدوین محمّد رضا باقی اصفهانی، قم، انتشارات نصایح،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فی فوائد الدّعاء للقائم علیه السلام، ترجمه سیّد محمّد تقی موسوی اصفهانی، تهران، بدر،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منجد الطلّاب، بیروت، دار المشرق،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السیّد علی الحسینی السّیستانی، قم، مکتب آیة الله العظمی السیّد السّیستانی،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 الشّیخ حسین الوحید الخراسانی، قم، مدرسة الامام باقر العلوم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سیّد ابوالقاسم موسوی خویی، قم، مدینة العلم،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الحسین علیه السلام، سازمان پژوهش و برنامه ریزی آموزشی،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سیّدبن طاووس، تهران، کتابخانه سنایی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میرزا حسین نوری، قم، انتشارات مسجد مقدّس جمکران،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علی اصغر فقیهی، تهران، انتشارات صبا،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و شرح فیض الاسلام،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الی تحصیل مسائل الشّریعة، محمّدبن الحسن الحرّ العاملی، بیروت، دار احیاء التّراث العربی،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که هر معرفتی صُنع خداست،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قدسی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کنید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اَلصَّبرُ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عِندَ المُصَیبَةِ وَ صَبرُ عَلَی الطّاعَةِ وَ صَبرٌ عَنِ المَعصِیَةِ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بر سه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در هنگام مصیبت، صبر بر طاعت، و صبر نسبت به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برای این که شخص در زمره صابرین قرار گیرد، در مقابل معاصی باید به گونه ای جلوی خودش را بگیرد، و هم چنین در انجام واجبات استقامت داشته باشد، و در بلایا خودنگهدار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توجّه داریم که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چیزی نیست که کسی بتواند با انجام عبادت به آن نائل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پیامبر خدا صلّی الله علیه و آله و سلّم صرفاً حالات صبر و شکر و رضای ایشان را ستوده اند و از این جهت آن ها را نزدیک به انبیاء دانسته 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مرحوم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به کار بردن عباراتی که با اصل توحید ناسازگار است و برخاسته از عدم شناخت پروردگار بوده، نقض غرض است و به نوعی کفران نعمت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قصّه موسی و شبان، جلال الدّین بلخی در دفتر دوم مثنوی،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این است که وقتی بنده ای گناه می کند، خداوند نعمت خود را از او سلب نکند و به عقوبت گرفتارش نسازد، در نتیجه بنده به فکر استغفار نمی افتد و از گناه خود توبه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با انجام پی در پی گناهان به تدریج غفلت بیش تری از خداوند پیدا می کند و کار به جایی می رسد که دیگر هرگز به خود نمی آید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تنبیهات اهل بیت علیهم السلام درخصوص شکر عملی به ما نرسیده بود، عقل به وجوب آن حکم می کرد و مخالفت با آن را قبیح می شمرد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الشّاکرین، از دعاهای خمس عشرة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فَشَکَرَ عزّوجلّ معرفةَ العارِفینَ بِالتَّقصیرِ عَن مَعرِفَتِهِ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توجّه به 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دو معنا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این که مرجع ضمیر،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این که 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نعمت خدا باشد که معنای آن در عبارت قبل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احتمال دوم، مرجع ضمیر معنوی است و چون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مذکّر است با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دوم با صدر و ذیل حدیث از جهت معنای آن مناسب تر به نظر می رسد، هرچند که احتمال اوّل هم می تواند قابل قبول 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شاکِرٌ علیمٌ؛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الشّاکرین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ثوری از اهالی کوفه و در عصر حضرت امام باقر و امام صادق علیهما السلام می زیسته است و مجادلات و مباحثات او و اصحابش با حضرت صادق علیه السالم در کتاب کافی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امام باقر علیه السلام به سدیر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خواهی راهزنان دین خدا را به تو نشان دهم؟ سپس اشاره کردندبه ابوحنیفه و سفیان ثوری که عدّه ای در مسجدالحرام دور آن ها حلقه زده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ثوری به امام صادق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رسول خدا صلّی الله علیه و آله و سلّم را در مسجد خیف برای ما بیان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خطبه را خواندند و سفیان نوشت، وقتی شخص همراه سفیان، او را به مضمون حدیث متوجّه کرد و فهمید که با مسلک او سازگاری ندارد، آن چه را نوشته بود پاره کرد و به دوستش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قضیّه با هیچ کس سخن مگو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نقدی بر مثنوی؛ انتشارات انصاریان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بیش تر سفیان ثوری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الاثنی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صفحات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مراجعه فرمایید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مرحوم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اللهُ اَن یُجرِیَ الأَشیاءَ اِلّا بِالأَسبابِ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نعمت ها هم می باشد که بنابراین معنا این فرمایش امیرالمؤمنین علیه السلام شاهد این بحث نمی 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شعری از علی موسوی گرمارودی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یَطمَعُ فی إدراکِه 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از بیان امام رضا علیه السلام درباره امامت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ابی طالب علیه السلام در تفسیر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لتسئلنّ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الرّطب والماء البارد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الائمّه هم ارکان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الارض کلّها للامام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حرام کردن امام علیه السلام مورد شخصی بوده است نه این که به طور کلی ائمّه علیهم السلام حقّ خمس خویش را در زمان غیبت به شیعیان خود بخشیده باشند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الارض کلّها للامام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یَغضِبُ لِغَضَبِ فاطمَ و یَرضی لِرِضاها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خداوند، با غضب فاطمه علیها السلام غضبناک شده، با رضایت او راضی می گردد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الارض کلّها للامام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الارض کلّها للامام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الائمّه هم ارکان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فیروزآبادی بابی را به همین عنوان اختصاص داده اند که در آن احادیثی از کتب معتبر اهل سنّت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 آن عبارتند از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افعالی مانند یُنَزِّلُ، یُمسِکَ، یُنَفِّسُ، یَکشِفُ، اَخرَجَنا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انحصار را می رساند،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غیر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چنین می کند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جا قصد طرح و بررسی همه احادیث مربوط به این بحث را نداریم، سطح این کار بالاتر از حدّ این کتاب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تَشاؤونَ اِلاّ اَن یَشاءَ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زیارات جامعه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التوحید و نفی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مطلب، در کتاب معرفت امام عصر علیه السلام،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 و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همین نویسنده رقم خورده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مطلب در کتاب معرفت امام عصر علیه السلام صفحات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 و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 خورده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الامام و الرّدَ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 تر این روایت در کتاب معرفت امام عصر علیه السلام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 و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همین مؤلف رقم خورده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انّ الائمّة علیهم السلام خلفاء الله عزّوجلّ فی ارضه و ابوابه الّتی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درک تفاوت میان طریقیّت و موضوعیّت، مثالی می زنیم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که از تهران به مقصد مشهد حرکت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از جادّه ای می روید که از میان کویر 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از جادّه ای که از شهرهای شمال کشور می گذرد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الامام والرّدّ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الامام والرّدّ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من عرف امامه لم یضرّه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لَیسَ لَهُ اِمامُ فمِیتَتهُ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عامّه نقل شده است که 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لیس فی عنقه بِیعةُ امامِ أو لیس فی عنقه عهد الامام مات میتةٌ جاهِلیَّةٌ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 تر این مطلب در کتاب معرفت امام عصر علیه السلام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 و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 خورده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در مورد دیگر واجبات، حالات استثنایی وجود دارد و سختی ها و مشکلات و بیماری 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تغییراتی در وظیفه انسان به وجود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آب نباشد، تکلیف وضو از شخص ساقط شده، مکلّف به تیمّم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به دلیل بیماری برایش احتمال ضرر باشد، تکلیف روزه از گردنش برداشته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استطاعت مالی و جانی نداشته باشد، مکلّف به حج نیست و همین گونه در فروع 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اعتقاد به امام و تسلیم او بودن مانند اعتقاد و ایمان به خدا و رسول صلّی الله علیه و آله و سلّم، وظیفه ای است که در هیچ وضعیّتی ساقط نشده و هیچ جایگزینی ندارد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 و وصف، تقریباً مرادف یکدیگرند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گرفته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مِفعَل بوده که واو در آن قلب به یاء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برای جمع بستن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حرف یاء به اصل خود برمی گردد و جمع آن مواسم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میاسم هم در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 مشهور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الدّواءِ الکَیَ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آخرین دارو، داغ گذاشتن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همین واقعیّت ریشه گرفته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برکات حضرت ولیّ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برکات حضرت ولیّ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یادداشتهای مرحوم آیة الله حاج شیخ مرتضی 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عرب اگر بخواهند بگویند صفتی در حدّ کمال و تمام است، به جای اسم فاعل، مصدر یا اسم مصدر به کار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بخواهند بگویند کسی خیلی عادل است، می گویند عدل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 کمی تصرّف و بازنویسی عبارات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اولاد سیّد نعمت الله جزائری و مجاور نجف اشرف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زهد و ورع و تقوا سلمان عصر و مقداد زمان بودند و بر جنازه مرحوم شیخ انصاری اقامه نماز کردند و بعد از وفات شیخ تقریباً یک سال زنده بودند که امور معنوی مردم را اداره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اصلاح ادبی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متوسّل شده 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دعوت استاد خود را پاسخ بده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الاحمر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سوم با اندکی تصرف ادبی در عبارات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روایتی جنبه عملی معرفت را تسلیم محض بودن نسبت به امام و همه امور را به سوی ایشان ارجاع دادن، معرّفی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اَدنی معرفةِ الامام اَنّه عِدلُ النّبی علیه السلام الاّ درجةَ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وارِثُهُ وَ اَن طاعَتهُ طاعَةُ اللهِ و طاعَةُ رسول اللهِ و التّسلیمِ له فی کلّ امرٍ و الرَّدُّ الیه و الآخذُ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پس از زیارت آل یس نیز به این صفت امام علیه السلام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النَّجاةِ وَ 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دعائی که امیرالمؤمنین علیه السلام انشاء فرمودند، همان دعای مشلول است که مرحوم محدّث قمی در مفاتیح الجنان آن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مشلول به معنای فلج شده است و در پایان دعا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دعا مربوط به جوانی که گرفتار گناهش 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آل یس نیز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والغوث و الرّحمة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زمان علیه السلام عرض سلام می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آل یس به امام زمان علیه السلام این طور سلام می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داعی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آل یس امام زمان علیه السلام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الغوث والرحمة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نقل فرموده اند که پیامبر اکرم صلّی الله علیه و آله و سلّم در عالم رؤیا به شخصی به نام ابوالوفاء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الحُجَّةُ فاذا بَلَغَ السَّیفُ مِنکَ المَذبَحَ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أومَأَ بِیَدِهِ الی 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فاستَغِث به فهو یُغیثُکَ و هو کَهفٌ و غیاثٌ لِمَنِ استَغاثَ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چارپایان را کرایه می دهد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اصلاح ادبی در عبارات کتاب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میرجهانی، خود از دانشمندان بزرگ شیعه و از ارادتمندان خاصّ حضرت بقیّة الله الاعظم عجّل الله تعالی فرجه الشّریف بودند که پس از گذراندن عمری در خدمتگزاری به آستان اهل بیت علیهم السلام، در شهر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از دنیا فرو بستند، و در کنار مقبره مرحوم علاّمه مجلسی به خاک سپرده شدند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غیر از مرحوم آیة الله العظمی سیّد مهدی بحرالعلوم است که از علمای بزرگ شیعه بودند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شیخیّه تابع شیخ احمد احسائی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اعتقاداتی بر خلاف ضروریّات شیعه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عقاید شیخیه و انحرافات آن ها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النملة الی مرجع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مرحوم میرزا محمّدرضا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شیعه و شاگرد مرحوم میرزای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رساله را به امر استادش میرزای شیرازی نوشته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مستبصر شدن به معنای بینا شدن پس از کوری است و به کسی گفته می شود که از گمراهی خارج شده و به مذهب شیعه درآمده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ها به مراجع تقلید، امام می گویند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حضرت 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تعریف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آیه دیگری از قرآن، باید با توجّه به کلام معصوم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صرفاً مبتنی بر برداشت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پذیرد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دلالت بر حصر می کند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این بانوی با ایمان و متّقی اکنون در شهر نیشابور محلّ زیارت دوستان و ارادتمندان به اهل بیت علیهم السلام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 یستحیی من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ابتدای امامت امیرالمؤمنین علیه السلام تا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که امام حسن عسکری علیه السلام به شهادت رسیدند،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مدّت امامت یازده معصوم علیهم السلام بوده است، در حالی که امامت حضرت مهدی روحی و ارواح العالمین له الفداء تاکنون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عبارات 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وجه دیگر استغفار معصومین علیهم السلام این باشد که ایشان، خود را به جهت عجز از شکر نعمت پروردگار، گناهکار می دانند و از خدا طلب بخشایش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شکر نعمت، از نظر ایشان آن قدر با اهمیّت است که محور عبادت های آن هاست؛ چون عبادت ایاشن از نوع عبادات تجّار به طمع ثواب و بهشت و یا عبادت بردگان از ترس آتش و عقاب نیست، بلکه خدا را عبادت می کنند تا بتوانند شکر او را به جای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آن همه عبادات، باز در انجام شکر الهی خود را مقصّر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که این تقصیر خود را گناه بدانند و از آن استغفار کنند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فقط شیعیان علیّ بن ابی طالب علیه السلام ذکر شده است؛ چرا که تنها آن ها رابطه فرزندی و پدری را با پیامبر صلّی الله علیه و آله و سلّم برقرار نگه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کسانی که زیر چتر ولایت امیرالمؤمنین علیه السلام نرفته اند، به پیامبر صلّی الله علیه و آله و سلّم ربطی ندارد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معنای این که هرکس هرچه از فضائل اهل بیت علیهم السلام شنیده و می داند، باید برای همگان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رعایت ظرفیّت و تحمّل افراد و تناسب با توان پذیرش آن ها در این امر، بسیار ضروری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نیز باید برای رعایت تقیّه، سکوت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به این موارد نیز، در تبلیغ فضایل اهل بیت علیهم السلام لازم و ضروری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سیّد محمّد تقی موسوی اصفهانی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این نکته توجّه داریم که شفای به دست امام زمان علیه السلام ممکن است از طریق اسباب و وسائط عادی آن جاری شود و ما هرگز امر نشده ایم که وسائط را کنار بگذاریم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باید با اعتقاد مسلّم به طبابت حضرت، از امکانات درمانی استفاده کیم و از ایشان به عنوان طبیب واقعی امراض روحی و جسمی بخواهیم که ما را به بهترین و راحت ترین راه هدیت فرموده، شفای ما را در آن قرار دهند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کوتاهی در اعمال، سبب از دست رفتن اعتقادات صحیح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جا که امام علیه السلام تنها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گاهی شخص با انحراف از اعتقادات صحیح، از تحت تکفّل امام علیه السلام خارج می 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مراد از خواصّ و اختصاص این امر به ایشان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و رمز پیدایی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اوّل، توضیح کافی آمده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کیفیّت نوشتن عریضه به ساحت مقدّس امام عصر علیه السلام، به کتاب بحارالانوار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چهارم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ادبی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زندگی و شخصیّت و شهادت دلباخته امام زمان 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فقیه احمدآبادی،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جَعفَربنِ مُحمّد علیهما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اِلَی اللهِ اربَعینَ صَباحاً بِهذَا العَهدِ، کانَ مِن اَنصارِ قائِمِننا علیه السلام فَاِن ماتَ قَبلَهُ، اَخرَجَهُ اللهُ تَعالی مِن قَبرِهِ، وَ اَعطاهُ بِکُلِّ کَلِمَةٍ أَلفَ حَسَنَةٍ وَ محاعَنهُ اَلفَ سَیِّئَةٍ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غریب الغرباء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ای از زیارت امام حسین علیه السلام که مرحوم سیّد بن طاووس آن را در آداب حرم مطهّر سیّدالشّهدا علیه السلام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مفاتیح الجنان، آداب حرم امام حسین علیه السلام، ادب بیستم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یک قاعده کلّی نیست که شخص لازم باشد همیشه مقدّمات معرفت را خودش فراهم آورد تا خدا به او فضل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خداوند به هرکس که بخواهد فضل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کسی هیچ یک از مقدّمات را فراهم نکرده باشد و خدا به او معرفت امام علیه السلام را عطا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 چه مسلّم است این که اگر فرد در برابر معرفتی که خدا به او عطا فرموده تسلیم باشد، بنابر بر وعده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عین فضل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معرفتش افزوده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و مطالعه بیش تر در این زمینه و ملاحظه دلائل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قدسی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همین نویسنده مراجعه کنید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جَحَدَکُم کافِرٌ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 کبیره، مروی از امام هادی علیه السلام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احادیث فراوانی با الفاظ مختلف آمده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حدیث در منابع اهل سنّت هم چون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توضیح دقیق تر این مطلب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مراجعه کنید به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عالم بزرگ شیعه مرحوم سیّد عبدالحسین شرفّ الدین عاملی که ترجمه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رهبری امام علی علیه السلام از دیدگاه قرآن و پیامبر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اهلَ البیتِ و یُطَهِّرَکُم تَطهیراً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این حدیث شریف در کتاب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معتبر اهل سنّت نقل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برخی از منحرفانی که شهرت جویی خویش را در پوشش اصلاح طلبی در دین خاتم الانبیاء صلّی الله علیه و آله و سلّم پنهان می دارند، بدعت بی سابقه ای را در مورد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چنین اظهار می دارند که منصوب بودن امام علیه السلام از طرف خدا و منصوص بودن امامت ایشان از جانب پیامبر صلّی الله علیه و آله و سلّم، هم چنین معصوم و عالم به غیب بودن ائمّه علیهم السلام در متن تشیّع نبوده و جزء بدعت هایی است که بعداً به دین افزوده شده و باید با آن مقابله و مبارزه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جاهلانه یا مغرضانه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خواهند مفهوم تشیّع را به گونه ای تحریف کنند که شامل اعتقاد نوع اهل سنّت هم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اعتقاد به مقام الهی ائمّه اطهار علیهم السلام، از متن قرآن و سنّت نبوی و احادیث خود ایشان استنباط نمی شود؟ راستی اگر این عقیده را کنار بگذاریم، چیزی از تشیّع باقی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اختلافی که امیرالمؤمنین علیه السلام با غاصبان حقّ خویش داشته اند و پس از آن حضرت، امام مجتبی علیه السلام با معاویه و عمروعاص داشتند، بر سر همین امر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سیّدالشّهدا علیه السلام به خاطر حفظ همین عقیده بود که جان خود و اهل بیت و اصحاب با وفایش را فدا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بی شمری و بی حیایی را به جایی رسانده اند که یکی از همین شیعه نماهای روحانی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عاشورای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صریحاً اعلام می کند که به پیروی از فرمایش سالار شهیدان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خرجت لطلب الاصلاح فی امة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خواهد ساحت دین را از عقیده به الهی بودن مقام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دیدگاه او بدعت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سازد و این کار را مداق اصلاح در امّت پیامبر خاتم صلّی الله علیه و آله و سلّم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خیانت، از خیانت بنی امیّه به امام حسین علیه السلام و اهل بیت گرامیش بالاتر و خطرناکتر نیست؟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الأمام و الرّدّ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فی فضل الامام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آداب تربیت فرزندان، از پیامبر اکرم صلّی الله علیه و آله و سلّم نقل شده که پدر در هدیه دادن به فرزندانش خوب است که دختر را بر پسر مقدّم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لِیَبدَأ بِالاِناثِ قَبلَ الذُّکُورِ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از امام باقر علیه السلام نقل می کند که آن حضرت، در ضمن بیان شباهت های حضرت مهدی عجّل الله تعالی فرجه با برخی از انبیای سلف علیهم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صاحبِ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مِن یُوسُفَ فَالسِّجنُ وَ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 در برخی از ائمّه علیهم السلام پیش از حضرت مهدی علیه السلام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هفتم حضرت موسی بن جعفر علیهما السلام توسّط ظالمان سال های طولانی به زندان گرفتار شدند و مردم از ارتباط عادی و آسان با ایشان محروم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ایشان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مظهر قدرت خداوند، بودند، می توانستند با اعمال آن قدرت خود را از بند برهانند، ولی با صبر بر قضای الهی آن را تحمل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امام عصر علیه السلام نیز دقیقاً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قبل از اذن کلّی خداوند به ظهور و فرا رسیدن زمان فرج، آن قدرت مطلقه الهی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زمان غیبت هم دارا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 آشکار نمی کنند و به دستگیری های جزئی و موردی، در مواردی که صلاح بدانند، اکتفا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آن قدرت بیکران الهی برای همگان و در همه صحنه ها، موکول به اذن فرج نهایی از جانب خداوند نسبت به ظهور امام علیه السلام می باشد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خودداری از اطاله کلام، از تکرار آن مطلب در این جا صرف نظر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خوانندگان محترم درخواست می شود که بار دیگر آن مطالب را مطالعه و در آن اندیشه نمانید، با این توجّه که در آن جا بحث اعتقاد مطرح بود و این جا سخن از عمل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فی فضل الامام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فی فضل الامام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فیه نکت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اغتراف به معنای مشتی از چیزی برداشتن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شیفتگان حضرت به نام عیسی بن مهدی جوهری که در زمان غیبت صغری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حومه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حضرت رسیده، گفته است که حضرت در آن جا سکونت گزیده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هیجدهم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قلّة عدد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قلّة عدد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قلَة عدد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 علاماته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 علاماته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موضوع می 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پنهانی و رمز پیدایی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مُنجِدُ الطُّلاب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غایة المرام از طریق اهل سنّت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حدیث در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 آمده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المصباح شیخ طوسی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المصباح شیخ طوسی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بهجة قلب المصطفی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نوائب الدّهور علّامه میرجهانی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تفصیلی درباره رویارویی مکتب خلافت با مکتب امامت،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ائمّه در احیاء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سیّد مرتضی عسکری مراجعه 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درباره اعتقادات دو مکتب و آشنایی با اختلافات بین آن ها، 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دکتر سیّد محمّد تیجانی سماوی، ترجمه سیّد محمّد جواد مهری 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مجلد از علّامه سیّد مرتضی عسکری یا ترجمه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مکتب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مجلّد،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آقای محمّد صادق نجمی مراجعه کنید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اهمیّت و ارزش اعمال قلبی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انجام یک عمل، در بخش آینده توضیح بیش تری آمده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الانثی عشر و النّصّ علیهم علیهم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اُکَمِّلُ ذلک بِابنِه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لِلعالَمینَ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از دعال مشلول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دعای عبرات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ترجمه فقیهی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نمی خواهیم بگوییم که فلسفه ارسال انبیاء و هدایت ائمّه علیه السلام این است که انسان ها به کمالات خویش برسند و آن ها مقدّمه ای برای دیگران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این جا صرفاً درباره رسالت و مأموریّتی که خداوند برای این بزرگواران قرار داده است سخن می گوییم، که نتیجه و فایده ادای این رسالت و مأموریّت به همه انسان ها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ها در رتبه خودشان بندگی خدا را انجام می دهند ولی البتّه خیرات و برکات این کار به همه انسان های دیگر هم می رسد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در فصل اوّل از بخش دوم آمده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اَحبّاءاللهِ وَ مُصَلّی مَلائِکَةِ اللهِ وَ مَهبِطُ وَحیِ اللهِ وَ مَنجَرُ اَولِیاءِ اللهِ، اکتَسَبُوا فیهَا الرَّحمَةَ وَ رَبِحُوا فیهَا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دنیا مسجد دوستان خدا، نمازخانه فرشتگان الهی، محلّ فرود وحی خدا، و محلّ تجارت اولیاء خداست که در آن رحمت الهی و بهشت را کسب می کنند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برعکس کسانی که شکّاکیّت در معرفت را عین عقلانیّت می دانند و معتقدند که اگر کسی به این مرحله نرسیده باشد، اصلاً عاقل نیست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 و فضل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مصادیق شکر زبانی نعمت امام عصر علیه السلام در فصل سوم از بخش دوم بیان شده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 حفظ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انّ الایمان مبثوث لجوارح البدن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بذل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 و فضل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 و فضل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به محض این که سخن از مراجعه به احادیث مطرح می شود، برخی شبهات بی اساس را ناآگاهانه در باب سندیّت حدیث و گاهی هم دلالت آن به میان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با عمل به توصیه خود اهل بیت علیهم السلام، تحمّل حدیث را داشته باشند، و مانند بسیاری از امور دیگر برای تحقیق و جستجو در امر دین، نیم نگاهی به علم حدیث بیندازند، می فهمند که چقدر در حقّ خویش ظلم نموده اند و خود را از منبع علم حقیقی محروم ساخته اند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حضرت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درختی در بهشت وصف شده، که ریشه آن در خانه امیرالمؤمنین علیه السلام است، و در خانه هریک از مؤمنان، شاخه ای از آن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جمله اوّل را می توان چنین ترجمه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بهشتی طوبی برای کسانی است که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ادبی در متن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مرحوم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ادبی در متن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ذِمّی یعنی کافر اهل کتاب که با پذیرش شرایط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می یابد در جامعه اسلامی زندگی کند، و مال و جانش محترم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اهل ذمّه در کتب فقهی ذکر شده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الصَّحابَةِ و حَقِّ الصّاحِبِ فی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مایجب من 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العظمی سیّد ابوالقاسم خویی در رساله خود چنین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المَرأَةِ فی بَیتِها اَفضَلُ وَ اَفضَلُ البُیُوتِ المَخدَعُ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خواندن ززن در خانه اش بهتر است و بهترین جای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نماز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 خلوت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العظمی حاج شیخ حسین وحید خراسانی هم عیناً به همین فتوا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که چرا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و احادیث مشابه آن، علم دین است، 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جستجوی علم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آیة الله سیّد محمّد ضیاءآبادی، فصل اوّل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یُکرَهُ لِلرَّجُلِ اِبتِداءُ النِّساءِ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تَتاکُدُ الکِراهَةُ فی الشابَّةِ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مرد، ابتدا کردن در سلام به زنان مکروه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کراهت در مورد زن جوان مؤکّد می شود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کالخازن والوکیل الحافظ لما تحت یده و القائم بامور الرّجل بلغة الفرس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العظمی خخویی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فتوای حضرت آیة الله العظمی سیستانی، خلوت کردن زن و مرد نامحرم، تنها در صورتی است که احتمال وقوع معصیت نباشد، جایز است و امکان ورود فرد دیگر به محلّ آن ها مانع حرمت خلوت کردن آن ها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تعلیقه آیة الله سیستانی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المنتخبة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خویی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صحیفه سجّادیّه سیّد نعمت الله جزایری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عبّاس قمی به نقل از مصباح الزّائر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سخنان این سه یار با وفای امام حسین علیه السلام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ما ترجمه آن را در این جا آوردیم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الحسین علیه السلام خوارزمی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الحسین علیه السلام مقرّم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جلاء العیون مرحوم علّامه مجلسی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عبارات موسوعة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الحسین علیه السلام بحرالعلوم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 از عبارت مقتل الحسین علیه السلام بحرالعلوم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آن چه آمد، ترجمه متن کتاب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عبارات متن در این جا آمده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الحسین علیه السلام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آمد، ترجمه متن کتاب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ادبی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ادبی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ادبی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ادبی در متن اصلی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امام حسین علیه السلام در هر زمان و مکان و به هر شکل، از مصادیق یاری آن حضرت و نیز یاری امام عصر علیه السلام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به مطالعه در این خصوص، به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های یاری قائم آل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مرحوم آیة الله محمّد باقر فقیه ایمانی مراجعه فرمایند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مفاتیح الجنان، قسمت اعمال حرم مطهّر سیّدالشّهدا علیه السلام در زیارتی که از مرحوم سیّدبن طاووس نقل شده است، این قلب برای حضرتش یاد شده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66.xml"/><Relationship Id="rId474" Type="http://schemas.openxmlformats.org/officeDocument/2006/relationships/footnotes" Target="footnotes.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140532</Words>
  <Characters>520299</Characters>
  <CharactersWithSpaces>657521</CharactersWithSpaces>
  <Paragraphs>3309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2026-08-16T16:37:51Z</dcterms:created>
  <dc:creator>ghaemiyeh.com</dc:creator>
  <dc:description/>
  <dc:language>en-US</dc:language>
  <cp:lastModifiedBy/>
  <dcterms:modified xsi:type="dcterms:W3CDTF">2026-08-16T20:08:04Z</dcterms:modified>
  <cp:revision>1</cp:revision>
  <dc:subject/>
  <dc:title>آفتاب در غربت</dc:title>
</cp:coreProperties>
</file>

<file path=docProps/custom.xml><?xml version="1.0" encoding="utf-8"?>
<Properties xmlns="http://schemas.openxmlformats.org/officeDocument/2006/custom-properties" xmlns:vt="http://schemas.openxmlformats.org/officeDocument/2006/docPropsVTypes"/>
</file>