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خاطرات مدرسه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925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592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5929_3650668749">
            <w:r>
              <w:rPr>
                <w:webHidden/>
                <w:rStyle w:val="IndexLink"/>
                <w:rtl w:val="true"/>
              </w:rPr>
              <w:t>سرآغاز</w:t>
            </w:r>
            <w:r>
              <w:rPr>
                <w:rStyle w:val="IndexLink"/>
                <w:rtl w:val="true"/>
              </w:rPr>
              <w:tab/>
            </w:r>
            <w:r>
              <w:rPr>
                <w:rStyle w:val="IndexLink"/>
              </w:rPr>
              <w:t>13</w:t>
            </w:r>
          </w:hyperlink>
        </w:p>
        <w:p>
          <w:pPr>
            <w:pStyle w:val="Contents2"/>
            <w:tabs>
              <w:tab w:val="clear" w:pos="8743"/>
              <w:tab w:val="right" w:pos="9026" w:leader="dot"/>
            </w:tabs>
            <w:rPr/>
          </w:pPr>
          <w:hyperlink w:anchor="__RefHeading___Toc145931_3650668749">
            <w:r>
              <w:rPr>
                <w:webHidden/>
                <w:rStyle w:val="IndexLink"/>
                <w:rtl w:val="true"/>
              </w:rPr>
              <w:t>نخستین برخورد</w:t>
            </w:r>
            <w:r>
              <w:rPr>
                <w:rStyle w:val="IndexLink"/>
                <w:rtl w:val="true"/>
              </w:rPr>
              <w:tab/>
            </w:r>
            <w:r>
              <w:rPr>
                <w:rStyle w:val="IndexLink"/>
              </w:rPr>
              <w:t>25</w:t>
            </w:r>
          </w:hyperlink>
        </w:p>
        <w:p>
          <w:pPr>
            <w:pStyle w:val="Contents3"/>
            <w:tabs>
              <w:tab w:val="clear" w:pos="8459"/>
              <w:tab w:val="right" w:pos="9026" w:leader="dot"/>
            </w:tabs>
            <w:rPr/>
          </w:pPr>
          <w:hyperlink w:anchor="__RefHeading___Toc145933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45935_3650668749">
            <w:r>
              <w:rPr>
                <w:webHidden/>
                <w:rStyle w:val="IndexLink"/>
                <w:rtl w:val="true"/>
              </w:rPr>
              <w:t>ایمان ابوطالب</w:t>
            </w:r>
            <w:r>
              <w:rPr>
                <w:rStyle w:val="IndexLink"/>
                <w:rtl w:val="true"/>
              </w:rPr>
              <w:tab/>
            </w:r>
            <w:r>
              <w:rPr>
                <w:rStyle w:val="IndexLink"/>
              </w:rPr>
              <w:t>32</w:t>
            </w:r>
          </w:hyperlink>
        </w:p>
        <w:p>
          <w:pPr>
            <w:pStyle w:val="Contents2"/>
            <w:tabs>
              <w:tab w:val="clear" w:pos="8743"/>
              <w:tab w:val="right" w:pos="9026" w:leader="dot"/>
            </w:tabs>
            <w:rPr/>
          </w:pPr>
          <w:hyperlink w:anchor="__RefHeading___Toc145937_3650668749">
            <w:r>
              <w:rPr>
                <w:webHidden/>
                <w:rStyle w:val="IndexLink"/>
                <w:rtl w:val="true"/>
              </w:rPr>
              <w:t>آغاز جلسات رسمی</w:t>
            </w:r>
            <w:r>
              <w:rPr>
                <w:rStyle w:val="IndexLink"/>
                <w:rtl w:val="true"/>
              </w:rPr>
              <w:tab/>
            </w:r>
            <w:r>
              <w:rPr>
                <w:rStyle w:val="IndexLink"/>
              </w:rPr>
              <w:t>51</w:t>
            </w:r>
          </w:hyperlink>
        </w:p>
        <w:p>
          <w:pPr>
            <w:pStyle w:val="Contents3"/>
            <w:tabs>
              <w:tab w:val="clear" w:pos="8459"/>
              <w:tab w:val="right" w:pos="9026" w:leader="dot"/>
            </w:tabs>
            <w:rPr/>
          </w:pPr>
          <w:hyperlink w:anchor="__RefHeading___Toc145939_3650668749">
            <w:r>
              <w:rPr>
                <w:webHidden/>
                <w:rStyle w:val="IndexLink"/>
                <w:rtl w:val="true"/>
              </w:rPr>
              <w:t>آغاز جلسات رسمی</w:t>
            </w:r>
            <w:r>
              <w:rPr>
                <w:rStyle w:val="IndexLink"/>
                <w:rtl w:val="true"/>
              </w:rPr>
              <w:tab/>
            </w:r>
            <w:r>
              <w:rPr>
                <w:rStyle w:val="IndexLink"/>
              </w:rPr>
              <w:t>51</w:t>
            </w:r>
          </w:hyperlink>
        </w:p>
        <w:p>
          <w:pPr>
            <w:pStyle w:val="Contents2"/>
            <w:tabs>
              <w:tab w:val="clear" w:pos="8743"/>
              <w:tab w:val="right" w:pos="9026" w:leader="dot"/>
            </w:tabs>
            <w:rPr/>
          </w:pPr>
          <w:hyperlink w:anchor="__RefHeading___Toc145941_3650668749">
            <w:r>
              <w:rPr>
                <w:webHidden/>
                <w:rStyle w:val="IndexLink"/>
                <w:rtl w:val="true"/>
              </w:rPr>
              <w:t>جلسة اول</w:t>
            </w:r>
            <w:r>
              <w:rPr>
                <w:rStyle w:val="IndexLink"/>
                <w:rtl w:val="true"/>
              </w:rPr>
              <w:tab/>
            </w:r>
            <w:r>
              <w:rPr>
                <w:rStyle w:val="IndexLink"/>
              </w:rPr>
              <w:t>55</w:t>
            </w:r>
          </w:hyperlink>
        </w:p>
        <w:p>
          <w:pPr>
            <w:pStyle w:val="Contents3"/>
            <w:tabs>
              <w:tab w:val="clear" w:pos="8459"/>
              <w:tab w:val="right" w:pos="9026" w:leader="dot"/>
            </w:tabs>
            <w:rPr/>
          </w:pPr>
          <w:hyperlink w:anchor="__RefHeading___Toc145943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45945_3650668749">
            <w:r>
              <w:rPr>
                <w:webHidden/>
                <w:rStyle w:val="IndexLink"/>
                <w:rtl w:val="true"/>
              </w:rPr>
              <w:t>تفسیر آیه ولایت</w:t>
            </w:r>
            <w:r>
              <w:rPr>
                <w:rStyle w:val="IndexLink"/>
                <w:rtl w:val="true"/>
              </w:rPr>
              <w:tab/>
            </w:r>
            <w:r>
              <w:rPr>
                <w:rStyle w:val="IndexLink"/>
              </w:rPr>
              <w:t>55</w:t>
            </w:r>
          </w:hyperlink>
        </w:p>
        <w:p>
          <w:pPr>
            <w:pStyle w:val="Contents3"/>
            <w:tabs>
              <w:tab w:val="clear" w:pos="8459"/>
              <w:tab w:val="right" w:pos="9026" w:leader="dot"/>
            </w:tabs>
            <w:rPr/>
          </w:pPr>
          <w:hyperlink w:anchor="__RefHeading___Toc145947_3650668749">
            <w:r>
              <w:rPr>
                <w:webHidden/>
                <w:rStyle w:val="IndexLink"/>
                <w:rtl w:val="true"/>
              </w:rPr>
              <w:t>مقصود از زکات چیست؟</w:t>
            </w:r>
            <w:r>
              <w:rPr>
                <w:rStyle w:val="IndexLink"/>
                <w:rtl w:val="true"/>
              </w:rPr>
              <w:tab/>
            </w:r>
            <w:r>
              <w:rPr>
                <w:rStyle w:val="IndexLink"/>
              </w:rPr>
              <w:t>63</w:t>
            </w:r>
          </w:hyperlink>
        </w:p>
        <w:p>
          <w:pPr>
            <w:pStyle w:val="Contents2"/>
            <w:tabs>
              <w:tab w:val="clear" w:pos="8743"/>
              <w:tab w:val="right" w:pos="9026" w:leader="dot"/>
            </w:tabs>
            <w:rPr/>
          </w:pPr>
          <w:hyperlink w:anchor="__RefHeading___Toc145949_3650668749">
            <w:r>
              <w:rPr>
                <w:webHidden/>
                <w:rStyle w:val="IndexLink"/>
                <w:rtl w:val="true"/>
              </w:rPr>
              <w:t>جلسة دوم</w:t>
            </w:r>
            <w:r>
              <w:rPr>
                <w:rStyle w:val="IndexLink"/>
                <w:rtl w:val="true"/>
              </w:rPr>
              <w:tab/>
            </w:r>
            <w:r>
              <w:rPr>
                <w:rStyle w:val="IndexLink"/>
              </w:rPr>
              <w:t>69</w:t>
            </w:r>
          </w:hyperlink>
        </w:p>
        <w:p>
          <w:pPr>
            <w:pStyle w:val="Contents3"/>
            <w:tabs>
              <w:tab w:val="clear" w:pos="8459"/>
              <w:tab w:val="right" w:pos="9026" w:leader="dot"/>
            </w:tabs>
            <w:rPr/>
          </w:pPr>
          <w:hyperlink w:anchor="__RefHeading___Toc145951_365066874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45953_3650668749">
            <w:r>
              <w:rPr>
                <w:webHidden/>
                <w:rStyle w:val="IndexLink"/>
                <w:rtl w:val="true"/>
              </w:rPr>
              <w:t>شکست مهاجمین</w:t>
            </w:r>
            <w:r>
              <w:rPr>
                <w:rStyle w:val="IndexLink"/>
                <w:rtl w:val="true"/>
              </w:rPr>
              <w:tab/>
            </w:r>
            <w:r>
              <w:rPr>
                <w:rStyle w:val="IndexLink"/>
              </w:rPr>
              <w:t>69</w:t>
            </w:r>
          </w:hyperlink>
        </w:p>
        <w:p>
          <w:pPr>
            <w:pStyle w:val="Contents3"/>
            <w:tabs>
              <w:tab w:val="clear" w:pos="8459"/>
              <w:tab w:val="right" w:pos="9026" w:leader="dot"/>
            </w:tabs>
            <w:rPr/>
          </w:pPr>
          <w:hyperlink w:anchor="__RefHeading___Toc145955_3650668749">
            <w:r>
              <w:rPr>
                <w:webHidden/>
                <w:rStyle w:val="IndexLink"/>
                <w:rtl w:val="true"/>
              </w:rPr>
              <w:t>عقیدة ما نسبت به خداوند</w:t>
            </w:r>
            <w:r>
              <w:rPr>
                <w:rStyle w:val="IndexLink"/>
                <w:rtl w:val="true"/>
              </w:rPr>
              <w:tab/>
            </w:r>
            <w:r>
              <w:rPr>
                <w:rStyle w:val="IndexLink"/>
              </w:rPr>
              <w:t>73</w:t>
            </w:r>
          </w:hyperlink>
        </w:p>
        <w:p>
          <w:pPr>
            <w:pStyle w:val="Contents3"/>
            <w:tabs>
              <w:tab w:val="clear" w:pos="8459"/>
              <w:tab w:val="right" w:pos="9026" w:leader="dot"/>
            </w:tabs>
            <w:rPr/>
          </w:pPr>
          <w:hyperlink w:anchor="__RefHeading___Toc145957_3650668749">
            <w:r>
              <w:rPr>
                <w:webHidden/>
                <w:rStyle w:val="IndexLink"/>
                <w:rtl w:val="true"/>
              </w:rPr>
              <w:t>عقیدة اهل سنت</w:t>
            </w:r>
            <w:r>
              <w:rPr>
                <w:rStyle w:val="IndexLink"/>
                <w:rtl w:val="true"/>
              </w:rPr>
              <w:tab/>
            </w:r>
            <w:r>
              <w:rPr>
                <w:rStyle w:val="IndexLink"/>
              </w:rPr>
              <w:t>75</w:t>
            </w:r>
          </w:hyperlink>
        </w:p>
        <w:p>
          <w:pPr>
            <w:pStyle w:val="Contents3"/>
            <w:tabs>
              <w:tab w:val="clear" w:pos="8459"/>
              <w:tab w:val="right" w:pos="9026" w:leader="dot"/>
            </w:tabs>
            <w:rPr/>
          </w:pPr>
          <w:hyperlink w:anchor="__RefHeading___Toc145959_3650668749">
            <w:r>
              <w:rPr>
                <w:webHidden/>
                <w:rStyle w:val="IndexLink"/>
                <w:rtl w:val="true"/>
              </w:rPr>
              <w:t>عقیدة ما نسبت به پیامبر</w:t>
            </w:r>
            <w:r>
              <w:rPr>
                <w:rStyle w:val="IndexLink"/>
                <w:rtl w:val="true"/>
              </w:rPr>
              <w:tab/>
            </w:r>
            <w:r>
              <w:rPr>
                <w:rStyle w:val="IndexLink"/>
              </w:rPr>
              <w:t>81</w:t>
            </w:r>
          </w:hyperlink>
        </w:p>
        <w:p>
          <w:pPr>
            <w:pStyle w:val="Contents3"/>
            <w:tabs>
              <w:tab w:val="clear" w:pos="8459"/>
              <w:tab w:val="right" w:pos="9026" w:leader="dot"/>
            </w:tabs>
            <w:rPr/>
          </w:pPr>
          <w:hyperlink w:anchor="__RefHeading___Toc145961_3650668749">
            <w:r>
              <w:rPr>
                <w:webHidden/>
                <w:rStyle w:val="IndexLink"/>
                <w:rtl w:val="true"/>
              </w:rPr>
              <w:t>عقیدة اهل سنت نسبت به پیامبر</w:t>
            </w:r>
            <w:r>
              <w:rPr>
                <w:rStyle w:val="IndexLink"/>
                <w:rtl w:val="true"/>
              </w:rPr>
              <w:tab/>
            </w:r>
            <w:r>
              <w:rPr>
                <w:rStyle w:val="IndexLink"/>
              </w:rPr>
              <w:t>84</w:t>
            </w:r>
          </w:hyperlink>
        </w:p>
        <w:p>
          <w:pPr>
            <w:pStyle w:val="Contents2"/>
            <w:tabs>
              <w:tab w:val="clear" w:pos="8743"/>
              <w:tab w:val="right" w:pos="9026" w:leader="dot"/>
            </w:tabs>
            <w:rPr/>
          </w:pPr>
          <w:hyperlink w:anchor="__RefHeading___Toc145963_3650668749">
            <w:r>
              <w:rPr>
                <w:webHidden/>
                <w:rStyle w:val="IndexLink"/>
                <w:rtl w:val="true"/>
              </w:rPr>
              <w:t>جلسة سوم</w:t>
            </w:r>
            <w:r>
              <w:rPr>
                <w:rStyle w:val="IndexLink"/>
                <w:rtl w:val="true"/>
              </w:rPr>
              <w:tab/>
            </w:r>
            <w:r>
              <w:rPr>
                <w:rStyle w:val="IndexLink"/>
              </w:rPr>
              <w:t>91</w:t>
            </w:r>
          </w:hyperlink>
        </w:p>
        <w:p>
          <w:pPr>
            <w:pStyle w:val="Contents3"/>
            <w:tabs>
              <w:tab w:val="clear" w:pos="8459"/>
              <w:tab w:val="right" w:pos="9026" w:leader="dot"/>
            </w:tabs>
            <w:rPr/>
          </w:pPr>
          <w:hyperlink w:anchor="__RefHeading___Toc145965_365066874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45967_3650668749">
            <w:r>
              <w:rPr>
                <w:webHidden/>
                <w:rStyle w:val="IndexLink"/>
                <w:rtl w:val="true"/>
              </w:rPr>
              <w:t>نص پیامبر بر ولایت علی</w:t>
            </w:r>
            <w:r>
              <w:rPr>
                <w:rStyle w:val="IndexLink"/>
                <w:rtl w:val="true"/>
              </w:rPr>
              <w:tab/>
            </w:r>
            <w:r>
              <w:rPr>
                <w:rStyle w:val="IndexLink"/>
              </w:rPr>
              <w:t>91</w:t>
            </w:r>
          </w:hyperlink>
        </w:p>
        <w:p>
          <w:pPr>
            <w:pStyle w:val="Contents2"/>
            <w:tabs>
              <w:tab w:val="clear" w:pos="8743"/>
              <w:tab w:val="right" w:pos="9026" w:leader="dot"/>
            </w:tabs>
            <w:rPr/>
          </w:pPr>
          <w:hyperlink w:anchor="__RefHeading___Toc145969_3650668749">
            <w:r>
              <w:rPr>
                <w:webHidden/>
                <w:rStyle w:val="IndexLink"/>
                <w:rtl w:val="true"/>
              </w:rPr>
              <w:t>جلسة چهارم</w:t>
            </w:r>
            <w:r>
              <w:rPr>
                <w:rStyle w:val="IndexLink"/>
                <w:rtl w:val="true"/>
              </w:rPr>
              <w:tab/>
            </w:r>
            <w:r>
              <w:rPr>
                <w:rStyle w:val="IndexLink"/>
              </w:rPr>
              <w:t>113</w:t>
            </w:r>
          </w:hyperlink>
        </w:p>
        <w:p>
          <w:pPr>
            <w:pStyle w:val="Contents3"/>
            <w:tabs>
              <w:tab w:val="clear" w:pos="8459"/>
              <w:tab w:val="right" w:pos="9026" w:leader="dot"/>
            </w:tabs>
            <w:rPr/>
          </w:pPr>
          <w:hyperlink w:anchor="__RefHeading___Toc145971_365066874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45973_3650668749">
            <w:r>
              <w:rPr>
                <w:webHidden/>
                <w:rStyle w:val="IndexLink"/>
                <w:rtl w:val="true"/>
              </w:rPr>
              <w:t>چرا علی از حق خود دفاع نکرد؟</w:t>
            </w:r>
            <w:r>
              <w:rPr>
                <w:rStyle w:val="IndexLink"/>
                <w:rtl w:val="true"/>
              </w:rPr>
              <w:tab/>
            </w:r>
            <w:r>
              <w:rPr>
                <w:rStyle w:val="IndexLink"/>
              </w:rPr>
              <w:t>113</w:t>
            </w:r>
          </w:hyperlink>
        </w:p>
        <w:p>
          <w:pPr>
            <w:pStyle w:val="Contents3"/>
            <w:tabs>
              <w:tab w:val="clear" w:pos="8459"/>
              <w:tab w:val="right" w:pos="9026" w:leader="dot"/>
            </w:tabs>
            <w:rPr/>
          </w:pPr>
          <w:hyperlink w:anchor="__RefHeading___Toc145975_3650668749">
            <w:r>
              <w:rPr>
                <w:webHidden/>
                <w:rStyle w:val="IndexLink"/>
                <w:rtl w:val="true"/>
              </w:rPr>
              <w:t>مخالفت اصحاب با سقیفه</w:t>
            </w:r>
            <w:r>
              <w:rPr>
                <w:rStyle w:val="IndexLink"/>
                <w:rtl w:val="true"/>
              </w:rPr>
              <w:tab/>
            </w:r>
            <w:r>
              <w:rPr>
                <w:rStyle w:val="IndexLink"/>
              </w:rPr>
              <w:t>115</w:t>
            </w:r>
          </w:hyperlink>
        </w:p>
        <w:p>
          <w:pPr>
            <w:pStyle w:val="Contents3"/>
            <w:tabs>
              <w:tab w:val="clear" w:pos="8459"/>
              <w:tab w:val="right" w:pos="9026" w:leader="dot"/>
            </w:tabs>
            <w:rPr/>
          </w:pPr>
          <w:hyperlink w:anchor="__RefHeading___Toc145977_3650668749">
            <w:r>
              <w:rPr>
                <w:webHidden/>
                <w:rStyle w:val="IndexLink"/>
                <w:rtl w:val="true"/>
              </w:rPr>
              <w:t>لولا علی لهلک عمر</w:t>
            </w:r>
            <w:r>
              <w:rPr>
                <w:rStyle w:val="IndexLink"/>
                <w:rtl w:val="true"/>
              </w:rPr>
              <w:tab/>
            </w:r>
            <w:r>
              <w:rPr>
                <w:rStyle w:val="IndexLink"/>
              </w:rPr>
              <w:t>127</w:t>
            </w:r>
          </w:hyperlink>
        </w:p>
        <w:p>
          <w:pPr>
            <w:pStyle w:val="Contents3"/>
            <w:tabs>
              <w:tab w:val="clear" w:pos="8459"/>
              <w:tab w:val="right" w:pos="9026" w:leader="dot"/>
            </w:tabs>
            <w:rPr/>
          </w:pPr>
          <w:hyperlink w:anchor="__RefHeading___Toc145979_3650668749">
            <w:r>
              <w:rPr>
                <w:webHidden/>
                <w:rStyle w:val="IndexLink"/>
                <w:rtl w:val="true"/>
              </w:rPr>
              <w:t>پس از علی نمانم</w:t>
            </w:r>
            <w:r>
              <w:rPr>
                <w:rStyle w:val="IndexLink"/>
                <w:rtl w:val="true"/>
              </w:rPr>
              <w:tab/>
            </w:r>
            <w:r>
              <w:rPr>
                <w:rStyle w:val="IndexLink"/>
              </w:rPr>
              <w:t>130</w:t>
            </w:r>
          </w:hyperlink>
        </w:p>
        <w:p>
          <w:pPr>
            <w:pStyle w:val="Contents3"/>
            <w:tabs>
              <w:tab w:val="clear" w:pos="8459"/>
              <w:tab w:val="right" w:pos="9026" w:leader="dot"/>
            </w:tabs>
            <w:rPr/>
          </w:pPr>
          <w:hyperlink w:anchor="__RefHeading___Toc145981_3650668749">
            <w:r>
              <w:rPr>
                <w:webHidden/>
                <w:rStyle w:val="IndexLink"/>
                <w:rtl w:val="true"/>
              </w:rPr>
              <w:t>در هیچ مشکلی بی تو نمانم</w:t>
            </w:r>
            <w:r>
              <w:rPr>
                <w:rStyle w:val="IndexLink"/>
                <w:rtl w:val="true"/>
              </w:rPr>
              <w:tab/>
            </w:r>
            <w:r>
              <w:rPr>
                <w:rStyle w:val="IndexLink"/>
              </w:rPr>
              <w:t>131</w:t>
            </w:r>
          </w:hyperlink>
        </w:p>
        <w:p>
          <w:pPr>
            <w:pStyle w:val="Contents3"/>
            <w:tabs>
              <w:tab w:val="clear" w:pos="8459"/>
              <w:tab w:val="right" w:pos="9026" w:leader="dot"/>
            </w:tabs>
            <w:rPr/>
          </w:pPr>
          <w:hyperlink w:anchor="__RefHeading___Toc145983_3650668749">
            <w:r>
              <w:rPr>
                <w:webHidden/>
                <w:rStyle w:val="IndexLink"/>
                <w:rtl w:val="true"/>
              </w:rPr>
              <w:t>لولا علی لهلک عثمان</w:t>
            </w:r>
            <w:r>
              <w:rPr>
                <w:rStyle w:val="IndexLink"/>
                <w:rtl w:val="true"/>
              </w:rPr>
              <w:tab/>
            </w:r>
            <w:r>
              <w:rPr>
                <w:rStyle w:val="IndexLink"/>
              </w:rPr>
              <w:t>135</w:t>
            </w:r>
          </w:hyperlink>
        </w:p>
        <w:p>
          <w:pPr>
            <w:pStyle w:val="Contents3"/>
            <w:tabs>
              <w:tab w:val="clear" w:pos="8459"/>
              <w:tab w:val="right" w:pos="9026" w:leader="dot"/>
            </w:tabs>
            <w:rPr/>
          </w:pPr>
          <w:hyperlink w:anchor="__RefHeading___Toc145985_3650668749">
            <w:r>
              <w:rPr>
                <w:webHidden/>
                <w:rStyle w:val="IndexLink"/>
                <w:rtl w:val="true"/>
              </w:rPr>
              <w:t>پناه به خدا که من در جائی باشم و تو نباشی</w:t>
            </w:r>
            <w:r>
              <w:rPr>
                <w:rStyle w:val="IndexLink"/>
                <w:rtl w:val="true"/>
              </w:rPr>
              <w:tab/>
            </w:r>
            <w:r>
              <w:rPr>
                <w:rStyle w:val="IndexLink"/>
              </w:rPr>
              <w:t>136</w:t>
            </w:r>
          </w:hyperlink>
        </w:p>
        <w:p>
          <w:pPr>
            <w:pStyle w:val="Contents3"/>
            <w:tabs>
              <w:tab w:val="clear" w:pos="8459"/>
              <w:tab w:val="right" w:pos="9026" w:leader="dot"/>
            </w:tabs>
            <w:rPr/>
          </w:pPr>
          <w:hyperlink w:anchor="__RefHeading___Toc145987_3650668749">
            <w:r>
              <w:rPr>
                <w:webHidden/>
                <w:rStyle w:val="IndexLink"/>
                <w:rtl w:val="true"/>
              </w:rPr>
              <w:t>لولا علی لهلک عمر</w:t>
            </w:r>
            <w:r>
              <w:rPr>
                <w:rStyle w:val="IndexLink"/>
                <w:rtl w:val="true"/>
              </w:rPr>
              <w:tab/>
            </w:r>
            <w:r>
              <w:rPr>
                <w:rStyle w:val="IndexLink"/>
              </w:rPr>
              <w:t>138</w:t>
            </w:r>
          </w:hyperlink>
        </w:p>
        <w:p>
          <w:pPr>
            <w:pStyle w:val="Contents3"/>
            <w:tabs>
              <w:tab w:val="clear" w:pos="8459"/>
              <w:tab w:val="right" w:pos="9026" w:leader="dot"/>
            </w:tabs>
            <w:rPr/>
          </w:pPr>
          <w:hyperlink w:anchor="__RefHeading___Toc145989_3650668749">
            <w:r>
              <w:rPr>
                <w:webHidden/>
                <w:rStyle w:val="IndexLink"/>
                <w:rtl w:val="true"/>
              </w:rPr>
              <w:t>مردی که دوستدار فتنه و متنفر از حق است</w:t>
            </w:r>
            <w:r>
              <w:rPr>
                <w:rStyle w:val="IndexLink"/>
                <w:rtl w:val="true"/>
              </w:rPr>
              <w:tab/>
            </w:r>
            <w:r>
              <w:rPr>
                <w:rStyle w:val="IndexLink"/>
              </w:rPr>
              <w:t>139</w:t>
            </w:r>
          </w:hyperlink>
        </w:p>
        <w:p>
          <w:pPr>
            <w:pStyle w:val="Contents3"/>
            <w:tabs>
              <w:tab w:val="clear" w:pos="8459"/>
              <w:tab w:val="right" w:pos="9026" w:leader="dot"/>
            </w:tabs>
            <w:rPr/>
          </w:pPr>
          <w:hyperlink w:anchor="__RefHeading___Toc145991_3650668749">
            <w:r>
              <w:rPr>
                <w:webHidden/>
                <w:rStyle w:val="IndexLink"/>
                <w:rtl w:val="true"/>
              </w:rPr>
              <w:t>نادانی‌ها را به سنت باز گردانید</w:t>
            </w:r>
            <w:r>
              <w:rPr>
                <w:rStyle w:val="IndexLink"/>
                <w:rtl w:val="true"/>
              </w:rPr>
              <w:tab/>
            </w:r>
            <w:r>
              <w:rPr>
                <w:rStyle w:val="IndexLink"/>
              </w:rPr>
              <w:t>142</w:t>
            </w:r>
          </w:hyperlink>
        </w:p>
        <w:p>
          <w:pPr>
            <w:pStyle w:val="Contents3"/>
            <w:tabs>
              <w:tab w:val="clear" w:pos="8459"/>
              <w:tab w:val="right" w:pos="9026" w:leader="dot"/>
            </w:tabs>
            <w:rPr/>
          </w:pPr>
          <w:hyperlink w:anchor="__RefHeading___Toc145993_3650668749">
            <w:r>
              <w:rPr>
                <w:webHidden/>
                <w:rStyle w:val="IndexLink"/>
                <w:rtl w:val="true"/>
              </w:rPr>
              <w:t>یا علی</w:t>
            </w:r>
            <w:r>
              <w:rPr>
                <w:rStyle w:val="IndexLink"/>
                <w:rtl w:val="true"/>
              </w:rPr>
              <w:t xml:space="preserve">! </w:t>
            </w:r>
            <w:r>
              <w:rPr>
                <w:rStyle w:val="IndexLink"/>
                <w:rtl w:val="true"/>
              </w:rPr>
              <w:t>بداد اسلام برس</w:t>
            </w:r>
            <w:r>
              <w:rPr>
                <w:rStyle w:val="IndexLink"/>
                <w:rtl w:val="true"/>
              </w:rPr>
              <w:tab/>
            </w:r>
            <w:r>
              <w:rPr>
                <w:rStyle w:val="IndexLink"/>
              </w:rPr>
              <w:t>143</w:t>
            </w:r>
          </w:hyperlink>
        </w:p>
        <w:p>
          <w:pPr>
            <w:pStyle w:val="Contents2"/>
            <w:tabs>
              <w:tab w:val="clear" w:pos="8743"/>
              <w:tab w:val="right" w:pos="9026" w:leader="dot"/>
            </w:tabs>
            <w:rPr/>
          </w:pPr>
          <w:hyperlink w:anchor="__RefHeading___Toc145995_3650668749">
            <w:r>
              <w:rPr>
                <w:webHidden/>
                <w:rStyle w:val="IndexLink"/>
                <w:rtl w:val="true"/>
              </w:rPr>
              <w:t>جلسة پنجم</w:t>
            </w:r>
            <w:r>
              <w:rPr>
                <w:rStyle w:val="IndexLink"/>
                <w:rtl w:val="true"/>
              </w:rPr>
              <w:tab/>
            </w:r>
            <w:r>
              <w:rPr>
                <w:rStyle w:val="IndexLink"/>
              </w:rPr>
              <w:t>149</w:t>
            </w:r>
          </w:hyperlink>
        </w:p>
        <w:p>
          <w:pPr>
            <w:pStyle w:val="Contents3"/>
            <w:tabs>
              <w:tab w:val="clear" w:pos="8459"/>
              <w:tab w:val="right" w:pos="9026" w:leader="dot"/>
            </w:tabs>
            <w:rPr/>
          </w:pPr>
          <w:hyperlink w:anchor="__RefHeading___Toc145997_3650668749">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45999_3650668749">
            <w:r>
              <w:rPr>
                <w:webHidden/>
                <w:rStyle w:val="IndexLink"/>
                <w:rtl w:val="true"/>
              </w:rPr>
              <w:t>رابطة علم و ولایت امر</w:t>
            </w:r>
            <w:r>
              <w:rPr>
                <w:rStyle w:val="IndexLink"/>
                <w:rtl w:val="true"/>
              </w:rPr>
              <w:tab/>
            </w:r>
            <w:r>
              <w:rPr>
                <w:rStyle w:val="IndexLink"/>
              </w:rPr>
              <w:t>149</w:t>
            </w:r>
          </w:hyperlink>
        </w:p>
        <w:p>
          <w:pPr>
            <w:pStyle w:val="Contents2"/>
            <w:tabs>
              <w:tab w:val="clear" w:pos="8743"/>
              <w:tab w:val="right" w:pos="9026" w:leader="dot"/>
            </w:tabs>
            <w:rPr/>
          </w:pPr>
          <w:hyperlink w:anchor="__RefHeading___Toc146001_3650668749">
            <w:r>
              <w:rPr>
                <w:webHidden/>
                <w:rStyle w:val="IndexLink"/>
                <w:rtl w:val="true"/>
              </w:rPr>
              <w:t>جلسة ششم</w:t>
            </w:r>
            <w:r>
              <w:rPr>
                <w:rStyle w:val="IndexLink"/>
                <w:rtl w:val="true"/>
              </w:rPr>
              <w:tab/>
            </w:r>
            <w:r>
              <w:rPr>
                <w:rStyle w:val="IndexLink"/>
              </w:rPr>
              <w:t>165</w:t>
            </w:r>
          </w:hyperlink>
        </w:p>
        <w:p>
          <w:pPr>
            <w:pStyle w:val="Contents3"/>
            <w:tabs>
              <w:tab w:val="clear" w:pos="8459"/>
              <w:tab w:val="right" w:pos="9026" w:leader="dot"/>
            </w:tabs>
            <w:rPr/>
          </w:pPr>
          <w:hyperlink w:anchor="__RefHeading___Toc146003_3650668749">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46005_3650668749">
            <w:r>
              <w:rPr>
                <w:webHidden/>
                <w:rStyle w:val="IndexLink"/>
                <w:rtl w:val="true"/>
              </w:rPr>
              <w:t>در سقیفه چه گذشت؟</w:t>
            </w:r>
            <w:r>
              <w:rPr>
                <w:rStyle w:val="IndexLink"/>
                <w:rtl w:val="true"/>
              </w:rPr>
              <w:tab/>
            </w:r>
            <w:r>
              <w:rPr>
                <w:rStyle w:val="IndexLink"/>
              </w:rPr>
              <w:t>165</w:t>
            </w:r>
          </w:hyperlink>
        </w:p>
        <w:p>
          <w:pPr>
            <w:pStyle w:val="Contents2"/>
            <w:tabs>
              <w:tab w:val="clear" w:pos="8743"/>
              <w:tab w:val="right" w:pos="9026" w:leader="dot"/>
            </w:tabs>
            <w:rPr/>
          </w:pPr>
          <w:hyperlink w:anchor="__RefHeading___Toc146007_3650668749">
            <w:r>
              <w:rPr>
                <w:webHidden/>
                <w:rStyle w:val="IndexLink"/>
                <w:rtl w:val="true"/>
              </w:rPr>
              <w:t>جلسة هفتم</w:t>
            </w:r>
            <w:r>
              <w:rPr>
                <w:rStyle w:val="IndexLink"/>
                <w:rtl w:val="true"/>
              </w:rPr>
              <w:tab/>
            </w:r>
            <w:r>
              <w:rPr>
                <w:rStyle w:val="IndexLink"/>
              </w:rPr>
              <w:t>189</w:t>
            </w:r>
          </w:hyperlink>
        </w:p>
        <w:p>
          <w:pPr>
            <w:pStyle w:val="Contents3"/>
            <w:tabs>
              <w:tab w:val="clear" w:pos="8459"/>
              <w:tab w:val="right" w:pos="9026" w:leader="dot"/>
            </w:tabs>
            <w:rPr/>
          </w:pPr>
          <w:hyperlink w:anchor="__RefHeading___Toc146009_365066874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46011_3650668749">
            <w:r>
              <w:rPr>
                <w:webHidden/>
                <w:rStyle w:val="IndexLink"/>
                <w:rtl w:val="true"/>
              </w:rPr>
              <w:t>بررسی حدیث ثقلین</w:t>
            </w:r>
            <w:r>
              <w:rPr>
                <w:rStyle w:val="IndexLink"/>
                <w:rtl w:val="true"/>
              </w:rPr>
              <w:tab/>
            </w:r>
            <w:r>
              <w:rPr>
                <w:rStyle w:val="IndexLink"/>
              </w:rPr>
              <w:t>189</w:t>
            </w:r>
          </w:hyperlink>
        </w:p>
        <w:p>
          <w:pPr>
            <w:pStyle w:val="Contents2"/>
            <w:tabs>
              <w:tab w:val="clear" w:pos="8743"/>
              <w:tab w:val="right" w:pos="9026" w:leader="dot"/>
            </w:tabs>
            <w:rPr/>
          </w:pPr>
          <w:hyperlink w:anchor="__RefHeading___Toc146013_3650668749">
            <w:r>
              <w:rPr>
                <w:webHidden/>
                <w:rStyle w:val="IndexLink"/>
                <w:rtl w:val="true"/>
              </w:rPr>
              <w:t>جلسة هشتم</w:t>
            </w:r>
            <w:r>
              <w:rPr>
                <w:rStyle w:val="IndexLink"/>
                <w:rtl w:val="true"/>
              </w:rPr>
              <w:tab/>
            </w:r>
            <w:r>
              <w:rPr>
                <w:rStyle w:val="IndexLink"/>
              </w:rPr>
              <w:t>207</w:t>
            </w:r>
          </w:hyperlink>
        </w:p>
        <w:p>
          <w:pPr>
            <w:pStyle w:val="Contents3"/>
            <w:tabs>
              <w:tab w:val="clear" w:pos="8459"/>
              <w:tab w:val="right" w:pos="9026" w:leader="dot"/>
            </w:tabs>
            <w:rPr/>
          </w:pPr>
          <w:hyperlink w:anchor="__RefHeading___Toc146015_365066874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46017_3650668749">
            <w:r>
              <w:rPr>
                <w:webHidden/>
                <w:rStyle w:val="IndexLink"/>
                <w:rtl w:val="true"/>
              </w:rPr>
              <w:t>اهل بیت چه کسانی‌اند؟</w:t>
            </w:r>
            <w:r>
              <w:rPr>
                <w:rStyle w:val="IndexLink"/>
                <w:rtl w:val="true"/>
              </w:rPr>
              <w:tab/>
            </w:r>
            <w:r>
              <w:rPr>
                <w:rStyle w:val="IndexLink"/>
              </w:rPr>
              <w:t>207</w:t>
            </w:r>
          </w:hyperlink>
        </w:p>
        <w:p>
          <w:pPr>
            <w:pStyle w:val="Contents2"/>
            <w:tabs>
              <w:tab w:val="clear" w:pos="8743"/>
              <w:tab w:val="right" w:pos="9026" w:leader="dot"/>
            </w:tabs>
            <w:rPr/>
          </w:pPr>
          <w:hyperlink w:anchor="__RefHeading___Toc146019_3650668749">
            <w:r>
              <w:rPr>
                <w:webHidden/>
                <w:rStyle w:val="IndexLink"/>
                <w:rtl w:val="true"/>
              </w:rPr>
              <w:t>جلسة نهم</w:t>
            </w:r>
            <w:r>
              <w:rPr>
                <w:rStyle w:val="IndexLink"/>
                <w:rtl w:val="true"/>
              </w:rPr>
              <w:tab/>
            </w:r>
            <w:r>
              <w:rPr>
                <w:rStyle w:val="IndexLink"/>
              </w:rPr>
              <w:t>231</w:t>
            </w:r>
          </w:hyperlink>
        </w:p>
        <w:p>
          <w:pPr>
            <w:pStyle w:val="Contents3"/>
            <w:tabs>
              <w:tab w:val="clear" w:pos="8459"/>
              <w:tab w:val="right" w:pos="9026" w:leader="dot"/>
            </w:tabs>
            <w:rPr/>
          </w:pPr>
          <w:hyperlink w:anchor="__RefHeading___Toc146021_3650668749">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46023_3650668749">
            <w:r>
              <w:rPr>
                <w:webHidden/>
                <w:rStyle w:val="IndexLink"/>
                <w:rtl w:val="true"/>
              </w:rPr>
              <w:t>ائمه دوازده گانه در حدیث</w:t>
            </w:r>
            <w:r>
              <w:rPr>
                <w:rStyle w:val="IndexLink"/>
                <w:rtl w:val="true"/>
              </w:rPr>
              <w:tab/>
            </w:r>
            <w:r>
              <w:rPr>
                <w:rStyle w:val="IndexLink"/>
              </w:rPr>
              <w:t>231</w:t>
            </w:r>
          </w:hyperlink>
        </w:p>
        <w:p>
          <w:pPr>
            <w:pStyle w:val="Contents3"/>
            <w:tabs>
              <w:tab w:val="clear" w:pos="8459"/>
              <w:tab w:val="right" w:pos="9026" w:leader="dot"/>
            </w:tabs>
            <w:rPr/>
          </w:pPr>
          <w:hyperlink w:anchor="__RefHeading___Toc146025_3650668749">
            <w:r>
              <w:rPr>
                <w:webHidden/>
                <w:rStyle w:val="IndexLink"/>
                <w:rtl w:val="true"/>
              </w:rPr>
              <w:t>عدد خلفای پیامبر در صحیحین</w:t>
            </w:r>
            <w:r>
              <w:rPr>
                <w:rStyle w:val="IndexLink"/>
                <w:rtl w:val="true"/>
              </w:rPr>
              <w:tab/>
            </w:r>
            <w:r>
              <w:rPr>
                <w:rStyle w:val="IndexLink"/>
              </w:rPr>
              <w:t>245</w:t>
            </w:r>
          </w:hyperlink>
        </w:p>
        <w:p>
          <w:pPr>
            <w:pStyle w:val="Contents3"/>
            <w:tabs>
              <w:tab w:val="clear" w:pos="8459"/>
              <w:tab w:val="right" w:pos="9026" w:leader="dot"/>
            </w:tabs>
            <w:rPr/>
          </w:pPr>
          <w:hyperlink w:anchor="__RefHeading___Toc146027_3650668749">
            <w:r>
              <w:rPr>
                <w:webHidden/>
                <w:rStyle w:val="IndexLink"/>
                <w:rtl w:val="true"/>
              </w:rPr>
              <w:t>معاویه، مظهر تباهی‌ها و کژی‌ها</w:t>
            </w:r>
            <w:r>
              <w:rPr>
                <w:rStyle w:val="IndexLink"/>
                <w:rtl w:val="true"/>
              </w:rPr>
              <w:tab/>
            </w:r>
            <w:r>
              <w:rPr>
                <w:rStyle w:val="IndexLink"/>
              </w:rPr>
              <w:t>249</w:t>
            </w:r>
          </w:hyperlink>
        </w:p>
        <w:p>
          <w:pPr>
            <w:pStyle w:val="Contents3"/>
            <w:tabs>
              <w:tab w:val="clear" w:pos="8459"/>
              <w:tab w:val="right" w:pos="9026" w:leader="dot"/>
            </w:tabs>
            <w:rPr/>
          </w:pPr>
          <w:hyperlink w:anchor="__RefHeading___Toc146029_3650668749">
            <w:r>
              <w:rPr>
                <w:webHidden/>
                <w:rStyle w:val="IndexLink"/>
                <w:rtl w:val="true"/>
              </w:rPr>
              <w:t>علی، صدیق و فاروق امت</w:t>
            </w:r>
            <w:r>
              <w:rPr>
                <w:rStyle w:val="IndexLink"/>
                <w:rtl w:val="true"/>
              </w:rPr>
              <w:tab/>
            </w:r>
            <w:r>
              <w:rPr>
                <w:rStyle w:val="IndexLink"/>
              </w:rPr>
              <w:t>251</w:t>
            </w:r>
          </w:hyperlink>
        </w:p>
        <w:p>
          <w:pPr>
            <w:pStyle w:val="Contents2"/>
            <w:tabs>
              <w:tab w:val="clear" w:pos="8743"/>
              <w:tab w:val="right" w:pos="9026" w:leader="dot"/>
            </w:tabs>
            <w:rPr/>
          </w:pPr>
          <w:hyperlink w:anchor="__RefHeading___Toc146031_3650668749">
            <w:r>
              <w:rPr>
                <w:webHidden/>
                <w:rStyle w:val="IndexLink"/>
                <w:rtl w:val="true"/>
              </w:rPr>
              <w:t>جلسة دهم</w:t>
            </w:r>
            <w:r>
              <w:rPr>
                <w:rStyle w:val="IndexLink"/>
                <w:rtl w:val="true"/>
              </w:rPr>
              <w:tab/>
            </w:r>
            <w:r>
              <w:rPr>
                <w:rStyle w:val="IndexLink"/>
              </w:rPr>
              <w:t>257</w:t>
            </w:r>
          </w:hyperlink>
        </w:p>
        <w:p>
          <w:pPr>
            <w:pStyle w:val="Contents3"/>
            <w:tabs>
              <w:tab w:val="clear" w:pos="8459"/>
              <w:tab w:val="right" w:pos="9026" w:leader="dot"/>
            </w:tabs>
            <w:rPr/>
          </w:pPr>
          <w:hyperlink w:anchor="__RefHeading___Toc146033_3650668749">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46035_3650668749">
            <w:r>
              <w:rPr>
                <w:webHidden/>
                <w:rStyle w:val="IndexLink"/>
                <w:rtl w:val="true"/>
              </w:rPr>
              <w:t>ائمه معصومین در قرآن کریم</w:t>
            </w:r>
            <w:r>
              <w:rPr>
                <w:rStyle w:val="IndexLink"/>
                <w:rtl w:val="true"/>
              </w:rPr>
              <w:tab/>
            </w:r>
            <w:r>
              <w:rPr>
                <w:rStyle w:val="IndexLink"/>
              </w:rPr>
              <w:t>257</w:t>
            </w:r>
          </w:hyperlink>
        </w:p>
        <w:p>
          <w:pPr>
            <w:pStyle w:val="Contents3"/>
            <w:tabs>
              <w:tab w:val="clear" w:pos="8459"/>
              <w:tab w:val="right" w:pos="9026" w:leader="dot"/>
            </w:tabs>
            <w:rPr/>
          </w:pPr>
          <w:hyperlink w:anchor="__RefHeading___Toc146037_3650668749">
            <w:r>
              <w:rPr>
                <w:webHidden/>
                <w:rStyle w:val="IndexLink"/>
                <w:rtl w:val="true"/>
              </w:rPr>
              <w:t>معنای لفظی شهر</w:t>
            </w:r>
            <w:r>
              <w:rPr>
                <w:rStyle w:val="IndexLink"/>
                <w:rtl w:val="true"/>
              </w:rPr>
              <w:tab/>
            </w:r>
            <w:r>
              <w:rPr>
                <w:rStyle w:val="IndexLink"/>
              </w:rPr>
              <w:t>259</w:t>
            </w:r>
          </w:hyperlink>
        </w:p>
        <w:p>
          <w:pPr>
            <w:pStyle w:val="Contents3"/>
            <w:tabs>
              <w:tab w:val="clear" w:pos="8459"/>
              <w:tab w:val="right" w:pos="9026" w:leader="dot"/>
            </w:tabs>
            <w:rPr/>
          </w:pPr>
          <w:hyperlink w:anchor="__RefHeading___Toc146039_3650668749">
            <w:r>
              <w:rPr>
                <w:webHidden/>
                <w:rStyle w:val="IndexLink"/>
                <w:rtl w:val="true"/>
              </w:rPr>
              <w:t>شهور، دین قیّم خداوند</w:t>
            </w:r>
            <w:r>
              <w:rPr>
                <w:rStyle w:val="IndexLink"/>
                <w:rtl w:val="true"/>
              </w:rPr>
              <w:tab/>
            </w:r>
            <w:r>
              <w:rPr>
                <w:rStyle w:val="IndexLink"/>
              </w:rPr>
              <w:t>261</w:t>
            </w:r>
          </w:hyperlink>
        </w:p>
        <w:p>
          <w:pPr>
            <w:pStyle w:val="Contents3"/>
            <w:tabs>
              <w:tab w:val="clear" w:pos="8459"/>
              <w:tab w:val="right" w:pos="9026" w:leader="dot"/>
            </w:tabs>
            <w:rPr/>
          </w:pPr>
          <w:hyperlink w:anchor="__RefHeading___Toc146041_3650668749">
            <w:r>
              <w:rPr>
                <w:webHidden/>
                <w:rStyle w:val="IndexLink"/>
                <w:rtl w:val="true"/>
              </w:rPr>
              <w:t>حرمت چهار شهر</w:t>
            </w:r>
            <w:r>
              <w:rPr>
                <w:rStyle w:val="IndexLink"/>
                <w:rtl w:val="true"/>
              </w:rPr>
              <w:tab/>
            </w:r>
            <w:r>
              <w:rPr>
                <w:rStyle w:val="IndexLink"/>
              </w:rPr>
              <w:t>262</w:t>
            </w:r>
          </w:hyperlink>
        </w:p>
        <w:p>
          <w:pPr>
            <w:pStyle w:val="Contents3"/>
            <w:tabs>
              <w:tab w:val="clear" w:pos="8459"/>
              <w:tab w:val="right" w:pos="9026" w:leader="dot"/>
            </w:tabs>
            <w:rPr/>
          </w:pPr>
          <w:hyperlink w:anchor="__RefHeading___Toc146043_3650668749">
            <w:r>
              <w:rPr>
                <w:webHidden/>
                <w:rStyle w:val="IndexLink"/>
                <w:rtl w:val="true"/>
              </w:rPr>
              <w:t>تفسیر آیه در لسان امامان</w:t>
            </w:r>
            <w:r>
              <w:rPr>
                <w:rStyle w:val="IndexLink"/>
                <w:rtl w:val="true"/>
              </w:rPr>
              <w:tab/>
            </w:r>
            <w:r>
              <w:rPr>
                <w:rStyle w:val="IndexLink"/>
              </w:rPr>
              <w:t>264</w:t>
            </w:r>
          </w:hyperlink>
        </w:p>
        <w:p>
          <w:pPr>
            <w:pStyle w:val="Contents2"/>
            <w:tabs>
              <w:tab w:val="clear" w:pos="8743"/>
              <w:tab w:val="right" w:pos="9026" w:leader="dot"/>
            </w:tabs>
            <w:rPr/>
          </w:pPr>
          <w:hyperlink w:anchor="__RefHeading___Toc146045_3650668749">
            <w:r>
              <w:rPr>
                <w:webHidden/>
                <w:rStyle w:val="IndexLink"/>
                <w:rtl w:val="true"/>
              </w:rPr>
              <w:t>فرجام سخن</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5_12692"/>
      <w:bookmarkStart w:id="1" w:name="pg1485_12692"/>
      <w:bookmarkEnd w:id="1"/>
    </w:p>
    <w:p>
      <w:pPr>
        <w:pStyle w:val="Heading2"/>
        <w:numPr>
          <w:ilvl w:val="1"/>
          <w:numId w:val="1"/>
        </w:numPr>
        <w:rPr/>
      </w:pPr>
      <w:bookmarkStart w:id="2" w:name="pg1485_12692"/>
      <w:bookmarkStart w:id="3" w:name="__RefHeading___Toc145925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سیدمحمدجواد،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بنیاد معارف اسلامی؛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مکرر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92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5_12700"/>
      <w:bookmarkStart w:id="8" w:name="pg1485_12700"/>
      <w:bookmarkEnd w:id="8"/>
    </w:p>
    <w:p>
      <w:pPr>
        <w:pStyle w:val="Heading2"/>
        <w:numPr>
          <w:ilvl w:val="1"/>
          <w:numId w:val="1"/>
        </w:numPr>
        <w:rPr/>
      </w:pPr>
      <w:bookmarkStart w:id="9" w:name="pg1485_12700"/>
      <w:bookmarkStart w:id="10" w:name="__RefHeading___Toc145929_3650668749"/>
      <w:bookmarkStart w:id="11" w:name="_Toc3"/>
      <w:bookmarkEnd w:id="9"/>
      <w:bookmarkEnd w:id="10"/>
      <w:r>
        <w:rPr>
          <w:rtl w:val="true"/>
        </w:rPr>
        <w:t>سرآغاز</w:t>
      </w:r>
      <w:bookmarkEnd w:id="11"/>
    </w:p>
    <w:p>
      <w:pPr>
        <w:pStyle w:val="BookText"/>
        <w:rPr/>
      </w:pPr>
      <w:r>
        <w:rPr>
          <w:rFonts w:ascii="IRNazanin" w:hAnsi="IRNazanin" w:eastAsia="IRNazanin"/>
          <w:color w:val="111111"/>
          <w:sz w:val="28"/>
          <w:sz w:val="28"/>
          <w:szCs w:val="28"/>
          <w:rtl w:val="true"/>
          <w:lang w:bidi="fa-IR"/>
        </w:rPr>
        <w:t>روزی یکی از دوستان اندیشمندم در خیابان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ولایتی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می‌نویسی یا ترجمه می‌کنی در زمینه مسائل ولایت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مسائلی مهمتر از این در جامعة اسلامی یافت نمی‌شود که قلم بدستان متعهد در آن موارد بحث کنند و مطالبی را بنویسند و مردم را روشن کنند؟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یک حساسیت فوق‌العاده‌ای سخن می‌گفت و خیلی متأثر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 مطلبش را با عبارتهای مختلف تکرار کرد و در حالی که </w:t>
      </w:r>
    </w:p>
    <w:p>
      <w:pPr>
        <w:pStyle w:val="BookText"/>
        <w:rPr/>
      </w:pPr>
      <w:r>
        <w:rPr>
          <w:rFonts w:ascii="IRNazanin" w:hAnsi="IRNazanin" w:eastAsia="IRNazanin"/>
          <w:color w:val="111111"/>
          <w:sz w:val="28"/>
          <w:sz w:val="28"/>
          <w:szCs w:val="28"/>
          <w:rtl w:val="true"/>
          <w:lang w:bidi="fa-IR"/>
        </w:rPr>
        <w:t>اظهار علاقه به من می‌کرد، به روش انتخابی من در زمینه تألیف یا ترجمه، شدیداً اعتراض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در جامعه‌ای که منسوب به حضرت ولی عصر عجل الله فرجه است و در کشوری که افتخار پیروی از اهل بیت عصمت و سهارت علیهم‌السلام را دارد، از زبان انسانی متعهد، انقلابی و فهمیده چنین سخنانی تراوش کند؟</w:t>
      </w:r>
    </w:p>
    <w:p>
      <w:pPr>
        <w:pStyle w:val="BookText"/>
        <w:rPr/>
      </w:pPr>
      <w:r>
        <w:rPr>
          <w:rFonts w:ascii="IRNazanin" w:hAnsi="IRNazanin" w:eastAsia="IRNazanin"/>
          <w:color w:val="111111"/>
          <w:sz w:val="28"/>
          <w:sz w:val="28"/>
          <w:szCs w:val="28"/>
          <w:rtl w:val="true"/>
          <w:lang w:bidi="fa-IR"/>
        </w:rPr>
        <w:t>چرا او و دیگر همفکرانش نباید بفهمند که چیزی مهمتر از ولایت نیست و اگر ولایت درست شد، سایر مسائل درست می‌شود و اگر ولایت کم رنگ شد؛ یا خدای نخواسته از انسان ـ که با لفطره ولایت را در درون وجودش پذیرا است ـ گرفته شد، هیچ عبادتی از او پذیرفته نیست؛ این اصلی است که مکتب ما بر آن استوار است و تردیدی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اگر کسی خواست در این زمینه بحث کند، یا بر آن تاکید نماید یا مطالبی نو ارائه دهد، او 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می‌کنند؟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مرتجع معرفی می‌نمایند؟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انقلاب اسلامی مبتنی بر ولایت نیست؟ مگر ولایت، اصلی‌ترین و اساسی‌ترین پایه‌های حکومت اسلامی نیست؟ مگر امام خمینی قدس سره، بزرگترین منادی ولایت راستین نیست؟ مگر امام وصیتنامة </w:t>
      </w:r>
    </w:p>
    <w:p>
      <w:pPr>
        <w:pStyle w:val="BookText"/>
        <w:rPr/>
      </w:pPr>
      <w:r>
        <w:rPr>
          <w:rFonts w:ascii="IRNazanin" w:hAnsi="IRNazanin" w:eastAsia="IRNazanin"/>
          <w:color w:val="111111"/>
          <w:sz w:val="28"/>
          <w:sz w:val="28"/>
          <w:szCs w:val="28"/>
          <w:rtl w:val="true"/>
          <w:lang w:bidi="fa-IR"/>
        </w:rPr>
        <w:t xml:space="preserve">جاویدانش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نکرده است؟ مگر امام همواره بر ولایت تاکید نکرده است؟</w:t>
      </w:r>
    </w:p>
    <w:p>
      <w:pPr>
        <w:pStyle w:val="BookText"/>
        <w:rPr/>
      </w:pPr>
      <w:r>
        <w:rPr>
          <w:rFonts w:ascii="IRNazanin" w:hAnsi="IRNazanin" w:eastAsia="IRNazanin"/>
          <w:color w:val="111111"/>
          <w:sz w:val="28"/>
          <w:sz w:val="28"/>
          <w:szCs w:val="28"/>
          <w:rtl w:val="true"/>
          <w:lang w:bidi="fa-IR"/>
        </w:rPr>
        <w:t xml:space="preserve">پس این چه ترسیم غلطی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ایجاد شده است؟ و اصلاً مگر چیزی بالاتر از ولایت وجود دارد؟ مگر در احادیث متواتر به ما نرسیده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ولایت و در ادامة حدیث امام باقر علیه‌السلام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نودی بشیء مثل ما نودی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به چیزی مانند ولایت اهمیت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به همین مضمون، زراره از امام باقر علیه‌السلام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ستونهای اسلام، فضل است؟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افضل لأنها مفتاحهنّ و الوالی هو الدلیل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از همة آنها افضل است چرا که کلید آنها است و والی ـ که همان امام است ـ دلیل و راهنمای بر احکام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هیچ عملی از اعمال انسان پذیرفته نمی‌شود جز با ولایت؟</w:t>
      </w:r>
    </w:p>
    <w:p>
      <w:pPr>
        <w:pStyle w:val="BookText"/>
        <w:rPr/>
      </w:pPr>
      <w:r>
        <w:rPr>
          <w:rFonts w:ascii="IRNazanin" w:hAnsi="IRNazanin" w:eastAsia="IRNazanin"/>
          <w:color w:val="111111"/>
          <w:sz w:val="28"/>
          <w:sz w:val="28"/>
          <w:szCs w:val="28"/>
          <w:rtl w:val="true"/>
          <w:lang w:bidi="fa-IR"/>
        </w:rPr>
        <w:t xml:space="preserve">محب‌الدین طبری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النظره ـ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جمع الله الاولی و الآخرین یوم القیامة و نصب الصراط علی </w:t>
      </w:r>
    </w:p>
    <w:p>
      <w:pPr>
        <w:pStyle w:val="BookText"/>
        <w:rPr/>
      </w:pPr>
      <w:r>
        <w:rPr>
          <w:rFonts w:ascii="IRNazanin" w:hAnsi="IRNazanin" w:eastAsia="IRNazanin"/>
          <w:color w:val="111111"/>
          <w:sz w:val="28"/>
          <w:sz w:val="28"/>
          <w:szCs w:val="28"/>
          <w:rtl w:val="true"/>
          <w:lang w:bidi="fa-IR"/>
        </w:rPr>
        <w:t>جسر جهنم لم یجزها أحدٌ الا من کانت معه براءة بولایة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روز قیامت که خداوند تمام مردم را از اولین و آخرین جمع می‌کند و ضراط بر پل جهنم گذارده می‌شود، هیچ کس نمی‌تواند بر آن صراط عبور کند جز کسی که گذرنامه‌ای از ولایت علی‌بن ابی‌طالب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ذخایر العقبی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مناقب خوارزمی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عواعق المحرقه ابن حجر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از عمربن خطاب نقل کرده‌اند که دو نفر اعرابی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دو نفر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علی‌بن ابی‌طالب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این دو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عمر ـ از روی اعتراض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خشم گریبان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ما تدری من هذا؟ هذا مولای و مولی کل مؤمن و من لم یکن مولاه فلیس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مرد کیست؟ این مولای من و مولای هر مؤمنی است و هر که علی مولایش نباشد،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واحدی پس از ذکر حدیث غدیر، می‌گوید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ولایتی که پیامبر آن را برای علی، تثبیت نمود، همان ولایتی است که در روز قیامت از همة مردم نسبت به آن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سخن </w:t>
      </w:r>
    </w:p>
    <w:p>
      <w:pPr>
        <w:pStyle w:val="BookText"/>
        <w:rPr/>
      </w:pPr>
      <w:r>
        <w:rPr>
          <w:rFonts w:ascii="IRNazanin" w:hAnsi="IRNazanin" w:eastAsia="IRNazanin"/>
          <w:color w:val="111111"/>
          <w:sz w:val="28"/>
          <w:sz w:val="28"/>
          <w:szCs w:val="28"/>
          <w:rtl w:val="true"/>
          <w:lang w:bidi="fa-IR"/>
        </w:rPr>
        <w:t>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ازولایت علی رضی‌الله عنه، از آنها سؤال می‌شود و تفسیرش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پرسیده می‌شود که آیا حق ولایت را نسبت به علی چنانکه پیامبر سفارششان کرده بود، ادا کردند یا اینکه آن را ضایع نموده و به آن اعتنا نکردند؟ و این حدیث را حموینی در فرائد السمطین در باب چهاردهم و ابن‌حجر در صواعق،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آلوسی، مفسر بزرگ قرآن در جلد</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تفسیرش پس از ذکر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اقوال مختلف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هذه الاقوال ان السؤال عن العقاید و الاعمال و رأس ذلک لا اله الا الله و من أجلّه ولایة علی 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سزاوارترین اقوال این است که سؤال از عقیده و رفتار انسان می‌شود که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مهمترین سئوالها ولایت علی کرم‌الله وجهه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فطرة الله التی فطر الناس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پس توجه خویش را به این دین حنیف و معتدل برقرار کن که این فطرت و نهاد الهی است که مردم را بر آن خلق کرده است و خلقت خدا تغییر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 استقاموا علی الطریقة لأسقیناهم ماءً غدقاً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اگر آنان بر این روش و طریقت استوار شوند، پس آبی گوارا و فراوان به آنان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که با حسنه به ملاقات پروردگارش بیاید، بهتر از آن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 که در آن اختلاف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 عن النبأ العظیم الذی هم فیه مختلفون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چه می‌پرسند؟ از آن خبر بزرگ که درباره‌اش اختلاف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ان الانسان لفی خسر الا الذین آمنوا و عملوا الصالحات و تواصوا بالحق و تواصوا بالصبر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قسم به روزگار که انسان همواره در زیان است جز کسانی که ایمان آورده و کارهای شایسته انجام دادند و همدیگر را به حق و صبر سفارش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ولایت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وجهةٌ هو مولّیها فاستبقوا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گروهی را جهتی هست که به آن روی می‌آورند، پس در خیرات سبقت و پیشی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بزرگترین نعمتی که از ما سؤال می‌شود که با آن چه رفتاری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آنگاه ـ در آن روز ـ قطعاً از شما سؤا می‌شود نسبت به آن نعمت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ولایت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سیمای مؤمن، تابشی ویژه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کسی که مرده بود، پس او را زنده کردیم و نوری برای او قرار دادیم که همواره با آن نور در میان مردم راه می‌رفت؛ آیا او مانند کسی است که پیوسته در ظلمت‌ها و تاریکی‌ها است و از آن هرگز خارج نمی‌شود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حال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این فطرت الهی را در افرادی که مرده است، زنده و احیا کرد و باید پردة غفلت و فراموشی را از جلوی </w:t>
      </w:r>
    </w:p>
    <w:p>
      <w:pPr>
        <w:pStyle w:val="BookText"/>
        <w:rPr/>
      </w:pPr>
      <w:r>
        <w:rPr>
          <w:rFonts w:ascii="IRNazanin" w:hAnsi="IRNazanin" w:eastAsia="IRNazanin"/>
          <w:color w:val="111111"/>
          <w:sz w:val="28"/>
          <w:sz w:val="28"/>
          <w:szCs w:val="28"/>
          <w:rtl w:val="true"/>
          <w:lang w:bidi="fa-IR"/>
        </w:rPr>
        <w:t xml:space="preserve">دیدگانشان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نمایاند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حنیف باز گردند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شوند 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آورند چرا که این تنها نعمتی است که مورد بازپرسی قرار می‌گیرد و هیچ عملی جز با مهر و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دین با آن کامل شد و نعمت اتمام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ضیت لکم السلام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نه ما شیعیان می‌گوئیم که تمام محدثین و مفسّرین بزرگ اهل سنت بر آن اقرار و اذعان دارند، و آن را بر ولایت علی علیه‌السلام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خوانندة عزیز، کتاب را با دیدی منصفانه و خالی از عصبیت‌ها و هواهای نفسانی و با دقت تمام مطالعه کند تا به این حقیقت نهان برسد و خود دریابد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ولایت عملی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عبادات و احکام دین مانند نماز، زکات، حج و روزه، رخصت و اجازه‌ای داده شده است، 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رخصتی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باید همواره بر انسان سایه افکند و انسان مؤمن در پرتو ولایت، اعمالش را انجام دهد تا مقبول حق قرار گیرد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کتاب ـ که در دسترس شما قرار گرفته است ـ انگیزه‌ای جز این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که خدا و رسولش خواسته، معنی کند و از </w:t>
      </w:r>
    </w:p>
    <w:p>
      <w:pPr>
        <w:pStyle w:val="BookText"/>
        <w:rPr/>
      </w:pPr>
      <w:r>
        <w:rPr>
          <w:rFonts w:ascii="IRNazanin" w:hAnsi="IRNazanin" w:eastAsia="IRNazanin"/>
          <w:color w:val="111111"/>
          <w:sz w:val="28"/>
          <w:sz w:val="28"/>
          <w:szCs w:val="28"/>
          <w:rtl w:val="true"/>
          <w:lang w:bidi="fa-IR"/>
        </w:rPr>
        <w:t>کتب معتبر برادران اهل سنت، استدلال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قریب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نویسنده که خود در دبیرستان کویت تحصیل می‌کرد، با بحث و گفتگوی طولانی با معلّمش، به آن نتیجه رسید؛ حال چه بهتر که شما نیز به این نتیجه شیرین که از شهد گلشن کتاب و سنت، استخراج گردیده، برسید و به آن بپیوندید تا اعمالتان مورد رضایت خدا قرار گیرد و در روز رستاخیز روسفید، محشور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لازم به تذکر است این است که جلسات رسمی و مرتبی که در این میان برگزار شد، بیش از آن است که در این کتاب آمده است و علت حذف بعضی از صورت جلسه‌ها این است که مطالب آنها یا تکراری بوده یا شاید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از اندیشمندان، سازگار نبوده، لذا از ذکر آنها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بعضی از مطالب کتاب، بیش از مطالبی است که در محاوره و گفتگو با استاد، رد و بدل شده و قطعاً در مواردی، مضامین و سندهای روایات، کاملتر و با دقت بیشتری انتخاب شده است ولی بهرحال، خالی از غلط و اشتباه نیست که امید است خوانندة محترم با لطف خود آنها را نادیده بگیرد و بر نویسنده ببخشاید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سیدمحمدجواد مُهری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5_12712"/>
      <w:bookmarkStart w:id="13" w:name="pg1485_12712"/>
      <w:bookmarkEnd w:id="13"/>
    </w:p>
    <w:p>
      <w:pPr>
        <w:pStyle w:val="Heading2"/>
        <w:numPr>
          <w:ilvl w:val="1"/>
          <w:numId w:val="1"/>
        </w:numPr>
        <w:rPr/>
      </w:pPr>
      <w:bookmarkStart w:id="14" w:name="pg1485_12712"/>
      <w:bookmarkStart w:id="15" w:name="__RefHeading___Toc145931_3650668749"/>
      <w:bookmarkStart w:id="16" w:name="_Toc4"/>
      <w:bookmarkEnd w:id="14"/>
      <w:bookmarkEnd w:id="15"/>
      <w:r>
        <w:rPr>
          <w:rtl w:val="true"/>
        </w:rPr>
        <w:t>نخستین برخورد</w:t>
      </w:r>
      <w:bookmarkEnd w:id="16"/>
    </w:p>
    <w:p>
      <w:pPr>
        <w:pStyle w:val="Heading3"/>
        <w:numPr>
          <w:ilvl w:val="2"/>
          <w:numId w:val="1"/>
        </w:numPr>
        <w:rPr/>
      </w:pPr>
      <w:bookmarkStart w:id="17" w:name="__RefHeading___Toc145933_3650668749"/>
      <w:bookmarkStart w:id="18" w:name="_Toc5"/>
      <w:bookmarkEnd w:id="17"/>
      <w:r>
        <w:rPr>
          <w:rtl w:val="true"/>
        </w:rPr>
        <w:t>اشاره</w:t>
      </w:r>
      <w:bookmarkEnd w:id="1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یک ربع قرن پیش یا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کلاس دوم یکی از دبیرستانهای دولتی کویت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ثانویة الدعیة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ابتدائی و راهنمائی را قبلاً در مدرسه‌ای ملی که شیعیان کویت آن را تأسیس کرده بودند و یکی از مردان فداکار و متعهّد آنجا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اداره می‌کرد، گذرانده بودم، و در آنجا چون همة </w:t>
      </w:r>
    </w:p>
    <w:p>
      <w:pPr>
        <w:pStyle w:val="BookText"/>
        <w:rPr/>
      </w:pPr>
      <w:r>
        <w:rPr>
          <w:rFonts w:ascii="IRNazanin" w:hAnsi="IRNazanin" w:eastAsia="IRNazanin"/>
          <w:color w:val="111111"/>
          <w:sz w:val="28"/>
          <w:sz w:val="28"/>
          <w:szCs w:val="28"/>
          <w:rtl w:val="true"/>
          <w:lang w:bidi="fa-IR"/>
        </w:rPr>
        <w:t>شاگردان و بیشتر معلمین شیعه بودند، و معلمین سنّی هیچگونه دخالتی در امور دینی نداشتند، لذا برخوردی با برادران اهل سنّت نداشتیم، تا اینکه به دبیرستان پا گذاشتیم و در آنجا با جو دیگری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شاگردان و معلّمین من جز معدودی، اهل تسنّن بودند؛ ناگزیر می‌بایست برخوردی در خور با آنان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پدرم مرحوم آیة‌الله حاج سیدعباس مهری وظیفه هدایت و راهنمائی مردم آن دیار را به عهده داشت، این وظیفه مهم را نسبت به فرزندان خویش نیز به نحو احسن انجام می‌داد و پیوسته ما را وا می‌داشت که مسائل عقیدتی را با مطالعه کتابهای لازم، فرا گیریم و مسلّح به سلاح استدلال و برهان گردیم و خود نیز کم و بیش، چه به صورت عمومی و همگانی و چه به صورت خصوصی، آموزش می‌داد و مطالب را به ما می‌آموخت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فراموش نمی‌کنم که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عمرم نگذشته بود که با رهنمود ایشان، به مطالعة کتاب نفیس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دائرة المعارف امامت و ولایت است، پرداخته و در اندک زمانی تمام آن را ـ تقریباً ـ مطالعه کردم و به ذهن خود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مدرسه دولتی وقتی با آن برادران مواجه می‌شدم، خود را از نظر عقیده، کاملاً مسلّح </w:t>
      </w:r>
    </w:p>
    <w:p>
      <w:pPr>
        <w:pStyle w:val="BookText"/>
        <w:rPr/>
      </w:pPr>
      <w:r>
        <w:rPr>
          <w:rFonts w:ascii="IRNazanin" w:hAnsi="IRNazanin" w:eastAsia="IRNazanin"/>
          <w:color w:val="111111"/>
          <w:sz w:val="28"/>
          <w:sz w:val="28"/>
          <w:szCs w:val="28"/>
          <w:rtl w:val="true"/>
          <w:lang w:bidi="fa-IR"/>
        </w:rPr>
        <w:t>می‌یافتم و از هیچ بحث و کنکاشی دریغ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کلاس اول دبیرستان، برخوردهائی با معلّم دینی داشتم ولی چون تازه به آن محیط راه یافته بودم و او نیز پیرمردی بی‌حوصله بود، هرگز بحث‌های پراکنده‌مان، نتیجه چندان مثبتی در بر نداشت امّا او چون متوجه من شده بود، تلاش می‌کرد که کمتر مسائل اختلافی را به میان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گاهی بحثهای نقضی با او داشتم و او را مغلوب می‌ساختم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روزی یکی از شاگردان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وقتی وضو می‌گیرید آب را در کف دست ریخته و از مچ به آرنج سرازیر می‌سازید ولی پیروان یکی از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آرنج به پائین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فلسفه‌اش چیست؟</w:t>
      </w:r>
    </w:p>
    <w:p>
      <w:pPr>
        <w:pStyle w:val="BookText"/>
        <w:rPr/>
      </w:pPr>
      <w:r>
        <w:rPr>
          <w:rFonts w:ascii="IRNazanin" w:hAnsi="IRNazanin" w:eastAsia="IRNazanin"/>
          <w:color w:val="111111"/>
          <w:sz w:val="28"/>
          <w:sz w:val="28"/>
          <w:szCs w:val="28"/>
          <w:rtl w:val="true"/>
          <w:lang w:bidi="fa-IR"/>
        </w:rPr>
        <w:t>استاد بادی به غبغب انداخته و با چهره‌ای حق به 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دستها پر از مو است و اگر از بالا به پائین آب ریخته شود، ممکن است آب درست به زیر موها دست راه نیابد ولی اگر از مچ به بالا آب ریخته شود، زیر مو قطعاً خیس می‌شود، و این اقرب به احتیاط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از جا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اگر بخواهید غسل کنید، باید سرها را بر زمین بگذارید و پاها را به هوا بلند کنتید زیرا بدن انسان پمس از مو است و با این فلسفة مطرح شده، می‌بایست آب به زیر مو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صدای خنده و قهقهة بچه‌ها بلند شد و استاد که سخت پکر شده بود، با تندی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بیهوده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کوچکتر از آنی که در مسائل فقهی، نظر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سخن مرا سر جایم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بچه‌ها قانع نشدند که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سال اول دبیرستان سپری شد و به سال دوم پا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 من بیشتر شده بود و هم در چند ماه تعطیل، مطالعات بیشتری در این زمینه کرده بودم و آمادگی افزونتری برای مقابله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معلم دینی ما نیز نسبتاً جوان و آدم خوش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جلسة درس دینی بودیم که استاد جوان مصری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عمرالشریف</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وارد کلاس شد و بحثی را دربارة هدایت در اسلام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سخن،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تهدی من احببت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 تفسیر کرد و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دربارة ابوطالب عموی پیامبر نازل شده است زیرا در لحظات آخر عمر، پیامبر بر بالینش آمد و هر چه از او خواست که شهادتین را بر </w:t>
      </w:r>
    </w:p>
    <w:p>
      <w:pPr>
        <w:pStyle w:val="BookText"/>
        <w:rPr/>
      </w:pPr>
      <w:r>
        <w:rPr>
          <w:rFonts w:ascii="IRNazanin" w:hAnsi="IRNazanin" w:eastAsia="IRNazanin"/>
          <w:color w:val="111111"/>
          <w:sz w:val="28"/>
          <w:sz w:val="28"/>
          <w:szCs w:val="28"/>
          <w:rtl w:val="true"/>
          <w:lang w:bidi="fa-IR"/>
        </w:rPr>
        <w:t>زبان جاری کند، نپذیرفت و بالاخره کافر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سخت نگران شد که عموی محبوبش کافر از دنیا برود ولی خداوند بر او وحی نازل کرد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هر که را دوست داشته باشی،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موهبتی است الهی که به هر که خواست می‌دهد و از هر کس خواست باز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تلاش مکن که عمویت را به اسلام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خونم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تحمل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و بدون گرفتن اجازه برخاستم و فریاد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چون ابوطالب پدر علی است، شما این مؤمن را کافر می‌دانید و چنین آیه‌ای را دربارة او تأویل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کسی که تمام عمرش را در راه اسلام به سر برده و آن همه خدمات شایسته به پیامبر و مسلمانان انجام داده را اینچنین تهمت بزنید و او را ـ که یک موحّد واقعی و یک انسان کامل است ـ کافر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تمام کفار قریش با پیامبر اسلام به مبارزه برخاستند و غاو را در محاصرة اقتصادی قرار دادند، چه کسی جز ابوطالب از پیامبر دفاع کرد؟</w:t>
      </w:r>
    </w:p>
    <w:p>
      <w:pPr>
        <w:pStyle w:val="BookText"/>
        <w:rPr/>
      </w:pPr>
      <w:r>
        <w:rPr>
          <w:rFonts w:ascii="IRNazanin" w:hAnsi="IRNazanin" w:eastAsia="IRNazanin"/>
          <w:color w:val="111111"/>
          <w:sz w:val="28"/>
          <w:sz w:val="28"/>
          <w:szCs w:val="28"/>
          <w:rtl w:val="true"/>
          <w:lang w:bidi="fa-IR"/>
        </w:rPr>
        <w:t>استاد با لبخند پاسخ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ـ درست نیست که ما را چنان تهمتی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علی را به عنوان یکی </w:t>
      </w:r>
    </w:p>
    <w:p>
      <w:pPr>
        <w:pStyle w:val="BookText"/>
        <w:rPr/>
      </w:pPr>
      <w:r>
        <w:rPr>
          <w:rFonts w:ascii="IRNazanin" w:hAnsi="IRNazanin" w:eastAsia="IRNazanin"/>
          <w:color w:val="111111"/>
          <w:sz w:val="28"/>
          <w:sz w:val="28"/>
          <w:szCs w:val="28"/>
          <w:rtl w:val="true"/>
          <w:lang w:bidi="fa-IR"/>
        </w:rPr>
        <w:t>از برگزیده‌ترین و بهترین انسانها قبول داریم و او را بهر حال یکی از خلفای پیامبر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علی هیچگونه دشمنی نداریم که ابوطالب را چون پدر علی است کافر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او انسانی عاطفی بوده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 داشته لذا هر چند پیرو دینش هم نبوده است، از او حمایت می‌کرده و این هیچ اشکالی پیش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اشکال بزرگی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پیامبر نمی‌تواند به یک کافر تکیه کند و از حمایتش ـ آن هم به آن صورت گسترده ـ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قرآن را نخوانده‌اید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تتخذوا الیهود و النصاری اولیاء بعضهم اولیاء بعض و من یتولهم منکم فانه منهم، ان الله لا یهدی القوم الظالمین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ـ 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برخی دوست برخی دیگرند و اگر هر یک از شما، با آنها دوست شود، از آنها خواهد بود و همانا خداوند ظالمان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دربارة یهود و نصاری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یهود و نصاری اهل کتاب‌اند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اجازه نمی‌دهد </w:t>
      </w:r>
    </w:p>
    <w:p>
      <w:pPr>
        <w:pStyle w:val="BookText"/>
        <w:rPr/>
      </w:pPr>
      <w:r>
        <w:rPr>
          <w:rFonts w:ascii="IRNazanin" w:hAnsi="IRNazanin" w:eastAsia="IRNazanin"/>
          <w:color w:val="111111"/>
          <w:sz w:val="28"/>
          <w:sz w:val="28"/>
          <w:szCs w:val="28"/>
          <w:rtl w:val="true"/>
          <w:lang w:bidi="fa-IR"/>
        </w:rPr>
        <w:t>که ما با اهل کتاب دوستی داشته باشیم و آنها را تکیه گاه خود قرار دهیم، قطعاً اجازه نمی‌دهد، مشرکینم قریش را حامیان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آیة دیگری در قرآن آمده است که بکلی این رابطة خانوادگی را قطع می‌کند و هشدار می‌دهد که به هیچ نحو نباید پدران و مادران ـ چه رسد به عموها ـ را که کافرند، تکیه‌گاه خود قرار داد و با آنها رابطة تنگاتنگ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تتخذوا آبائکم و اخوانکم اولیاء ان استحبوا الکفر علی الایمان، و من یتولهم منکم فأولئک هم الظالمون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کسانی که ایمان آورده‌اید، پدران و برادران خود را که کفر را بر ایمان ترجیح داده‌اتد، به دوستی نگیرید و هر یک از شما با آنان دوستی کند، پس از ستمگران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اصلاً خداوند در آیات بی‌شماری که متجاوز از سی آیه است، مسلمانان را بکلی از دوستی با کفار منع کرده است چه رسد به اینکه آنها را حامی و پشتیبان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پیامبر که خود مبلغ آیات خدا است، از روشن‌ترین حکم الهی سرباز زند و با خداوند آشکارا </w:t>
      </w:r>
      <w:bookmarkStart w:id="19" w:name="pg1485_12719"/>
    </w:p>
    <w:p>
      <w:pPr>
        <w:pStyle w:val="BookText"/>
        <w:rPr/>
      </w:pPr>
      <w:bookmarkEnd w:id="19"/>
      <w:r>
        <w:rPr>
          <w:rFonts w:ascii="IRNazanin" w:hAnsi="IRNazanin" w:eastAsia="IRNazanin"/>
          <w:color w:val="111111"/>
          <w:sz w:val="28"/>
          <w:sz w:val="28"/>
          <w:szCs w:val="28"/>
          <w:rtl w:val="true"/>
          <w:lang w:bidi="fa-IR"/>
        </w:rPr>
        <w:t>مخالفت کند؟</w:t>
      </w:r>
    </w:p>
    <w:p>
      <w:pPr>
        <w:pStyle w:val="Heading3"/>
        <w:numPr>
          <w:ilvl w:val="2"/>
          <w:numId w:val="1"/>
        </w:numPr>
        <w:rPr/>
      </w:pPr>
      <w:bookmarkStart w:id="20" w:name="__RefHeading___Toc145935_3650668749"/>
      <w:bookmarkStart w:id="21" w:name="_Toc6"/>
      <w:bookmarkEnd w:id="20"/>
      <w:r>
        <w:rPr>
          <w:rtl w:val="true"/>
        </w:rPr>
        <w:t>ایمان ابوطالب</w:t>
      </w:r>
      <w:bookmarkEnd w:id="21"/>
    </w:p>
    <w:p>
      <w:pPr>
        <w:pStyle w:val="BookText"/>
        <w:rPr/>
      </w:pPr>
      <w:r>
        <w:rPr>
          <w:rFonts w:ascii="IRNazanin" w:hAnsi="IRNazanin" w:eastAsia="IRNazanin"/>
          <w:color w:val="111111"/>
          <w:sz w:val="28"/>
          <w:sz w:val="28"/>
          <w:szCs w:val="28"/>
          <w:rtl w:val="true"/>
          <w:lang w:bidi="fa-IR"/>
        </w:rPr>
        <w:t>از اینها که بگذریم دلائل ایمان ابوطالب بسیار زیاد است و من الآن شاید نتوانم تمام آنها را یادآور شوم ولی همین قدر کافی است که او در اشعار زیادی پیامبر خدا را به نبوت و رسالت شناخته و ایمان خویش را اعلام کرده است، هر چند در وضعیتی بوده که نمی‌بایست اینچنین آشکار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که داشت رنگ به رنگ می‌شد و از این آیات قرآنی که گویا ابداً به گوشش نرسیده بود، متعجّب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می‌خواهید بحث کنید، در کلاس جای بحث نیست، کلاس مخصوص جنابعالی نیست که متکلم وحده شوی و وقت سی و چند شاگرد دیگر را به خود اختصاص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در اطاق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وقت زنگ تفریح تا با هم بحث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مسائل اختلافی را به میان نکشید یا اگر به میان کشیدید، باید منتظر پاسخ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اگر از ابوطالب، این مؤمن موحّد و این انسان پاک دفاع نکنم، عقیدة تمام شاگردان نسبت به ایشان، </w:t>
      </w:r>
    </w:p>
    <w:p>
      <w:pPr>
        <w:pStyle w:val="BookText"/>
        <w:rPr/>
      </w:pPr>
      <w:r>
        <w:rPr>
          <w:rFonts w:ascii="IRNazanin" w:hAnsi="IRNazanin" w:eastAsia="IRNazanin"/>
          <w:color w:val="111111"/>
          <w:sz w:val="28"/>
          <w:sz w:val="28"/>
          <w:szCs w:val="28"/>
          <w:rtl w:val="true"/>
          <w:lang w:bidi="fa-IR"/>
        </w:rPr>
        <w:t>مانند عقیدة شما می‌شود و در روز قیامت در برابر خدا و رسولش سرافکنده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حاضرم در هر وقت و هر جا که باشد در هر زمینه‌ای از مسائل عقیدتی با شما بحث و گفتگو کنم ولی امروز اگر بچه‌ها اجازه دهند، دو بیت شعر از ابوطالب بخوانم که عقیده‌شان نسبت به او متزلزل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از گوشه و کنار کلاس، بچه‌ها به من حق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اوست، بگذارید از عقیده‌اش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ناچار ساکت شد و منتظر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که ذهنم کاملاً به سوی حضرت ابوطالب روانه شده بود، از او و از خدایش استمداد کردم که در این نخستین جلسة عمومی و در حضور شاهدان زیاد، بتوانم تا اندازه‌ای حق سیّد و سرور مکه را ادا کنم و از این مظلوم تاریخ رسالت دفاع نمایم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کسی نبود که در رسالت پیامبر اندک شک و تردیدی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قصاید زیادی، پیامبر را ستوده و به نبوّت و رسالتش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اینکه به قریش خبر داد که موریانه صحیفه‌تان را خورده است و تنها نام خدا است که در آن صحیفه باقی مانده و این امر را برادر زاده‌ام محمد به من خبر داده؛ اگر باور ندارید </w:t>
      </w:r>
    </w:p>
    <w:p>
      <w:pPr>
        <w:pStyle w:val="BookText"/>
        <w:rPr/>
      </w:pPr>
      <w:r>
        <w:rPr>
          <w:rFonts w:ascii="IRNazanin" w:hAnsi="IRNazanin" w:eastAsia="IRNazanin"/>
          <w:color w:val="111111"/>
          <w:sz w:val="28"/>
          <w:sz w:val="28"/>
          <w:szCs w:val="28"/>
          <w:rtl w:val="true"/>
          <w:lang w:bidi="fa-IR"/>
        </w:rPr>
        <w:t>بروید و صحیفه را از درون کعبه بیرون آورید؛ اگر این سخن محمد راست بود، پس به او بگروید و بیدار شوید و اگر دروغ بود، من او را به شما می‌سپارم که اگر خواستید او را مجازات کنید یا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صحیفه را آوردند و دیدند سخن رسول الله به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قلبش مرده است و خداوند پرده‌ای بر آن افکنده و دیدگانش از دیدن حق و گوشش از شنیدن سخن حق طفره می‌رود، این معجزة بزرگ را نیز نادیده می‌گیرد، لذا به ابوطالب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سحر دیگری از سحرهای برادر زاده‌ات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گمراهی خود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خانه خدا نزدیک شد و پرده خانه را گرفت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ظالمان پیرو گردان، اینان که رحم ما را قطع کردند و حرمت ما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قصیده‌ای طولانی و بسیار زیبا خواند که متأسفانه من اکنون بیشتر از دو بیت آن را از بر ندارم ولی خوب است برادران پس از اتمام جلسه به کتابخانه مدرسه بروند و در کتابهای تاریخ آن را پیدا کرده و بخوانند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کتابی چنین داستانی آمده؟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صحیفه معروف است و در تمام کتابهای تاریخ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تاریخ یعقوبی، سیره ابن هشام، تاریخ ابن‌کثیر، طبقات ابن‌سعد و عیون الاخبار ابن قتیبه مراجعه کنید که همه از کتابهای معتبر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ابوطالب در آن قصیدة غرّا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خیر الناس نفساً و والداً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عدّ سادات البریة احمد</w:t>
      </w:r>
    </w:p>
    <w:p>
      <w:pPr>
        <w:pStyle w:val="BookText"/>
        <w:rPr/>
      </w:pPr>
      <w:r>
        <w:rPr>
          <w:rFonts w:ascii="IRNazanin" w:hAnsi="IRNazanin" w:eastAsia="IRNazanin"/>
          <w:color w:val="111111"/>
          <w:sz w:val="28"/>
          <w:sz w:val="28"/>
          <w:szCs w:val="28"/>
          <w:rtl w:val="true"/>
          <w:lang w:bidi="fa-IR"/>
        </w:rPr>
        <w:t xml:space="preserve">نبیّ الاله و الکریم بأصله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اخلاقه و هو الرشید المؤیّد</w:t>
      </w:r>
    </w:p>
    <w:p>
      <w:pPr>
        <w:pStyle w:val="BookText"/>
        <w:rPr/>
      </w:pPr>
      <w:r>
        <w:rPr>
          <w:rFonts w:ascii="IRNazanin" w:hAnsi="IRNazanin" w:eastAsia="IRNazanin"/>
          <w:color w:val="111111"/>
          <w:sz w:val="28"/>
          <w:sz w:val="28"/>
          <w:szCs w:val="28"/>
          <w:rtl w:val="true"/>
          <w:lang w:bidi="fa-IR"/>
        </w:rPr>
        <w:t>بدانید که برترین مردم چه از نظر شخصی و چه از نظر حسب و نسب، در صورتی که تمام سادات و بزرگان خلایق، ذکر شوند،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 برگزیده خداوند و انسان گرامی و والاتی است که پسندیده‌ترین اخلاق را دارا است و او مردی کامل و دانا و از سوی خداوند مورد تأیید و نصرت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کافی نیست که ابوطالب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مگر این شهادت به رسالت و نبوت محمّد صلی الله علیه و آله و سلم نمی‌باشد؟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بالاتر از این دو بیت شعر، یک رباعی است که به صراحت، پیامبری </w:t>
      </w:r>
    </w:p>
    <w:p>
      <w:pPr>
        <w:pStyle w:val="BookText"/>
        <w:rPr/>
      </w:pPr>
      <w:r>
        <w:rPr>
          <w:rFonts w:ascii="IRNazanin" w:hAnsi="IRNazanin" w:eastAsia="IRNazanin"/>
          <w:color w:val="111111"/>
          <w:sz w:val="28"/>
          <w:sz w:val="28"/>
          <w:szCs w:val="28"/>
          <w:rtl w:val="true"/>
          <w:lang w:bidi="fa-IR"/>
        </w:rPr>
        <w:t xml:space="preserve">حضرتش را گواهی می‌دهد و اتّفاقاً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الصغیرش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در تاریخش و این حجر در اصابه‌اش نیز آن را نقل کرده‌اند که در ستایش رسول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اکرم الله النبی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فاکرم خلق الله فی الناس احمد</w:t>
      </w:r>
    </w:p>
    <w:p>
      <w:pPr>
        <w:pStyle w:val="BookText"/>
        <w:rPr/>
      </w:pPr>
      <w:r>
        <w:rPr>
          <w:rFonts w:ascii="IRNazanin" w:hAnsi="IRNazanin" w:eastAsia="IRNazanin"/>
          <w:color w:val="111111"/>
          <w:sz w:val="28"/>
          <w:sz w:val="28"/>
          <w:szCs w:val="28"/>
          <w:rtl w:val="true"/>
          <w:lang w:bidi="fa-IR"/>
        </w:rPr>
        <w:t xml:space="preserve">و شق له من اسمه لیجلّه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 العرش محمودٌ و هذا محمّد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پیامبرش محمد را بسیار گرامی داشته، از این روی برترین آفریدگان خدا در میان مردم،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نام او را نیز از نام خود مشتق کرده پس صاحب عرش محمود است و این محمّد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بیت ظاهر و باطنش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دلالت بر عظمت شأن و بزرگواری و دانش فراوان و علوّ مقام ابوطالب نیز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دوم را نسبت به حسان بن ثابت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حسان این بیت را از ابوطالب گرفته و در ضمن قصیده‌اش در مدح پیامبر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که بگذریم داستان استسقای حضرت ابوطالب و حضرت عبدالمطلب و استمداد از پیامبر اکرم در حالی که او کودکی خردسال بود، معروف و مشهور است و این دلیل روشنی است که آن دو بزرگوار به پیامبر، ایمان داشتند و او را به خاتمیّت و رسالت، پذیرفته بودند قبل از اینکه بحث رسالت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روز نخست می‌دانستند که این کودک چه مقام و چه قربی عندالله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بود که باران نیامده بود و مردم در حال قحطی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این کودک خردسال را آورد و رو به کعبه قرار داد و خدا را به حق او قسم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خداوندا، به حق این کودک، باران رحمتت را بر سر ما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 که ابری تیره آسمان مکه را پوشاند و آنچنان بارانی بارید که ترسیدند سیل، خانة خدا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وقتی به یاد این داستان افتاده بود، در مدح رسول خدا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أبیض یستسقی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ثمال الیتامی عصمة للأرامل </w:t>
      </w:r>
    </w:p>
    <w:p>
      <w:pPr>
        <w:pStyle w:val="BookText"/>
        <w:rPr/>
      </w:pPr>
      <w:r>
        <w:rPr>
          <w:rFonts w:ascii="IRNazanin" w:hAnsi="IRNazanin" w:eastAsia="IRNazanin"/>
          <w:color w:val="111111"/>
          <w:sz w:val="28"/>
          <w:sz w:val="28"/>
          <w:szCs w:val="28"/>
          <w:rtl w:val="true"/>
          <w:lang w:bidi="fa-IR"/>
        </w:rPr>
        <w:t xml:space="preserve">یلوذ به الهلاک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عنده فی نعمة و فواضل</w:t>
      </w:r>
    </w:p>
    <w:p>
      <w:pPr>
        <w:pStyle w:val="BookText"/>
        <w:rPr/>
      </w:pPr>
      <w:r>
        <w:rPr>
          <w:rFonts w:ascii="IRNazanin" w:hAnsi="IRNazanin" w:eastAsia="IRNazanin"/>
          <w:color w:val="111111"/>
          <w:sz w:val="28"/>
          <w:sz w:val="28"/>
          <w:szCs w:val="28"/>
          <w:rtl w:val="true"/>
          <w:lang w:bidi="fa-IR"/>
        </w:rPr>
        <w:t xml:space="preserve">و میزان عدل لا یخیس شعیرة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وزان صدق وزنه غیر هائل</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چهرة تابناکی که ابرها از سیمای مبارکش برای باریدن استمداد می‌کنند همو که پناهگاه یتیمان و نگهبان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بیچارگان از خاندان هاشم به او پناه می‌برند، چرا که در کنارش از برترین نعمت‌ها و فضیلت‌ها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ترازوی عدالت گستری است که به اندازة موئی، به کسی اجحاف و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ناتمام مانده بود و کلاس سراپا گوش به اشعار پُر مغز و پُر محتوای ابوطالب شده بود که ناگهان زنگ کلاس زده شده و استاد نفس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از کلاس بیرون رفتم، با ماحترام رو به من کرده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در میان شاگردانم، تو را می‌بینم که اینطور در مسائل عقیدتی و </w:t>
      </w:r>
    </w:p>
    <w:p>
      <w:pPr>
        <w:pStyle w:val="BookText"/>
        <w:rPr/>
      </w:pPr>
      <w:r>
        <w:rPr>
          <w:rFonts w:ascii="IRNazanin" w:hAnsi="IRNazanin" w:eastAsia="IRNazanin"/>
          <w:color w:val="111111"/>
          <w:sz w:val="28"/>
          <w:sz w:val="28"/>
          <w:szCs w:val="28"/>
          <w:rtl w:val="true"/>
          <w:lang w:bidi="fa-IR"/>
        </w:rPr>
        <w:t>تاریخ مسلّط هستی و اینچنین خوب استدلال می‌کنی، خرسند می‌شوم و به شاگردی مانند تو مباهات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تمام آن حرفها نیز می‌تواند پاسخ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هر پاسخ یا انتقادی با کمال میل ایستاده‌ام و جواب کافی برای تمام اعتراض ها دارم و اگر قانع نشده‌اید، باز هم حاضرم با شما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شما در مورد ابوطالب بسیار جالب بود و برای من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همان‌ها که تو ابیات ابوطالب را از آنان نقل می‌کردی، او را کافر می‌انگاشته‌اند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 را ببیند و پا روی آن نهد، دلیل نمی‌شود که شما هم از او در باطلش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می‌خواهید بگوئید که همه آنان با حق مبارزه کرده‌اند و فقط خودتان از حق دفاع می‌کنید؟ این چه حرفی است جانم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تلخ است و همه کس نمی‌تواند این تلخی را در ذائقه‌اش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 کاری ندارم به اینکه آنها چه تناقض‌هایی در گفتارشان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غرضم فقط این است که از کتابهای خودتان دربارة ایمان ابوطالب استفاده کنم تا معلوم شود که او </w:t>
      </w:r>
    </w:p>
    <w:p>
      <w:pPr>
        <w:pStyle w:val="BookText"/>
        <w:rPr/>
      </w:pPr>
      <w:r>
        <w:rPr>
          <w:rFonts w:ascii="IRNazanin" w:hAnsi="IRNazanin" w:eastAsia="IRNazanin"/>
          <w:color w:val="111111"/>
          <w:sz w:val="28"/>
          <w:sz w:val="28"/>
          <w:szCs w:val="28"/>
          <w:rtl w:val="true"/>
          <w:lang w:bidi="fa-IR"/>
        </w:rPr>
        <w:t>کاملاً با ایمان بوده است و اگر کسی باز هم او را کافر بخواند، معلوم می‌شود ریگی در کفش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تناقض‌هائی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بر آن دلیل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یک مورد کافی است که ملاحظه می‌کنید با اینکه آن همه اشعار ابوطالب را دربارة پیامبر نقل می‌کنند، با کمال جسارت این مرد خدا را کافر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 که ابوطالب خیلی محمد را دوست می‌داشته و در تمام مدت عمرش که با او می‌زیسته از او حمایت می‌کرده است، پس چه اشکال دارد که برادر زاده‌اش را با اشعاری خوشحال کند و از آن همه رنج و مصیبت که بر آن حضرت می‌باریده، تا اندازه‌ای بکاهد؟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تعریف کردن و ستودن غیر از شهادت به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او را مدح می‌کند که در موارد گوناگون شهادت به نبوتش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مجال توریه و کنایه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مگر نه اینکه پیامبر ادامة ازدواج زنهای مسلمان با کفار را باطل اعلام کرده بود و همه می‌دانند که فاطمه بنت اسد از نخستین کسانی است که اسلام آورد، با این حال او تا آخر با ابوطالب بود و هرگز پیامبر او را از شویش جدا نکرد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 با اطلاعی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مطالب زیادی به نظر می‌رسد </w:t>
      </w:r>
    </w:p>
    <w:p>
      <w:pPr>
        <w:pStyle w:val="BookText"/>
        <w:rPr/>
      </w:pPr>
      <w:r>
        <w:rPr>
          <w:rFonts w:ascii="IRNazanin" w:hAnsi="IRNazanin" w:eastAsia="IRNazanin"/>
          <w:color w:val="111111"/>
          <w:sz w:val="28"/>
          <w:sz w:val="28"/>
          <w:szCs w:val="28"/>
          <w:rtl w:val="true"/>
          <w:lang w:bidi="fa-IR"/>
        </w:rPr>
        <w:t>که می‌خواهم عقیدة شما را دربارة آنها بدانم ولی الآن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این پس با هم جداگانه بحثهای مفصّلی داشته باشیم ـ به امید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تمام شد،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گفتگویم را با مرحوم پدرم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 مانند ایمان مؤمن زمان موسی علیه‌السّلام است که ایمانش را کتمان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آغاز به پیامبر ایمان آورده بود وگرنه آنقدر از او دفاع نمی‌کرد و پیامبر هم طب دستور الهی حق نداشت، او را به حمایت خود برگزیند و حتی او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اشعار حضرت ابوطالب در مدح پیامبر که به صراحت، اعتراف به نبوتش دارد بسیار زیاد است و در کتابهای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مؤمن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عبدالله خنیزی مراجعه کنی و قسمتهائی از آن ابیات را نوشته برای استادت ببری، و امّا ابوطالب، همین بس که در تمام مواقف و مراحل، از آن آغاز دعوت که پیامبر خویشان خود را جمع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علناً و آشکارا اعلام حمایت از او می‌کرده و در برابر کفار قریش می‌ایستاده و با دل و </w:t>
      </w:r>
    </w:p>
    <w:p>
      <w:pPr>
        <w:pStyle w:val="BookText"/>
        <w:rPr/>
      </w:pPr>
      <w:r>
        <w:rPr>
          <w:rFonts w:ascii="IRNazanin" w:hAnsi="IRNazanin" w:eastAsia="IRNazanin"/>
          <w:color w:val="111111"/>
          <w:sz w:val="28"/>
          <w:sz w:val="28"/>
          <w:szCs w:val="28"/>
          <w:rtl w:val="true"/>
          <w:lang w:bidi="fa-IR"/>
        </w:rPr>
        <w:t>جان از پیامبر دفاع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رسالت پیامبر را نپذیرفته بود، چه داعی داشت که آنچنان از او حمایت کند، مگر ابولهب عموی پیامبر نبود که با او مبارزه می‌کرد و در همان جلسة نخستینی که پیامبر خویشان خود را جمع کرد و پس از صرف غذا آنها را دعوت کرد، ابولهب برخاست و اعتراض کرد؟ حضرت ابوطالب با عصبانیّت به او پرخاش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تو را چه که با او بخواهی در بیافتی؟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پیامبر کرده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سخنان خود را با کمال شهامت بیان کن و آنچه دلت می‌خواهد بگو و پیغام پروردگارت را اعلام کن که تو راستگو و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کافری است که با تمام قوا از اسلام دفاع می‌کند و با دست و زبان به پشتیبانی برادر زاده‌اش قیام می‌کند و خویشان کافر خود را با صلابت از او می‌راند که آسیبش نرسانند تا به راحتی پیغام پروردگارش را ابلاغ کند و در آنه روز که همة قریش با او می‌جنگند او را در شعب خود و در حمایت خود با تمام یارانش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کافر است پس من هم کافرم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پدرم تشکر کردم و سراغ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ابومطالب مؤمن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دیدم واقعاض نویسنده‌اش خیلی زحمت کشیده و خوب از ابوطالب دفاع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قبل از او علامه امینی قدس سره نیز در جلد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صفحه دربارة ایمان ابوطالب به تفصیل، بحث و استدلال کرده که جداً جالب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برای اینکه این مقال تا اندازه‌ای تکمیل شود، خوب است که چند بیت شعر دیگر از آن جناب بیاوریم تا هیچ شک و شبهه‌ای برای خوانندگان نماند و حق به حق‌دار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مستدرکش نقل کرده که ابوطالب ابیاتی را برای نجاشی فرستاد که از او می‌خواست با مهاجرین به حبشه خوش رفتاری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ابیات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لیعلم خیار الناس ان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لموسی و المسیح بن مریم</w:t>
      </w:r>
    </w:p>
    <w:p>
      <w:pPr>
        <w:pStyle w:val="BookText"/>
        <w:rPr/>
      </w:pPr>
      <w:r>
        <w:rPr>
          <w:rFonts w:ascii="IRNazanin" w:hAnsi="IRNazanin" w:eastAsia="IRNazanin"/>
          <w:color w:val="111111"/>
          <w:sz w:val="28"/>
          <w:sz w:val="28"/>
          <w:szCs w:val="28"/>
          <w:rtl w:val="true"/>
          <w:lang w:bidi="fa-IR"/>
        </w:rPr>
        <w:t xml:space="preserve">أتانا بالهدی مثل ما أتیا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بأمر الله یهدی و یعصم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مردان نیک باید بدانند که محمد جانشین موسی و مسیح علیهما السلام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دین هدایتی برای ما آورد مانند دینی که آن دو آوردند و همة اینها به امر خدا مردم را هدایت کرده و از افتادن در گناه نگه 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ابیاتی که خطاب به رسول گرامی اسلام صلی الله علیه و آله و سلم کرده،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لن یصلوا الیک بجمعهم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أوسد فی التراب دفینا</w:t>
      </w:r>
    </w:p>
    <w:p>
      <w:pPr>
        <w:pStyle w:val="BookText"/>
        <w:rPr/>
      </w:pPr>
      <w:r>
        <w:rPr>
          <w:rFonts w:ascii="IRNazanin" w:hAnsi="IRNazanin" w:eastAsia="IRNazanin"/>
          <w:color w:val="111111"/>
          <w:sz w:val="28"/>
          <w:sz w:val="28"/>
          <w:szCs w:val="28"/>
          <w:rtl w:val="true"/>
          <w:lang w:bidi="fa-IR"/>
        </w:rPr>
        <w:t xml:space="preserve">فاصدع بأمرک ما علیک غضاضة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ابشر بذاک و قرّ منک عیونا</w:t>
      </w:r>
    </w:p>
    <w:p>
      <w:pPr>
        <w:pStyle w:val="BookText"/>
        <w:rPr/>
      </w:pPr>
      <w:r>
        <w:rPr>
          <w:rFonts w:ascii="IRNazanin" w:hAnsi="IRNazanin" w:eastAsia="IRNazanin"/>
          <w:color w:val="111111"/>
          <w:sz w:val="28"/>
          <w:sz w:val="28"/>
          <w:szCs w:val="28"/>
          <w:rtl w:val="true"/>
          <w:lang w:bidi="fa-IR"/>
        </w:rPr>
        <w:t xml:space="preserve">و دعوتنی و علمت أنک ناصحی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دعوت و کنت ثَمَّ أمیناً</w:t>
      </w:r>
    </w:p>
    <w:p>
      <w:pPr>
        <w:pStyle w:val="BookText"/>
        <w:rPr/>
      </w:pPr>
      <w:r>
        <w:rPr>
          <w:rFonts w:ascii="IRNazanin" w:hAnsi="IRNazanin" w:eastAsia="IRNazanin"/>
          <w:color w:val="111111"/>
          <w:sz w:val="28"/>
          <w:sz w:val="28"/>
          <w:szCs w:val="28"/>
          <w:rtl w:val="true"/>
          <w:lang w:bidi="fa-IR"/>
        </w:rPr>
        <w:t xml:space="preserve">و لقد علمت بأن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أدیان البریّه دیناً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خدا قسم هرگز دستشان به تو نمی‌رسد هر چند همه با هم باشند، مگر اینکه من در زیر خاک دفن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رسالتت را دنبال کن و بدون هیچ نگرانی آن را ابلاغ کن و تو را از این بابت بشارت باد و دیدگانت روشن باد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تو مرا دعوت کردی و من دانستم که تو خیر خواه منی و تو به تحقیق مرا </w:t>
      </w:r>
    </w:p>
    <w:p>
      <w:pPr>
        <w:pStyle w:val="BookText"/>
        <w:rPr/>
      </w:pPr>
      <w:r>
        <w:rPr>
          <w:rFonts w:ascii="IRNazanin" w:hAnsi="IRNazanin" w:eastAsia="IRNazanin"/>
          <w:color w:val="111111"/>
          <w:sz w:val="28"/>
          <w:sz w:val="28"/>
          <w:szCs w:val="28"/>
          <w:rtl w:val="true"/>
          <w:lang w:bidi="fa-IR"/>
        </w:rPr>
        <w:t>به سوی دینت فرا خواندی و همواره امین و درستکار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دانستم که دین محمّد از بهترین ادیان آفریدگان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یک قصیده لامیة طولانی در ستایش رسول خدا صلی الله علیه و آله دارد که در چندین بیت آن اعتراف به رسالت و پیامبری حضرتش می‌کند و ابن‌هشام در جلد اول سیره‌اش صفحات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چهار بیت آن را نقل کرده و ابن‌کثیر در تاریخش نود و دو بیت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که هم طراز معلقات سبع است و در قلّة بلاغت و فصاحت قرار دارد، در حالی سروده شده است که قریش جداً به مبارزه با پیامبر اسلام برخاستند و مسلمانان را با زور سرنیزه از آن حضرت دور می‌کردند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در ارشاد الساری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قصیده‌ای والا و رسا معرّفی کرده و عدد ابیاتش را صد و ده بیت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این بود که مبنای ما بر خلاصه گوئی و اختصار است، هر آینه آن قصیده را در اینجا می‌آوریم ولی همینقدر کافی است که اشاره‌ای به آن شود تا کژروان و باطل اندیشان، بیش از این به ساحت مقدّس و پاک این رادمرد الهی، توهین روا ندارند و تهمت کفر را به این مؤمن نیکو سرشت و نخستین مدافع اسلام و یار و یاور رهبر اسلام، نزنند و از گفتة خود به درگاه حضرت </w:t>
      </w:r>
    </w:p>
    <w:p>
      <w:pPr>
        <w:pStyle w:val="BookText"/>
        <w:rPr/>
      </w:pPr>
      <w:r>
        <w:rPr>
          <w:rFonts w:ascii="IRNazanin" w:hAnsi="IRNazanin" w:eastAsia="IRNazanin"/>
          <w:color w:val="111111"/>
          <w:sz w:val="28"/>
          <w:sz w:val="28"/>
          <w:szCs w:val="28"/>
          <w:rtl w:val="true"/>
          <w:lang w:bidi="fa-IR"/>
        </w:rPr>
        <w:t>ذوالجلال انابه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آن یکه تاز میدان جهاد و استامت در دوران سیاه جاهلیّت و ظلمتکدة قریشیان مشرک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ماه تابانی که نور پرغروغش از آفتاب درخشان محمدی برگرفته و فریاد بلندش در سرزمین بطحا، انعکاس آوای نازنین پیامبر امی 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بلند آوازه‌ای که آئین رهائی بخش اسلام از برق شمشمیر بُرّانش و نوای دلنشین اشعارش و حمایتهای بی‌دریغش به پیش تاخت و ظلمت سرای مکه را نور 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مرید بی چون و چرای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 و عشقش به صاحب رسالت در مجاری جسم و جانش ساری بود و همواره در ره عاشقی گام می‌نهاد تا آن دم که به یقین رسید و جاذبة رب الارباب او را به اعلی علیین برد و در رثایش رسول خدا گریه کنان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مرا تربیت کردی و در یتیمی مرا در آغوش گرفتی و در بزرگسالی یاریم کردی، خداوند تو را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تاریخش گوید که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ابوطالب آنچنان قلب رسول خدا را آزرد و او را </w:t>
      </w:r>
    </w:p>
    <w:p>
      <w:pPr>
        <w:pStyle w:val="BookText"/>
        <w:rPr/>
      </w:pPr>
      <w:r>
        <w:rPr>
          <w:rFonts w:ascii="IRNazanin" w:hAnsi="IRNazanin" w:eastAsia="IRNazanin"/>
          <w:color w:val="111111"/>
          <w:sz w:val="28"/>
          <w:sz w:val="28"/>
          <w:szCs w:val="28"/>
          <w:rtl w:val="true"/>
          <w:lang w:bidi="fa-IR"/>
        </w:rPr>
        <w:t>محزون و غمگین ساخت که وقتی بر جسد بی‌روحش وارد شد، چهار بار بر پیشانی راستش و سه بار بر پیشانی چپش دست مبارک را مالید و سپس بر او نالید و دعای خیر برایش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مرگ ابوطالب بر برادر زاده‌اش گران آمد که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در مرگ یک کافر ـ و العیاذ بالله ـ اینچنین می‌نالد و می‌گرید و اندوهناک می‌شود؟</w:t>
      </w:r>
    </w:p>
    <w:p>
      <w:pPr>
        <w:pStyle w:val="BookText"/>
        <w:rPr/>
      </w:pPr>
      <w:r>
        <w:rPr>
          <w:rFonts w:ascii="IRNazanin" w:hAnsi="IRNazanin" w:eastAsia="IRNazanin"/>
          <w:color w:val="111111"/>
          <w:sz w:val="28"/>
          <w:sz w:val="28"/>
          <w:szCs w:val="28"/>
          <w:rtl w:val="true"/>
          <w:lang w:bidi="fa-IR"/>
        </w:rPr>
        <w:t>آیا رسول خدا که مأموریت داشت با کافران، برخوردی سخت و خشن داشته باشد و بر مؤمنان عطوف و مهربان باشد، به یک کافر اینچنین مهر می‌ورزد و بیش از همة مؤمنین به او اظهار محبت می‌کند و در فقدانش جزع می‌نماید؟</w:t>
      </w:r>
    </w:p>
    <w:p>
      <w:pPr>
        <w:pStyle w:val="BookText"/>
        <w:rPr/>
      </w:pPr>
      <w:r>
        <w:rPr>
          <w:rFonts w:ascii="IRNazanin" w:hAnsi="IRNazanin" w:eastAsia="IRNazanin"/>
          <w:color w:val="111111"/>
          <w:sz w:val="28"/>
          <w:sz w:val="28"/>
          <w:szCs w:val="28"/>
          <w:rtl w:val="true"/>
          <w:lang w:bidi="fa-IR"/>
        </w:rPr>
        <w:t>تاریخ را بازنویسی کنید و این لکه‌های ننگ را از صفحة تاریخ بزدائید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پیروی کردن از نیاکان فرومایه‌ای که به خاطر دشمنی با وصی رسول الله، پدر بزرگوارش را بی‌رحمانه با تازیانة الحاد می‌رانند، در حالی که تاریخ اسلام مالامال است از نغمه‌های اسلام خواهی ابوطالب، یار راستین محمد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بی‌پایان خدا بر او و بر محبانش باد و لعنت و نفرین ابدی بر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دشمنانش جز آنانکه ره جهالت و نادانی را پیمودند و با رسیدن به حق به سوی آن بازگشتند و گذشتة خود را با توبه و بازگشت به راه هدایت پیشگان و صراط مستقیم پیمایان جبران کردند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85_12738"/>
      <w:bookmarkStart w:id="23" w:name="pg1485_12738"/>
      <w:bookmarkEnd w:id="23"/>
    </w:p>
    <w:p>
      <w:pPr>
        <w:pStyle w:val="Heading2"/>
        <w:numPr>
          <w:ilvl w:val="1"/>
          <w:numId w:val="1"/>
        </w:numPr>
        <w:rPr/>
      </w:pPr>
      <w:bookmarkStart w:id="24" w:name="pg1485_12738"/>
      <w:bookmarkStart w:id="25" w:name="__RefHeading___Toc145937_3650668749"/>
      <w:bookmarkStart w:id="26" w:name="_Toc7"/>
      <w:bookmarkEnd w:id="24"/>
      <w:bookmarkEnd w:id="25"/>
      <w:r>
        <w:rPr>
          <w:rtl w:val="true"/>
        </w:rPr>
        <w:t>آغاز جلسات رسمی</w:t>
      </w:r>
      <w:bookmarkEnd w:id="26"/>
    </w:p>
    <w:p>
      <w:pPr>
        <w:pStyle w:val="Heading3"/>
        <w:numPr>
          <w:ilvl w:val="2"/>
          <w:numId w:val="1"/>
        </w:numPr>
        <w:rPr/>
      </w:pPr>
      <w:bookmarkStart w:id="27" w:name="__RefHeading___Toc145939_3650668749"/>
      <w:bookmarkStart w:id="28" w:name="_Toc8"/>
      <w:bookmarkEnd w:id="27"/>
      <w:r>
        <w:rPr>
          <w:rtl w:val="true"/>
        </w:rPr>
        <w:t>آغاز جلسات رسمی</w:t>
      </w:r>
      <w:bookmarkEnd w:id="28"/>
    </w:p>
    <w:p>
      <w:pPr>
        <w:pStyle w:val="BookText"/>
        <w:rPr/>
      </w:pPr>
      <w:r>
        <w:rPr>
          <w:rFonts w:ascii="IRNazanin" w:hAnsi="IRNazanin" w:eastAsia="IRNazanin"/>
          <w:color w:val="111111"/>
          <w:sz w:val="28"/>
          <w:sz w:val="28"/>
          <w:szCs w:val="28"/>
          <w:rtl w:val="true"/>
          <w:lang w:bidi="fa-IR"/>
        </w:rPr>
        <w:t>چند روزی از اولین برخورد دربارة ایمان ابوطالب با استاد گذشت و در خلال آن روزها کم و بیش در فرصتهای کوتاه بین درسها، با هم صحبتهائی می‌کردیم و گفتگوهائی داشتیم ولی چون جلسات پراکنده‌ای بود، مطالب همواره ناتمام و ناقص می‌ماند و ثمره‌ای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روزی استاد به من پیشنهاد کرد، در زنگ تفریح روزهای یکشنبه و چهارشنبه که پس از درس پنجم آغاز می‌شود و برای نهار خوردن و یا کاردستی و استراحت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طول می‌انجامد، در اطاق مخصوص معلّمین با هم بحثهائی داشته باشیم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پیشنهاد را پذیرفتم هر چند تا اندازه‌ای دلهره داشتم که نکند استادان باسوادی با من برخورد کنند و من که از چندان دانشی در این زمینه برخوردار نیستم، نتوانم به مقابله برخیزم ولی از آنجا که حق را در راه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انتخابی خود می‌دیدم و به سلاح استدلال تا اندازه‌ای مسلّح بودم، نهراسیدم و بر خداوند توکّل کردم و از این پس، جلسات رسمی ما آغاز شد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485_12742"/>
      <w:bookmarkStart w:id="30" w:name="pg1485_12742"/>
      <w:bookmarkEnd w:id="30"/>
    </w:p>
    <w:p>
      <w:pPr>
        <w:pStyle w:val="Heading2"/>
        <w:numPr>
          <w:ilvl w:val="1"/>
          <w:numId w:val="1"/>
        </w:numPr>
        <w:rPr/>
      </w:pPr>
      <w:bookmarkStart w:id="31" w:name="pg1485_12742"/>
      <w:bookmarkStart w:id="32" w:name="__RefHeading___Toc145941_3650668749"/>
      <w:bookmarkStart w:id="33" w:name="_Toc9"/>
      <w:bookmarkEnd w:id="31"/>
      <w:bookmarkEnd w:id="32"/>
      <w:r>
        <w:rPr>
          <w:rtl w:val="true"/>
        </w:rPr>
        <w:t>جلسة اول</w:t>
      </w:r>
      <w:bookmarkEnd w:id="33"/>
    </w:p>
    <w:p>
      <w:pPr>
        <w:pStyle w:val="Heading3"/>
        <w:numPr>
          <w:ilvl w:val="2"/>
          <w:numId w:val="1"/>
        </w:numPr>
        <w:rPr/>
      </w:pPr>
      <w:bookmarkStart w:id="34" w:name="__RefHeading___Toc145943_3650668749"/>
      <w:bookmarkStart w:id="35" w:name="_Toc10"/>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1968/10/8</w:t>
      </w:r>
    </w:p>
    <w:p>
      <w:pPr>
        <w:pStyle w:val="Heading3"/>
        <w:numPr>
          <w:ilvl w:val="2"/>
          <w:numId w:val="1"/>
        </w:numPr>
        <w:rPr/>
      </w:pPr>
      <w:bookmarkStart w:id="36" w:name="__RefHeading___Toc145945_3650668749"/>
      <w:bookmarkStart w:id="37" w:name="_Toc11"/>
      <w:bookmarkEnd w:id="36"/>
      <w:r>
        <w:rPr>
          <w:rtl w:val="true"/>
        </w:rPr>
        <w:t>تفسیر آیه ولایت</w:t>
      </w:r>
      <w:bookmarkEnd w:id="37"/>
    </w:p>
    <w:p>
      <w:pPr>
        <w:pStyle w:val="BookText"/>
        <w:rPr/>
      </w:pPr>
      <w:r>
        <w:rPr>
          <w:rFonts w:ascii="IRNazanin" w:hAnsi="IRNazanin" w:eastAsia="IRNazanin"/>
          <w:color w:val="111111"/>
          <w:sz w:val="28"/>
          <w:sz w:val="28"/>
          <w:szCs w:val="28"/>
          <w:rtl w:val="true"/>
          <w:lang w:bidi="fa-IR"/>
        </w:rPr>
        <w:t xml:space="preserve">اولین جلسه رسمی در روز یکشنبه، هشتم اکتبر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اطاق مخصوص معلمین، بین اینجانب و استاد عمرالشریف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پی گرفتن سخنان گذشته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معتقد بودید که بزرگان ما در کتابهای خود تناقض‌گوئی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را روشن‌تر و مستدل‌تر می‌توانی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تلاش کن مطالب خود را دربارة صحاح ستّه که مورد اطمینان ما است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زمینه‌ای میل داری بحث کنیم؟ آیا بهتر نیست در مورد خلافه علی علیه‌السّلام که اصل اختلاف را میان ما و شما تشکیل می‌دهد گفتگو کنیم؟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هم مورد نظر من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معتقدید که پیامبر جانشین خود را تعیین نکرده و بدون </w:t>
      </w:r>
    </w:p>
    <w:p>
      <w:pPr>
        <w:pStyle w:val="BookText"/>
        <w:rPr/>
      </w:pPr>
      <w:r>
        <w:rPr>
          <w:rFonts w:ascii="IRNazanin" w:hAnsi="IRNazanin" w:eastAsia="IRNazanin"/>
          <w:color w:val="111111"/>
          <w:sz w:val="28"/>
          <w:sz w:val="28"/>
          <w:szCs w:val="28"/>
          <w:rtl w:val="true"/>
          <w:lang w:bidi="fa-IR"/>
        </w:rPr>
        <w:t>وصیت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جای کتاب‌های حدیث و تاریختان سخن از ضرورت وصیّت ـ طبق کتاب و سنّت ـ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وصیّت در اموال، نافذ و جاری باشد بلکه واجب و ضروری تلقی شود، ولی پیامبر با اینکه خود، وصیت را تشریع کرده، مسلمین را به حال خودشان رها کند و در مورد مهم‌ترین و سرنوشت سازترین امور، وصیت نکند و از دنیا برود تا چنان هرج و مرجی برپا گردد و با زور سرنیزه بیعت ابوبکر را بر مردم تحمیل کنند و چقدر خونهای بی‌گناهان ریخته شود و فسادی دامنگیر جهان اسلام تا امروز گردد؟ این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تناقضی از این بالاتر که در یک جای کتابهایتان می‌نویسید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 کتاب الله و عترتی اهل بیتی، ما ان تمسکتم بهمالن تضلوا بعدی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 چیز گرانبها در میان شما گذاشتم، کتاب خدا و عترتم، پس تا وقتی که به این دو تمسّک جوئید، هرگز پس از من گمراه نگردید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می‌نویسید که پیامبر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جدید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فراموش می‌شود و کنار گذارده می‌شود و باز هم می‌گوئید که تناقض در کتابهای صحیح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شعار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جمله‌ای را که می‌گوئی باید بر آن استدلال کنی یا اینکه یک طرفه بخواهی داد سخن بدهی که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هر شعاری که داده‌ام، ایستادگی می‌کنم و از کتابهای خودتان استدلال می‌نمایم و ثابت می‌کنم که ولایت علی و جانمشینی او صددرصد ثبت شده و از لسان رسول اکرم نه یک بار بلکه چندین بار جاری شده و در صحاح و مسانید شما که مورد اعتمادتان است،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سنّت معتقدند که هیچ نصّی از رسول خدا در مورد خلافت حضرت علی نرسیده و خلافت طبق آیة قرآن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با شورا تحقق نمی‌یابد و خلافت ابوبکر از سوی بزرگان اصحاب امضا و تایید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معتقدید که ابوبکر و اصحاب به شورا معتقد بودندم و پیامبر به آن اعتقاد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ما معتقدیم پیامبر در مسأله رهبری و فرمانروائی مردم هرگز مشورت نمی‌کرد، بلکه فقط با نصّ، آن هم نه از پیش خودش که از سوی پروردگارش به او وحی می‌شد و او ان را ابلاغ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 علمه 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هرگز از روی هوا و هوس سخن نمی‌گوید، بلکه تمام حرفهایش وحی است که از سوی خداوند به او وحی می‌شود و به وسیلة فرشته‌ای نیرومند آموزش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ما را چه به سنّت، در جائی که خداوند صراحتاً در قرآن کریم، ولایت علی را تثبیت کرده و ولایت را منحصر در خدا و رسولش و علی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که به شعار دادن افتادی، کجا اسم علی در قرآن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اسمش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را خداوند ذکر کرده که فقط منطبق بر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بشنوی؟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سورة 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ولیکن الله و رسوله و الذین آمنوا الذین یقیمون الصلاة و یؤتون الزکاة و 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ولیّ شما فقط خداوند است و پیامبرش و آن مؤمنانی که نماز را بر پا کرده و زکات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رکوع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یعنی ولایت در این آیه منحصر است در خداوند و رسولش و آن گروه از مؤمنین که نماز می‌خوانند و در حال رکوع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نشد مگر پس از آن که علی علیه‌السّلام در رکوع به آن سائل، انگشتری را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 چطور آن را بر فرد، اطلاق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در قرآن زیاد آمده است که آیه‌ای به صورت جمع می‌آید، ولی شأن نزولش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 مورد یادم می‌آید و آن آیه‌ای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 الله قول الذین قالوا ان الله فقیر و نحن اغنیاء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همانا خداوند شنید سخن آن افرادی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فقیر است </w:t>
      </w:r>
    </w:p>
    <w:p>
      <w:pPr>
        <w:pStyle w:val="BookText"/>
        <w:rPr/>
      </w:pPr>
      <w:r>
        <w:rPr>
          <w:rFonts w:ascii="IRNazanin" w:hAnsi="IRNazanin" w:eastAsia="IRNazanin"/>
          <w:color w:val="111111"/>
          <w:sz w:val="28"/>
          <w:sz w:val="28"/>
          <w:szCs w:val="28"/>
          <w:rtl w:val="true"/>
          <w:lang w:bidi="fa-IR"/>
        </w:rPr>
        <w:t>و ما بی‌نیازیم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و عکرمه و افرادی دیگر می‌گویند که این آیه دربارة شخصی به نام حیی‌بن اخطب نازل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لازم به تذکر است که آیات زیادی به صورت جمع آمده و مقصود یک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آیه را اشاره وار ذکر می‌کنیم که خواننده عزیز برای دریافت شأن نزول به تفاسیر می‌تواند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یؤذون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شخصی از منافقین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لاینها کم الله عن الذین لم یقاتلوکم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اسماء دختر ابوبکر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یبتغون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صبیح غلام حویطب نازل شده، چنانکه در اسد الغابه و الاصابه و قرطبی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هل لنا من الامره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جمله یک نفر بوده که همان رئیس منافقین عبدالله بن ابی‌سلول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ـ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بوده که سؤال کرده است و در اینجا به صیغة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عمران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و منافقون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گذشته این داستان که علی علیه‌السّلام در حال نماز با انگشترش بر آن سائل تصدّق کرد، معروف و مشهور است و به حدّ تواتر رسیده و بزرگان اصحاب مانند ابوذر و انس و جابر و ابورافع و عبدالله بن عباس و </w:t>
      </w:r>
    </w:p>
    <w:p>
      <w:pPr>
        <w:pStyle w:val="BookText"/>
        <w:rPr/>
      </w:pPr>
      <w:r>
        <w:rPr>
          <w:rFonts w:ascii="IRNazanin" w:hAnsi="IRNazanin" w:eastAsia="IRNazanin"/>
          <w:color w:val="111111"/>
          <w:sz w:val="28"/>
          <w:sz w:val="28"/>
          <w:szCs w:val="28"/>
          <w:rtl w:val="true"/>
          <w:lang w:bidi="fa-IR"/>
        </w:rPr>
        <w:t>عمار و عمرو بن عاص و بسیاری دیگر آن را نقل کرده‌اند و تابعین به سندهای خود از آن اصحاب نقل نموده و کتابهای دو گروه سنی و شیعه پر است از این داستان بویژه در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داستانی در حدّ تواتر ـ طبق قول شما ـ رسیده و ما از آن بی‌خبریم؟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شما از خیلی از مسائل بی‌خبر و بی‌اطلاعید ولی امیدوارم در روزهای آینده از مطالب زیادی که در کتابهایتان آمده و متأخرین آنها را نادیده گرفته‌اند و به شما نرسانده‌اند، آگاه شوید تا بدانید چه توطئة خطرناکی از روز رحلت پیامبر تا به امروز در جریان است که مسائل کلیدی و مهم اسلام پشت پرده نگه داشته شود و روایتهائی دروغین، جایگزین واقعیّت‌ها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به وسعت اطلاع و گسترش آگاهی شما در این امور مطمئن بودم، با این تهمت، کافی بود که بحث را رها کنم ولی من تحمّل می‌کنم تا اینکه حق آشکار شود و یا لااقل بر مسائل پشت پردة شما آگاه 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باز هم کنترل خود را از دست دادم، پوزش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 هیچ مطلبی پشت پرده نداریم و تمام عقایدمان روشن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آشکار است و به صورتهای گوناگون، طی سالهای متمادی، به صورت جزوه‌ها و کتاب‌ها و توسط عالمان و بزرگانمان، نگاشته شده و در معرض دید عموم قرار گرفته است، و این هم شاید تهمتی است که به شیعیان زده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مطالب زیادتی وجود دارد که شما نسبت به آنها تقیه روا می‌دارید ولی اکنون از آنها هیچ بحثی نمی‌کنم تا آیه‌ای را که مطرح کردید،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الآن به ذهن من آمده این است که در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نماز را بر پا کرده و در حال رکوع زکات می‌پردازند، و شما می‌گوئید که مقصود، علی‌بن ابی‌طالب ـ کرم الله وجهه ـ است که در حال رکوع به آن سائل، انگشتر خود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پیدا است که مقصود از زکات، همان زکات واجب است، نه صدقه است و اصلاً زکات واجب بر انگشتر اطلاق نمی‌شود</w:t>
      </w:r>
      <w:r>
        <w:rPr>
          <w:rFonts w:eastAsia="IRNazanin" w:cs="IRNazanin"/>
          <w:color w:val="111111"/>
          <w:sz w:val="28"/>
          <w:szCs w:val="28"/>
          <w:rtl w:val="true"/>
          <w:lang w:bidi="fa-IR"/>
        </w:rPr>
        <w:t xml:space="preserve">. </w:t>
      </w:r>
      <w:bookmarkStart w:id="38" w:name="pg1485_12750"/>
    </w:p>
    <w:p>
      <w:pPr>
        <w:pStyle w:val="Heading3"/>
        <w:numPr>
          <w:ilvl w:val="2"/>
          <w:numId w:val="1"/>
        </w:numPr>
        <w:rPr/>
      </w:pPr>
      <w:bookmarkStart w:id="39" w:name="__RefHeading___Toc145947_3650668749"/>
      <w:bookmarkStart w:id="40" w:name="_Toc12"/>
      <w:bookmarkEnd w:id="38"/>
      <w:bookmarkEnd w:id="39"/>
      <w:r>
        <w:rPr>
          <w:rtl w:val="true"/>
        </w:rPr>
        <w:t>مقصود از زکات چیست؟</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اطلاق بر واجب و مستحب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برخی از آیات، زکات به معنای فرض و واجب آمده است، دلیل نمی‌شود که در تمام موارد، زکات همان زکات واجب باشد بلکه بر واجب و مستحب و اصلاً مطلق انفاق در راه خدا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یکی از بزرگترین مفسرین اهل سنّت، است در تفسیر بسیار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دلالت دارد بر اینکه صدقة مستحبی هم به معنای زکات وارد شده است چرا که شأن نزول آیه این است که علی انگشتر خود را در حال رکوع، صدقه داد و این نظیر آیة شریفه‌ای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آتیتم من زکاة تریدون وجه الله فأولئک هم المضعفون</w:t>
      </w:r>
      <w:r>
        <w:rPr>
          <w:rFonts w:eastAsia="IRNazanin" w:cs="IRNazanin"/>
          <w:color w:val="111111"/>
          <w:sz w:val="28"/>
          <w:szCs w:val="28"/>
          <w:rtl w:val="true"/>
          <w:lang w:bidi="fa-IR"/>
        </w:rPr>
        <w:t>».</w:t>
      </w:r>
      <w:r>
        <w:rPr>
          <w:rStyle w:val="FootnoteAnchor"/>
          <w:rtl w:val="true"/>
        </w:rPr>
        <w:footnoteReference w:id="1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به عنوان صدقه و انفاق در راه خدا بپردازید و رضایت خدا </w:t>
      </w:r>
    </w:p>
    <w:p>
      <w:pPr>
        <w:pStyle w:val="BookText"/>
        <w:rPr/>
      </w:pPr>
      <w:r>
        <w:rPr>
          <w:rFonts w:ascii="IRNazanin" w:hAnsi="IRNazanin" w:eastAsia="IRNazanin"/>
          <w:color w:val="111111"/>
          <w:sz w:val="28"/>
          <w:sz w:val="28"/>
          <w:szCs w:val="28"/>
          <w:rtl w:val="true"/>
          <w:lang w:bidi="fa-IR"/>
        </w:rPr>
        <w:t>را بخواهید، همانا آنان فزونی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نام زکات مانند نام صدقه، شامل واجب و مستحب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بزرگ شیعی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آیاتی که زکات در آنها آمده و نسبت به پیامبران گذشته داده است، استناد می‌کند مانند نقل قول از حضرت عیسی علیه‌السّلام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اوصانی بالطلاة و الزکاة ما دمت حیاً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ـ و مرا سفارش کرد به نماز و زکات تا وقتی 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در شرایع گذشته، زکات به معنای اصطلاحی امروز تشریع نشده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زکات هم مانند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 واجب و مستحب می‌شود و هیچ اشکالی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خیلی از معروفین اصحاب، شأن نزول این آیه را دربارة حضرت علی نقل کرده‌اند ولی تذکر ندادید که کدام یک از کتابهای معتبر اهل سنّت این را پذیرفته و در کلام خود یادآور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را قبلاً از قرطبی نقل کردم و یادآور می‌شوم که بیش از هفتاد مورد، مفسرین و حافظان معروف قرآن، این آیه را دربارة علی علیه‌السّلام نقل کرده‌اند، از جمله زمخشری در کشّاف و طبری در تفسیرش و ابن‌کثیر و حسکانی و سیوطی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تفسیر ابن کثیر ـ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 حسکانی ـ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درالمنثور سیوطی ـ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الحسان ثعالبی ـ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در صواعق المحرقه ـ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تفسیر روح المعانی ـ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ـ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البغوی در معالم التنزیل ـ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تفسیر ابن‌کثیر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نتیجه‌ای که از این آیه می‌گیریم این است که ولایت امور مسلمین منحصر است در خداوند و پیامبرش و آن مؤمنی که در حال رکوع، زکات یا صدقه داده است و این هم به اجماع مفسّرین بزرگ، کسی جز علی‌بن ابی‌طالب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این آیه دلالت مستقیم و بی‌چون و چرا بر در امامت علی‌بن ابی‌طالب دارد ولاغیر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وصفی که شما کردید، تمام خلفا بجز علی از ولایت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طبری ـ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باشد، پس امام فقط علی است و حتّی فرزندانش نیز که شما برای آن ولایت و امامت قائلید، داخل در این آیه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 که محرز شد، امامت سایر امامان شیعه با وصیّت علی و وصیّت هر یک از آنها نسبت به امام بعد از خودش، محرز و قطعی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سر اولین امام و جانشین پیامبر است که ما معتقدیم ـ به نصّ قرآن و سنّت مورد توافق طرفین سنی و شیعه ـ منحصراً اولین خلیفه و امام، علی علیه‌السّلام است و این حق مسلم علی است که خداوند به او داده و پیامبرش در موارد مختلف بر این امر تاکید کرده است و دیگر جائی برای شورا و سقیفه و آن برنامه‌ها وجود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زنگ کلاس زده شد و با خداحافظی با استاد، بنا شد، روز چهارشنبه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بحث را پی بگیریم</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485_12756"/>
      <w:bookmarkStart w:id="42" w:name="pg1485_12756"/>
      <w:bookmarkEnd w:id="42"/>
    </w:p>
    <w:p>
      <w:pPr>
        <w:pStyle w:val="Heading2"/>
        <w:numPr>
          <w:ilvl w:val="1"/>
          <w:numId w:val="1"/>
        </w:numPr>
        <w:rPr/>
      </w:pPr>
      <w:bookmarkStart w:id="43" w:name="pg1485_12756"/>
      <w:bookmarkStart w:id="44" w:name="__RefHeading___Toc145949_3650668749"/>
      <w:bookmarkStart w:id="45" w:name="_Toc13"/>
      <w:bookmarkEnd w:id="43"/>
      <w:bookmarkEnd w:id="44"/>
      <w:r>
        <w:rPr>
          <w:rtl w:val="true"/>
        </w:rPr>
        <w:t>جلسة دوم</w:t>
      </w:r>
      <w:bookmarkEnd w:id="45"/>
    </w:p>
    <w:p>
      <w:pPr>
        <w:pStyle w:val="Heading3"/>
        <w:numPr>
          <w:ilvl w:val="2"/>
          <w:numId w:val="1"/>
        </w:numPr>
        <w:rPr/>
      </w:pPr>
      <w:bookmarkStart w:id="46" w:name="__RefHeading___Toc145951_3650668749"/>
      <w:bookmarkStart w:id="47" w:name="_Toc14"/>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1968/10/11</w:t>
      </w:r>
    </w:p>
    <w:p>
      <w:pPr>
        <w:pStyle w:val="Heading3"/>
        <w:numPr>
          <w:ilvl w:val="2"/>
          <w:numId w:val="1"/>
        </w:numPr>
        <w:rPr/>
      </w:pPr>
      <w:bookmarkStart w:id="48" w:name="__RefHeading___Toc145953_3650668749"/>
      <w:bookmarkStart w:id="49" w:name="_Toc15"/>
      <w:bookmarkEnd w:id="48"/>
      <w:r>
        <w:rPr>
          <w:rtl w:val="true"/>
        </w:rPr>
        <w:t>شکست مهاجمین</w:t>
      </w:r>
      <w:bookmarkEnd w:id="49"/>
    </w:p>
    <w:p>
      <w:pPr>
        <w:pStyle w:val="BookText"/>
        <w:rPr/>
      </w:pPr>
      <w:r>
        <w:rPr>
          <w:rFonts w:ascii="IRNazanin" w:hAnsi="IRNazanin" w:eastAsia="IRNazanin"/>
          <w:color w:val="111111"/>
          <w:sz w:val="28"/>
          <w:sz w:val="28"/>
          <w:szCs w:val="28"/>
          <w:rtl w:val="true"/>
          <w:lang w:bidi="fa-IR"/>
        </w:rPr>
        <w:t>در ساعت معیّن وارد اطاق معلمین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 بار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دیگر استادان دینی و عربی در کنار معلم ما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قیافه‌هائی درهم و عصبانی، آرامش و سکوت مطلق، وحشتی خاص بر محیط اطاق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 و اطمینان به یاری اهل بیت علیهم السلام وارد گود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استادمان با لبخند، سایر معلمین را معرّفی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در جریان بحث‌های خودمان قرار دادم و آنها هم صلاح دیدند در این جلسه شرکت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هفتة گذشته را با ارائه لیستی از اسامی تفاسیر و مفسّرینی که آیة مورد نظر را دربارة حضرت علی علیه‌السّلام تأیید کرده بودند، دنبال کردم که ناگهان یکی از آن معلمین که خشم و نفرت بخصوصی در </w:t>
      </w:r>
    </w:p>
    <w:p>
      <w:pPr>
        <w:pStyle w:val="BookText"/>
        <w:rPr/>
      </w:pPr>
      <w:r>
        <w:rPr>
          <w:rFonts w:ascii="IRNazanin" w:hAnsi="IRNazanin" w:eastAsia="IRNazanin"/>
          <w:color w:val="111111"/>
          <w:sz w:val="28"/>
          <w:sz w:val="28"/>
          <w:szCs w:val="28"/>
          <w:rtl w:val="true"/>
          <w:lang w:bidi="fa-IR"/>
        </w:rPr>
        <w:t>سیمایش به چشم می‌خورد، با پرخاش و عصبانیّت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علامه بزرگ ابن تیمیّه، به هیچ وجه، این آیه را با چنین تفسیری نمی‌پذیرد و شیعیان را تخطئه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واقعاً سوء نیّت و غرضی هم نداشته باشد و نسبت به اهل بیت علیهم‌السّلام دشمنی و عداوتی در قلبش نگه داشته باشد، قطعاً در این مورد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آن همه علمای بزرگ و محققین ژرف اندیش و مفسرین عالی مقام قرآن کریم، بر یک مطلبی، اتفاق نظر داشته باشند، همة آنان راه خطا را پیموده و فقط آقای ابن‌تیمیّه، راه درست را رفته باشد؟ تازه ما قبول داریم، هر کسی اعتراض کند از خود قرآن و سنّت پاسخش می‌گوئیم، هر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اعتراض‌ها را مطرح کنید، اگر من در جواب عاجز و ناتوان ماندم، آن وقت حق دارید سخن ابن‌تیمیّه را به میان بکشید، امّا بدون مقدمه، سخن از او گفتن، چه معنائی می‌تواند داشته باشد؟</w:t>
      </w:r>
    </w:p>
    <w:p>
      <w:pPr>
        <w:pStyle w:val="BookText"/>
        <w:rPr/>
      </w:pPr>
      <w:r>
        <w:rPr>
          <w:rFonts w:ascii="IRNazanin" w:hAnsi="IRNazanin" w:eastAsia="IRNazanin"/>
          <w:color w:val="111111"/>
          <w:sz w:val="28"/>
          <w:sz w:val="28"/>
          <w:szCs w:val="28"/>
          <w:rtl w:val="true"/>
          <w:lang w:bidi="fa-IR"/>
        </w:rPr>
        <w:t>از این همه جرأت و جسارت من سخت شگفت زده و در عین حال برآشفته‌تر شده، رو به استاد ما کرد و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تعجّب دارم که چطور گوش به حرف یک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می‌دهید؟ و عقیدة خود را بازیچة دست شیعیان قرار می‌دهید؟ </w:t>
      </w:r>
    </w:p>
    <w:p>
      <w:pPr>
        <w:pStyle w:val="BookText"/>
        <w:rPr/>
      </w:pPr>
      <w:r>
        <w:rPr>
          <w:rFonts w:ascii="IRNazanin" w:hAnsi="IRNazanin" w:eastAsia="IRNazanin"/>
          <w:color w:val="111111"/>
          <w:sz w:val="28"/>
          <w:sz w:val="28"/>
          <w:szCs w:val="28"/>
          <w:rtl w:val="true"/>
          <w:lang w:bidi="fa-IR"/>
        </w:rPr>
        <w:t>شما را 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دارای قرآن مخصوصی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خلفا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اینها حتّی دربارة پیغمبر اسلام نیز عقیدة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که جبرئیل اشتباه کرده است ـ و العیاذ بالله ـ که بر پیامبر نازل شده بلکه می‌بایست بر علی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علی را به مقام الوهیّت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تهمت زدن کرد و مسلسل وار افتراها و دروغهای شاخدار را به تشیّع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دیگر نیز او را تأیید می‌کردند و سخنانش را با لحنهای آرامتری تکرار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وحشتی از وضعیت موجود نداشتم زیرا هیچ قدرتی نداشتند و نمی‌توانستند کوچکترین عکس‌العملی ـ جز در زبان ـ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خوشحال شده بودم که با سلاح استدلال و منطق وارد نشده‌اند، بلکه با هوچیگری و پرخاش می‌خواهند مرا از صحنه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آرامش، سخنان پوچ و یاوه‌اس را گوش می‌دادم و منتظر فرصت بودم که حمله را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که از قیافه‌اش معلوم بود، سخت نگران و ناراحت شده است، رو به آنها کرده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من نگفتید که می‌خواهید دعوا راه بیاندازید وگرنه من از شما دعوت به عمل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چرا پرخاش می‌کنید؟ منتظر باشید، </w:t>
      </w:r>
    </w:p>
    <w:p>
      <w:pPr>
        <w:pStyle w:val="BookText"/>
        <w:rPr/>
      </w:pPr>
      <w:r>
        <w:rPr>
          <w:rFonts w:ascii="IRNazanin" w:hAnsi="IRNazanin" w:eastAsia="IRNazanin"/>
          <w:color w:val="111111"/>
          <w:sz w:val="28"/>
          <w:sz w:val="28"/>
          <w:szCs w:val="28"/>
          <w:rtl w:val="true"/>
          <w:lang w:bidi="fa-IR"/>
        </w:rPr>
        <w:t>ببینید این بچه، و بنظر من استاد، چگونه پاسختان را می‌دهد؟ چرا می‌خواهید با توهین و تحقیر، او را از صحنه خارج نمائید؟ این روش درستی برای بحث و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بنا بود دوستانه و خیلی صمیمی وارد جلسة ما شوید و استدلالی و متین بحث کنید ولی متأسفانه بدجوری به او حمله‌ور شده‌اید و می‌خواهید بدون استفاده از وقت، صحنه را در اختیار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ایشان را در یک قسمت از سخنانش تأیید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تعجّب و حیرت حاضرین زیادتر شده، منتظر ادامة سخنم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غیر از خدای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غیر از پیغمبر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غیر از قرآن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ما غیر از خلیفه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معلم پرخاشگر ـ که حتّی اسمش را هم نمی‌دانستم ـ رو به استاد ما کرده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دین دیگری دارند و حتّی عقیده‌شان نسبت به خدا هم با 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خودش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اینها پرده از عقیده‌های واقعیشان، به این آسانی برنمی‌دارند و تقیّه می‌کنند ولی الآن </w:t>
      </w:r>
      <w:bookmarkStart w:id="50" w:name="pg1485_12760"/>
    </w:p>
    <w:p>
      <w:pPr>
        <w:pStyle w:val="BookText"/>
        <w:rPr/>
      </w:pPr>
      <w:bookmarkEnd w:id="50"/>
      <w:r>
        <w:rPr>
          <w:rFonts w:ascii="IRNazanin" w:hAnsi="IRNazanin" w:eastAsia="IRNazanin"/>
          <w:color w:val="111111"/>
          <w:sz w:val="28"/>
          <w:sz w:val="28"/>
          <w:szCs w:val="28"/>
          <w:rtl w:val="true"/>
          <w:lang w:bidi="fa-IR"/>
        </w:rPr>
        <w:t>گویا تقیّه را هم کنار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موردی است که خطر جانی در بر داشته باشد و از نظر عقل و نقل و قرآن، کار پسندیده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پرداختن به آن نیست ولی در جای خود ثابت می‌کنم که تقیه کاملاً اسلامی و منطبق با موازین قرآن و سنّت و عقل است ولی الآن بحث دیگری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اصلیت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خدا و قرآن و پیامبر چه می‌خواستی بگوئی؟</w:t>
      </w:r>
    </w:p>
    <w:p>
      <w:pPr>
        <w:pStyle w:val="Heading3"/>
        <w:numPr>
          <w:ilvl w:val="2"/>
          <w:numId w:val="1"/>
        </w:numPr>
        <w:rPr/>
      </w:pPr>
      <w:bookmarkStart w:id="51" w:name="__RefHeading___Toc145955_3650668749"/>
      <w:bookmarkStart w:id="52" w:name="_Toc16"/>
      <w:bookmarkEnd w:id="51"/>
      <w:r>
        <w:rPr>
          <w:rtl w:val="true"/>
        </w:rPr>
        <w:t>عقیدة ما نسبت به خداوند</w:t>
      </w:r>
      <w:bookmarkEnd w:id="52"/>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ما همان خدائی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او نیست و خداوند جسم نیست و دیدگان ما نمی‌توانند او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معتقدیم که به هیچ وجه نه در دنیا و نه در آخرت کسی نمی تواند خدا را ببیند چرا که خدا شکل و هیئت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می‌خواهم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مرا نمی‌توانی ببینی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موسی وحی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انظر الی الجبل فإن استقر مکانه فسوف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ولی به کوه نگاه کن، اگر در جای خود بی‌حرکت ماند، تو می‌توانی مرا با دیدگانت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جلوه‌ای از نور الهی بر کوه تابید، کوه را از جا کند و متلاشی نمود، موسی هم از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بی‌هوش افتاد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هرگز کسی نمی‌تواند به حقیقت خدا پی ببرد، هر چند علوم اولین و آخرین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هیچ مرز و حدّی نیست و به شمارش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اول و آخر و ظاهر و باطن و هر کس بخواهد با خیال و وهم خود، خدا را درک کند، او وهم خود را درک کرده است نه خدا را</w:t>
      </w:r>
      <w:r>
        <w:rPr>
          <w:rFonts w:eastAsia="IRNazanin" w:cs="IRNazanin"/>
          <w:color w:val="111111"/>
          <w:sz w:val="28"/>
          <w:szCs w:val="28"/>
          <w:rtl w:val="true"/>
          <w:lang w:bidi="fa-IR"/>
        </w:rPr>
        <w:t xml:space="preserve">. </w:t>
      </w:r>
      <w:bookmarkStart w:id="53" w:name="pg1485_12762"/>
    </w:p>
    <w:p>
      <w:pPr>
        <w:pStyle w:val="Heading3"/>
        <w:numPr>
          <w:ilvl w:val="2"/>
          <w:numId w:val="1"/>
        </w:numPr>
        <w:rPr/>
      </w:pPr>
      <w:bookmarkStart w:id="54" w:name="__RefHeading___Toc145957_3650668749"/>
      <w:bookmarkStart w:id="55" w:name="_Toc17"/>
      <w:bookmarkEnd w:id="53"/>
      <w:bookmarkEnd w:id="54"/>
      <w:r>
        <w:rPr>
          <w:rtl w:val="true"/>
        </w:rPr>
        <w:t>عقیدة اهل سنت</w:t>
      </w:r>
      <w:bookmarkEnd w:id="55"/>
    </w:p>
    <w:p>
      <w:pPr>
        <w:pStyle w:val="BookText"/>
        <w:rPr/>
      </w:pPr>
      <w:r>
        <w:rPr>
          <w:rFonts w:ascii="IRNazanin" w:hAnsi="IRNazanin" w:eastAsia="IRNazanin"/>
          <w:color w:val="111111"/>
          <w:sz w:val="28"/>
          <w:sz w:val="28"/>
          <w:szCs w:val="28"/>
          <w:rtl w:val="true"/>
          <w:lang w:bidi="fa-IR"/>
        </w:rPr>
        <w:t>امّا شما برادران عزیز اهل سنّت، عقیده‌ای کاملاً مغایر با نصّ قرآن در این زمینه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دیدن خود را بکلی نفی می‌کند ولی شما معتقدید که خداوند در روز قیامت ران خود را به مؤمنین نشان می‌دهد و در آن علامت مخصوصی وجود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شما خدا را جسم تصوّر کرده‌اید، آن هم چه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می‌خندد و راه می‌رود </w:t>
      </w:r>
      <w:r>
        <w:rPr>
          <w:rStyle w:val="FootnoteAnchor"/>
          <w:rtl w:val="true"/>
        </w:rPr>
        <w:footnoteReference w:id="15"/>
      </w:r>
      <w:r>
        <w:rPr>
          <w:rFonts w:ascii="IRNazanin" w:hAnsi="IRNazanin" w:eastAsia="IRNazanin"/>
          <w:color w:val="111111"/>
          <w:sz w:val="28"/>
          <w:sz w:val="28"/>
          <w:szCs w:val="28"/>
          <w:rtl w:val="true"/>
          <w:lang w:bidi="fa-IR"/>
        </w:rPr>
        <w:t>و دو دست و دو پا 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هر شب از آسمانه به دنیا فرود می‌آید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در روز قیامت وقتی جهنّم از خدا می‌خواهد که آن را بیشتر پُر کند زیرا خیلی جای خالی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پای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جهنّم می‌گذارد، فوراً جهنّم پر می‌شود و دیگر دم درنمی‌آورد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بخدا این حرف‌ها که به پروردگارتان نسبت می‌دهید،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خداوند شوخی دارید که اینچنین جسارت می‌کنید؟ طنز آن </w:t>
      </w:r>
    </w:p>
    <w:p>
      <w:pPr>
        <w:pStyle w:val="BookText"/>
        <w:rPr/>
      </w:pPr>
      <w:r>
        <w:rPr>
          <w:rFonts w:ascii="IRNazanin" w:hAnsi="IRNazanin" w:eastAsia="IRNazanin"/>
          <w:color w:val="111111"/>
          <w:sz w:val="28"/>
          <w:sz w:val="28"/>
          <w:szCs w:val="28"/>
          <w:rtl w:val="true"/>
          <w:lang w:bidi="fa-IR"/>
        </w:rPr>
        <w:t>هم در مورد پروردگار با آن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ملّتهای دیگر این سخنان پوچ و یاوه و مسخره را بشنوند، از خدا و اسلام و پیامبر بیزار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طرز تفکری است که خداوند را جسمی متحرک و دارای عواطف شخصی و اوصاف مادّی،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خدا را چنین می‌پندارید، دربارة پیامبر و قرآن که دیگر حسابتان 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با تاییدات غیبی، چنان مطالبم را با جرأت و با پرخاش دنبال می‌کردم که خودم بعداً تعجّب کردم و یقین نمودم که این</w:t>
      </w:r>
    </w:p>
    <w:p>
      <w:pPr>
        <w:pStyle w:val="BookText"/>
        <w:rPr/>
      </w:pPr>
      <w:r>
        <w:rPr>
          <w:rFonts w:ascii="IRNazanin" w:hAnsi="IRNazanin" w:eastAsia="IRNazanin"/>
          <w:color w:val="111111"/>
          <w:sz w:val="28"/>
          <w:sz w:val="28"/>
          <w:szCs w:val="28"/>
          <w:rtl w:val="true"/>
          <w:lang w:bidi="fa-IR"/>
        </w:rPr>
        <w:t>چیزی جز امداد غیبی الهی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یکی از آنان که سخت شگفت زده شده بود، سخن مرا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جوک می‌گوئی و به ما نسبت می‌دهی؟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تمام این مطالب که نقل کردم در صحیح بخاری است، همان کتابی که بنظر شما تالی تلو قرآن است و هیچ باطل و خطا در آن راه ندارد و سنّت را مستند به آن می‌دانید و احکامتان را از آن فرا می‌گیرید و مطالبش را صددرصد صحیح و بدون کم و زیاد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شمارة صفحات آن الآن درنظرم نیست ولی فردا همة این مطالب را </w:t>
      </w:r>
    </w:p>
    <w:p>
      <w:pPr>
        <w:pStyle w:val="BookText"/>
        <w:rPr/>
      </w:pPr>
      <w:r>
        <w:rPr>
          <w:rFonts w:ascii="IRNazanin" w:hAnsi="IRNazanin" w:eastAsia="IRNazanin"/>
          <w:color w:val="111111"/>
          <w:sz w:val="28"/>
          <w:sz w:val="28"/>
          <w:szCs w:val="28"/>
          <w:rtl w:val="true"/>
          <w:lang w:bidi="fa-IR"/>
        </w:rPr>
        <w:t>با شماره صفحات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حرفهایتان را منطبق با صحیح بخاری بدانیم؟ شاید شما مطالب را خوب درک نکرده باشید و یا اصلاً می‌خواهید ما را دست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حرفی که می‌زند، بدون شک درست است و قطعاً این مطالب در صحیح بخاری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تاکنون تمام حرفهایش با استدلال و منطق، مطابقت داشته و امروز هم سخنی به گزاف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خواهش می‌کنم اجازه بدهید بقیه مطالبم را دنبال کنم و از وقت، بیشترین بهره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خداوند، من با اشاره و فهرست وار سخن گفتم که هر یک با روایتی مفصل و طولانی در بخاری آمده است و الآن همة آن داستانهای کذائی به یادم نمی‌آید، فقط یک مورد را برای نمونه یادآور می‌شوم که ضمناً آقایان بدانند من از پیش خودم حرف نزده‌ام و هر چه می‌گویم در صحیح بخاری و دیگر صحاح اهل سنّت 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خدری از پیامبر طی روایت مفصّلی نقل می‌کند که ضمن آن </w:t>
      </w:r>
    </w:p>
    <w:p>
      <w:pPr>
        <w:pStyle w:val="BookText"/>
        <w:rPr/>
      </w:pPr>
      <w:r>
        <w:rPr>
          <w:rFonts w:ascii="IRNazanin" w:hAnsi="IRNazanin" w:eastAsia="IRNazanin"/>
          <w:color w:val="111111"/>
          <w:sz w:val="28"/>
          <w:sz w:val="28"/>
          <w:szCs w:val="28"/>
          <w:rtl w:val="true"/>
          <w:lang w:bidi="fa-IR"/>
        </w:rPr>
        <w:t>پیامبر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 قیامت، در میان امّتهای مختلف منتظر خداوند می شوم که ناگهان او ظاهر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اینکه ثابت کند که پروردگارشان است به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نشانه‌ای از او دارید که او را بشناسید؟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ناگهان خداوند پای خود را نشان می‌دهد و سپس هر مؤمنی برای او سجده می‌کند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آیا این همان خدائی است که خود در قرآنش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لبشر أن یکلمه الله الا وحیاً أومن وراء حجاب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 هرگز برای انسانی امکانم ندارد که خداوند با او سخن بگوید جز از راه وحی و یا از پشت پرده و حجاب؟ </w:t>
      </w:r>
    </w:p>
    <w:p>
      <w:pPr>
        <w:pStyle w:val="BookText"/>
        <w:rPr/>
      </w:pPr>
      <w:r>
        <w:rPr>
          <w:rFonts w:ascii="IRNazanin" w:hAnsi="IRNazanin" w:eastAsia="IRNazanin"/>
          <w:color w:val="111111"/>
          <w:sz w:val="28"/>
          <w:sz w:val="28"/>
          <w:szCs w:val="28"/>
          <w:rtl w:val="true"/>
          <w:lang w:bidi="fa-IR"/>
        </w:rPr>
        <w:t>نه، به خود خدا سوگند که این خدائی جز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خدائی است که با تصوّرها و اوهام راویان دروغین درست شده است و هیچ حقیقتی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صحیح بخاری، روایت شاخ داری را از ابوهریره نقل می‌کند که براستی شگفت انگیز و خنده آور است؛ من نمی‌دانم با این روایتها، چطور شما به صحیح بخاری روی آورده‌اید؟ دربارة حضرت موسی روایت عجیبی نقل می‌کند که نه تنها توهینی به آن حضرت بلکه بزرگترین توهین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وقتی به حمام می‌رفتند، برهنه می‌شدند و به عورتهای یکدیگر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موسی به تنهائی خود را می‌شست و در انظار حاضر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موسی خواجه است که با ما به حمام نمی‌آید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روزی موسی به کناری رفت که خود را بشسوید لباسش را بر سنگی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می‌خواست به بنی‌اسرائیل بفهماند که موسی هیچ عیب و نقضی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لذا ناگهان سنگ، لباس موسی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ناراحت شد و به دنبال سنگ راه افتاد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فرصتی شد که بنی‌اسرائیل به موسی که لخت و عور بود بنگرند و متوجه شوند که هیچ مشکل 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موسی به سنگ رسید و لباسش را برداشت و از بس ناراحت شده بود شروع کرد سنگ بیچاره را کتک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موسی بیش از شش یا هفت بار سنگ را کتک 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 هیچ حاشیه‌ای به این داستان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کتاب، همان کتاب صحیحی است که هیچ باطل و دروغ در آن راه ندارد؟</w:t>
      </w:r>
    </w:p>
    <w:p>
      <w:pPr>
        <w:pStyle w:val="BookText"/>
        <w:rPr/>
      </w:pPr>
      <w:r>
        <w:rPr>
          <w:rFonts w:ascii="IRNazanin" w:hAnsi="IRNazanin" w:eastAsia="IRNazanin"/>
          <w:color w:val="111111"/>
          <w:sz w:val="28"/>
          <w:sz w:val="28"/>
          <w:szCs w:val="28"/>
          <w:rtl w:val="true"/>
          <w:lang w:bidi="fa-IR"/>
        </w:rPr>
        <w:t>بهرحال، در این زمینه، مطلب زیاد است و چون وقت نیست مایلم به آن دو سه مورد دیگر هم بپردازم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دربارة خدا بود و اینک دربارة پیامبر خدا بد نیست مقایسه‌ای، بین پیغمبر ما و پیغمبر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بنمائیم</w:t>
      </w:r>
      <w:r>
        <w:rPr>
          <w:rFonts w:eastAsia="IRNazanin" w:cs="IRNazanin"/>
          <w:color w:val="111111"/>
          <w:sz w:val="28"/>
          <w:szCs w:val="28"/>
          <w:rtl w:val="true"/>
          <w:lang w:bidi="fa-IR"/>
        </w:rPr>
        <w:t xml:space="preserve">. </w:t>
      </w:r>
      <w:bookmarkStart w:id="56" w:name="pg1485_12768"/>
    </w:p>
    <w:p>
      <w:pPr>
        <w:pStyle w:val="Heading3"/>
        <w:numPr>
          <w:ilvl w:val="2"/>
          <w:numId w:val="1"/>
        </w:numPr>
        <w:rPr/>
      </w:pPr>
      <w:bookmarkStart w:id="57" w:name="__RefHeading___Toc145959_3650668749"/>
      <w:bookmarkStart w:id="58" w:name="_Toc18"/>
      <w:bookmarkEnd w:id="56"/>
      <w:bookmarkEnd w:id="57"/>
      <w:r>
        <w:rPr>
          <w:rtl w:val="true"/>
        </w:rPr>
        <w:t>عقیدة ما نسبت به پیامبر</w:t>
      </w:r>
      <w:bookmarkEnd w:id="58"/>
    </w:p>
    <w:p>
      <w:pPr>
        <w:pStyle w:val="BookText"/>
        <w:rPr/>
      </w:pPr>
      <w:r>
        <w:rPr>
          <w:rFonts w:ascii="IRNazanin" w:hAnsi="IRNazanin" w:eastAsia="IRNazanin"/>
          <w:color w:val="111111"/>
          <w:sz w:val="28"/>
          <w:sz w:val="28"/>
          <w:szCs w:val="28"/>
          <w:rtl w:val="true"/>
          <w:lang w:bidi="fa-IR"/>
        </w:rPr>
        <w:t>پیغمبر ما حضرت محمدبن عبدالله صلی الله علیه و آله برترین و والاترین و کاملترین انسانی است که خدا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فرمانده ملک انبیاء و پیشوای پیامبران و مقتدای اولین و آخرین و مرجع تمام خلایق و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عبد برگزیدة خدا که به خاطر وجود مقدسش، تمام خلایق را آفریده و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دامن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 فکان 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 مقام هیچ پیامبر مرسلمی نرسیده و هیچ مَلَک مقرّبی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با آن همه مقام و منزلت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گذاشت و نتوانست بالاتر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خداوند به نام مبارکش سوگند 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می‌نماید و درباره‌اش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چراغ فروزان جهان هستی است که برای بشارت به خوبان و انذار و هشدار به بدان فرستاده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ایمها النبی انا ارسلناک شاهداً و مبشراً و نذیراً و داعیاً الی الله باذنه و سراجاً منیرا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پیامبر ما تو را شاهد و گواه بر مردم و بشارت دهنده و هشدار دهنده و دعوت کننده به سوی خداوند به امر و اجازة او و چراغ تابناک و روشن،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هم فراتر می‌رویم و او را پیامبری می‌دانیم که نه تنها از روز خلقت آدم، پیامبر بوده است بلکه نور وجودش، نخستینم مخلوق خداوند بوده و آن زمان که حضرت آدم بین آب و خاک پرورش می‌یافت، او پیامبر بود و این سخن را به گزاف نمی‌گوئیم که خود وجود مقدسش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معصوم از تمام خطاها، گناه‌ها، اشتباهات کوچک و بزرگ، لغزش‌ها و فراموشیها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هذیان گو فراموشکار بداند، با قرآن طرف شده است و با کلام خدا مخالفت ورزیده است که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 هرگز جز وحی از زبان مبارکش جاری نمی‌شود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او را مانند دیگر مردم بدانیم که گاهی اشتباه می‌کنند و گاهی </w:t>
      </w:r>
    </w:p>
    <w:p>
      <w:pPr>
        <w:pStyle w:val="BookText"/>
        <w:rPr/>
      </w:pPr>
      <w:r>
        <w:rPr>
          <w:rFonts w:ascii="IRNazanin" w:hAnsi="IRNazanin" w:eastAsia="IRNazanin"/>
          <w:color w:val="111111"/>
          <w:sz w:val="28"/>
          <w:sz w:val="28"/>
          <w:szCs w:val="28"/>
          <w:rtl w:val="true"/>
          <w:lang w:bidi="fa-IR"/>
        </w:rPr>
        <w:t>فراموشی به آنها دست می‌دهد، بزرگترین توهین به پیامبر کرده‌ایم و او را نتوانسته‌ایم بشناسیم و به دروغ خود را پیرو او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مبعوث خداوند باشد و کلمه‌ای اشتباه کند یا هذیان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دربارة خاتم الانبیاء گفتن، آسان نیست؛ او که تمام فرشتگان مقرّب الهی در برابرش سر تعظیم فرود می‌آورند و به خُلق عظیمش، پروردگار عالم مباهات می‌کند، هر چه در وصفش بگوئیم قطره‌ای از دریا گفته‌ایم و هرگز نتوانسته‌ایم او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وقتی این انسان استثنائی و این عصارة وجود و واسطة واجب و امکان را معرّفی می‌کند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خلق نور محمد صلی الله علیه و آله قبل ان یخلق السّموات و الارض و العرش و الکرسی و اللوح و القلم و الجنة و النار، و قبل ان یخلق آدم و نوحاً و ابراهیم و اسماعیل و اسحاق و یعقوب و موسی و عیسی و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ان یخلق الانبیاء کلهم</w:t>
      </w:r>
      <w:r>
        <w:rPr>
          <w:rFonts w:eastAsia="IRNazanin" w:cs="IRNazanin"/>
          <w:color w:val="111111"/>
          <w:sz w:val="28"/>
          <w:szCs w:val="28"/>
          <w:rtl w:val="true"/>
          <w:lang w:bidi="fa-IR"/>
        </w:rPr>
        <w:t>....».</w:t>
      </w:r>
      <w:r>
        <w:rPr>
          <w:rStyle w:val="FootnoteAnchor"/>
          <w:rtl w:val="true"/>
        </w:rPr>
        <w:footnoteReference w:id="21"/>
      </w:r>
      <w:bookmarkStart w:id="59" w:name="pg1485_12771"/>
    </w:p>
    <w:p>
      <w:pPr>
        <w:pStyle w:val="BookText"/>
        <w:rPr/>
      </w:pPr>
      <w:bookmarkEnd w:id="59"/>
      <w:r>
        <w:rPr>
          <w:rFonts w:ascii="IRNazanin" w:hAnsi="IRNazanin" w:eastAsia="IRNazanin"/>
          <w:color w:val="111111"/>
          <w:sz w:val="28"/>
          <w:sz w:val="28"/>
          <w:szCs w:val="28"/>
          <w:rtl w:val="true"/>
          <w:lang w:bidi="fa-IR"/>
        </w:rPr>
        <w:t>ـ خدای تبارک و تعالی نور محمد را قبل از آفرینش آسمانها و زمین و عرش و کرسی و لوح و قلم و بهشت و دوزخ و پیش از خلفت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انبیا آفرید</w:t>
      </w:r>
      <w:r>
        <w:rPr>
          <w:rFonts w:eastAsia="IRNazanin" w:cs="IRNazanin"/>
          <w:color w:val="111111"/>
          <w:sz w:val="28"/>
          <w:szCs w:val="28"/>
          <w:rtl w:val="true"/>
          <w:lang w:bidi="fa-IR"/>
        </w:rPr>
        <w:t>.</w:t>
      </w:r>
    </w:p>
    <w:p>
      <w:pPr>
        <w:pStyle w:val="Heading3"/>
        <w:numPr>
          <w:ilvl w:val="2"/>
          <w:numId w:val="1"/>
        </w:numPr>
        <w:rPr/>
      </w:pPr>
      <w:bookmarkStart w:id="60" w:name="__RefHeading___Toc145961_3650668749"/>
      <w:bookmarkStart w:id="61" w:name="_Toc19"/>
      <w:bookmarkEnd w:id="60"/>
      <w:r>
        <w:rPr>
          <w:rtl w:val="true"/>
        </w:rPr>
        <w:t>عقیدة اهل سنت نسبت به پیامبر</w:t>
      </w:r>
      <w:bookmarkEnd w:id="61"/>
    </w:p>
    <w:p>
      <w:pPr>
        <w:pStyle w:val="BookText"/>
        <w:rPr/>
      </w:pPr>
      <w:r>
        <w:rPr>
          <w:rFonts w:ascii="IRNazanin" w:hAnsi="IRNazanin" w:eastAsia="IRNazanin"/>
          <w:color w:val="111111"/>
          <w:sz w:val="28"/>
          <w:sz w:val="28"/>
          <w:szCs w:val="28"/>
          <w:rtl w:val="true"/>
          <w:lang w:bidi="fa-IR"/>
        </w:rPr>
        <w:t>آن وقت شما چنین پیامبر عظیم و بزرگی را چنان معرّفی می‌کنید که از سطح یک انسان معمولی، او را پائین‌تر می‌آورید؛ شما او را تحقیر و کوچک می‌کنید و دروغ و لهو و فراموشی و هذیان گوئی را به او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شما می گوئید به خدا و پیامبر ما نیست، این کسی جز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است که وجود مقدسش، رحمت ممتد الهی بر خلایق تا روز حشر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 که انسان نسبتاً آرامی بود، به صورت گِله و شکایت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همان اوصاف را دربارة پیامبر می‌پذیریم و هرگز چنان سخنان یاوه‌ای درباره‌اش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بگوئید آن حرف‌ها را از کجا آوردید؟ چه کسی پیامبر را ـ و العیاذ بالله ـ نادان یا جاهل معرّفی کرده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وقت کم است و چاره‌ای جز اشاره به بعضی از موارد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کسی است که در نماز به او فراموشی دست می‌دهد و به جای چهار رکعت، دو رکعت می‌خواند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در مسجد می‌خوابد و پس از بیدار شدن بدون اینکه وضو بگیرد به نماز می‌ایستد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بدون اینکه کسی مرتکب گناه شود او را فحش و ناسزا می‌گوید و او را لعن می‌کند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در ماه رمضان جُنب می‌شود و نماز صبحش قضا می‌گردد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او این قدر فراموشکار است که حتّی قرآن را از یاد می‌برد و روزی در مسجد می‌شنود که شخصی قرآن می‌خواند،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رحمتش کند مرا به یاد آیه‌هائی انداخت که از فلان سوره و فلان سوره، آنها را حذف کرده بودم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پیغمبر شما کسی است که در وقت فشار بیماری، هذیان می‌گوید تا جائی که عمر اعتراف می‌کند که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رهایش کنید؛م مرض بر او فشار آورده و دارد هذیان </w:t>
      </w:r>
    </w:p>
    <w:p>
      <w:pPr>
        <w:pStyle w:val="BookText"/>
        <w:rPr/>
      </w:pPr>
      <w:r>
        <w:rPr>
          <w:rFonts w:ascii="IRNazanin" w:hAnsi="IRNazanin" w:eastAsia="IRNazanin"/>
          <w:color w:val="111111"/>
          <w:sz w:val="28"/>
          <w:sz w:val="28"/>
          <w:szCs w:val="28"/>
          <w:rtl w:val="true"/>
          <w:lang w:bidi="fa-IR"/>
        </w:rPr>
        <w:t>می‌گوید، ما را کتاب خدا بس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بالاتر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پیامبر را یک انسان شهوترانی معرّفی می‌کنید که فقط دنبال هوا و هوس و مسائل جنسی است </w:t>
      </w:r>
      <w:r>
        <w:rPr>
          <w:rStyle w:val="FootnoteAnchor"/>
          <w:rtl w:val="true"/>
        </w:rPr>
        <w:footnoteReference w:id="28"/>
      </w:r>
      <w:r>
        <w:rPr>
          <w:rFonts w:ascii="IRNazanin" w:hAnsi="IRNazanin" w:eastAsia="IRNazanin"/>
          <w:color w:val="111111"/>
          <w:sz w:val="28"/>
          <w:sz w:val="28"/>
          <w:szCs w:val="28"/>
          <w:rtl w:val="true"/>
          <w:lang w:bidi="fa-IR"/>
        </w:rPr>
        <w:t xml:space="preserve">و حتی خجالت هم نمی‌کشد که جلوی مردم اشاره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غسل می‌کنیم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خدا قسم چنین پیغمبری را ما به عنوان یک انسان معمولی هم قبول نداریم، چه رسد به آن مقام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اعتراض بلند شد که ای آقا چه حرفی می‌زنی؟ چه وقت ما چنین عقیده‌ای داشته‌ایم؟ شما دارید به پیامبر توهین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توهین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عمربن خطاب، خلیفه مسلمینم است که او را هذیان گو معرّفی می کند و این صحیح بخاری و صحیح مسلم است که چنین سخنان ناروائی درباره‌اش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باید از این کتابهای صحیح خود دست بردارید و یا باید اذعان کنید که نسبت به پیامبر، خیلی زشت و بد عمل کرده‌اید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همین بخاری نیست که از عایشه نقل می‌کند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پیامبر مرا در ردای خود پوشانده بود و من به سیاهان می‌نگریستم که مشغول بازی و رقص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اینقدر پیامبر مرا در بغل گرفت تا اینکه خودم خسته شدم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حتّی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مجلس عروسی حاضر می‌شد و در حالی که کنیزکان مشغول نواختن تار و تنبور بودند، به آنها نظاره می‌کرد و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یکی از آنها خواست ملاحظه و مراعات او را بکند و به دیگران گوش زد کرد که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میان 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نزن، شعرهای زیبایت را ادامه بده</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پیامبر را انسان بی‌حیائی ـ والعیاذ بالله ـ معرّفی می‌کنید که در منزل و در کنار عایشه دراز می‌کشید به گونه‌ای که رانش پیدا بود و در همان حال هم ابوبکر و هم عمر ـ که حداقل با عایشه نامحرم بود ـ وارد می‌شد و پیامبر در همان حال بود ولی وقتی عثمان وارد می‌شد فوراً </w:t>
      </w:r>
    </w:p>
    <w:p>
      <w:pPr>
        <w:pStyle w:val="BookText"/>
        <w:rPr/>
      </w:pPr>
      <w:r>
        <w:rPr>
          <w:rFonts w:ascii="IRNazanin" w:hAnsi="IRNazanin" w:eastAsia="IRNazanin"/>
          <w:color w:val="111111"/>
          <w:sz w:val="28"/>
          <w:sz w:val="28"/>
          <w:szCs w:val="28"/>
          <w:rtl w:val="true"/>
          <w:lang w:bidi="fa-IR"/>
        </w:rPr>
        <w:t>لباسش را جمع می‌کرد و درست می‌نشست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ملائکه از او خجالت می‌کشند؛ من هم باید از او خجالت بکشم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از این قبیل اهانت‌ها و افتراها نسبت به پیامبر در کتابهای شما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چنین پیامبری می‌خواهید مردم را به اسلام و قرآن دعوت کنید؟ این چه طرز تفکری است؟ این چه برخورد غلطی است که با کاملترین انسان روی زمین می‌شود؟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حرفهایم تمام نشده بود که متأسفانه زنگ کلاس زده شد و آنها در حالی که مبهوت شده بودند و نمی‌توانستند سخنی بگویند و از آن طرف، از خدا می‌خواستند که به نحوی این سخنان پایان پذیرد، جلسه را رها کردند ولی من همچنان تا امروز افسوس که نتوانستم، بیشتر عُقدة دلم را خالی کنم</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485_12778"/>
      <w:bookmarkStart w:id="63" w:name="pg1485_12778"/>
      <w:bookmarkEnd w:id="63"/>
    </w:p>
    <w:p>
      <w:pPr>
        <w:pStyle w:val="Heading2"/>
        <w:numPr>
          <w:ilvl w:val="1"/>
          <w:numId w:val="1"/>
        </w:numPr>
        <w:rPr/>
      </w:pPr>
      <w:bookmarkStart w:id="64" w:name="pg1485_12778"/>
      <w:bookmarkStart w:id="65" w:name="__RefHeading___Toc145963_3650668749"/>
      <w:bookmarkStart w:id="66" w:name="_Toc20"/>
      <w:bookmarkEnd w:id="64"/>
      <w:bookmarkEnd w:id="65"/>
      <w:r>
        <w:rPr>
          <w:rtl w:val="true"/>
        </w:rPr>
        <w:t>جلسة سوم</w:t>
      </w:r>
      <w:bookmarkEnd w:id="66"/>
    </w:p>
    <w:p>
      <w:pPr>
        <w:pStyle w:val="Heading3"/>
        <w:numPr>
          <w:ilvl w:val="2"/>
          <w:numId w:val="1"/>
        </w:numPr>
        <w:rPr/>
      </w:pPr>
      <w:bookmarkStart w:id="67" w:name="__RefHeading___Toc145965_3650668749"/>
      <w:bookmarkStart w:id="68" w:name="_Toc21"/>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1968/10/15</w:t>
      </w:r>
    </w:p>
    <w:p>
      <w:pPr>
        <w:pStyle w:val="Heading3"/>
        <w:numPr>
          <w:ilvl w:val="2"/>
          <w:numId w:val="1"/>
        </w:numPr>
        <w:rPr/>
      </w:pPr>
      <w:bookmarkStart w:id="69" w:name="__RefHeading___Toc145967_3650668749"/>
      <w:bookmarkStart w:id="70" w:name="_Toc22"/>
      <w:bookmarkEnd w:id="69"/>
      <w:r>
        <w:rPr>
          <w:rtl w:val="true"/>
        </w:rPr>
        <w:t>نص پیامبر بر ولایت علی</w:t>
      </w:r>
      <w:bookmarkEnd w:id="70"/>
    </w:p>
    <w:p>
      <w:pPr>
        <w:pStyle w:val="BookText"/>
        <w:rPr/>
      </w:pPr>
      <w:r>
        <w:rPr>
          <w:rFonts w:ascii="IRNazanin" w:hAnsi="IRNazanin" w:eastAsia="IRNazanin"/>
          <w:color w:val="111111"/>
          <w:sz w:val="28"/>
          <w:sz w:val="28"/>
          <w:szCs w:val="28"/>
          <w:rtl w:val="true"/>
          <w:lang w:bidi="fa-IR"/>
        </w:rPr>
        <w:t>امروز صبح قبل از اینکه وقت جلسه رسمی‌مان شروع شود، و درست هنگامی که می‌خواست استاد وارد کلاس شود، در راهرو مرا دید و از پیشامد آن روز سخت معذرت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امروز سر وقت به اطاق ما بیا تا با هم بحث را ادامه دهیم و مطمئن باش که دیگر مانند چنان جلسه‌ای پیش نخواهد آمد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آمدن افراد به جلسه و گرم شدن بحث، هرگز ناراحت نیستم و از خدا می‌خواهم افراد بیشتری در جلسه شرکت کنند تا مطالب بهتر رد و بدل شود و استفاده بیشتری از جلسه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هوچیگری و بی‌منطقی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آقایان خصوصاً آن آقا که بیش از همه سر و صدا می‌کرد، امروز هم در جلسه شرکت کند، مشروط بر اینکه برخورد غیراصولی نداشته باشند، شاید بهتر باشد، زیرا متاسفانه پاسخ‌ها در آن روز ناتمام ماند و من از این بابت متأثرم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که لبخندی بر لب می‌زد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خیلی به خودت مطمئنی و این واقعاً خیلی افتخار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حال من از آنها خواستم دیگر در جلسه شرکت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کلاس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شروع شد و پس از پایان آن درس و سه درس دیگر وقت جلسه آغاز شد، در جلسه حاضر شدم؛ استاد را یافتم که تفسیر قرطبی در دست داشت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که او واقعاً در پی یافتن حقیقت است؛ سپس رو به ایشان کرده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تفسیر را ـ در کتابخانه ـ پیدا کردید؟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این تفسیر را که بسیار معتبر و با ارزش است برای نمونه آوردم که آیه را در آن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چگونه است که چنین آیه‌ای را تمام مفسران یا لااقل مشهورترین آنان درباره حضرت علی کرم الله وجهه تفسیر می‌کنند ولی با این حال من که یک معلم دینی‌ام و می‌بایست حداقل در دانشگاه، چنین مطلبی را می‌یافتم، از آن کاملاً بی‌خبرم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باش که نه تنها من بلکه بسیاری از دانشمندان اهل سنت نیز، تفسیردرستی از آن نمی‌دانند؟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خودتان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می‌شد اگر این را به عنوان یک فضیلت امیرالمؤمنین علی علیه‌السلام، به شما آموزش </w:t>
      </w:r>
    </w:p>
    <w:p>
      <w:pPr>
        <w:pStyle w:val="BookText"/>
        <w:rPr/>
      </w:pPr>
      <w:r>
        <w:rPr>
          <w:rFonts w:ascii="IRNazanin" w:hAnsi="IRNazanin" w:eastAsia="IRNazanin"/>
          <w:color w:val="111111"/>
          <w:sz w:val="28"/>
          <w:sz w:val="28"/>
          <w:szCs w:val="28"/>
          <w:rtl w:val="true"/>
          <w:lang w:bidi="fa-IR"/>
        </w:rPr>
        <w:t>می‌دادند؟</w:t>
      </w:r>
    </w:p>
    <w:p>
      <w:pPr>
        <w:pStyle w:val="BookText"/>
        <w:rPr/>
      </w:pPr>
      <w:r>
        <w:rPr>
          <w:rFonts w:ascii="IRNazanin" w:hAnsi="IRNazanin" w:eastAsia="IRNazanin"/>
          <w:color w:val="111111"/>
          <w:sz w:val="28"/>
          <w:sz w:val="28"/>
          <w:szCs w:val="28"/>
          <w:rtl w:val="true"/>
          <w:lang w:bidi="fa-IR"/>
        </w:rPr>
        <w:t>چطور شما آن همه روایت‌های نادرست که بیشترشان حتّی با عقل هم جور درنمی‌آید ـ دربارة سایر اصحاب بویژه برخی از سرشناسان ـ ذکر می‌کنید ولی دربارة علی علیه‌السلام که کتابهای خودتان مالامال از مدح و فضیلت و ستایش او است، کمتر سخنی به میان می‌آید؟ اصلاً ما اگر نخواهیم از قرآن استدلال کنیم، و فقط به سنت تمسک جوئیم، روایات، بی‌شماری در کتابهای شما وجود دارد که ثابت می‌کند حضرت رسول با نصّ صریح و در موارد مکرّر، علی را جانشین خود قرار داده است؛ هر چند در قرآن نیز آیات بسیاری دربارة حضرت تاویل شده است که اگر خدا خواست به آنها نیز اشاره‌ای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را بخواهید تاویل کنید، فایده ندارد؛ چون همامطور که شما به یک نحو خاصی که دلخواهتان است تاویل می‌کنید، دیگران نیز به نحوی دیگر تاویل می‌کنند و این هیچ ارزش استنادی ندارد ولی اگر واقعاً روایاتی وجود دارد که نه تنها در کتابهای شما بلکه در کتابهای معتبر و صحاح اهل سنت آمده است و دلالت بی‌چون و چرا برخلافت و جانشینی بلافصل علی کرم الله وجهه دارد، بد نیست، اشاره‌ای به آنها بشود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 در این زمینه زیاد است ولی خوب است فعلاً که بحث </w:t>
      </w:r>
    </w:p>
    <w:p>
      <w:pPr>
        <w:pStyle w:val="BookText"/>
        <w:rPr/>
      </w:pPr>
      <w:r>
        <w:rPr>
          <w:rFonts w:ascii="IRNazanin" w:hAnsi="IRNazanin" w:eastAsia="IRNazanin"/>
          <w:color w:val="111111"/>
          <w:sz w:val="28"/>
          <w:sz w:val="28"/>
          <w:szCs w:val="28"/>
          <w:rtl w:val="true"/>
          <w:lang w:bidi="fa-IR"/>
        </w:rPr>
        <w:t xml:space="preserve">ما در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روایت‌هائی را که حضرت به این تعبیر، علی را مخاطب قرار داده یا درباره‌اش سخن به میان آورده، یادداشت کرده‌ام و با خود آورده‌ام، آنها را با هم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احمدبن حنبل در مسندش از بریره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ضمن سریّه‌ای فرستاد، وقتی از جنگ بازگشتیم،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دوستتان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چگونه بود؟</w:t>
      </w:r>
    </w:p>
    <w:p>
      <w:pPr>
        <w:pStyle w:val="BookText"/>
        <w:rPr/>
      </w:pPr>
      <w:r>
        <w:rPr>
          <w:rFonts w:ascii="IRNazanin" w:hAnsi="IRNazanin" w:eastAsia="IRNazanin"/>
          <w:color w:val="111111"/>
          <w:sz w:val="28"/>
          <w:sz w:val="28"/>
          <w:szCs w:val="28"/>
          <w:rtl w:val="true"/>
          <w:lang w:bidi="fa-IR"/>
        </w:rPr>
        <w:t>فقط من از او شکایت کردم و بقیه هیچکدام شکایت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سرم را بلند کردم، دیدم رنگ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شده و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ولیّه، فعلی ولیّه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 که من ولی اویم، پس علی هم ولی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ترمذی در صحیح خود از عمران بن حصین، داستانی شبیه این نقل کرده، با تفصیلی بیشتر، سپس در آخر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رسول الله، و الغضب یعرف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ما تریدون من علی؟ ان علیاً منی و أنا منه، و هو ولی کل مؤمن بعدی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رسول خدا خشمگین وارد شد بنحوی که خشم و غضب در سیمای مبارکش هویدا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می‌خواهید؟ از علی چه می‌خواهید؟ همانا علی از من و من از علی هستم و او ولیّ هر مؤمنی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حدیث غدیر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داستان از این قرار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در دهمین سال از هجرت به حج خانه خدا رفت، همان حجی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زیرا آخرین </w:t>
      </w:r>
    </w:p>
    <w:p>
      <w:pPr>
        <w:pStyle w:val="BookText"/>
        <w:rPr/>
      </w:pPr>
      <w:r>
        <w:rPr>
          <w:rFonts w:ascii="IRNazanin" w:hAnsi="IRNazanin" w:eastAsia="IRNazanin"/>
          <w:color w:val="111111"/>
          <w:sz w:val="28"/>
          <w:sz w:val="28"/>
          <w:szCs w:val="28"/>
          <w:rtl w:val="true"/>
          <w:lang w:bidi="fa-IR"/>
        </w:rPr>
        <w:t>حجّی بود که حضرت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عدد کسانی که با حضرت بودند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و برخی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بیشتر هم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مناسک حج را بجای آورد، و می‌خواست به مدینه باز گردد، در روز پنجشنبه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به منطقه‌ای رسید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 است که در آن زمان، این منطقه جائی بود که تمام زوار ـ چه آنهائی که از مدینه آمده بودند و یا از مصر و عراق ـ حتماً می‌بایست به این منطقه بیایند و سپس از اینجا، راه‌ها جدا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بود که جبرئیل امین علیه‌السلام از سوی پروردگار بر حضرت نازل شد و این آیه را بر او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ای رسول، هر چه را که پروردگارت بر تو نازل کرده به مردم ابلاغ کن و اگر این کار نکنی، رسالتش را ـ به حدّ کمال ـ ابلاغ نکرده‌ای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هیچ هراسی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شرّ مردم، محفوظ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پیامبر از سوی پروردگار این پیغام را آورد که باید علی را به عنوان جانشین خود معرّفی کنی و وجوب اطاعت از او را به عنوان ولیّ مؤمنین پس از خودت به مردم بفهمانی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آنهائی را که رفته‌اند بازگردانند و در آن ظهر گرم پیامبر با مردم نماز خواند، سپس خطبه‌ای را با صدای بلند آغاز کرد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است که هر پیامبری به اندازة نصف عمر پیامبر قبلی عُمر می‌کند و همانا به زودی مرا به سوی خویش می‌خواند و من اجابت خواهم کرد و اگر من مسئولیتی دارم، پس همة شما مردم نیز مسئولیتهایی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خواهید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رسالتش را ابلاغ کردی و در این راه خیرخواه مردم بودی و بسیار تلاش و جهاد کردی، پس خدایت تو را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شهادت نمی‌دهید که خدائی جز الله نیست و محمّد بنده و رسول خدا است و بهشت و جهنّم و مرگ حق است و روز قیامت قطعاً خواهدا آمد و خداوند همه را از گورها برمی‌انگیزاند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می‌دهیم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صدایم را می شنوید؟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می‌شوم و شما هم بر من در حوض وارد می‌شوید، پس ببینید چگونه با من در ثِقلینم رفتار می‌کنید؟</w:t>
      </w:r>
    </w:p>
    <w:p>
      <w:pPr>
        <w:pStyle w:val="BookText"/>
        <w:rPr/>
      </w:pPr>
      <w:r>
        <w:rPr>
          <w:rFonts w:ascii="IRNazanin" w:hAnsi="IRNazanin" w:eastAsia="IRNazanin"/>
          <w:color w:val="111111"/>
          <w:sz w:val="28"/>
          <w:sz w:val="28"/>
          <w:szCs w:val="28"/>
          <w:rtl w:val="true"/>
          <w:lang w:bidi="fa-IR"/>
        </w:rPr>
        <w:t>یک نفر از دور صدائی بلند کرد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الاکبر کتاب الله، طرفٌ بید الله عزوجلّ و طرفٌ بأیدیکم، فتمسکوا به لا تضلّوا، و الآخر الاصغر عترتی و ان اللطسف الخبیرنبأنی أنهما لن یفترقا حتّی یردا علیّ الحوض فلا تقدّموهما فتهلکوا و لا تقصروا عنهما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آن ثقل و سنگینی بزرگ، کتاب خدا است که یک طرفش در دست خدای عزوجل و طرف دیگرش در دست شما است؛ پس به آن چنگ بزنید تا گمراه نشوید، و سنگینی دوّم که کوچکتر است،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زنهار که بر آن سبقت نجوئید وگرنه هلاک خواهید شد و از آنها دوری نکنید که هلاک خواهید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دست علی را در دست گرفت و آن را آنقدر بلند کرد که سفیدی زیر بغل هر دو نمایان گشت و همة مردم علی را شناختند و با </w:t>
      </w:r>
    </w:p>
    <w:p>
      <w:pPr>
        <w:pStyle w:val="BookText"/>
        <w:rPr/>
      </w:pPr>
      <w:r>
        <w:rPr>
          <w:rFonts w:ascii="IRNazanin" w:hAnsi="IRNazanin" w:eastAsia="IRNazanin"/>
          <w:color w:val="111111"/>
          <w:sz w:val="28"/>
          <w:sz w:val="28"/>
          <w:szCs w:val="28"/>
          <w:rtl w:val="true"/>
          <w:lang w:bidi="fa-IR"/>
        </w:rPr>
        <w:t>دیدگان خود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چه کسی نسبت به مؤمنین، سزاوار است از ایشان؟</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مولای من است و من مولا و سرور مؤمنینم و من به آنها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اویم، این علی مولای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سه بار تکرار کرد، امام احمد بن حنبل آورده است که حضرت این جمله را چهار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 بدار هر که ولایت علی را بپذیرد و دشمن بدار هر که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 که یاریش کند و ذلیل کن هر که از یاریش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با او همچنان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مردم پراکنده نشده بودند که یکبار دیگر روح‌الامین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آیه را 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اکملت لکم دینکم و اتممت علیکم نعمتی و </w:t>
      </w:r>
    </w:p>
    <w:p>
      <w:pPr>
        <w:pStyle w:val="BookText"/>
        <w:rPr/>
      </w:pPr>
      <w:r>
        <w:rPr>
          <w:rFonts w:ascii="IRNazanin" w:hAnsi="IRNazanin" w:eastAsia="IRNazanin"/>
          <w:color w:val="111111"/>
          <w:sz w:val="28"/>
          <w:sz w:val="28"/>
          <w:szCs w:val="28"/>
          <w:rtl w:val="true"/>
          <w:lang w:bidi="fa-IR"/>
        </w:rPr>
        <w:t>رضیت لکم السلام دیناً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امروز دین را برای شما کامل کردم و نعمتم را بر شما تمام نمودم و اسلام را به عنوان آئین برای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مسلم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 و خشنودی پروردگار به ابلاغ رسالتم و ولایت علی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 گروه به سوی علی می‌آمدند و او را تهنیت می‌دادند که در پیشاپیش آنان ابوبکر و عمر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حاتل تو ای علی‌بن ابی‌طالب، تو مولای ما و مولای هر مؤمن و مؤمنه‌ای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شاعر معروف از پیامبر اجازه خواست، قصیده‌ای را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مثبت به او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شعرت را بسرای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زبانت ما را یاری کند، مورد تایید روح القدس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قصیدة مشهور خود را سرود که در آن آمده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ینادیهم یوم الغدیر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 فاسمع بالرسول منادیاً </w:t>
      </w:r>
    </w:p>
    <w:p>
      <w:pPr>
        <w:pStyle w:val="BookText"/>
        <w:rPr/>
      </w:pPr>
      <w:r>
        <w:rPr>
          <w:rFonts w:ascii="IRNazanin" w:hAnsi="IRNazanin" w:eastAsia="IRNazanin"/>
          <w:color w:val="111111"/>
          <w:sz w:val="28"/>
          <w:sz w:val="28"/>
          <w:szCs w:val="28"/>
          <w:rtl w:val="true"/>
          <w:lang w:bidi="fa-IR"/>
        </w:rPr>
        <w:t xml:space="preserve">فقال فمن مولاکم و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یبدواغ هناک التعامیا</w:t>
      </w:r>
    </w:p>
    <w:p>
      <w:pPr>
        <w:pStyle w:val="BookText"/>
        <w:rPr/>
      </w:pPr>
      <w:r>
        <w:rPr>
          <w:rFonts w:ascii="IRNazanin" w:hAnsi="IRNazanin" w:eastAsia="IRNazanin"/>
          <w:color w:val="111111"/>
          <w:sz w:val="28"/>
          <w:sz w:val="28"/>
          <w:szCs w:val="28"/>
          <w:rtl w:val="true"/>
          <w:lang w:bidi="fa-IR"/>
        </w:rPr>
        <w:t xml:space="preserve">الهک مولانا و أنت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تلق منا فی الولایة عاصیاً</w:t>
      </w:r>
    </w:p>
    <w:p>
      <w:pPr>
        <w:pStyle w:val="BookText"/>
        <w:rPr/>
      </w:pPr>
      <w:r>
        <w:rPr>
          <w:rFonts w:ascii="IRNazanin" w:hAnsi="IRNazanin" w:eastAsia="IRNazanin"/>
          <w:color w:val="111111"/>
          <w:sz w:val="28"/>
          <w:sz w:val="28"/>
          <w:szCs w:val="28"/>
          <w:rtl w:val="true"/>
          <w:lang w:bidi="fa-IR"/>
        </w:rPr>
        <w:t xml:space="preserve">فقال له 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 xml:space="preserve">فمن کنت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اتباع صدق موالیا</w:t>
      </w:r>
    </w:p>
    <w:p>
      <w:pPr>
        <w:pStyle w:val="BookText"/>
        <w:rPr/>
      </w:pPr>
      <w:r>
        <w:rPr>
          <w:rFonts w:ascii="Amiri" w:hAnsi="Amiri" w:eastAsia="Amiri" w:cs="Amiri"/>
          <w:color w:val="111111"/>
          <w:sz w:val="28"/>
          <w:sz w:val="28"/>
          <w:szCs w:val="28"/>
          <w:rtl w:val="true"/>
          <w:lang w:bidi="ar-SA"/>
        </w:rPr>
        <w:t>هناک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للَّذی عادی علیاً معادیاً</w:t>
      </w:r>
    </w:p>
    <w:p>
      <w:pPr>
        <w:pStyle w:val="BookText"/>
        <w:rPr/>
      </w:pPr>
      <w:r>
        <w:rPr>
          <w:rFonts w:ascii="IRNazanin" w:hAnsi="IRNazanin" w:eastAsia="IRNazanin"/>
          <w:color w:val="111111"/>
          <w:sz w:val="28"/>
          <w:sz w:val="28"/>
          <w:szCs w:val="28"/>
          <w:rtl w:val="true"/>
          <w:lang w:bidi="fa-IR"/>
        </w:rPr>
        <w:t>در روز غدیر، پیامبرشان آنان را ندا می‌کند؛ پس با دل و جان ندای پیامبرت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مولای شما و نبی و پیامبر شما است؟ مردم بی‌آنکه تجاهل کنند، پاسخش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مولای ما و تو پیامبر ما هستی و امیدواریم در ولایت، هیچ یک از ما نافرمانیت نکرده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که همانا پس از خودم تو را به عنوان امام و هدایت کنندة مردم تعیین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که من مولای اویم،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مردم به راستی از او اطاعت کنید و ولایتش را پذیرا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که پیامبر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کسی که ولایت علی را بپذیرد دوستش بدار و کسی که با او دشمنی کند، دشمنش باش</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خلاصة داستان غدیر است که دو آیه در شأن علی در آن روز نازل شده و رسول خدا اینچنین او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می‌کنید که حضرت در حجة الوداع در چنان جای مهمی در آن روز گرم، همه را جمع کند و دستور دهد آنان که رفته‌اند بازگردند و با گواهی گرفتن از مردم، علی را به عنوان ولی و وصیّ خویش معرّفی کند و با آن هم اکتفا نکند که از مردم ـ بنابر روایتی ـ بخواهد که حتماً به او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فوج فوج بر او وارد شده و او را تبریک و تهنیت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دیدی که پیشاپیش آنان ابوبکر و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چنین تفصیلی، حتماً در کتابهای شیعه آمده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از کتابهای شیعه نقل کنم، برای شما ارزشی نداشت ولی</w:t>
      </w:r>
    </w:p>
    <w:p>
      <w:pPr>
        <w:pStyle w:val="BookText"/>
        <w:rPr/>
      </w:pPr>
      <w:r>
        <w:rPr>
          <w:rFonts w:ascii="IRNazanin" w:hAnsi="IRNazanin" w:eastAsia="IRNazanin"/>
          <w:color w:val="111111"/>
          <w:sz w:val="28"/>
          <w:sz w:val="28"/>
          <w:szCs w:val="28"/>
          <w:rtl w:val="true"/>
          <w:lang w:bidi="fa-IR"/>
        </w:rPr>
        <w:t xml:space="preserve">جالب است که روایت غدیر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نقل کرده‌اند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ائمه حدیث و تفسیر آن را در کتابهایشان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فراوان از این آمارها، محکم با دست بر سر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است که در خطبه حجة الوداع، فقط مسائل اخلاقی را بیان می‌کنند و ذره‌ای به این حرفها اشاره نمی‌شود؟ من نمی‌دانم شما راست می‌گوئید یا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گفتی که ابوبکر و عمر نیز در آن روز، علی را تبریک و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مصادرش را نقل کنمی؟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روایت 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احمدبن حنبل در مسندش ـ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شهرستانی در ملل و نحل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خوارزمی و مناقبش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فخر رازی در تفسیر کبیرش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ابن الاثیر در النهایه‌اش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جریر طبری در تفسیرش 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خطیب بغدادی به نقل از ابوهریره در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حجة الاسلام غزالی در سرالعالمین ـ ص</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کنجی شافعی در کفایة الطالب ـ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ابن الجوزی در تذکره‌اش،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امّا آن مطالب اخلاقی که بدان اشاره کردید، آنها در خطبة حجة الوداع بوده است امّا نه در غدیر خم بلکه 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سفارشهای حضرت در آن خطبه، مطلب جدیدی نیست بلکه همان وصایای دائمی و همیشگی رسول خدا صلی الله علیه و آله و مسلم است که در مناسبت‌های مختلف بیان می‌کرده است و در آن روز، تأکید بر آنها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غدیر را که نقل کردید، همه‌اش از مصادر سنی بوده یا از مصادر دیگر نیز نقل شده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نقل داستان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کتابهای مختلف حدیث و تفسیر و از راویان گوناگون، این داستان نقل شده ولی برخی، همه‌اش را به تفصیل بیان کرده‌اند و برخی، قسمتهائی از آن را نقل کرده‌اند ولی بهرحال، تمام آن مطالب در کتابهای معتبر اهل سنت آمده و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فقط به سه مورد آن که با خودم آورده‌ام،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نسّائی در خصائصش به نقل از زیدبن ارقم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به سوی مدینه بازگشت، در میان راه، در غدیر خم فرود آمد و امر کرد که تمام مردم در کنار درخت ها گرد هم آیند، سپس در میان آنان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دعوت خدایم را لبیک خواهم گفت و همانا من در میان شما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یا دو چیز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چگونه با این دو رفتار خواهید کرد؟ و همانا این دو هرگز از یکدیگر جدا نمی‌شوند تا اینکه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من است و من مولای هر مؤمنی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علی را در دست گرفت و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پس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که او را دوست دارد و دشمن بدار هر که دشمنش بدارد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گوش خود این </w:t>
      </w:r>
    </w:p>
    <w:p>
      <w:pPr>
        <w:pStyle w:val="BookText"/>
        <w:rPr/>
      </w:pPr>
      <w:r>
        <w:rPr>
          <w:rFonts w:ascii="IRNazanin" w:hAnsi="IRNazanin" w:eastAsia="IRNazanin"/>
          <w:color w:val="111111"/>
          <w:sz w:val="28"/>
          <w:sz w:val="28"/>
          <w:szCs w:val="28"/>
          <w:rtl w:val="true"/>
          <w:lang w:bidi="fa-IR"/>
        </w:rPr>
        <w:t>سخنان را از رسول خدا شنیدی؟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 بجز من تمام کسانی که در زیر آن درخت‌ها گرد آمده بودند، با گوشهای خود، این سخنان را از پیامبر شنیدند و با دیدگان خود پیامبر را دیدند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احمدبن حنبل در مسندش از زیدبن ارقم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اقامة نماز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ظهر را با آن حضرت بجای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خطبه‌ای خواند و در حالی که پارچه‌ای را بر روی درخت آویزان کرده بودند که سایه بر سر حضرت افکند، تا کمر آفتاب سوزان، به سیمای مبارکش زیان آورد،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آیا گواهی نمی‌دهید که من از هر مؤمنی به خویشتن سزاوارتر و اولاترم؟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پاسخ حضرتش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سرور و مولای او هستم، بداند که این علی نیز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که دوستش </w:t>
      </w:r>
    </w:p>
    <w:p>
      <w:pPr>
        <w:pStyle w:val="BookText"/>
        <w:rPr/>
      </w:pPr>
      <w:r>
        <w:rPr>
          <w:rFonts w:ascii="IRNazanin" w:hAnsi="IRNazanin" w:eastAsia="IRNazanin"/>
          <w:color w:val="111111"/>
          <w:sz w:val="28"/>
          <w:sz w:val="28"/>
          <w:szCs w:val="28"/>
          <w:rtl w:val="true"/>
          <w:lang w:bidi="fa-IR"/>
        </w:rPr>
        <w:t>دارد و دشمن بدار هر که با او دشمن باشد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طبرانی در معجم الکبیر خویشم از زیدبن ارقم و از حذیفه غفاری نقل می‌کند که در روز غدیر خم،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درختان چنین خطبه‌ای را 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خداوند مرا به سوی خود فرا خواند و من دعوت پروردگارم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مرا مسئولیتی است و شما را نیز 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پیغام پروردگارت را به ما ابلاغ کردی و جهادی نیکو نمودی و ما را همواره پند و اندرز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گواهی نمی‌دهید به وحدانیت پروردگار و به اینکه محمد، بنده و رسولش می‌باشد و اینکه بهشت حق است، جهنّم حق است، مرگ حق است و برانگیخته شدن پس از مرگ حق است، و قیامت حتماً خواهد آمد و هیچ شکی در آن نیست و در روز رستاخیز، خداوند همه را از قبرها </w:t>
      </w:r>
    </w:p>
    <w:p>
      <w:pPr>
        <w:pStyle w:val="BookText"/>
        <w:rPr/>
      </w:pPr>
      <w:r>
        <w:rPr>
          <w:rFonts w:ascii="IRNazanin" w:hAnsi="IRNazanin" w:eastAsia="IRNazanin"/>
          <w:color w:val="111111"/>
          <w:sz w:val="28"/>
          <w:sz w:val="28"/>
          <w:szCs w:val="28"/>
          <w:rtl w:val="true"/>
          <w:lang w:bidi="fa-IR"/>
        </w:rPr>
        <w:t>مبعوث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شاهد 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و من مولای مؤمنین هستم و من از آنها به جانهایشان بهتر 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 هستم، اینم علی نیز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 کسی که ولایتش را بپذیرد و دشمن بدار کسی که با او دشمنی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خواهم رفت و شما در حوض بر من وارد خواهید شد؛ حوضی که اندازه‌اش از مابین دیدگان من تا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که بر من وارد می‌شوید، دربارة دو چیز گرانبها و سنگین از شما سؤال می‌کنم و می‌پرسم که پس از من با آن دو چگونه رفتار کردید؟ یکی از آن دو که ثقل اکبر است، کتاب خدای عزوجل است که از یک سوی به خداوند متصل است و از سوئی دیگر در دست شما است؛ پس به آن تمسّک جوئید تا هرگز گمراه نشوید و در </w:t>
      </w:r>
    </w:p>
    <w:p>
      <w:pPr>
        <w:pStyle w:val="BookText"/>
        <w:rPr/>
      </w:pPr>
      <w:r>
        <w:rPr>
          <w:rFonts w:ascii="IRNazanin" w:hAnsi="IRNazanin" w:eastAsia="IRNazanin"/>
          <w:color w:val="111111"/>
          <w:sz w:val="28"/>
          <w:sz w:val="28"/>
          <w:szCs w:val="28"/>
          <w:rtl w:val="true"/>
          <w:lang w:bidi="fa-IR"/>
        </w:rPr>
        <w:t>دینتان به کژروی گرفتار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ثقل دوم، عترتم و اهل بیتم می‌باشد و این را خدای لطیف و خبیر به من خبر داده است که این دو هرگز از یکدیگر جدا نمی‌شوند تا روزی که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یک سؤالی در ذهنم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که می‌دانست حق با او است و خلافت ـ به گفته شما ـ یک مطلب قراردادی نیست، بلکه باید از سوی پروردگار باشد و پیامبر در موارد مختلف به آن اشاره فرموده است، پس چرا حضرت علی، با ابوبکر بیعت کرد و دست از حقش برداشت با اینکه خود را سزاوارتر می‌دید؟ او با آن همه شجاعت که زبانزد خاص و عام بود، قطعاً از هیچ کس ترس و واهمه‌ای نداشت، پس چرا از حق خود دفاع نکرد؟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 کلاس در همین لحظه زده شد، و جواب به جلسة بعد موکول گشت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485_12800"/>
      <w:bookmarkStart w:id="72" w:name="pg1485_12800"/>
      <w:bookmarkEnd w:id="72"/>
    </w:p>
    <w:p>
      <w:pPr>
        <w:pStyle w:val="Heading2"/>
        <w:numPr>
          <w:ilvl w:val="1"/>
          <w:numId w:val="1"/>
        </w:numPr>
        <w:rPr/>
      </w:pPr>
      <w:bookmarkStart w:id="73" w:name="pg1485_12800"/>
      <w:bookmarkStart w:id="74" w:name="__RefHeading___Toc145969_3650668749"/>
      <w:bookmarkStart w:id="75" w:name="_Toc23"/>
      <w:bookmarkEnd w:id="73"/>
      <w:bookmarkEnd w:id="74"/>
      <w:r>
        <w:rPr>
          <w:rtl w:val="true"/>
        </w:rPr>
        <w:t>جلسة چهارم</w:t>
      </w:r>
      <w:bookmarkEnd w:id="75"/>
    </w:p>
    <w:p>
      <w:pPr>
        <w:pStyle w:val="Heading3"/>
        <w:numPr>
          <w:ilvl w:val="2"/>
          <w:numId w:val="1"/>
        </w:numPr>
        <w:rPr/>
      </w:pPr>
      <w:bookmarkStart w:id="76" w:name="__RefHeading___Toc145971_3650668749"/>
      <w:bookmarkStart w:id="77" w:name="_Toc24"/>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1968/10/18</w:t>
      </w:r>
    </w:p>
    <w:p>
      <w:pPr>
        <w:pStyle w:val="Heading3"/>
        <w:numPr>
          <w:ilvl w:val="2"/>
          <w:numId w:val="1"/>
        </w:numPr>
        <w:rPr/>
      </w:pPr>
      <w:bookmarkStart w:id="78" w:name="__RefHeading___Toc145973_3650668749"/>
      <w:bookmarkStart w:id="79" w:name="_Toc25"/>
      <w:bookmarkEnd w:id="78"/>
      <w:r>
        <w:rPr>
          <w:rtl w:val="true"/>
        </w:rPr>
        <w:t>چرا علی از حق خود دفاع نکرد؟</w:t>
      </w:r>
      <w:bookmarkEnd w:id="79"/>
    </w:p>
    <w:p>
      <w:pPr>
        <w:pStyle w:val="BookText"/>
        <w:rPr/>
      </w:pPr>
      <w:r>
        <w:rPr>
          <w:rFonts w:ascii="IRNazanin" w:hAnsi="IRNazanin" w:eastAsia="IRNazanin"/>
          <w:color w:val="111111"/>
          <w:sz w:val="28"/>
          <w:sz w:val="28"/>
          <w:szCs w:val="28"/>
          <w:rtl w:val="true"/>
          <w:lang w:bidi="fa-IR"/>
        </w:rPr>
        <w:t>آن روز که جلسه تمام شد به منزل رفتم، و ضمن اینکه در پاسخ این سؤال می‌اندیشیدم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علی از حق خود دفاع نکرد؟ و چرا با آنان که خلافت او را نپذیرفته بودند نجنگید با اینکه او اشجع شجاعات است و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اعراب بر جنگیدن با من برخیزند، هرگز روی بر نگردانم و آخرشان را با همان ضربه‌ای که به اولشان زدم، از پای درخواهم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پاسخ را در سخنان خود حضرت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جلسه امروز، چهارشنبه </w:t>
      </w:r>
      <w:r>
        <w:rPr>
          <w:rFonts w:eastAsia="IRNazanin" w:cs="IRNazanin"/>
          <w:color w:val="111111"/>
          <w:sz w:val="28"/>
          <w:szCs w:val="28"/>
          <w:lang w:bidi="fa-IR"/>
        </w:rPr>
        <w:t>18/10/68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پس از احوالپرسی، و مقدمات سخن و یادآوری حرفهای گذشته، به جواب سؤال استاد پرداختم و چنین گفتم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از حق خود دفاع نکرد با اینکه خلافت را حق مسلّم خویش می‌دانست و این حق را ـ بگفته شما ـ خدا به او داده بود و </w:t>
      </w:r>
    </w:p>
    <w:p>
      <w:pPr>
        <w:pStyle w:val="BookText"/>
        <w:rPr/>
      </w:pPr>
      <w:r>
        <w:rPr>
          <w:rFonts w:ascii="IRNazanin" w:hAnsi="IRNazanin" w:eastAsia="IRNazanin"/>
          <w:color w:val="111111"/>
          <w:sz w:val="28"/>
          <w:sz w:val="28"/>
          <w:szCs w:val="28"/>
          <w:rtl w:val="true"/>
          <w:lang w:bidi="fa-IR"/>
        </w:rPr>
        <w:t>جای بذل و بخشش نبود که آن را به دیگری ببخشد، در پاسختان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علی هرگز از احقاق حقّ خود دست برنداشت و تا آخرین روز، از حق خود دفاع می‌کرد ولی اگر قیام نکرد، علتهائی داشت که باید اوضاع سیاسی آن زمان را مورد بررسی قرار داد تا به حقیقت قضیّه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معلوم است که علی هرگز ریاست طلب نبود و دنبال این نبود که چند روزی ریاستی را به دست بگیرد و تشنة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هنگام هم که خلافت را بدست گرفته بود، به عبدالله بن عباس فهماند که حکومت به اندازة یک نعلین وصله زده، برایش ارزش ندارد، جز اینکه حقی را اثبات کند و باطلی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هرگز تشنة قدرت نبود که بخواهد عصبانی بشود و سر و صدا راه بیاندازد و ایجاد بلوا و آشوب کند، بلکه تنها هدفش، خدمت به مکتب و مسلمانان بود، و اگر در این قیام می‌دانست که به مکتب، خدمت بیشتری می‌کند، قیام می‌کرد ولی اگر خدای نخواسته هدفی را که او دنبال می‌کرد، در قیام متحقق نمی‌شد، بی‌گمان این قیام ارزشی در نظر علی نداشت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غرض، مخالفت با حکومت وقت بود و بیعت نکردن با وی بود، که علی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مخالفت را بلند کرد و علناً غاصب بودن خلیفه وقت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عمربن خطاب تازیانه‌اش را در دست گرفته بود و مخالفین را همواره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80" w:name="pg1485_12802"/>
    </w:p>
    <w:p>
      <w:pPr>
        <w:pStyle w:val="BookText"/>
        <w:rPr/>
      </w:pPr>
      <w:bookmarkEnd w:id="80"/>
      <w:r>
        <w:rPr>
          <w:rFonts w:ascii="IRNazanin" w:hAnsi="IRNazanin" w:eastAsia="IRNazanin"/>
          <w:color w:val="111111"/>
          <w:sz w:val="28"/>
          <w:sz w:val="28"/>
          <w:szCs w:val="28"/>
          <w:rtl w:val="true"/>
          <w:lang w:bidi="fa-IR"/>
        </w:rPr>
        <w:t>علی که از تازیانه و یا حتّی کشته شدن در راه حق، وحشتی ندارد، لذا علی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آن حضرت که بسیاری از سران مهاجرین و انصار و بزرگان اصحاب و حق جویان نامی آن دوران نیز با علی همراهی کرده و اعلام مخالفت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چه کسانی غیر از علی و اهل بیتش مخالفت کرد؟</w:t>
      </w:r>
    </w:p>
    <w:p>
      <w:pPr>
        <w:pStyle w:val="Heading3"/>
        <w:numPr>
          <w:ilvl w:val="2"/>
          <w:numId w:val="1"/>
        </w:numPr>
        <w:rPr/>
      </w:pPr>
      <w:bookmarkStart w:id="81" w:name="__RefHeading___Toc145975_3650668749"/>
      <w:bookmarkStart w:id="82" w:name="_Toc26"/>
      <w:bookmarkEnd w:id="81"/>
      <w:r>
        <w:rPr>
          <w:rtl w:val="true"/>
        </w:rPr>
        <w:t>مخالفت اصحاب با سقیفه</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ابوذر غفاری، عمار یاسر، مقداد بن اسود کندی، سلمان فارسی، حذیقه بن یمان، خزیمه ذوالشهادتین، عبادة بن صامت، ابوهیثم بن تیهان، سهل بن حنیف و برادرش عثمان بن حنیف، ابوایوب انصاری و برخی دیگر که الآن اسمائشان را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مقدار از اعیان قریش و اصحاب کافی است که ایجاد شک و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بهرحال اینان از رسول خدا، چندین بار شنیده بودند که علی را به عنوان وصیّ و جانشین خویش تعیین کرده بود و جای بحث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با کمال شهامت در حضور ابوبکر و عمر و سایر اصحاب ایستاد و فریاد 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از رسول خدا صلی الله علیه و آله </w:t>
      </w:r>
    </w:p>
    <w:p>
      <w:pPr>
        <w:pStyle w:val="BookText"/>
        <w:rPr/>
      </w:pPr>
      <w:r>
        <w:rPr>
          <w:rFonts w:ascii="IRNazanin" w:hAnsi="IRNazanin" w:eastAsia="IRNazanin"/>
          <w:color w:val="111111"/>
          <w:sz w:val="28"/>
          <w:sz w:val="28"/>
          <w:szCs w:val="28"/>
          <w:rtl w:val="true"/>
          <w:lang w:bidi="fa-IR"/>
        </w:rPr>
        <w:t>و سلم در مسجد شنیدم که دست علی را در دست گرفته بود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امام شما بعد از من و وصی من در ایام زندگی و پس از وفاتم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مرا ادا خواهد کرد و وعده‌هایم را وفا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کسی است که در حوض با من مصافحه می‌کند؛ پس خوشا به حال کسی که از او پیروی کند و یاریش نماید و وای به حال کسی که با او مخالفت ورزد و دست از یاریش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انصاری نیز با کمال شهامت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از خدا بترسید، و اهل بیت پیامبرتان را رها نکنید و حقّشان را به خودشان بازگردانید که این حق را خدا به آنها داده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سلمان و ابوذر و مقداد و عمار ـ چنانکه در کتب تاریخ آمده است ـ هر یک به نوبة خود سخنرانی کرده و با کمال جرأت، اعلام پشتیبانی از علی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بهر حال عدد بسیار اندک بود و با این عدد کم، علی نمی‌توانست قیام کند، و لذا به عنوان مخالفت با وضعیّت موجود، سه ماه یا شش ماه خانه نشین شد و عزلت را اختیار کرد تا وقتی که حضرت زهرا سلام‌الله علیها از دنیا رفت؛م آن وقت وضعیت جدیدی پیش آمد که </w:t>
      </w:r>
    </w:p>
    <w:p>
      <w:pPr>
        <w:pStyle w:val="BookText"/>
        <w:rPr/>
      </w:pPr>
      <w:r>
        <w:rPr>
          <w:rFonts w:ascii="IRNazanin" w:hAnsi="IRNazanin" w:eastAsia="IRNazanin"/>
          <w:color w:val="111111"/>
          <w:sz w:val="28"/>
          <w:sz w:val="28"/>
          <w:szCs w:val="28"/>
          <w:rtl w:val="true"/>
          <w:lang w:bidi="fa-IR"/>
        </w:rPr>
        <w:t>از خانه بیرون آمد و با حکومت ـ به خاطر حفظ مصالح اسلام ـ سازش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هدف حضرت از مخالفت این بود که قضیه را در محدودة پایتخت مسلمین، محصور کند و به خارج از شهر نکشاند، و اگر حقش را در خلافت، مطالبه می‌کرد، به خاطر این بود که می‌خواست راه پیامبر را در حکومت و رهبری مسلمین ادامه دهد و مسیر حکومت، را از انگیزة رسول خدا منحرف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 که مخالفت فراتر، از پایتخت رفته و به خارج از مدینه کشیده شده و برخی ـ نه به خاطر دین ـ بلکه فقط به خاطر نابودی اسلام و قرآن، در پی مخالفت برآمده‌اند چون حکومت اسلامی را رو به ضعف می‌بینند، و از سوئی منافقین و مرتدین، هر روز با نغمه‌هائی جدید در پی شکست اسلام هستند، حضرت علی دیگر جای مخالفت نمی‌دید و لذا از حق واقعی و مسلّم خود دست کشید و ایثار کرد و این ایثار از علی بعید نبود که او بالاترین ایثار کننده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می‌دید که اگر باز هم به مخالفت خود ادامه دهد، احتمال ارتداد مردم از دین و نابودی حکومت اسلامی بسیار زیاد است، لذا این بار نه تنها از حق خود دست کشید که در کنار ابوبکر برای نبرد با مخالفین اسلام ایستاد و دشمنان اسلام را سرکوب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پرچم مخالفت را به خاطر هواهای خود بلند کرده </w:t>
      </w:r>
    </w:p>
    <w:p>
      <w:pPr>
        <w:pStyle w:val="BookText"/>
        <w:rPr/>
      </w:pPr>
      <w:r>
        <w:rPr>
          <w:rFonts w:ascii="IRNazanin" w:hAnsi="IRNazanin" w:eastAsia="IRNazanin"/>
          <w:color w:val="111111"/>
          <w:sz w:val="28"/>
          <w:sz w:val="28"/>
          <w:szCs w:val="28"/>
          <w:rtl w:val="true"/>
          <w:lang w:bidi="fa-IR"/>
        </w:rPr>
        <w:t>بودند، چه کسانی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کذاب و قومش در یمانه و طلیحه بن خویلد و قبیله بنی غطفان و قبیله طیّ و کنانه و بسیاری دیگر از اعرابی که کم و بیش به خاطر احساس ضعف در حکومت اسلامی، قد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برخی از مؤمنین نیز مانند مالک بن نویره و قبیله‌اش از پرداختن زکات به عمال ابوبکر امتناع کردند و این به خاطر علمشان به مخالفت علی با حکومت بود و چون طرفدار حق و علی بودند، لذا از دادن زکات به ابوبکر امتناع کردند، نه اینکه اهل ردّه بودند و مرتد شده بودند، چنانکه در برخی از تواریخ آمده است و این در جای خود قابل بحث است که اکنون جایش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حضرت علی که هیچ چیز در نظرش عزیزتر و گرامی‌تر از اسلام نبود، آن روز، به خاطر اسلام، با حکومت وقت مخالفت کرد و بعد هم به خاطر اسلام و حفظ وطن اسلامی، با حکومت ساخت و در کنار آنان با جنگ مستقیم و غیرمستقیم علیه مرتدّینم و مخالفین چون مسیلمه و طلیحه و دیگر قبایل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چنین می‌گوید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صلی الله علیه و آله تنازع المسلمون الامر من بعده، فوالله ما کان یلقی فی روعی، و لا یخطر ببالی أن العرب تزعج هذا الأمر من بعده ـ صلی الله </w:t>
      </w:r>
    </w:p>
    <w:p>
      <w:pPr>
        <w:pStyle w:val="BookText"/>
        <w:rPr/>
      </w:pPr>
      <w:r>
        <w:rPr>
          <w:rFonts w:ascii="IRNazanin" w:hAnsi="IRNazanin" w:eastAsia="IRNazanin"/>
          <w:color w:val="111111"/>
          <w:sz w:val="28"/>
          <w:sz w:val="28"/>
          <w:szCs w:val="28"/>
          <w:rtl w:val="true"/>
          <w:lang w:bidi="fa-IR"/>
        </w:rPr>
        <w:t>علیه و آله ـ عن أهل بیته، و لا أنهم مُنَحُّوهُ عنی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الا انثیال الناس علی فلان یبایعونه، فأمسکت یدی حتّی رأیت راجعة الناس قد رجعت عن الاسلام یدعون الی محق دین محمد ـ صلی الله علیه و آله ـ فخشیت ان لم أنصر الاسلام و أهله أن أری فیه ثلماً أو هدماً تکون المصیبة به علیِّ أعظم من فوت ولایتکم التی انما هی متاع أیام قلائل یزول منها ما کان کما یزول السراب، أو کما یتقشّع السحاب، فنهضت فی تلک الأحداث حتّی زاح الباطل و زهق، و اطمأن الدین و تنهنه</w:t>
      </w:r>
      <w:r>
        <w:rPr>
          <w:rFonts w:eastAsia="IRNazanin" w:cs="IRNazanin"/>
          <w:color w:val="111111"/>
          <w:sz w:val="28"/>
          <w:szCs w:val="28"/>
          <w:rtl w:val="true"/>
          <w:lang w:bidi="fa-IR"/>
        </w:rPr>
        <w:t>».</w:t>
      </w:r>
      <w:r>
        <w:rPr>
          <w:rStyle w:val="FootnoteAnchor"/>
          <w:rtl w:val="true"/>
        </w:rPr>
        <w:footnoteReference w:id="4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وقتی رسول خدا صلی الله علیه و آله از دنیا رحلت کرد، مسلمانان دربارة خلافت، پس از او،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دلم راه نمی‌داد و به خاطرم نمی‌گذشت که پس از آن حضرت، عرب، خلافت را از اهل بیتش جدا سازد و از من به دیگری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شگفتی و تعجب وا نداشت جز اینکه دیدم مردم برای بیعت به سوی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نگه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آنان همراه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دیدم گروهی از مردم مرتد شدند و از اسلام برگشتند و می‌خواستند دین حضرت محمد صلی الله علیه و آله را از بین ببرند، ترسیدم که اگر به یاری و نصرت اسلام و مسلمین نشتابم، رخنه در اسلام پدید آید و مصیبت و اندوه آن بی‌گمان بر من سنگین‌تر و سهمگین‌تر از فوت شدن ولایت و حکومت بر شما باشد؛ چنان ولایتی که متاعی است زودگذر و برای چند روزی در دست انسان است که مانند سراب از بین می‌رود یا مانند ابرها از هم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میان آن حوادث قیام کردم تا اینکه جلوی باطل و تبهکاری گرفته شد و از بین رفت و دین آرام گرفت و از نگرانی بازایستاد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می‌بینید که حضرت برای حفظ اساس دین، از حق خود درست برداشت، نه اینکه نمی‌خواست قیام کند یا از قیام کردن کوچکترین هراسی در دل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تبلیغات وسیعی که علیه مخالفت با نظام موجود به راه انداخته بودند، حضرت را در فشار سختی قرار داده بود که اگر می‌خواست حق خود را ـ که حق الهی است و نمی‌شود از آن گذشت ـ مطالبه کند،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حرصی بر حکومت دارد و اگر ساکت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مرگ می‌ترسد؛ لذا چاره‌ای جز سکوت و صبر، آن هم مانند کسی </w:t>
      </w:r>
    </w:p>
    <w:p>
      <w:pPr>
        <w:pStyle w:val="BookText"/>
        <w:rPr/>
      </w:pPr>
      <w:r>
        <w:rPr>
          <w:rFonts w:ascii="IRNazanin" w:hAnsi="IRNazanin" w:eastAsia="IRNazanin"/>
          <w:color w:val="111111"/>
          <w:sz w:val="28"/>
          <w:sz w:val="28"/>
          <w:szCs w:val="28"/>
          <w:rtl w:val="true"/>
          <w:lang w:bidi="fa-IR"/>
        </w:rPr>
        <w:t>که استخوان در گلویش گیر کرده،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شقیقیه که سومین خطبه از نهج‌البلاغه است، به تفصیل در این باره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تقمّصهما ابن ابی قحافة و انه لیعلم أن محلی منها محل القطب من الرحی، ینحدر عنی السیل و لا یرقی الی الطیر، فسدلت دونها ثوباً و طویت عنها کشحاً، و طفقت أرتأی بین أن أصول بید جذاء أو أصبر علی طخیة عمیاء، یهرم فیها الکبیر و یشیب فیها الصغیر، و یکدح فیها مؤمن حتّی یلقی ربه، فرأیت أن الصبر علی هاتا أحجی، فصبرت و فی العین قذی و فی الحلق شجی، أری تراثی نهباً، حتّی مضی الاول لسبیله، فأدلی بها الی ابن الخطاب بعده ثم تمثل بقول الا 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شتان ما یومی علی 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حیان أخی جابر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عجبا، بینا هو یستقیلها فی حیاته، اذ عقدها لآخر بعد وفاته، لشد ما تشطّرا ضرعیها، فصیرها فی حوزة خشناء، یغلظ کلمها و یخشن مسها، و یکثر العثار فیها و الإعتذار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فصاحبها کراکب الصعبة، ان أشنق لها خرم و ان أسلس لها تقحّم، فمنی الناس ـ لعمر الله ـ بخبط و </w:t>
      </w:r>
    </w:p>
    <w:p>
      <w:pPr>
        <w:pStyle w:val="BookText"/>
        <w:rPr/>
      </w:pPr>
      <w:r>
        <w:rPr>
          <w:rFonts w:ascii="IRNazanin" w:hAnsi="IRNazanin" w:eastAsia="IRNazanin"/>
          <w:color w:val="111111"/>
          <w:sz w:val="28"/>
          <w:sz w:val="28"/>
          <w:szCs w:val="28"/>
          <w:rtl w:val="true"/>
          <w:lang w:bidi="fa-IR"/>
        </w:rPr>
        <w:t>شماس، و تلون و اعتراض، فصبرت علی طول المدة، و شدة المحنة</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ـ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پسر ابوقحافه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پیراهنی پوشید، در حالی که می‌داند جایگاه من به خلافت، مانند قطب میان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از من سرازیر می‌شود و هیچ پرنده‌ای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کننده و نام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درجة بالا و والای 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جامة خلافت را رها کردم و از آن کناره گیری نمودم و بدین فکر بودم که آیا با نداشتن یار و یاور، قیام کنم یا آنکه بر تاریکی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کوری مردم از دیدن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نمایم که همانا این صبر، پیرمردان را فرسوده و جوانان را پیر می‌سازد و مؤمن را در چنان رنجی طولانی می‌افکند تا دمی که با پروردگارش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دیدم صبر کردن، عاقلانه‌تر است؛ پس صبر کردم در حالی که خاشاک در چشم و استخوان در گلویم بود چرا که میراث خود را تاراج شده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به پایان رساند ولی پیش از مرگ، خلافت را بعد از خویش، در آغوش ابن‌خطاب انداخت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حضرت امیر علیه‌السلام برای تمثل، شعر اعشی را می‌خواند که </w:t>
      </w:r>
    </w:p>
    <w:p>
      <w:pPr>
        <w:pStyle w:val="BookText"/>
        <w:rPr/>
      </w:pPr>
      <w:r>
        <w:rPr>
          <w:rFonts w:ascii="IRNazanin" w:hAnsi="IRNazanin" w:eastAsia="IRNazanin"/>
          <w:color w:val="111111"/>
          <w:sz w:val="28"/>
          <w:sz w:val="28"/>
          <w:szCs w:val="28"/>
          <w:rtl w:val="true"/>
          <w:lang w:bidi="fa-IR"/>
        </w:rPr>
        <w:t>در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امروز من که بر پالان شتر هستم و در گرفتاری و بلا بسر می‌برم تا آن روز که در کنار حیان، برادر جابر، بودم و در ناز و نعمت می‌گذرانیدم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 تعجب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 از مردم می‌خواست بیعتشان را پس بگیرند ولی در واپسین روزهای عمر وصیت کرد که خلافت پس از او به دیگری منتقل شود، این دو نفر، خلافت را مانند دو پستان شیر میان خودشان تقسیم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در جایگاهی درشت و ناهموار قرار داد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تند و زخم زبان داشت و دیدارش رنج آور و اشتباهاتش بسیار و عذر خواهیش بی‌شمار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که عمر بر علی علیه‌السلام فشار آورد که با ابوبکر بیعت کند؛ آنجا نیز حضرت که از کُنه انگیزة آنان برخبر بود، به عمر رو کرده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 را بدوش که قسمتی از آن به خودت می‌رسد و امروز در کار او سختگیری کن و کارش را به اتمام برسان تا </w:t>
      </w:r>
    </w:p>
    <w:p>
      <w:pPr>
        <w:pStyle w:val="BookText"/>
        <w:rPr/>
      </w:pPr>
      <w:r>
        <w:rPr>
          <w:rFonts w:ascii="IRNazanin" w:hAnsi="IRNazanin" w:eastAsia="IRNazanin"/>
          <w:color w:val="111111"/>
          <w:sz w:val="28"/>
          <w:sz w:val="28"/>
          <w:szCs w:val="28"/>
          <w:rtl w:val="true"/>
          <w:lang w:bidi="fa-IR"/>
        </w:rPr>
        <w:t>فردا، خلافت را به تو واگذار کند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که عمربن خطاب بر علی فشار آورد که حتماً بیعت کند؛ این را از تاریخ می‌گوئید یا اینکه از روی احتمال؟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زیاد در این مورد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بگونه‌ای است که هم انسان را نگران و متأثر می‌سازد و هم ممکن است هنوز زود باشد در این گونه مسائل با شما بحث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تحمل شنیدن بسیاری از این حرفها را ـ با عرض معذرت ـ نداشته باشید؛ زیرا اگر به تاریخ تاریک بازگردیم، آنقدر که بر علی و زهرا در آن روزها، ظلم و ستم روا داشتند، شاید در طول عمر علی، آنچنان سختی و محنت دیده نشده بود، بویژه اینکه به خاطر تحصّن علی در منزل، عمر دستور داد که درِ خانه را آتش بزنند و هر که در خانه است بسوزد، یا اینکه بیایند و با ابوبکر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عمر گفته شد که فاطمه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فاطمه و علی هم در خانه باشند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تاریخ هم که بگذریم، خود حضرت علی علیه‌السلام به این امر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نامة معاویه چنین می‌فرماید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انی کنت أقاد کما یقاد الجمل المخشوش </w:t>
      </w:r>
    </w:p>
    <w:p>
      <w:pPr>
        <w:pStyle w:val="BookText"/>
        <w:rPr/>
      </w:pPr>
      <w:r>
        <w:rPr>
          <w:rFonts w:ascii="IRNazanin" w:hAnsi="IRNazanin" w:eastAsia="IRNazanin"/>
          <w:color w:val="111111"/>
          <w:sz w:val="28"/>
          <w:sz w:val="28"/>
          <w:szCs w:val="28"/>
          <w:rtl w:val="true"/>
          <w:lang w:bidi="fa-IR"/>
        </w:rPr>
        <w:t>حتّی أبایع، و لعمر الله لقد أردت أن تذم فمدحت، و أن تفضح فافتضحت، و ما علی المسلم من غضاضة فی أن یکون مظلوماً ما لم یکن شاکاً فی دینه و لا مرتاباً بیقینه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ـ تو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شتری که چوب در بیتی او کرده و او را می‌کشند، مرا نیز می‌کشیدند 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می‌خواستی مذمّت و نکوهش کنی ولی نفهمیده مرا مدح و ستایش نمودی، و می‌خواستی رسوا سازی که خودت رسوا شدی چرا که بر مسلمان هیچ نقص و عیبی نیست که مظلوم باشد مادام که در دینش شکی ندارد و در یقینش تردیدی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آن همه شجاعت که تاریخ مانندش را ندیده است، به خاطر اظهار مظلومیّت و اعلام مخالفت با دستگاه حاکم وقت، با پای خود به مسجد برای بیعت نرفت تا اینکه او را به زور کشیدند و وادار به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خانه را بر روی خود بست و هرگز در محافل آنان حاضر نشد تا روزی که احساس خطر برای اسلام کرد؛ آن روز به میدان آمد و باز هم مانند همیشه چون سربازی در راه اسلام و برای خدمت به </w:t>
      </w:r>
    </w:p>
    <w:p>
      <w:pPr>
        <w:pStyle w:val="BookText"/>
        <w:rPr/>
      </w:pPr>
      <w:r>
        <w:rPr>
          <w:rFonts w:ascii="IRNazanin" w:hAnsi="IRNazanin" w:eastAsia="IRNazanin"/>
          <w:color w:val="111111"/>
          <w:sz w:val="28"/>
          <w:sz w:val="28"/>
          <w:szCs w:val="28"/>
          <w:rtl w:val="true"/>
          <w:lang w:bidi="fa-IR"/>
        </w:rPr>
        <w:t>دین خدا، قیام کرد و این بار بیشتر برای حل معضلات و مشکلات علمی که خلفا در آن باز می‌ماندند و نمی‌توانستند پاسخ شبهات را بدهند، خود را آماده ساخت و از حریم مقدس اسلام و قرآن دفاع می‌کرد و مردم را در احکام، آموزش می‌داد و پیام رهائی بخش اسلام را منتشر می‌ساخت و حدیث را از طریق صحیح و منبع اصلیش تدوین می‌نمود و قرآن را جمع و تفسیر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اگر روایت‌های بیشمار ولایت علی و جانشینیش را از رسول خدا نادیده می‌انگاشتند و تجاهل می‌کردند، علم و دانش علی را نمی‌توانستند تجاهل کنند، و لذا به او روی می‌آوردند و مسائل را از او می‌پرسیدند و خلفا هم از این امر، احساس خطری جدی نمی‌کردند، زیرا علی مشغول فتوی دادن و قضاوت بود و دیگر کاری به سیاست نداشت، از این روی عمر در موارد گوناگون اعلام می‌کرد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علی نبود، هر آینه عمر به هلاکت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چندین بار از مسجد اعلام می‌نمود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یفتی احدکم فی المسجد و علیّ حاضر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هیچ یک از شما در مسجد فتوا ندهد در وقتی که علی حاضر باشد</w:t>
      </w:r>
      <w:r>
        <w:rPr>
          <w:rFonts w:eastAsia="IRNazanin" w:cs="IRNazanin"/>
          <w:color w:val="111111"/>
          <w:sz w:val="28"/>
          <w:szCs w:val="28"/>
          <w:rtl w:val="true"/>
          <w:lang w:bidi="fa-IR"/>
        </w:rPr>
        <w:t xml:space="preserve">. </w:t>
      </w:r>
      <w:bookmarkStart w:id="83" w:name="pg1485_12814"/>
    </w:p>
    <w:p>
      <w:pPr>
        <w:pStyle w:val="BookText"/>
        <w:rPr/>
      </w:pPr>
      <w:bookmarkEnd w:id="83"/>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دو مورد از مراجعة خلفا به علی را بیان کنید</w:t>
      </w:r>
      <w:r>
        <w:rPr>
          <w:rFonts w:eastAsia="IRNazanin" w:cs="IRNazanin"/>
          <w:color w:val="111111"/>
          <w:sz w:val="28"/>
          <w:szCs w:val="28"/>
          <w:rtl w:val="true"/>
          <w:lang w:bidi="fa-IR"/>
        </w:rPr>
        <w:t>.</w:t>
      </w:r>
    </w:p>
    <w:p>
      <w:pPr>
        <w:pStyle w:val="Heading3"/>
        <w:numPr>
          <w:ilvl w:val="2"/>
          <w:numId w:val="1"/>
        </w:numPr>
        <w:rPr/>
      </w:pPr>
      <w:bookmarkStart w:id="84" w:name="__RefHeading___Toc145977_3650668749"/>
      <w:bookmarkStart w:id="85" w:name="_Toc27"/>
      <w:bookmarkEnd w:id="84"/>
      <w:r>
        <w:rPr>
          <w:rtl w:val="true"/>
        </w:rPr>
        <w:t>لولا علی لهلک عمر</w:t>
      </w:r>
      <w:bookmarkEnd w:id="85"/>
    </w:p>
    <w:p>
      <w:pPr>
        <w:pStyle w:val="BookText"/>
        <w:rPr/>
      </w:pPr>
      <w:r>
        <w:rPr>
          <w:rFonts w:ascii="IRNazanin" w:hAnsi="IRNazanin" w:eastAsia="IRNazanin"/>
          <w:color w:val="111111"/>
          <w:sz w:val="28"/>
          <w:sz w:val="28"/>
          <w:szCs w:val="28"/>
          <w:rtl w:val="true"/>
          <w:lang w:bidi="fa-IR"/>
        </w:rPr>
        <w:t>عمر</w:t>
      </w:r>
      <w:r>
        <w:rPr>
          <w:rStyle w:val="FootnoteAnchor"/>
          <w:rtl w:val="true"/>
        </w:rPr>
        <w:footnoteReference w:id="45"/>
      </w:r>
      <w:r>
        <w:rPr>
          <w:rFonts w:ascii="IRNazanin" w:hAnsi="IRNazanin" w:eastAsia="IRNazanin"/>
          <w:color w:val="111111"/>
          <w:sz w:val="28"/>
          <w:sz w:val="28"/>
          <w:szCs w:val="28"/>
          <w:rtl w:val="true"/>
          <w:lang w:bidi="fa-IR"/>
        </w:rPr>
        <w:t>زن بارداری را نزد عمربن خطاب آوردند که اقرار به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فوراً دستور داد سنگسارش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علی، مامورین را دید که آن زن را می‌بردند،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کجا می‌برید؟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است سنگسارش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امر کرد که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علیه او دلیل قاطع داری ولی چه دلیلی علیه آن جنین که در شکمش هست داری؟ نکند او را ترسانده باشی و اذیتش هم کرده باشی؟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سخن رسول خدا صلی الله علیه و آله و مسلم را که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اثر شکنجه و ترس، اعتراف کند، حد بر او جاری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اگر کسی در زندان یا در اثر تهدید یا در غل و زنجیر، اعتراف کند، اعترافش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آن زن را رها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النساء أن تلدن مثل علی بن ابی طالب؛ لولا علی لهک عمر</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ـ زنها ناتوان‌ترند از اینکه مانند علی بن ابیطالب را به دنیا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همانا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دیگری مشابه همین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 عمر وارد شد در حالی که زن بارداری را می‌بردند که سنگسارش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چه قرار است؟</w:t>
      </w:r>
    </w:p>
    <w:p>
      <w:pPr>
        <w:pStyle w:val="BookText"/>
        <w:rPr/>
      </w:pPr>
      <w:r>
        <w:rPr>
          <w:rFonts w:ascii="IRNazanin" w:hAnsi="IRNazanin" w:eastAsia="IRNazanin"/>
          <w:color w:val="111111"/>
          <w:sz w:val="28"/>
          <w:sz w:val="28"/>
          <w:szCs w:val="28"/>
          <w:rtl w:val="true"/>
          <w:lang w:bidi="fa-IR"/>
        </w:rPr>
        <w:t>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می‌برند که سنگسارم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 به عمر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زن سنگسار می‌شود؟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بر او سلطه‌ای داری، بر آن که در شکمش است، هیچ سلطه‌ای </w:t>
      </w:r>
    </w:p>
    <w:p>
      <w:pPr>
        <w:pStyle w:val="BookText"/>
        <w:rPr/>
      </w:pP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از من فقیه‌تر و فهمیده‌ترند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دستور داد آن زن را تحت نظر نگه دارند تا فرزندش به دنیا بیاید، سپس او را سنگسار کردند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در اینجا دستور سنگساری داده شد چرا که خودش ـ بدون هیچ شکنجه و فشاری ـ اعتراف به گناه کرده است ولی چون باردار بوده، علی صبر می‌کند تا فرزندش به دنیا بیاید</w:t>
      </w:r>
      <w:r>
        <w:rPr>
          <w:rFonts w:eastAsia="IRNazanin" w:cs="IRNazanin"/>
          <w:color w:val="111111"/>
          <w:sz w:val="28"/>
          <w:szCs w:val="28"/>
          <w:rtl w:val="true"/>
          <w:lang w:bidi="fa-IR"/>
        </w:rPr>
        <w:t xml:space="preserve">. </w:t>
      </w:r>
      <w:bookmarkStart w:id="86" w:name="pg1485_12817"/>
    </w:p>
    <w:p>
      <w:pPr>
        <w:pStyle w:val="Heading3"/>
        <w:numPr>
          <w:ilvl w:val="2"/>
          <w:numId w:val="1"/>
        </w:numPr>
        <w:rPr/>
      </w:pPr>
      <w:bookmarkStart w:id="87" w:name="__RefHeading___Toc145979_3650668749"/>
      <w:bookmarkStart w:id="88" w:name="_Toc28"/>
      <w:bookmarkEnd w:id="86"/>
      <w:bookmarkEnd w:id="87"/>
      <w:r>
        <w:rPr>
          <w:rtl w:val="true"/>
        </w:rPr>
        <w:t>پس از علی نمانم</w:t>
      </w:r>
      <w:bookmarkEnd w:id="88"/>
    </w:p>
    <w:p>
      <w:pPr>
        <w:pStyle w:val="BookText"/>
        <w:rPr/>
      </w:pPr>
      <w:r>
        <w:rPr>
          <w:rFonts w:ascii="IRNazanin" w:hAnsi="IRNazanin" w:eastAsia="IRNazanin"/>
          <w:color w:val="111111"/>
          <w:sz w:val="28"/>
          <w:sz w:val="28"/>
          <w:szCs w:val="28"/>
          <w:rtl w:val="true"/>
          <w:lang w:bidi="fa-IR"/>
        </w:rPr>
        <w:t>دو نفر مرد خانمی قریشی آمدند و صد دینار به عنوان امانت نزد او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پول را به هیچ یک از ما ـ به تنهائی ـ نمی‌دهی تا اینکه با هم نزد تو بیائیم و پول را از تو بستانیم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نزد آن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از دنیا رفته است، پس تو پول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اصرار بر نپرداختن پول کرد تا آن دیگری شاید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لجاجت زیاد کرد و خانواده‌اش را مرتب نزد آن بانو می‌فرستاد تا سرانجام او را مجبور به پرداختن صد دینار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دیگر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دوم آمد و مطالبة پول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نزد ما آمد و ادعا کرد تو از دنیا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همة پول را به او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نپذیرفت و شکایت را به نزد عمر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زن ضامنی و باید پول را به این مرد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بین ما قضاوت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علی‌بن ابی‌طالب بسپار تا او میان ما قضاوت و حکم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آن دو را نزد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فهمید که این دو نفر او را فریب </w:t>
      </w:r>
      <w:bookmarkStart w:id="89" w:name="pg1485_12818"/>
    </w:p>
    <w:p>
      <w:pPr>
        <w:pStyle w:val="BookText"/>
        <w:rPr/>
      </w:pPr>
      <w:bookmarkEnd w:id="89"/>
      <w:r>
        <w:rPr>
          <w:rFonts w:ascii="IRNazanin" w:hAnsi="IRNazanin" w:eastAsia="IRNazanin"/>
          <w:color w:val="111111"/>
          <w:sz w:val="28"/>
          <w:sz w:val="28"/>
          <w:szCs w:val="28"/>
          <w:rtl w:val="true"/>
          <w:lang w:bidi="fa-IR"/>
        </w:rPr>
        <w:t>داده‌اند و خدعه‌ای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مرد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شما دو نفر گفتید که این پول را به هیچ یک از ما ـ به تنهائی ـ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چیزی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دوستت را بیاور تا پول را به شما دو نفر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دیگر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از جریان قضاوت علی باخبر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پس از فرزند ابوطالب زنده نگذارد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90" w:name="__RefHeading___Toc145981_3650668749"/>
      <w:bookmarkStart w:id="91" w:name="_Toc29"/>
      <w:bookmarkEnd w:id="90"/>
      <w:r>
        <w:rPr>
          <w:rtl w:val="true"/>
        </w:rPr>
        <w:t>در هیچ مشکلی بی تو نمانم</w:t>
      </w:r>
      <w:bookmarkEnd w:id="91"/>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گرفتار مسأله دشواری شد که راه فرار از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را جمع کرد و مشکل را با آنان در میان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بگوئید چه باید کرد؟ چارة این مشکل 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خود را کنار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واردتر و فهمیده‌تری و مردم به سوی تو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بگوئیم؟ </w:t>
      </w:r>
    </w:p>
    <w:p>
      <w:pPr>
        <w:pStyle w:val="BookText"/>
        <w:rPr/>
      </w:pPr>
      <w:r>
        <w:rPr>
          <w:rFonts w:ascii="IRNazanin" w:hAnsi="IRNazanin" w:eastAsia="IRNazanin"/>
          <w:color w:val="111111"/>
          <w:sz w:val="28"/>
          <w:sz w:val="28"/>
          <w:szCs w:val="28"/>
          <w:rtl w:val="true"/>
          <w:lang w:bidi="fa-IR"/>
        </w:rPr>
        <w:t>عمر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سخن به حق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و حلّ این مشکل را نمی‌دانیم و مطلبی برای گفتن در گره گشائی از این امر سخت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را می‌شناسم که گره گشای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باید روی آورد تا مشکلات علمی را رفعه کند و گره‌ها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فرزند ابوطالب را می‌گوئی؟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او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هیچ آزاده زنی چون او به دنیا آورده است؟ برخیزید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او می‌روی؟ بگذارید او به نزد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پیوندی از بنی هاشم و پیوندی از رسول الله دارد و بر علمی استوار است که همه باید به نزد او بروند نه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او باید قضاوت کرد و از او باشد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سوی او بروید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حاضرین برخاستند و به طرف منزل علی حرکت کردند؛ او را در کنار دیوار یافتند که این آیه را می‌خواند و تکرار می‌کرد و می‌گریست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ایحسب الانسان أن یترک سدی</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ـ آیا انسان گمان می‌کند، او را بیهوده رها می‌کنند؟</w:t>
      </w:r>
    </w:p>
    <w:p>
      <w:pPr>
        <w:pStyle w:val="BookText"/>
        <w:rPr/>
      </w:pPr>
      <w:r>
        <w:rPr>
          <w:rFonts w:ascii="IRNazanin" w:hAnsi="IRNazanin" w:eastAsia="IRNazanin"/>
          <w:color w:val="111111"/>
          <w:sz w:val="28"/>
          <w:sz w:val="28"/>
          <w:szCs w:val="28"/>
          <w:rtl w:val="true"/>
          <w:lang w:bidi="fa-IR"/>
        </w:rPr>
        <w:t>عمر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را که با ما در میان گذاشتی، با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قضاوت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نزد من آمد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زن را نزد او به ودیعه سپرده است که یک زن گران مَهری است و دیگری خوش‌زا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است که بر این دو زن انفاق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مصرفشان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هر دو، دو کودک را به دنیا آورده‌اند، یکی پسر و دیگری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زن ادعا می‌کند که پسر از آن او است، و از دختر بی‌زار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پسر، میراث بیشتری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قضاوتی کردی؟</w:t>
      </w:r>
    </w:p>
    <w:p>
      <w:pPr>
        <w:pStyle w:val="BookText"/>
        <w:rPr/>
      </w:pPr>
      <w:r>
        <w:rPr>
          <w:rFonts w:ascii="IRNazanin" w:hAnsi="IRNazanin" w:eastAsia="IRNazanin"/>
          <w:color w:val="111111"/>
          <w:sz w:val="28"/>
          <w:sz w:val="28"/>
          <w:szCs w:val="28"/>
          <w:rtl w:val="true"/>
          <w:lang w:bidi="fa-IR"/>
        </w:rPr>
        <w:t>شریح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حلی را یافته بودم که این دو را نزد تو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کاهی را از زمین برداشت و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در مثل چنین امری از این هم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لیوانی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دو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شیر خود را در این </w:t>
      </w:r>
    </w:p>
    <w:p>
      <w:pPr>
        <w:pStyle w:val="BookText"/>
        <w:rPr/>
      </w:pPr>
      <w:r>
        <w:rPr>
          <w:rFonts w:ascii="IRNazanin" w:hAnsi="IRNazanin" w:eastAsia="IRNazanin"/>
          <w:color w:val="111111"/>
          <w:sz w:val="28"/>
          <w:sz w:val="28"/>
          <w:szCs w:val="28"/>
          <w:rtl w:val="true"/>
          <w:lang w:bidi="fa-IR"/>
        </w:rPr>
        <w:t>لیوان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وزن کرد و به آن زن دیگر نیز همان دستور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او را نیز وزن کرد پس آن را به اندازة نصف شیر زن اولی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آن زن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مال تو است، آن را 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برو پسرت را بردارو</w:t>
      </w:r>
    </w:p>
    <w:p>
      <w:pPr>
        <w:pStyle w:val="BookText"/>
        <w:rPr/>
      </w:pPr>
      <w:r>
        <w:rPr>
          <w:rFonts w:ascii="IRNazanin" w:hAnsi="IRNazanin" w:eastAsia="IRNazanin"/>
          <w:color w:val="111111"/>
          <w:sz w:val="28"/>
          <w:sz w:val="28"/>
          <w:szCs w:val="28"/>
          <w:rtl w:val="true"/>
          <w:lang w:bidi="fa-IR"/>
        </w:rPr>
        <w:t>سپس رو به شریح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که وزن شیر دختر به اندازة نصف وزن شیر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دختر نیز نصف میراث پسر و گواهیش نصف گواهی پسر و دیه‌اش نصف دیة پسر است و او در هر چیزی،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بسیار تعجب کرد و 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در هیچ مشکلی بی تو نگذارد و در هیچ شهری بی تو قرار ندهد</w:t>
      </w:r>
      <w:r>
        <w:rPr>
          <w:rFonts w:eastAsia="IRNazanin" w:cs="IRNazanin"/>
          <w:color w:val="111111"/>
          <w:sz w:val="28"/>
          <w:szCs w:val="28"/>
          <w:rtl w:val="true"/>
          <w:lang w:bidi="fa-IR"/>
        </w:rPr>
        <w:t xml:space="preserve">». </w:t>
      </w:r>
      <w:r>
        <w:rPr>
          <w:rStyle w:val="FootnoteAnchor"/>
          <w:rtl w:val="true"/>
        </w:rPr>
        <w:footnoteReference w:id="50"/>
      </w:r>
      <w:bookmarkStart w:id="92" w:name="pg1485_12822"/>
    </w:p>
    <w:p>
      <w:pPr>
        <w:pStyle w:val="Heading3"/>
        <w:numPr>
          <w:ilvl w:val="2"/>
          <w:numId w:val="1"/>
        </w:numPr>
        <w:rPr/>
      </w:pPr>
      <w:bookmarkStart w:id="93" w:name="__RefHeading___Toc145983_3650668749"/>
      <w:bookmarkStart w:id="94" w:name="_Toc30"/>
      <w:bookmarkEnd w:id="92"/>
      <w:bookmarkEnd w:id="93"/>
      <w:r>
        <w:rPr>
          <w:rtl w:val="true"/>
        </w:rPr>
        <w:t>لولا علی لهلک عثمان</w:t>
      </w:r>
      <w:bookmarkEnd w:id="94"/>
    </w:p>
    <w:p>
      <w:pPr>
        <w:pStyle w:val="BookText"/>
        <w:rPr/>
      </w:pPr>
      <w:r>
        <w:rPr>
          <w:rFonts w:ascii="IRNazanin" w:hAnsi="IRNazanin" w:eastAsia="IRNazanin"/>
          <w:color w:val="111111"/>
          <w:sz w:val="28"/>
          <w:sz w:val="28"/>
          <w:szCs w:val="28"/>
          <w:rtl w:val="true"/>
          <w:lang w:bidi="fa-IR"/>
        </w:rPr>
        <w:t xml:space="preserve">حافظ عاصمی در کتابش زین الفتی از ابوبکر محمدبن اسحاق نقل می‌کند که شخصی نزد عثمان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جمجمة مرده‌ای در دستش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می‌کنید که آتش بر این عرضه می‌شود و این در قبر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دست را بر این می‌گذارم و هیچ احساس گرمی نمی‌کنم چه رسد به سوزش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پی علی‌بن ابی‌طالب فرستاد که او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آمد و در میان آن جمع قرار گرفت، عثمان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سئوالت را یک بار دیگر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سوال کرد و عثمان به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زنه‌ای و سنگی را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آن سئوال کننده و حاضرین بدو می‌نگریستند، سنگ و آتش زنه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زدن آن دو به یکدیگر، آتش تولید کرد، سپس آن دو را جدا کرد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روی سنگ بگذار، آیا احساس حرارت و گرمی می‌کنی؟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95" w:name="pg1485_12823"/>
    </w:p>
    <w:p>
      <w:pPr>
        <w:pStyle w:val="BookText"/>
        <w:rPr/>
      </w:pPr>
      <w:bookmarkEnd w:id="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دستت را روی آتش زنه بگذار، احساس حرارت و گرمی می‌کنی؟</w:t>
      </w:r>
    </w:p>
    <w:p>
      <w:pPr>
        <w:pStyle w:val="BookText"/>
        <w:rPr/>
      </w:pPr>
      <w:r>
        <w:rPr>
          <w:rFonts w:ascii="IRNazanin" w:hAnsi="IRNazanin" w:eastAsia="IRNazanin"/>
          <w:color w:val="111111"/>
          <w:sz w:val="28"/>
          <w:sz w:val="28"/>
          <w:szCs w:val="28"/>
          <w:rtl w:val="true"/>
          <w:lang w:bidi="fa-IR"/>
        </w:rPr>
        <w:t>آن مرد بهت زده شد و خجل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عثمان</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ـ اگر علی نبود، به تحقیق که عثمان هلاک می‌شد</w:t>
      </w:r>
      <w:r>
        <w:rPr>
          <w:rFonts w:eastAsia="IRNazanin" w:cs="IRNazanin"/>
          <w:color w:val="111111"/>
          <w:sz w:val="28"/>
          <w:szCs w:val="28"/>
          <w:rtl w:val="true"/>
          <w:lang w:bidi="fa-IR"/>
        </w:rPr>
        <w:t>.</w:t>
      </w:r>
    </w:p>
    <w:p>
      <w:pPr>
        <w:pStyle w:val="Heading3"/>
        <w:numPr>
          <w:ilvl w:val="2"/>
          <w:numId w:val="1"/>
        </w:numPr>
        <w:rPr/>
      </w:pPr>
      <w:bookmarkStart w:id="96" w:name="__RefHeading___Toc145985_3650668749"/>
      <w:bookmarkStart w:id="97" w:name="_Toc31"/>
      <w:bookmarkEnd w:id="96"/>
      <w:r>
        <w:rPr>
          <w:rtl w:val="true"/>
        </w:rPr>
        <w:t>پناه به خدا که من در جائی باشم و تو نباشی</w:t>
      </w:r>
      <w:bookmarkEnd w:id="97"/>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عمربن خطاب به حج خانه خدا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در حال طواف بود، رو به حجرالاسود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فقط سنگی هستی که هیچ فایده و ضرری نداری؛ نه از تو بهره‌ای برده می‌شود و نه زیانی به کسی می‌رسد و اگر نه این بود که رسول الله را دیدم تو را می‌بوسید، هرگز تو را نمی‌بوسیدم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بوسید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ابی طالب که در آنجا در حال طواف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سنگ هم ضرر می‌رساند و هم منفعت و هر آینه اگر تو تاویل کتاب خدا را می‌دانستی، به این مطلب پی می‌بردی، خداوند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 ربک من بنی آدم من ظهورهم ذریتهم و أشهدهم علی أنفسهم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ـ و به یاد آر روزی که پروردگارت، از پشت بنی آدم، ذریة آنها را بر گرفت و آنها را بر خود به شهادت واداشت که آیا من پروردگار شما نیستم؟</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خداوندی تو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نگوئید که ما از این حادثه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آنها اقرار کردند که او خدا و پروردگارشان است و آنها همه بندگان اویند، آن اقرار را در برگه‌ای نوشت و در ای حجر افکند و همانا این سنگ در روز قیامت با دو چشم و دو لب و زبان برانگیخته می‌شود و به آن افرادی که به شهادت خود وفا کردند و در بندگیشان راستگو بودند، شهادت و گواهی می‌دهد و آنان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سنگ، در نظر قرآن، امید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مراغ در سرزمینی نگذارد که تو در 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مصادر، عمر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در میان قومی باقی نگذارد که تو در میان آنان نباشی</w:t>
      </w:r>
      <w:r>
        <w:rPr>
          <w:rFonts w:eastAsia="IRNazanin" w:cs="IRNazanin"/>
          <w:color w:val="111111"/>
          <w:sz w:val="28"/>
          <w:szCs w:val="28"/>
          <w:rtl w:val="true"/>
          <w:lang w:bidi="fa-IR"/>
        </w:rPr>
        <w:t>.</w:t>
      </w:r>
      <w:r>
        <w:rPr>
          <w:rStyle w:val="FootnoteAnchor"/>
          <w:rtl w:val="true"/>
        </w:rPr>
        <w:footnoteReference w:id="53"/>
      </w:r>
      <w:bookmarkStart w:id="98" w:name="pg1485_12825"/>
    </w:p>
    <w:p>
      <w:pPr>
        <w:pStyle w:val="Heading3"/>
        <w:numPr>
          <w:ilvl w:val="2"/>
          <w:numId w:val="1"/>
        </w:numPr>
        <w:rPr/>
      </w:pPr>
      <w:bookmarkStart w:id="99" w:name="__RefHeading___Toc145987_3650668749"/>
      <w:bookmarkStart w:id="100" w:name="_Toc32"/>
      <w:bookmarkEnd w:id="98"/>
      <w:bookmarkEnd w:id="99"/>
      <w:r>
        <w:rPr>
          <w:rtl w:val="true"/>
        </w:rPr>
        <w:t>لولا علی لهلک عمر</w:t>
      </w:r>
      <w:bookmarkEnd w:id="100"/>
    </w:p>
    <w:p>
      <w:pPr>
        <w:pStyle w:val="BookText"/>
        <w:rPr/>
      </w:pPr>
      <w:r>
        <w:rPr>
          <w:rFonts w:ascii="IRNazanin" w:hAnsi="IRNazanin" w:eastAsia="IRNazanin"/>
          <w:color w:val="111111"/>
          <w:sz w:val="28"/>
          <w:sz w:val="28"/>
          <w:szCs w:val="28"/>
          <w:rtl w:val="true"/>
          <w:lang w:bidi="fa-IR"/>
        </w:rPr>
        <w:t>عمر می‌خواست زنی را که شش ماهه، فرزندش زائیده شده بود سنگسار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بارداریتش و شیر دادنش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شیر دادنش دو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بارداری شش ماه و شیر دادن دو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زن را رها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الجوزی عمر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در هیچ مشکلی که علی برای حلش نباشد، زنده </w:t>
      </w:r>
      <w:r>
        <w:rPr>
          <w:rStyle w:val="FootnoteAnchor"/>
          <w:rtl w:val="true"/>
        </w:rPr>
        <w:footnoteReference w:id="54"/>
      </w:r>
      <w:bookmarkStart w:id="101" w:name="pg1485_12826"/>
    </w:p>
    <w:p>
      <w:pPr>
        <w:pStyle w:val="BookText"/>
        <w:rPr/>
      </w:pPr>
      <w:bookmarkEnd w:id="101"/>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ذخائر العقبی ـ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الکنجی ـ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102" w:name="__RefHeading___Toc145989_3650668749"/>
      <w:bookmarkStart w:id="103" w:name="_Toc33"/>
      <w:bookmarkEnd w:id="102"/>
      <w:r>
        <w:rPr>
          <w:rtl w:val="true"/>
        </w:rPr>
        <w:t>مردی که دوستدار فتنه و متنفر از حق است</w:t>
      </w:r>
      <w:bookmarkEnd w:id="103"/>
    </w:p>
    <w:p>
      <w:pPr>
        <w:pStyle w:val="BookText"/>
        <w:rPr/>
      </w:pPr>
      <w:r>
        <w:rPr>
          <w:rFonts w:ascii="IRNazanin" w:hAnsi="IRNazanin" w:eastAsia="IRNazanin"/>
          <w:color w:val="111111"/>
          <w:sz w:val="28"/>
          <w:sz w:val="28"/>
          <w:szCs w:val="28"/>
          <w:rtl w:val="true"/>
          <w:lang w:bidi="fa-IR"/>
        </w:rPr>
        <w:t>حذیفه بن یمان با عمربن خطاب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w:t>
      </w:r>
    </w:p>
    <w:p>
      <w:pPr>
        <w:pStyle w:val="BookText"/>
        <w:rPr/>
      </w:pPr>
      <w:r>
        <w:rPr>
          <w:rFonts w:ascii="IRNazanin" w:hAnsi="IRNazanin" w:eastAsia="IRNazanin"/>
          <w:color w:val="111111"/>
          <w:sz w:val="28"/>
          <w:sz w:val="28"/>
          <w:szCs w:val="28"/>
          <w:rtl w:val="true"/>
          <w:lang w:bidi="fa-IR"/>
        </w:rPr>
        <w:t>خذیقة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صبح کردم در حالی که از حق بدم می‌آید و فتنه را دوست می‌دارم و به چیزی که ندیده‌ام گواهی می‌دهم و بدون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می‌آورم و در زمین، چیزی دارم که خدا در آسمان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عصبانی شد ولی چون کارداشت او را رها کرد، امّا تصمیم بر اذیت حذیفه گرفت، چرا که این حرفها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با عجله </w:t>
      </w:r>
    </w:p>
    <w:p>
      <w:pPr>
        <w:pStyle w:val="BookText"/>
        <w:rPr/>
      </w:pPr>
      <w:r>
        <w:rPr>
          <w:rFonts w:ascii="IRNazanin" w:hAnsi="IRNazanin" w:eastAsia="IRNazanin"/>
          <w:color w:val="111111"/>
          <w:sz w:val="28"/>
          <w:sz w:val="28"/>
          <w:szCs w:val="28"/>
          <w:rtl w:val="true"/>
          <w:lang w:bidi="fa-IR"/>
        </w:rPr>
        <w:t>می‌رفت، با علی بن ابی‌طالب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خشم را در سیمای عمر می‌دید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شده است یا عمر؟</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را یافتم،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صبح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حق متنفرم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و او از مرگ کراهت دارد و خوشش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که از فتنه خوشش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مال و فرزند خوشش می‌آید و خدای تعالی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اموالکم و اولادکم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همانا اموال و فرزندانتان،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من شهادت می‌دهم به چیزی که آن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می‌دهد به وحدانیت خدا، به مرگ، به زنده شدن پس از مرگ و به قیامت، به بهشت و جهنّم و به صراط و هیچ یک از اینها را ندیده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صلاة بدون وضو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عبارت از صلوات بر پسر عمویم رسول الله است که بدون وضو می‌شود صلوات را بر حضرتش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بدتری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چیزی دارم که خدا در آسمان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دارد، فرزند دارد و خداوند منزه است از اینکه زن و فرزند داشته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ابی‌طالب نبود، نزدیک بود که عمر هلاک شود</w:t>
      </w:r>
      <w:r>
        <w:rPr>
          <w:rFonts w:eastAsia="IRNazanin" w:cs="IRNazanin"/>
          <w:color w:val="111111"/>
          <w:sz w:val="28"/>
          <w:szCs w:val="28"/>
          <w:rtl w:val="true"/>
          <w:lang w:bidi="fa-IR"/>
        </w:rPr>
        <w:t>.</w:t>
      </w:r>
      <w:r>
        <w:rPr>
          <w:rStyle w:val="FootnoteAnchor"/>
          <w:rtl w:val="true"/>
        </w:rPr>
        <w:footnoteReference w:id="56"/>
      </w:r>
      <w:bookmarkStart w:id="104" w:name="pg1485_12829"/>
    </w:p>
    <w:p>
      <w:pPr>
        <w:pStyle w:val="Heading3"/>
        <w:numPr>
          <w:ilvl w:val="2"/>
          <w:numId w:val="1"/>
        </w:numPr>
        <w:rPr/>
      </w:pPr>
      <w:bookmarkStart w:id="105" w:name="__RefHeading___Toc145991_3650668749"/>
      <w:bookmarkStart w:id="106" w:name="_Toc34"/>
      <w:bookmarkEnd w:id="104"/>
      <w:bookmarkEnd w:id="105"/>
      <w:r>
        <w:rPr>
          <w:rtl w:val="true"/>
        </w:rPr>
        <w:t>نادانی‌ها را به سنت باز گردانید</w:t>
      </w:r>
      <w:bookmarkEnd w:id="106"/>
    </w:p>
    <w:p>
      <w:pPr>
        <w:pStyle w:val="BookText"/>
        <w:rPr/>
      </w:pPr>
      <w:r>
        <w:rPr>
          <w:rFonts w:ascii="IRNazanin" w:hAnsi="IRNazanin" w:eastAsia="IRNazanin"/>
          <w:color w:val="111111"/>
          <w:sz w:val="28"/>
          <w:sz w:val="28"/>
          <w:szCs w:val="28"/>
          <w:rtl w:val="true"/>
          <w:lang w:bidi="fa-IR"/>
        </w:rPr>
        <w:t>زنی را نزد عمربن خطاب آوردند که در عده شوهرش با شخصی دیگر ازدواج کرده بود، عمر مَهر را از زن گرفت و به بیت‌المال واگذار کرد و بین آن دو جدائی انداخت و امر کرد که هرگز با هم جمع نشوند و آنگاه آن دو را چوب زد و عقاب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چنین نیست که شما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مردم، نادان و جاهل‌اند و این کار از روی نادانی سر زده است، جائی برای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دو را از هم جدا کرده، سپس عدة شوهر اول را تمام کند و آنگاه عدة دوم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مرد دوّم با او همبستر شده است، مهر هم باید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حمد و ثنای پروردگار، خطاب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جهالت‌ها و نادانی‌ها را به سنت باز گردانید</w:t>
      </w:r>
      <w:r>
        <w:rPr>
          <w:rFonts w:eastAsia="IRNazanin" w:cs="IRNazanin"/>
          <w:color w:val="111111"/>
          <w:sz w:val="28"/>
          <w:szCs w:val="28"/>
          <w:rtl w:val="true"/>
          <w:lang w:bidi="fa-IR"/>
        </w:rPr>
        <w:t>».</w:t>
      </w:r>
      <w:r>
        <w:rPr>
          <w:rStyle w:val="FootnoteAnchor"/>
          <w:rtl w:val="true"/>
        </w:rPr>
        <w:footnoteReference w:id="5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درمی‌یابیم که عمر، پس از آن اشتباه بزرگ که مهریة حق مسلم آن زن را از او گرفت که به بیت‌المال بدهد و آنان را عقاب کرد و تازیانه زد، اعتراف می‌کند که باید از منبع اصیل سنت رسول الله، استمداد </w:t>
      </w:r>
      <w:bookmarkStart w:id="107" w:name="pg1485_12830"/>
    </w:p>
    <w:p>
      <w:pPr>
        <w:pStyle w:val="BookText"/>
        <w:rPr/>
      </w:pPr>
      <w:bookmarkEnd w:id="107"/>
      <w:r>
        <w:rPr>
          <w:rFonts w:ascii="IRNazanin" w:hAnsi="IRNazanin" w:eastAsia="IRNazanin"/>
          <w:color w:val="111111"/>
          <w:sz w:val="28"/>
          <w:sz w:val="28"/>
          <w:szCs w:val="28"/>
          <w:rtl w:val="true"/>
          <w:lang w:bidi="fa-IR"/>
        </w:rPr>
        <w:t>جست و حکم را از علی دریافت کرد</w:t>
      </w:r>
      <w:r>
        <w:rPr>
          <w:rFonts w:eastAsia="IRNazanin" w:cs="IRNazanin"/>
          <w:color w:val="111111"/>
          <w:sz w:val="28"/>
          <w:szCs w:val="28"/>
          <w:rtl w:val="true"/>
          <w:lang w:bidi="fa-IR"/>
        </w:rPr>
        <w:t>.</w:t>
      </w:r>
    </w:p>
    <w:p>
      <w:pPr>
        <w:pStyle w:val="Heading3"/>
        <w:numPr>
          <w:ilvl w:val="2"/>
          <w:numId w:val="1"/>
        </w:numPr>
        <w:rPr/>
      </w:pPr>
      <w:bookmarkStart w:id="108" w:name="__RefHeading___Toc145993_3650668749"/>
      <w:bookmarkStart w:id="109" w:name="_Toc35"/>
      <w:bookmarkEnd w:id="108"/>
      <w:r>
        <w:rPr>
          <w:rtl w:val="true"/>
        </w:rPr>
        <w:t>یا علی</w:t>
      </w:r>
      <w:r>
        <w:rPr>
          <w:rtl w:val="true"/>
        </w:rPr>
        <w:t xml:space="preserve">! </w:t>
      </w:r>
      <w:r>
        <w:rPr>
          <w:rtl w:val="true"/>
        </w:rPr>
        <w:t>بداد اسلام برس</w:t>
      </w:r>
      <w:bookmarkEnd w:id="109"/>
    </w:p>
    <w:p>
      <w:pPr>
        <w:pStyle w:val="BookText"/>
        <w:rPr/>
      </w:pPr>
      <w:r>
        <w:rPr>
          <w:rFonts w:ascii="IRNazanin" w:hAnsi="IRNazanin" w:eastAsia="IRNazanin"/>
          <w:color w:val="111111"/>
          <w:sz w:val="28"/>
          <w:sz w:val="28"/>
          <w:szCs w:val="28"/>
          <w:rtl w:val="true"/>
          <w:lang w:bidi="fa-IR"/>
        </w:rPr>
        <w:t>وقتی عمربن الخطاب به خلافت رسید، گروهی از احبار و علمای یهود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ولیّ عمر مردم پس از محمد و صاحبش هستی، از تو سئوالهائی می‌کنیم، اگر پاسخمان را دادی می‌دانیم اسلام و محمد بر حق است و اگر ندادی می‌دانیم که اسلام بر باطل است و محمد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قفلهای آسمان‌ها و کلیدهای آسمان‌ها چیست؟</w:t>
      </w:r>
    </w:p>
    <w:p>
      <w:pPr>
        <w:pStyle w:val="BookText"/>
        <w:rPr/>
      </w:pPr>
      <w:r>
        <w:rPr>
          <w:rFonts w:ascii="IRNazanin" w:hAnsi="IRNazanin" w:eastAsia="IRNazanin"/>
          <w:color w:val="111111"/>
          <w:sz w:val="28"/>
          <w:sz w:val="28"/>
          <w:szCs w:val="28"/>
          <w:rtl w:val="true"/>
          <w:lang w:bidi="fa-IR"/>
        </w:rPr>
        <w:t>به ما بگو آن چه قبری است که با صاحبش به راه افتاد؟</w:t>
      </w:r>
    </w:p>
    <w:p>
      <w:pPr>
        <w:pStyle w:val="BookText"/>
        <w:rPr/>
      </w:pPr>
      <w:r>
        <w:rPr>
          <w:rFonts w:ascii="IRNazanin" w:hAnsi="IRNazanin" w:eastAsia="IRNazanin"/>
          <w:color w:val="111111"/>
          <w:sz w:val="28"/>
          <w:sz w:val="28"/>
          <w:szCs w:val="28"/>
          <w:rtl w:val="true"/>
          <w:lang w:bidi="fa-IR"/>
        </w:rPr>
        <w:t>به ما بگو آن چه کسی است که قومش را انذار کرد، نه از جن بود و نه از انس؟</w:t>
      </w:r>
    </w:p>
    <w:p>
      <w:pPr>
        <w:pStyle w:val="BookText"/>
        <w:rPr/>
      </w:pPr>
      <w:r>
        <w:rPr>
          <w:rFonts w:ascii="IRNazanin" w:hAnsi="IRNazanin" w:eastAsia="IRNazanin"/>
          <w:color w:val="111111"/>
          <w:sz w:val="28"/>
          <w:sz w:val="28"/>
          <w:szCs w:val="28"/>
          <w:rtl w:val="true"/>
          <w:lang w:bidi="fa-IR"/>
        </w:rPr>
        <w:t>به ما بگو از پنج چیز که بر زمین راه رفتند و در هیچ رحمی آفریده نشدند؟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 را به زیر افکند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عمر عیب نیست اگر از او سؤال شود از مطلبی که از آن چیزی نمی‌داند که بگوید نمی‌دانم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شهادت می‌دهیم که اسلام بر حق </w:t>
      </w:r>
    </w:p>
    <w:p>
      <w:pPr>
        <w:pStyle w:val="BookText"/>
        <w:rPr/>
      </w:pPr>
      <w:r>
        <w:rPr>
          <w:rFonts w:ascii="IRNazanin" w:hAnsi="IRNazanin" w:eastAsia="IRNazanin"/>
          <w:color w:val="111111"/>
          <w:sz w:val="28"/>
          <w:sz w:val="28"/>
          <w:szCs w:val="28"/>
          <w:rtl w:val="true"/>
          <w:lang w:bidi="fa-IR"/>
        </w:rPr>
        <w:t>نیست و محمد، پیامبر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فوراً بلند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اینقدر زود حکم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علی‌بن ابی‌طالب روانه شد تا بر او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مطلب را پرسید و سلمان او را از جریان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در حالی که عباس رسول الله را بردوش داشت، به مجلس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عمر برخاست و علی را در بر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مشکلی باید به داد ما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یهودیان رو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می‌خواهید از من بپرسید چرا که پیامبر هزار باب از علم بر من گشوده است که از هر بابی، هزار باب دیگر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سؤالهای خود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 شرط پاسختان می‌دهم و آن اینکه پس از خبر دادن شما به پاسخهای سؤالهایتان طبق آنچه در تورات آمده است، به دین ما وارد شوید و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پذیرفتند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آسمان‌ها شرک به خدا است زیرا وقتی بنده‌ای یا </w:t>
      </w:r>
    </w:p>
    <w:p>
      <w:pPr>
        <w:pStyle w:val="BookText"/>
        <w:rPr/>
      </w:pPr>
      <w:r>
        <w:rPr>
          <w:rFonts w:ascii="IRNazanin" w:hAnsi="IRNazanin" w:eastAsia="IRNazanin"/>
          <w:color w:val="111111"/>
          <w:sz w:val="28"/>
          <w:sz w:val="28"/>
          <w:szCs w:val="28"/>
          <w:rtl w:val="true"/>
          <w:lang w:bidi="fa-IR"/>
        </w:rPr>
        <w:t>امه‌ای مشرک باشند، هیچ عملی از اعمالشان به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کلید آسمان‌ها شهادت به وحدانیت خدا و رسالت محمد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گوری که با صاحبش راه افتاد، شکم آن ماهی است که یونس‌بن متی در آن قرار گرفته بود و آن ماهی، هفت دریا را دور زد در حالی که یونس در شکمش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 که قومش را انذار کرد و ترساند و نه از جن است و نه از انس، همان مورچه‌ای بود که به سایر مورچگان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النمل ادخلوا مساکنکم لا یحطمنکم سلیمان و جنوده و هم لا یشعرون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ـ ای گروه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لانه‌های خود داخل شوید تا سلیمان و سپاهیانش شما را له نکنند در حالی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پنج که بر زمین راه رفتند و در هیچ رحمی نبوده‌اند عبارت‌اند از</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حوا، شتر صالح، گوسفند ابراهیم و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اژدها درآمد و بر روی زمین به راه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یهودیان اسلام آوردند و شهادتین را بر زبان جاری ساختند و اعتراف کردند که علی اعلم تمام امت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این داستان، داستانهای زیاد دیگری هست که همه در زمان عمر اتفاق افتاده و علمای یهود و نصاری با ایراد سئوالهای دشواری خلیفه را در مخمصه قرار داده‌اند و در تمام مواردی که ذکر شده است، علی‌بن ابی‌طالب برای دفاع از اسلام و قرآن و حضرت محمد صلی الله علیه و آله برخاسته و آنان را پاسخهای قانع کننده داده و بیشتر آن افراد به اسلام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داستان‌ها در کتاب‌های مختلف بویژه در مناقب خوارزمی و کتاب زین الفتی حافظ عاصمی آورده شده است که فعلاً به همین مقدار اکتفا می‌کنیم</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485_12836"/>
      <w:bookmarkStart w:id="111" w:name="pg1485_12836"/>
      <w:bookmarkEnd w:id="111"/>
    </w:p>
    <w:p>
      <w:pPr>
        <w:pStyle w:val="Heading2"/>
        <w:numPr>
          <w:ilvl w:val="1"/>
          <w:numId w:val="1"/>
        </w:numPr>
        <w:rPr/>
      </w:pPr>
      <w:bookmarkStart w:id="112" w:name="pg1485_12836"/>
      <w:bookmarkStart w:id="113" w:name="__RefHeading___Toc145995_3650668749"/>
      <w:bookmarkStart w:id="114" w:name="_Toc36"/>
      <w:bookmarkEnd w:id="112"/>
      <w:bookmarkEnd w:id="113"/>
      <w:r>
        <w:rPr>
          <w:rtl w:val="true"/>
        </w:rPr>
        <w:t>جلسة پنجم</w:t>
      </w:r>
      <w:bookmarkEnd w:id="114"/>
    </w:p>
    <w:p>
      <w:pPr>
        <w:pStyle w:val="Heading3"/>
        <w:numPr>
          <w:ilvl w:val="2"/>
          <w:numId w:val="1"/>
        </w:numPr>
        <w:rPr/>
      </w:pPr>
      <w:bookmarkStart w:id="115" w:name="__RefHeading___Toc145997_3650668749"/>
      <w:bookmarkStart w:id="116" w:name="_Toc37"/>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1968/10/22</w:t>
      </w:r>
    </w:p>
    <w:p>
      <w:pPr>
        <w:pStyle w:val="Heading3"/>
        <w:numPr>
          <w:ilvl w:val="2"/>
          <w:numId w:val="1"/>
        </w:numPr>
        <w:rPr/>
      </w:pPr>
      <w:bookmarkStart w:id="117" w:name="__RefHeading___Toc145999_3650668749"/>
      <w:bookmarkStart w:id="118" w:name="_Toc38"/>
      <w:bookmarkEnd w:id="117"/>
      <w:r>
        <w:rPr>
          <w:rtl w:val="true"/>
        </w:rPr>
        <w:t>رابطة علم و ولایت امر</w:t>
      </w:r>
      <w:bookmarkEnd w:id="118"/>
    </w:p>
    <w:p>
      <w:pPr>
        <w:pStyle w:val="BookText"/>
        <w:rPr/>
      </w:pPr>
      <w:r>
        <w:rPr>
          <w:rFonts w:ascii="IRNazanin" w:hAnsi="IRNazanin" w:eastAsia="IRNazanin"/>
          <w:color w:val="111111"/>
          <w:sz w:val="28"/>
          <w:sz w:val="28"/>
          <w:szCs w:val="28"/>
          <w:rtl w:val="true"/>
          <w:lang w:bidi="fa-IR"/>
        </w:rPr>
        <w:t>امروز قبل از آغاز سخن، استاد به عنوان تعقیبی بر سخنان گذشته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شما دربارة علم و دانش و حکمت علی نقل کردید، مورد اتفاق سنی و شیعه است و هیچ کس نیست که منکر علمک زیاد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بهرحال، علم زیاد باعث نمی‌شود که او خلیفه باشد و دیگران همه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در مواقع بروز مشکلات، خلفا به او رجوع می‌کردند و در موارد زیادی عمر شهادت می‌داد به دانش بسیار علی و از او استمداد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نیست که حکومت اسلامی را از گزندها نگه دارد؟ وانگهی چه ضرورتی دارد که خلیفه و حاکم مسلمین، عالم به تمام احکام و مسائل باشد؟ او می‌خواهد اداره امور مملکت را به نحو احسن انجام دهد و در این کار عمر موفق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علی از علم زیادی برخوردار بوده، قطعاً فضیلت بزرگی برای او محسوب می‌شود ولی دلیلی بر احقیّت او در خلافت و حکومت مسلمین نیست؟ </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ـ فضایل علی منحصر به علم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صفات و کمالات انسانی بر دیگران برتری و مزیت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عملش که در شجاعتش، زهدش، ورعش، پارسائیش، تقوایش، خیر خواهیش، سخاوتش، غیرتش، ایثارش، خدا خواهیش و خلاصه تمام صفات برجسته الهیش گوی سبقت را از دیگران ربوده و آنچه خوبان همه دارند، به خدا او به تنهائی در حد کمال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جز خدا و رسولش کسی نتوانست او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یک نفر از حیث کمالات و اخلاق و صفات انسانی، به بالاترین و والاترین مرحله رسیده است، قطعاً اداره امورش و سیاستش هم از سایرین بالاتر است؛ او که وارث علم رسول الله است؛ او که درِ شهر علم پیامبر است؛ او که نور چشم رسول خدا و برادرش است؛ او که با نصوص گوناگون و در مواقع بی‌شمار، از سوی رسول الله به ولایت امری و جانشینی و وصایت حضرتش، معرفی شده است، بی‌گمان او سزاوارتر از دیگران به این امر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اگر در میان مردم کسی بود که از هر حیث، بر دیگران برتری داشت، خصوصاً از نظر علمی بر دیگر افراد آن امت، جلوتر و پیشتازتر بود، او باید حکومت و ولایت مردم را بر عهده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نصّ از رسول الله هم نیامده بود که علی را به ولایت و جانشینی خویش معرفی کند، همین بیشتر بودن علمش، کافی بود که بزرگان قوم را وادارد به او روی آورند و زمام امور را به او واگذار کنند چرا که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الذین یعلمون و الذین لا یعلمون</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ـ بگو آیا آنان که می‌دانند و علم دارند با آنان که علم ندارند، یکسان هستند؟</w:t>
      </w:r>
    </w:p>
    <w:p>
      <w:pPr>
        <w:pStyle w:val="BookText"/>
        <w:rPr/>
      </w:pPr>
      <w:r>
        <w:rPr>
          <w:rFonts w:ascii="IRNazanin" w:hAnsi="IRNazanin" w:eastAsia="IRNazanin"/>
          <w:color w:val="111111"/>
          <w:sz w:val="28"/>
          <w:sz w:val="28"/>
          <w:szCs w:val="28"/>
          <w:rtl w:val="true"/>
          <w:lang w:bidi="fa-IR"/>
        </w:rPr>
        <w:t>رابعاً ـ به نصّ قرآن کریم، کسی که در اثر علم بیشتر، مردم را راهنمائی می‌کند و با حق آشنا می‌سازد و از جهالت‌ها بیرون می‌آورد، سزاوارتر به پیروی و اطاعت است تا کسی که هدایت می‌شود و خود مانند یک فرد معمولی است از نظر علم و دانش و شناخت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یهدی الی الحق أحق أن یتبع أمن لا یهدی الا أن یهدی فما لکم کیف تحکمون</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آیا آن کسی که مردم را به راه حق هدایت می‌کند، سزاوارتر به پیروی است یا آن کسی که هدایت نمی‌کند مگر آنکه خود هدایت </w:t>
      </w:r>
    </w:p>
    <w:p>
      <w:pPr>
        <w:pStyle w:val="BookText"/>
        <w:rPr/>
      </w:pPr>
      <w:r>
        <w:rPr>
          <w:rFonts w:ascii="IRNazanin" w:hAnsi="IRNazanin" w:eastAsia="IRNazanin"/>
          <w:color w:val="111111"/>
          <w:sz w:val="28"/>
          <w:sz w:val="28"/>
          <w:szCs w:val="28"/>
          <w:rtl w:val="true"/>
          <w:lang w:bidi="fa-IR"/>
        </w:rPr>
        <w:t>شود پس چه شده است شما را چگونه داوری و قضاوت می‌کنید؟</w:t>
      </w:r>
    </w:p>
    <w:p>
      <w:pPr>
        <w:pStyle w:val="BookText"/>
        <w:rPr/>
      </w:pPr>
      <w:r>
        <w:rPr>
          <w:rFonts w:ascii="IRNazanin" w:hAnsi="IRNazanin" w:eastAsia="IRNazanin"/>
          <w:color w:val="111111"/>
          <w:sz w:val="28"/>
          <w:sz w:val="28"/>
          <w:szCs w:val="28"/>
          <w:rtl w:val="true"/>
          <w:lang w:bidi="fa-IR"/>
        </w:rPr>
        <w:t xml:space="preserve">پس لازم است که مردم به سوی علی روی آورند و از او تبعیت و پیروی کنند نه از کسی که ادعای علم و دانش می‌کند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کتاب‌ها و کتاب‌های حدیث دیگر آمده است که وقتی از ابوبکر پرسیدند که نظر تو دربارة کلاله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رای خودم را می‌گویم، اگر درست درآمد، از خدا است و اگر اشتباه بود از خودم است و از شیطان است و خدا و رسولش از آن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نفر خلیفه مسلمین اینچنین باید نسبت به احکام و آیات قرآن، نادان باشد و با این حال نظر خود را بگوید و مردم را سردرگم کند؟</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وفاکهةٍ و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او می‌پرسند،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نمی‌داند </w:t>
      </w:r>
      <w:r>
        <w:rPr>
          <w:rStyle w:val="FootnoteAnchor"/>
          <w:rtl w:val="true"/>
        </w:rPr>
        <w:footnoteReference w:id="63"/>
      </w:r>
      <w:r>
        <w:rPr>
          <w:rFonts w:ascii="IRNazanin" w:hAnsi="IRNazanin" w:eastAsia="IRNazanin"/>
          <w:color w:val="111111"/>
          <w:sz w:val="28"/>
          <w:sz w:val="28"/>
          <w:szCs w:val="28"/>
          <w:rtl w:val="true"/>
          <w:lang w:bidi="fa-IR"/>
        </w:rPr>
        <w:t>یا او که همواره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در مشکلی نیاندازد که تو یا علی، حاضر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مردم افقه از عمر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علم اهل بیت که از علم پیامبر استمداد می‌کند و در نتیجه از </w:t>
      </w:r>
    </w:p>
    <w:p>
      <w:pPr>
        <w:pStyle w:val="BookText"/>
        <w:rPr/>
      </w:pPr>
      <w:r>
        <w:rPr>
          <w:rFonts w:ascii="IRNazanin" w:hAnsi="IRNazanin" w:eastAsia="IRNazanin"/>
          <w:color w:val="111111"/>
          <w:sz w:val="28"/>
          <w:sz w:val="28"/>
          <w:szCs w:val="28"/>
          <w:rtl w:val="true"/>
          <w:lang w:bidi="fa-IR"/>
        </w:rPr>
        <w:t>علم خدا فرا می‌گیرد و در تمام امور و مسائل چنانکه هم خود می‌گفتند و هم استقراء به اثبات رسانده و تاریخ نشان داده است ـ عالم و دانا بودند؛ این چنین علمی دلیل بر برتری آنها از هر حیث بر دیگران است و عقل شهادت می‌دهد که اطاعت از اینها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باب شهر علم رسول الله است، چه کسی می‌تواند همطراز او باشد؟</w:t>
      </w:r>
    </w:p>
    <w:p>
      <w:pPr>
        <w:pStyle w:val="BookText"/>
        <w:rPr/>
      </w:pPr>
      <w:r>
        <w:rPr>
          <w:rFonts w:ascii="IRNazanin" w:hAnsi="IRNazanin" w:eastAsia="IRNazanin"/>
          <w:color w:val="111111"/>
          <w:sz w:val="28"/>
          <w:sz w:val="28"/>
          <w:szCs w:val="28"/>
          <w:rtl w:val="true"/>
          <w:lang w:bidi="fa-IR"/>
        </w:rPr>
        <w:t>علی که اعلم به کتاب و سنت است به اعتراف همة اصحاب و بزرگان قوم؛ او باید خانه نشین باشد و دیگران که علمشان بسیار محدود و اندک است، بر مردم حکومت کنند؟</w:t>
      </w:r>
    </w:p>
    <w:p>
      <w:pPr>
        <w:pStyle w:val="BookText"/>
        <w:rPr/>
      </w:pPr>
      <w:r>
        <w:rPr>
          <w:rFonts w:ascii="IRNazanin" w:hAnsi="IRNazanin" w:eastAsia="IRNazanin"/>
          <w:color w:val="111111"/>
          <w:sz w:val="28"/>
          <w:sz w:val="28"/>
          <w:szCs w:val="28"/>
          <w:rtl w:val="true"/>
          <w:lang w:bidi="fa-IR"/>
        </w:rPr>
        <w:t>کدام خردمندی این قضاوت را می‌پذیرد؟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که بگذریم، خود عمر اعتراف می‌کند که علی از ما بهتر داوری و قضاوت می‌کند </w:t>
      </w:r>
      <w:r>
        <w:rPr>
          <w:rStyle w:val="FootnoteAnchor"/>
          <w:rtl w:val="true"/>
        </w:rPr>
        <w:footnoteReference w:id="64"/>
      </w:r>
      <w:r>
        <w:rPr>
          <w:rFonts w:ascii="IRNazanin" w:hAnsi="IRNazanin" w:eastAsia="IRNazanin"/>
          <w:color w:val="111111"/>
          <w:sz w:val="28"/>
          <w:sz w:val="28"/>
          <w:szCs w:val="28"/>
          <w:rtl w:val="true"/>
          <w:lang w:bidi="fa-IR"/>
        </w:rPr>
        <w:t>یعنی او نه تنها به علم علی اعتراف دارد بلکه به روش حکومت کردن و قضاوت و داوری نمودن علی نیز اعتراف و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نبود که به عمر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او بهتر از شما داوری می‌کند، پس چرا شما خود را داور و حاکم مردم قرار داده‌اید؟ </w:t>
      </w:r>
    </w:p>
    <w:p>
      <w:pPr>
        <w:pStyle w:val="BookText"/>
        <w:rPr/>
      </w:pPr>
      <w:r>
        <w:rPr>
          <w:rFonts w:ascii="IRNazanin" w:hAnsi="IRNazanin" w:eastAsia="IRNazanin"/>
          <w:color w:val="111111"/>
          <w:sz w:val="28"/>
          <w:sz w:val="28"/>
          <w:szCs w:val="28"/>
          <w:rtl w:val="true"/>
          <w:lang w:bidi="fa-IR"/>
        </w:rPr>
        <w:t>آیا آن کسی که می‌داند با آن کسی که نمی‌داند مساوی و یکسان‌اند؟</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بحث از حکومتهای وضعی است و یک وقت بحث از خلافت پیامبر و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نمی‌شود هر کس، قائم مقام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 نظر علم و دانش بالاترین مردم باشد تا در مواقع بروز خطر و مشکلات، بر آنها فایق آید و جای پیامبر را بتواند واقعاً پر کند، بی‌گمان کسی که در جایگاه رفیع رسول الله نشسته است، در امان نیست که او را رها کنند و از او دربارة کتاب و سنت، سئوال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که علی در مجلس حاضر نیست تا پاسخ اعتراض کنندگان و سؤال کنندگان را بدهد و اسلام را از خطر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فضیلت و دلیل برتری علی بر دیگران، همان علم و دانش علی است که ما معتقدیم این علم از منبع لایتناهای الهی سرچشمه می‌گیرد و هرگز خشک نمی‌شود چون به منبع اصلی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تمام امت ـ بدون استثنا ـ اجماع بر برتری و افضلیت علی دارند و او را از همه اعلم و افضل می‌دانند، چه کسی از علی سزاوارتر به خلافت است؟</w:t>
      </w:r>
    </w:p>
    <w:p>
      <w:pPr>
        <w:pStyle w:val="BookText"/>
        <w:rPr/>
      </w:pPr>
      <w:r>
        <w:rPr>
          <w:rFonts w:ascii="IRNazanin" w:hAnsi="IRNazanin" w:eastAsia="IRNazanin"/>
          <w:color w:val="111111"/>
          <w:sz w:val="28"/>
          <w:sz w:val="28"/>
          <w:szCs w:val="28"/>
          <w:rtl w:val="true"/>
          <w:lang w:bidi="fa-IR"/>
        </w:rPr>
        <w:t>در روایتی که به طریق متعددی در کتابهای اهل سنت وارد شده است، حضرت رسول پس از اینکه او را وارث خود می‌داند، علی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چه ارث می‌برم؟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 الانبیاء من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همان چیزی که انبیای پیش از من به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 از تو، چه ارث می‌بردند؟ حضرت رسول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سنة نبیّهم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ـ کتاب خدا و سنت پیامبران</w:t>
      </w:r>
    </w:p>
    <w:p>
      <w:pPr>
        <w:pStyle w:val="BookText"/>
        <w:rPr/>
      </w:pPr>
      <w:r>
        <w:rPr>
          <w:rFonts w:ascii="IRNazanin" w:hAnsi="IRNazanin" w:eastAsia="IRNazanin"/>
          <w:color w:val="111111"/>
          <w:sz w:val="28"/>
          <w:sz w:val="28"/>
          <w:szCs w:val="28"/>
          <w:rtl w:val="true"/>
          <w:lang w:bidi="fa-IR"/>
        </w:rPr>
        <w:t>و بدینسان سخن علی علیه‌السلام نیز درست و صحیح درمی‌اید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انی لاخوه و ولیه و ابن عمه و وارث علمه، فمن أحقّ به منی</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ـ به خدا قسم من برادرش، ولیش، پسر عمویش و وارث علمش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من سزاوارتر به او است؟</w:t>
      </w:r>
    </w:p>
    <w:p>
      <w:pPr>
        <w:pStyle w:val="BookText"/>
        <w:rPr/>
      </w:pPr>
      <w:r>
        <w:rPr>
          <w:rFonts w:ascii="IRNazanin" w:hAnsi="IRNazanin" w:eastAsia="IRNazanin"/>
          <w:color w:val="111111"/>
          <w:sz w:val="28"/>
          <w:sz w:val="28"/>
          <w:szCs w:val="28"/>
          <w:rtl w:val="true"/>
          <w:lang w:bidi="fa-IR"/>
        </w:rPr>
        <w:t>سابعاً ـ حدیث بسیار معروف و متواتر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من شهر علمم و علی، در شهر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بزرگترین دلیل بر اعلمیت و داناتر بودن علی بر همة مردم است، دلیل روشن و واضحی است بر ضرورت پیروی و تبعیت از علی جز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در متن حدیث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اراد المدینة فلیأتها من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هر که خواست وارد شهر شود باید از در آن واردش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 رسیدن به من فقط بوسیله علی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دیگری حضرت خطاب به علی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أنت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انه یدخل المدینة بغیر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البیوت من ابوابها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شهر علمم و تو یا علی در آن شهر هستی و همانا دروغ می‌گوید کسی که ادعا کند وارد شهر شده بدون اینکه از 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 را از درهایشان وارد شوید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طریق بسیاری از اصحاب من جمله ابن‌عباس، حذیفه، سعیدبن جبیر و جابرین عبدالله نقل شده است و در بیش از صد مورد از کتابهای معتبر اهل سنت وارد شده و هیچ جای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شخصیتهائی که این حدیث را مکرراً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در </w:t>
      </w:r>
    </w:p>
    <w:p>
      <w:pPr>
        <w:pStyle w:val="BookText"/>
        <w:rPr/>
      </w:pPr>
      <w:r>
        <w:rPr>
          <w:rFonts w:ascii="IRNazanin" w:hAnsi="IRNazanin" w:eastAsia="IRNazanin"/>
          <w:color w:val="111111"/>
          <w:sz w:val="28"/>
          <w:sz w:val="28"/>
          <w:szCs w:val="28"/>
          <w:rtl w:val="true"/>
          <w:lang w:bidi="fa-IR"/>
        </w:rPr>
        <w:t>مناقب، حاکم در مستدرک، ترمذی در جامع الصحیح، طبری در تهذیب الآثار، طبرانی در معجم الکبیر، خطیب بغدادی در تاریخ بغداد، ذهبی در تذکره، ابن اثیر در اسدالغابه، ابن الجوزی در تذکره، کنجی شافعی در کفایه، هیثمی در مجمع الزوائد، ابن حجر عسقلانی در تهذیب التهذیب و لسان المیزان، ابن صباغ مالکی در فصول المهمه، جلال الدین سیوطی در جامع الصغیر و بسیاری دیگر از تالیفاتش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ـ در روایتهای زیادی که پیامبر اکرم صلی الله علیه و آله و سلم به مضمون‌های مختلف به ما رسیده است، حضرت تأکید می‌کند بر اینکه باید عالم مقدم بر سایرین باشد و کسی که اعلم از دیگران است، بر بقیه مردم،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الناس الی نفسه و فیهم من هو اعلم منه، لم ینظر الله الیه یوم القیامة</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ـ اگر کسی مردم را به سوی خود فرا خواند در حالی که اعلم از او در میان مردم هست، هرگز خداوند در روز قیامت به او نمی‌نگرد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در صحیح بخاری،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یکره من </w:t>
      </w:r>
    </w:p>
    <w:p>
      <w:pPr>
        <w:pStyle w:val="BookText"/>
        <w:rPr/>
      </w:pPr>
      <w:r>
        <w:rPr>
          <w:rFonts w:ascii="IRNazanin" w:hAnsi="IRNazanin" w:eastAsia="IRNazanin"/>
          <w:color w:val="111111"/>
          <w:sz w:val="28"/>
          <w:sz w:val="28"/>
          <w:szCs w:val="28"/>
          <w:rtl w:val="true"/>
          <w:lang w:bidi="fa-IR"/>
        </w:rPr>
        <w:t>الحرص علی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والٍ یلی رعیة من المسلمین فیموت و هو غاشّ لهم الا حرّم الله علیه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هیچ والی و حاکمی بر گروهی از مسلمانان حکم نمی‌کند مگر اینکه اگر به آنان خیانت و از دنیا رفت، خداوند بهشت را بر او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اتفاق نظر تمام اصحاب من جمله شیخین و افاضل و اکابر یاران پیامبر، علی از همه اعلم و دانشمندتر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عایشه با آنکه دشمنیش نسبت به علی آشکارتر از دیگران بوده، طبق روایتی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أعلم الناس بالسنة</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ـ علی از همه مردم به سنت پیامبر، دانشمندتر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این مفسّر بزرگ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اعطی علی بن ابی‌طالب تسعة اعشار العلم، و ایم الله لقد شارککم فی العشر العاشر</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به خدا قسم که همانا علی بن‌ابی‌طالب دارای نه دهم علم و دانش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آن یک دهم باقی مانده نیز با شما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تمام اصحاب در موارد گوناگون چنین اقراری دریافت شده است، مانند ابن‌مسعود و ابوسعید خدری و عدی بن حاتم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بگویم که در جائی خواندم وقتی علی از دنیا رفت، معاویه با آن همه دشمنی و بغضی که با خاندان پیامبر بویژه علی داشت نتوانست این اعتراف را کنار بگذارد و لذا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 مرگ پسر ابوطالب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بقره می‌خوانیم که وقتی بنی‌اسرائیل به پیامبرشان اعتراض کردند که چرا طالوت بر ما حکومت کند، آن حضرت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ـ به آنان فهماند که حاکم را من تعیین نکرده‌ام بلکه خداوند او را تعیین کرده است تا معلوم شود که همواره حاکم و والی مسلمین باید از سوی خداوند نصب شده باشد،</w:t>
      </w:r>
    </w:p>
    <w:p>
      <w:pPr>
        <w:pStyle w:val="BookText"/>
        <w:rPr/>
      </w:pPr>
      <w:r>
        <w:rPr>
          <w:rFonts w:ascii="IRNazanin" w:hAnsi="IRNazanin" w:eastAsia="IRNazanin"/>
          <w:color w:val="111111"/>
          <w:sz w:val="28"/>
          <w:sz w:val="28"/>
          <w:szCs w:val="28"/>
          <w:rtl w:val="true"/>
          <w:lang w:bidi="fa-IR"/>
        </w:rPr>
        <w:t>ثانیاً ـ به آنان فهماند که او بر شما برتری و فضیلت دارد زیرا هم علم بیشتری دارد و هم شجاعت بیشتر و به خاطر این صفت برگزیده است که خداوند او را بر شما مسلط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لهم نبیهم ان الله قد بعث لکم طالوت ملکاً، قالوا أنّی یکون له الملک علینا و نحن احق بالملک منه و لم یؤت سعة من المال، قال ان الله اصطفاه علیکم وزاده </w:t>
      </w:r>
    </w:p>
    <w:p>
      <w:pPr>
        <w:pStyle w:val="BookText"/>
        <w:rPr/>
      </w:pPr>
      <w:r>
        <w:rPr>
          <w:rFonts w:ascii="IRNazanin" w:hAnsi="IRNazanin" w:eastAsia="IRNazanin"/>
          <w:color w:val="111111"/>
          <w:sz w:val="28"/>
          <w:sz w:val="28"/>
          <w:szCs w:val="28"/>
          <w:rtl w:val="true"/>
          <w:lang w:bidi="fa-IR"/>
        </w:rPr>
        <w:t>بسطة فی العلم و الجسم و الله یؤتی ملکه من یشاء و الله واسعٌ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پیامبرشان به آنان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طالوت را سلطان و حاکم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می‌تواند بر ما حکومت کند در حالی که ما سزاوارتر به حکومت از او هستیم و او از نظر مادی تهی دست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برگزیده و به او دانشی افزون و بدنی قوی و شجاع عطا فرموده است و همانا خداوند مُلک خویش را به هر که خواست می‌دهد و او وسعت بخش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آنها اعتراضشان به طالوت این است که او پول زیادی ندارد و مثلاً شخصیت اجتماعی ندارد، پس او نمی‌تواند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جوابشان می‌گوید که علت اصطفا و برگزیده شدن او از سوی خداوند، این است که خدا به او علم زیاد و شجاعت فراوان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حاکم شدن طالوت قبل از هر چیز، علم او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بهترین سلاح است چرا که اگر کسی علم داشته باشد، می‌تواند امور کشور را درست اجرا کند و به مصالح و مفاسد جامعه وارد و آگاه است و در نتیجه راه رسیدن جامعه به خوشبختی و موفقیت را می‌داند، نه مانند کسی که چندان بهره‌ای از علم ندارد و با زور سرنیزه بر مردم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اصلاً حاکم را باید خدا تعیین کند نه مردم چه رسد به اینکه یک گروه دو، سه نفره جمع شوند و یک نفر را بر خود حاکم کنند و از آن پس با زور از مردم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رشته سخنت را قطع کنم چون مطالب جالبی را دنبال می‌کردی ولی به نکته‌ای اشاره کردی که چاره‌ای جز اعتراض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مقصود شما جریان سقیفه است ولی در سقیفه بنی ساعده، بزرگان از مهاجرین و انصار بودند و آنها همه خهلافت ابوبکر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دربارة اعلمیت یا افضلیت ابوبکر از نظر دانش و بینش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قطعاً او دارای خصال برگزیده‌ای بود، من جمله اسبقیت بر دیگران در اسلام آوردن و یار غار بودن و شاید مسائل دیگری نیز بوده که به نظر اجتماع کنندگان سقیفه می‌رسیده است که او از دیگران شایسته‌تر و سزاوارتر به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اگر علی در آن جمع شرکت کرده بود، او برگزیده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استاد با زنگ کلاس ناتمام ماند ولی مطلب برای جلسة بعد گرم‌تر و پرمحتواتر</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485_12852"/>
      <w:bookmarkStart w:id="120" w:name="pg1485_12852"/>
      <w:bookmarkEnd w:id="120"/>
    </w:p>
    <w:p>
      <w:pPr>
        <w:pStyle w:val="Heading2"/>
        <w:numPr>
          <w:ilvl w:val="1"/>
          <w:numId w:val="1"/>
        </w:numPr>
        <w:rPr/>
      </w:pPr>
      <w:bookmarkStart w:id="121" w:name="pg1485_12852"/>
      <w:bookmarkStart w:id="122" w:name="__RefHeading___Toc146001_3650668749"/>
      <w:bookmarkStart w:id="123" w:name="_Toc39"/>
      <w:bookmarkEnd w:id="121"/>
      <w:bookmarkEnd w:id="122"/>
      <w:r>
        <w:rPr>
          <w:rtl w:val="true"/>
        </w:rPr>
        <w:t>جلسة ششم</w:t>
      </w:r>
      <w:bookmarkEnd w:id="123"/>
    </w:p>
    <w:p>
      <w:pPr>
        <w:pStyle w:val="Heading3"/>
        <w:numPr>
          <w:ilvl w:val="2"/>
          <w:numId w:val="1"/>
        </w:numPr>
        <w:rPr/>
      </w:pPr>
      <w:bookmarkStart w:id="124" w:name="__RefHeading___Toc146003_3650668749"/>
      <w:bookmarkStart w:id="125" w:name="_Toc40"/>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1968/10/25</w:t>
      </w:r>
    </w:p>
    <w:p>
      <w:pPr>
        <w:pStyle w:val="Heading3"/>
        <w:numPr>
          <w:ilvl w:val="2"/>
          <w:numId w:val="1"/>
        </w:numPr>
        <w:rPr/>
      </w:pPr>
      <w:bookmarkStart w:id="126" w:name="__RefHeading___Toc146005_3650668749"/>
      <w:bookmarkStart w:id="127" w:name="_Toc41"/>
      <w:bookmarkEnd w:id="126"/>
      <w:r>
        <w:rPr>
          <w:rtl w:val="true"/>
        </w:rPr>
        <w:t>در سقیفه چه گذشت؟</w:t>
      </w:r>
      <w:bookmarkEnd w:id="127"/>
    </w:p>
    <w:p>
      <w:pPr>
        <w:pStyle w:val="BookText"/>
        <w:rPr/>
      </w:pPr>
      <w:r>
        <w:rPr>
          <w:rFonts w:ascii="IRNazanin" w:hAnsi="IRNazanin" w:eastAsia="IRNazanin"/>
          <w:color w:val="111111"/>
          <w:sz w:val="28"/>
          <w:sz w:val="28"/>
          <w:szCs w:val="28"/>
          <w:rtl w:val="true"/>
          <w:lang w:bidi="fa-IR"/>
        </w:rPr>
        <w:t xml:space="preserve">من خودم را کاملاً برای این جلسه آماده کرده بودم و قبلاً کتابهایی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امینی رضوان الله علیه را به تفصیل در این زمینه مطالعه کرده بودم و با دستی پر، توکل بر خدا کرده، سخن را چنین آغاز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اعتراضتان ـ که باز هم ناقص ماند ـ به چند نکته اشاره کردید که هر یک مطلب جداگانه‌ای است؛ از جمله فضائل ابوبکر و مقدم بودن او بر دیگران در خلافت و دیگری شورائی که برقرار شد و ابوبکر را به خلافت برگزید و دیگر اینکه علی در آن جلسه شورا حاضر نبود وگرنه ممکن بود او را برگزینند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اگر در آن جلسه حاضر نبود، کجا بود؟ آیا شما می‌دانید که علی در آن هنگام چه کار می‌کرد؟ مگر نه بیش از چند ساعتی از رحلت حضرت رسول صلی الله علیه و آله و سلم نگذشته بود که سقیفه را تشکیل </w:t>
      </w:r>
    </w:p>
    <w:p>
      <w:pPr>
        <w:pStyle w:val="BookText"/>
        <w:rPr/>
      </w:pPr>
      <w:r>
        <w:rPr>
          <w:rFonts w:ascii="IRNazanin" w:hAnsi="IRNazanin" w:eastAsia="IRNazanin"/>
          <w:color w:val="111111"/>
          <w:sz w:val="28"/>
          <w:sz w:val="28"/>
          <w:szCs w:val="28"/>
          <w:rtl w:val="true"/>
          <w:lang w:bidi="fa-IR"/>
        </w:rPr>
        <w:t>دادند؟</w:t>
      </w:r>
    </w:p>
    <w:p>
      <w:pPr>
        <w:pStyle w:val="BookText"/>
        <w:rPr/>
      </w:pPr>
      <w:r>
        <w:rPr>
          <w:rFonts w:ascii="IRNazanin" w:hAnsi="IRNazanin" w:eastAsia="IRNazanin"/>
          <w:color w:val="111111"/>
          <w:sz w:val="28"/>
          <w:sz w:val="28"/>
          <w:szCs w:val="28"/>
          <w:rtl w:val="true"/>
          <w:lang w:bidi="fa-IR"/>
        </w:rPr>
        <w:t>مگر نه جنازة کاملترین انسان روی زمین بر روی خاک افتاده بود و نیاز به غسل و تجهیز و نماز و دفن داشت؟</w:t>
      </w:r>
    </w:p>
    <w:p>
      <w:pPr>
        <w:pStyle w:val="BookText"/>
        <w:rPr/>
      </w:pPr>
      <w:r>
        <w:rPr>
          <w:rFonts w:ascii="IRNazanin" w:hAnsi="IRNazanin" w:eastAsia="IRNazanin"/>
          <w:color w:val="111111"/>
          <w:sz w:val="28"/>
          <w:sz w:val="28"/>
          <w:szCs w:val="28"/>
          <w:rtl w:val="true"/>
          <w:lang w:bidi="fa-IR"/>
        </w:rPr>
        <w:t>چطور شد که آقایان جسد پیامبر اکرم را رها کردند و به سقیفه بنی ساعده شتافتند؟</w:t>
      </w:r>
    </w:p>
    <w:p>
      <w:pPr>
        <w:pStyle w:val="BookText"/>
        <w:rPr/>
      </w:pPr>
      <w:r>
        <w:rPr>
          <w:rFonts w:ascii="IRNazanin" w:hAnsi="IRNazanin" w:eastAsia="IRNazanin"/>
          <w:color w:val="111111"/>
          <w:sz w:val="28"/>
          <w:sz w:val="28"/>
          <w:szCs w:val="28"/>
          <w:rtl w:val="true"/>
          <w:lang w:bidi="fa-IR"/>
        </w:rPr>
        <w:t>و آیا علی ـ آن انسان برتر و والاتر ـ می‌توانست جسد برادرش و پسر عمویش و بهترین آفریدة پروردگار را رها کند و با آنها به سقیفه برود و در امر خلافت منازعه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غم بزرگ جبران ناپذیری که بر علی و خاندانش فرود آمده بود، قابل تحمل و فروگذاری بود؟</w:t>
      </w:r>
    </w:p>
    <w:p>
      <w:pPr>
        <w:pStyle w:val="BookText"/>
        <w:rPr/>
      </w:pPr>
      <w:r>
        <w:rPr>
          <w:rFonts w:ascii="IRNazanin" w:hAnsi="IRNazanin" w:eastAsia="IRNazanin"/>
          <w:color w:val="111111"/>
          <w:sz w:val="28"/>
          <w:sz w:val="28"/>
          <w:szCs w:val="28"/>
          <w:rtl w:val="true"/>
          <w:lang w:bidi="fa-IR"/>
        </w:rPr>
        <w:t>و مگر علی در توطئه شرکت داشت که الآن برود و برداشت کند؟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توطئه سقیفه، از قبل تعیین شده و طرح‌ریزی شده بود و اصلاً از آن روز پنجشنبه ـ روز مصیبت بزرگ ـ که عمر در مجلس پیامبر همراه با برخی از اصحاب حاضر بود و در آنجا پیامبر از آنان خواست که قلم و کاغذی بدهند که مطلبی را بنویسد تا هرگز پس از او گمراه نگردند،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کتاب خدا بس است؛ از آن روز معلوم بود، جلسات استثنائی در پشت پرده برگزار می‌شود و تصمیم گیری‌هایی می‌کنند ولی چون عمر بیش از </w:t>
      </w:r>
    </w:p>
    <w:p>
      <w:pPr>
        <w:pStyle w:val="BookText"/>
        <w:rPr/>
      </w:pPr>
      <w:r>
        <w:rPr>
          <w:rFonts w:ascii="IRNazanin" w:hAnsi="IRNazanin" w:eastAsia="IRNazanin"/>
          <w:color w:val="111111"/>
          <w:sz w:val="28"/>
          <w:sz w:val="28"/>
          <w:szCs w:val="28"/>
          <w:rtl w:val="true"/>
          <w:lang w:bidi="fa-IR"/>
        </w:rPr>
        <w:t>دیگران، جرأتم جرف زدن داشت، لذا اجرای تصمیمات را به عهدة او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ما بر آن نیستیم که سقیفه را از نظر تاریخی بررسی کنیم؛ وانگهی من اصلاً از بحثهای منفی کردن ـ چه با شما و چه با دیگران ـ همواره پرهیز می‌کنم و آنقدر صفات مثبت و فضایل برجسته در علی و اهل بیت وجود دارد و آنقدر کتاب و سنت مالامال از وصف آنها و سوق دادن مردم به سوی آنها و تثبیت رهبری و امامت آنها است که نیاز به نفی دیگران نیست ولی چه کنم که بحث به اینجا کشیده شد؛ به سقیفه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السقیفه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رستنگاه فتنه و جایگاه توطئه، همان جا که نهال تفرقه و اختلاف میان مسلمانان تا روز رستاخیز نهاده شد و خدا می‌داند که عامل تمام پراکندگی‌ها و اختلافات و کدورت‌ها و دشمنی‌ها میان فرق مسلمین بویژه سنی و شیعه، سقیفه و اجتماع کنندگان در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برابر نصوص متواتر و قطعی و مکرر پیامبر اکرم که ولایت را به عهدة پسر عمویش و برادرش</w:t>
      </w:r>
      <w:r>
        <w:rPr>
          <w:rStyle w:val="FootnoteAnchor"/>
          <w:rtl w:val="true"/>
        </w:rPr>
        <w:footnoteReference w:id="70"/>
      </w:r>
      <w:r>
        <w:rPr>
          <w:rFonts w:ascii="IRNazanin" w:hAnsi="IRNazanin" w:eastAsia="IRNazanin"/>
          <w:color w:val="111111"/>
          <w:sz w:val="28"/>
          <w:sz w:val="28"/>
          <w:szCs w:val="28"/>
          <w:rtl w:val="true"/>
          <w:lang w:bidi="fa-IR"/>
        </w:rPr>
        <w:t>گذارده بود، قیام کردند، نقشه کشیدند و با ترفندهای ویژه‌ای، خلافت ابوبکر را تثبیت کرداند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آور است که در سقیفه، قبل از شنیدن آراء دیگر اجتماع کنندگان </w:t>
      </w:r>
    </w:p>
    <w:p>
      <w:pPr>
        <w:pStyle w:val="BookText"/>
        <w:rPr/>
      </w:pPr>
      <w:r>
        <w:rPr>
          <w:rFonts w:ascii="IRNazanin" w:hAnsi="IRNazanin" w:eastAsia="IRNazanin"/>
          <w:color w:val="111111"/>
          <w:sz w:val="28"/>
          <w:sz w:val="28"/>
          <w:szCs w:val="28"/>
          <w:rtl w:val="true"/>
          <w:lang w:bidi="fa-IR"/>
        </w:rPr>
        <w:t>که غالباً از یک قماش بودند و هر یک می‌خواست، امر را به خود واگذار کند، ابوبکر و عمر، توپ خلافت را به یکدیگر پاس می‌دادند،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خلیفه مسلمین شوی زیرا تو سابقه در اسلام داری و از همه اعتبارات بیشتر است و آن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صلاحیت و شایستگی بیشتری برای خلافت داری و از من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قبل از آن جلسه، باز یک جلسه خصوصی‌تری میان آن دو و شاید بهمراهی ابوعبیده منعقد شده و مسائلی رد و بدل گشته بود و اکنون با نقشة از پیش تعیین شده، به زیر سقف تفرقه، اجتماع کرده بودند، بهرحال آن دو به یکدیگر پاس می‌دادند و ابوعبیده جراح، مردم را به سوی آنان دعوت می‌کرد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از آن سوی علی و چند تن از بنی هاشم در آن ماتم بزرگ فقدان سرور پیامبران و سید کائنات به سر می‌بردند و مشغول تجهیز و تکفین پیامبر بودند </w:t>
      </w:r>
      <w:r>
        <w:rPr>
          <w:rStyle w:val="FootnoteAnchor"/>
          <w:rtl w:val="true"/>
        </w:rPr>
        <w:footnoteReference w:id="72"/>
      </w:r>
      <w:r>
        <w:rPr>
          <w:rFonts w:ascii="IRNazanin" w:hAnsi="IRNazanin" w:eastAsia="IRNazanin"/>
          <w:color w:val="111111"/>
          <w:sz w:val="28"/>
          <w:sz w:val="28"/>
          <w:szCs w:val="28"/>
          <w:rtl w:val="true"/>
          <w:lang w:bidi="fa-IR"/>
        </w:rPr>
        <w:t>و شیخین در طول مدت سه روز، حتّی سر بر خاندان پیامبر نزدند و در هیچ مراسمی از مراسم تکفین و تجهیز و نماز حضرت شرکت نکردند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آن جلسه مخالفتهایی از سوی انصار و برخی قرشیان شد ولی </w:t>
      </w:r>
    </w:p>
    <w:p>
      <w:pPr>
        <w:pStyle w:val="BookText"/>
        <w:rPr/>
      </w:pPr>
      <w:r>
        <w:rPr>
          <w:rFonts w:ascii="IRNazanin" w:hAnsi="IRNazanin" w:eastAsia="IRNazanin"/>
          <w:color w:val="111111"/>
          <w:sz w:val="28"/>
          <w:sz w:val="28"/>
          <w:szCs w:val="28"/>
          <w:rtl w:val="true"/>
          <w:lang w:bidi="fa-IR"/>
        </w:rPr>
        <w:t>برخی را با تطمیع و برخی را با تهدید سر جایشان نشاندند و با بعضی دیگر که بعد از تمام شدن جلسه، به مخالفت برخاستند، برخوردهای تند و خشونت باری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کرده و حقایق را می‌خواست برای مردم روشن کند، محکم به سینه‌اش کوبیدند و او را از ادامة سخن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 و از همه بدتر و سهمگین‌تر هجوم به خانه فاطمه بردند؛ خانه‌ای که رسول خدا قبل از وقت نماز به آنجا می‌رفت و در می‌زد و خطاب به اهلش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لیذهب عنکم الرجس اهل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الی الصلاة یرحمکم الله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ـ همانا خدا می‌خواهد هر رجس و پلیدی را از شما اهل بیت بزداید و شما را پاک و طاهر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برخیزید خداوند شما را بیامرزد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خانه‌ای که جایگاه رفت و آمد فرشتگان مقرب الهی بود و تنها دختر و بازماندة رسول الله در آن بود، به آنجا آمدند و با تهدید به آتش زدن خانه، از اهل خانه خواستند که فوراً تسلیم شوند و با خلیفه بیعت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اینجا است که ابوبکر شخصاًَ عمر را به آنجا فرستاد و به او دستور داد که اگر از بیعت ممانعت کردند با آنها کارزار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عمود آتشین آورد و می‌خواست خانه را آتش بزند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کردن خارج شوید وگرنه خانه را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وقتی حضرت زهرا، یادگار رسول الله با او مواجه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که خانه ما را آتش بزنی؟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 امت در بیعت شرکت کنید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اینجا بود که فریاد مظلومانه و دردناک فاطمه بلند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بعد از تو از ابوبکر و عمر چه بر ما رسید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می‌گوئید که مردم در غدیر خم و در موارد بی‌شمار دیگری </w:t>
      </w:r>
    </w:p>
    <w:p>
      <w:pPr>
        <w:pStyle w:val="BookText"/>
        <w:rPr/>
      </w:pPr>
      <w:r>
        <w:rPr>
          <w:rFonts w:ascii="IRNazanin" w:hAnsi="IRNazanin" w:eastAsia="IRNazanin"/>
          <w:color w:val="111111"/>
          <w:sz w:val="28"/>
          <w:sz w:val="28"/>
          <w:szCs w:val="28"/>
          <w:rtl w:val="true"/>
          <w:lang w:bidi="fa-IR"/>
        </w:rPr>
        <w:t>وصایت پیامبر را نسبت به علی شنیده بودند و حضرت رسول تکرار می‌کرد که علی جانشین و وصی و ولی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کجا بودند؟ چرا اقدامی صورت نگرفت؟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برخی از افراد، در همان جلسه و برخی در جلسات بعدی اعتراض کردند، تحصین کردند، از بیعت خودداری نمودند ولی وقتی عمر با تهدید به قتل هر کسی که مخالفت کند به میدان آمد و وقتی در خانه حضرت زهرا به آتش کشیده شد و وقتی به شخص علی بن ابی‌طالب آنچنان توهینی شد که او را به زور کشیدند و دست بسته وارد مسجد کردند که باید بیعت کند و وقتی در پاسخ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بیعت نکنم چه می‌شود؟</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جز او خدائی نیست سوگند، گردنت را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 بنده راستین خدا و برادر رسول خدا را می‌زنید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شخصیتهای بزرگی همچون مقداد، سهل بن حنیف، ابوایوب انصاری و حباب بن منذر به خاطر دفاع از مقام علی کتک خوردند و تهدید به قتل شدند، مردم چه قدرتی داشتند، دیگر جای اعتراض برای کسی نمانده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اینقدر عمر با اضطراب و وحشت عمل کرده بود که پس از گذشت مدت‌ها از قضیه سقیفه همواره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کانت فلتة، وقی الله شرّها</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ـ خلافت ابوبکر کار ناگهانی و بی‌فکری بود، خداوند شرش را از سر ما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برای تقبیح نمودن آن عمل، اعلام می‌کند که هر کس دوباره خواست مانند چنین کاری را انجام دهد، او را بکشید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تاریخ طبری از لسان عمر نقل شده است که این بیعت گرفتن، کار نپخته و ساده لوحانه‌ای بود مثل کارهای بی‌فکرانه جاهلیت</w:t>
      </w:r>
      <w:r>
        <w:rPr>
          <w:rFonts w:eastAsia="IRNazanin" w:cs="IRNazanin"/>
          <w:color w:val="111111"/>
          <w:sz w:val="28"/>
          <w:szCs w:val="28"/>
          <w:rtl w:val="true"/>
          <w:lang w:bidi="fa-IR"/>
        </w:rPr>
        <w:t>.</w:t>
      </w:r>
      <w:r>
        <w:rPr>
          <w:rStyle w:val="FootnoteAnchor"/>
          <w:rtl w:val="true"/>
        </w:rPr>
        <w:footnoteReference w:id="8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شما ادعا می‌کنید که قضیه، شورائی بود و این همه مخالف داشت آن هم از صحابه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عباده تا آخر بیعت نکرد که نکرد و وقتی به او گفته شد باید با ابوبکر بیعت کند، پاسخ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جن و انس با شما همراه شوند، من هرگز بیعت نمی‌کنم تا با پروردگارم ملاقات کنم و حسابم را بررسی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نماز با انها شرکت نمی‌کرد و با آنها به حج خانه خدا نمی‌رفت و در هیچ کاری با آنها شرکت نمی‌جست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حتّی طلحه و زبیر که آنها را جزء عشره مبشره می‌دانید، بیعت نکردند و همراه با ابوذر و سلمان و عمار و مقداد و خالدبن سعید و بسیاری از مهاجرین اعلام کردند که جز علی، دیگری را برای خلافت نمی‌پذیرند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اصلاً مگر شورا ـ بفرض اینکه واقعاً شورائی بوده است ـ در برابر نصّ، درست است؟ مگر نه هم با تاویل و تفسیر آیات قرآن، ولایت علی تثبیت شده است و هم در موارد بی‌شماری که پیامبر، نصّ بر خلافت بلافضل علی دارد، و اصلاً این پیامبر نبود که علی را برای خلافت نصب می‌کرد بلکه امر الهی و دستور پروردگار بود که حضرت رسول به مردم ابلاغ می‌کرد، چنانکه در قضیه غدیر خم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نصّ، شورا چه معنی دارد؟ توطئه کردن چه معنی دارد؟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 است که وقتی انصار مخالفت کردند، سقیفه سازان به آنها </w:t>
      </w:r>
    </w:p>
    <w:p>
      <w:pPr>
        <w:pStyle w:val="BookText"/>
        <w:rPr/>
      </w:pPr>
      <w:r>
        <w:rPr>
          <w:rFonts w:ascii="IRNazanin" w:hAnsi="IRNazanin" w:eastAsia="IRNazanin"/>
          <w:color w:val="111111"/>
          <w:sz w:val="28"/>
          <w:sz w:val="28"/>
          <w:szCs w:val="28"/>
          <w:rtl w:val="true"/>
          <w:lang w:bidi="fa-IR"/>
        </w:rPr>
        <w:t>چنین احتجاج کردند که نمی‌شود از شما امیری باشد، زیرا ما فامیل و قوم و خویش رسول الله هستیم و شما بیگانه‌اید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سزاوارتر به این امر تا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احتجاج را علی با ابوبکر و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تاریخش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کرم الله وجهه را نزد ابوبکر آوردند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بندة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از شما به این 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نمی‌کنم بلکه باید شما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امر را از دست انصار بیرون کشیدید و با آنها احتجاج کردید که با پیامبر خویشاوندی و قرابت دارید و اکنون با زور از دست ما اهل بیت، آن را بیرون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شما بر انصار ادعا می‌کردید که به این امر خلافت سزاوارترید چرا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است و آنها ناچار رهبری و امارت را به شما واگذار کردند و کنار رفتند پس من اکنون با همین احتجاج انصار، با شما احتجاج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رسول الله هستیم چه در وقت زنده بودن و چه پس از حیاتش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دارید، انصاف بدهید وگرنه با </w:t>
      </w:r>
    </w:p>
    <w:p>
      <w:pPr>
        <w:pStyle w:val="BookText"/>
        <w:rPr/>
      </w:pPr>
      <w:r>
        <w:rPr>
          <w:rFonts w:ascii="IRNazanin" w:hAnsi="IRNazanin" w:eastAsia="IRNazanin"/>
          <w:color w:val="111111"/>
          <w:sz w:val="28"/>
          <w:sz w:val="28"/>
          <w:szCs w:val="28"/>
          <w:rtl w:val="true"/>
          <w:lang w:bidi="fa-IR"/>
        </w:rPr>
        <w:t>ظلم و ستم رفتار کنید در حالی که می‌دانید ظلم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رها نمی‌کنیم تا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بدوش که در آینده قسمتی از آن را خودت بنوشی و امروز برای او سختگیری کن که فردا او خلافت را به تو واگذار کند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همین مقدار دربارة سقیفه بحث کردن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پاسخ به اعتراض دیگر شما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ابوبکر هیچ ادعائی ندارد و خودش اعتراف می‌کند که هیچ فضیلت و برتری بر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در یکی از موارد به صراحت می‌گوید که من نمی‌توانم آنطور که شما بخواهید به سنت رسول الله با شما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معصوم از خطا بود و او را فرشته‌ای یاری می‌داد ولی من دارای شیطانی هستم که گاهی به سراغم می‌آید، پس اگر با استقامت رفتار کردم کمکم کنید و اگر پا را کج گذاشتم، راستم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ولیت علیکم و لست بخیرکم، فان رایتمونی علی الحق فأعیونی و ان رأیتمونی علی الباطل فسدّدونی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شرح ابن ابی الحدید،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کنزالعمال،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بر شما حکومت کردم ولی بهتر از شما نیستم، پس اگر مرا یافتید که به حق عمل می‌کنم، کمکم کنید و اگر دیدید بر باطل عمل می‌کنم، راهنمائیم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تواضع و فروتنی بیش از حد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سخنان می‌خواهد دل مردم را به دست آورد و ضمناً خود را کوچکتر از آنان بداند تا تواضعش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نادانی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شما می‌زنید؟ اصلاً مگر درست است یک نفر که خود را در درجة پائین‌تری می‌داند، بر مردم حکومت کند و از رعایا بخواهد که او را کج و راستش کنند؟ این تواضع و فروتنی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که از زبان خلیفه تراوش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که در جایگاه رسول خدا تکیه زده است، باید وارث علم پیامبر و حامل لوای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باشد که لااقل احکام قرآن را خوب درک کند، سنت را خوب</w:t>
      </w:r>
    </w:p>
    <w:p>
      <w:pPr>
        <w:pStyle w:val="BookText"/>
        <w:rPr/>
      </w:pPr>
      <w:r>
        <w:rPr>
          <w:rFonts w:ascii="IRNazanin" w:hAnsi="IRNazanin" w:eastAsia="IRNazanin"/>
          <w:color w:val="111111"/>
          <w:sz w:val="28"/>
          <w:sz w:val="28"/>
          <w:szCs w:val="28"/>
          <w:rtl w:val="true"/>
          <w:lang w:bidi="fa-IR"/>
        </w:rPr>
        <w:t>بداند، نه اینکه اقرار کند که اگر من به حق رای دادم یاریم دهید و اگر به باطل حکم کردم، راهنمائیم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این است که به فرض خلیفه نمی‌خواهد تواضع کند و واقعیت هم این است که خود را از نظر علمی پائیزن‌تر از بسیاری اصحاب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اشکالی دارد؟ درست است 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علم و فضلش از دیگران بیشتر باشد، راحت‌تر می‌تواند حکم و داوری کند ولی مگر نمی‌شود که خلیفه علمش از علم علی و سایرین مثلاً کمتر باشد و در مسائل شرعی از آنها استمداد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باید عالم‌تر و فاضل‌تر حکومت کند؟ اگر مردم، یک رئیس جمهوری را تعیین کردند، لازم است که تمام شرایط در او به تنهایی جمع باشد؟ نه، هرگز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می‌تواند با مشاورین مختلف در کلیه مسائل، از آنان یاری بجوید و کارها به نحو احسن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حرف از یک رئیس جمهور یا یک پادشاه می‌زنید و یک وقت حرف از خلیفه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خلافت جدای از ریاست‌های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خلافت با امر خدا تعیین می‌پذیرد و مردم نمی‌توانند در تعیین و نصب خلیفه نقشی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مجری امر خداوند است که مردم را در غدیر خم جمع می‌کند و در آن سرزمین با آن شرایط، علی را به امر خدا نصب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ascii="IRNazanin" w:hAnsi="IRNazanin" w:eastAsia="IRNazanin"/>
          <w:color w:val="111111"/>
          <w:sz w:val="28"/>
          <w:sz w:val="28"/>
          <w:szCs w:val="28"/>
          <w:rtl w:val="true"/>
          <w:lang w:bidi="fa-IR"/>
        </w:rPr>
        <w:t>سخنان گذشته، لطفی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شما به این نتیجه رسیده بودیم ولی نمی‌دانم چرا باز هم وقتی سخن از خلافت می‌آید، همان حرف‌ها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که می‌خواهد در جایگاه پیامبر بنشیند، باید عالم به کتاب و سنّت باشد و بتاوند حکم خدا را جاری کند نه اینکه یک حکمی را به دلخواه خود جاری سازی و سپس بگوید که اگر مطابق حکم خدا بود که چه بهتر و اگر نبود من از خدا طلب مغفرت می‌نمایم</w:t>
      </w:r>
      <w:r>
        <w:rPr>
          <w:rFonts w:eastAsia="IRNazanin" w:cs="IRNazanin"/>
          <w:color w:val="111111"/>
          <w:sz w:val="28"/>
          <w:szCs w:val="28"/>
          <w:rtl w:val="true"/>
          <w:lang w:bidi="fa-IR"/>
        </w:rPr>
        <w:t>.</w:t>
      </w:r>
      <w:r>
        <w:rPr>
          <w:rStyle w:val="FootnoteAnchor"/>
          <w:rtl w:val="true"/>
        </w:rPr>
        <w:footnoteReference w:id="8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اصل مخالفیم با این مطلب که مردم با شورا بتوانند خلیفه رسول الله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معمولی بهرحال معصوم از خطا نیستند و این کار عقلاً درست درنمی‌آید، چرا که مردم بهرحال یک نفر را مثل خودشان انتخاب می‌کنند ولی این خداوند است که باید یک نفر را انتخاب کند که تالی تلو پیامبر باشد و مثل پیامبر، معصوم از خطا و نسیان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معتقدید که علی هم معصوم از خطا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عقیده‌این که علی معصوم از خطا است و تنها کسی که صلاحیت و شایستگی مقام و ولایت امر را دارد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را خداوند به این مقام والا برگزیده است و اگر ثابت شد که خدا این امر را به علی واگذار کرده، مردم حق ندارند خودشان با هم تصمیم بگیرند و یک نفر را که در احکام، شناخت چندانی ندارد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و لا مؤمنة اذا قضی الله و رسوله امراً أن یکون لهم الخیرة من أمرهم، و من بعص الله و رسوله فقد ضل ضلالاً مبیناً</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ـ برای هیچ مرد مؤمن و زن مؤمنه‌ای در امری که خدا و رسولش حکم می‌کنند، اختیاری نیست و هر که خدا و رسولش را نافرمانی کند، در گمراهی آشکاری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اگر علی معصوم نبود، خداوند امر به اطاعتش نمی‌کرد چرا که نمی‌شود خدا امر به اطاعت کسی کند که احتمال خطا در او می‌رود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وقتی اطاعت اولی الامر مقرون با اطاعت خدا و رسول است، پس لازم است معصوم از اشتباه باشد وگرنه حکم خدا را نمی‌تواند جاری کند و فساد پیدا می‌شود و امت اسلامی به حیرت و سرگردانی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یهدی الی الحق أحق ان یتبع أمن لا یهدی الا أن یهدی فما لکم کیف تحکمون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ـ آیا آن کسی که مردم را به راه حق رهبری می‌کند، شایسته‌تر به پیروی است یا آنکه هدایت نمی‌کند مگر 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شده است، چگونه داوری می‌کنید؟</w:t>
      </w:r>
    </w:p>
    <w:p>
      <w:pPr>
        <w:pStyle w:val="BookText"/>
        <w:rPr/>
      </w:pPr>
      <w:r>
        <w:rPr>
          <w:rFonts w:ascii="IRNazanin" w:hAnsi="IRNazanin" w:eastAsia="IRNazanin"/>
          <w:color w:val="111111"/>
          <w:sz w:val="28"/>
          <w:sz w:val="28"/>
          <w:szCs w:val="28"/>
          <w:rtl w:val="true"/>
          <w:lang w:bidi="fa-IR"/>
        </w:rPr>
        <w:t>این جواب قاطع و روشنی است به تمام برادران اهل سنت که معتقدند به برتری مفضول بر فاضل و مقدم بودن نادان بر عالم و کسی که خود نیاز به هدایت و راهنمائی دارد، بر کسی که خود راهنما و مرشد است و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از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من بپرسید پیش از آنکه مرا نیابید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شما دربارة علم و دانش سرشار علی، بسیار کافی و وافی </w:t>
      </w:r>
    </w:p>
    <w:p>
      <w:pPr>
        <w:pStyle w:val="BookText"/>
        <w:rPr/>
      </w:pPr>
      <w:r>
        <w:rPr>
          <w:rFonts w:ascii="IRNazanin" w:hAnsi="IRNazanin" w:eastAsia="IRNazanin"/>
          <w:color w:val="111111"/>
          <w:sz w:val="28"/>
          <w:sz w:val="28"/>
          <w:szCs w:val="28"/>
          <w:rtl w:val="true"/>
          <w:lang w:bidi="fa-IR"/>
        </w:rPr>
        <w:t>است و هیچ کس منکر چنین فضائلی نسبت به علی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دلیل نمی‌شود که ما منکر فضائل سایر خلفای راشدین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دربارة ابوبکر هم در قرآن و هم در سنت آیه و روایاتی نقل شده و دلالت بر فضائل او دارد، گو اینکه بسیاری از علما، ابوبکر را افضل و برتر از علی می‌دانند، هم به خاطر سابقیت او در اسلام و هم به خاطر همراهی او با پیامبر در غار و نزول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 اذ هما فی الغار اذ یقول لصاحبه لا تحزن ان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تردیدی دارید که این آیه دربارة ابوبکر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هیچ کس تردیدی ندارد که این آیه دربارة پیامبر و ابوبکر نازل شده است، ولی متأسفانه در این آیه هیچ فضیلتی برای ابوبکر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دقت آن را مطالعه کنید تا به این مطلب پی ببرید، زیرا من نمی‌خواهم خیلی منفی صحبت کنم و بهتر است بجای توضیح این آیه، نسبت به آیات و روایاتی که دربارة علی و اهل بیت علیهم‌السلام آمده است،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ناقص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هیچ فضیلتی در این آیه برای ابوبکر نیست، این را باید استدلال کنید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معتقد به فضیلتی در این آیه هستید، استدلال بر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چزی در آن نمی‌بینم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صراحت نسبت صحبت و یاری را به ابوبکر داده است و او را صاحب پیامبر قلمداد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صاحب و یار بودن هیچ دلیل فضیلتی نیست، چه بسا من یک همنشین غیرمسلمان و غیرمؤمن هم داشته باشم، باز هم او را تعبیر صاحب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 بودن، هیچ فضیلتی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ارزش دارد که غمخوار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رجحان دارد بر دیگر یاران که ایثار کند و در راه یارش فداکاری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علیه‌السلام بود که در همان لحظات به جای پیامبر، در رختخواب او خوابید که اگر مشرکین آمدند او را به جای پیامبر به قتل برسانند و رسول خدا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ایثار مایة افتخار و مباهات است نه اینکه همراه او برود و مصاحبت در سفر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همانگونه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اطلاق بر خوبان که حتی بر غیرمسلمین و مشرکین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قرآن را نخوانده‌اید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یقول لصاحبه و هو یحاوره أکفرت بالذی خلقک من تراب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ضرب‌المثلی است که خداوند در سورة کهف می‌زند که آن آدم با ایمان، به آن یکی که کافر است و خدا را قبول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 شدی به خدائی که تو را از خاک آفرید سپس از نطفه‌ای تو را </w:t>
      </w:r>
    </w:p>
    <w:p>
      <w:pPr>
        <w:pStyle w:val="BookText"/>
        <w:rPr/>
      </w:pPr>
      <w:r>
        <w:rPr>
          <w:rFonts w:ascii="IRNazanin" w:hAnsi="IRNazanin" w:eastAsia="IRNazanin"/>
          <w:color w:val="111111"/>
          <w:sz w:val="28"/>
          <w:sz w:val="28"/>
          <w:szCs w:val="28"/>
          <w:rtl w:val="true"/>
          <w:lang w:bidi="fa-IR"/>
        </w:rPr>
        <w:t>به وجود آورد تا اینکه مردی کامل الخلقه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مؤمن به دوست کافرش، خطاب صاحب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ببخشید، خداوند آن کافر را صاحب و یار آن مؤمن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کلمة صاحب یا اصل صحبت و همنشینی، هیچ مزیت و فضیلتی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من از شما می‌پرسم، حزن ابوبکر بر چه بود؟</w:t>
      </w:r>
    </w:p>
    <w:p>
      <w:pPr>
        <w:pStyle w:val="BookText"/>
        <w:rPr/>
      </w:pPr>
      <w:r>
        <w:rPr>
          <w:rFonts w:ascii="IRNazanin" w:hAnsi="IRNazanin" w:eastAsia="IRNazanin"/>
          <w:color w:val="111111"/>
          <w:sz w:val="28"/>
          <w:sz w:val="28"/>
          <w:szCs w:val="28"/>
          <w:rtl w:val="true"/>
          <w:lang w:bidi="fa-IR"/>
        </w:rPr>
        <w:t>او که با پیامبر و در خدمت حضرت بود، چرا باید حزن و اندوه به خود راه دهد؟</w:t>
      </w:r>
    </w:p>
    <w:p>
      <w:pPr>
        <w:pStyle w:val="BookText"/>
        <w:rPr/>
      </w:pPr>
      <w:r>
        <w:rPr>
          <w:rFonts w:ascii="IRNazanin" w:hAnsi="IRNazanin" w:eastAsia="IRNazanin"/>
          <w:color w:val="111111"/>
          <w:sz w:val="28"/>
          <w:sz w:val="28"/>
          <w:szCs w:val="28"/>
          <w:rtl w:val="true"/>
          <w:lang w:bidi="fa-IR"/>
        </w:rPr>
        <w:t>نکند بر خودش وحشت داشت؟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حزن او بر وجود مقدس پیامبر بود که نکند از کفار به حضرت آسیبی برسد؟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دیگر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حزن او در موردی بود که موجب رضایت و خشنودی خداوند می‌شد یا موجب غضبش؟</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موجب رضایت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پیامبر از چیزی که موجب رضایت و خرسندی خداوند است نهی می‌فرماید؟ آیا درست است که رسول اکرم صلی الله علیه و آله و سلم از امری که موجب رضای خدا است نهی کند؟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می‌خوانیم که پیامبر به دوستش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نترس و حزن به دلت راه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حزن نهی کرده است در صورتی که اگر رضایت خدا در این حزن بوده است، نباید پیامبر از آن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در آیه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آرامش خاطر که این را خداوند فقط بر پیامبر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ضمیر در این آیه، باز می‌گردد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خوب نبود در آیه بجای علیه، بفرماید علیهما؟</w:t>
      </w:r>
    </w:p>
    <w:p>
      <w:pPr>
        <w:pStyle w:val="BookText"/>
        <w:rPr/>
      </w:pPr>
      <w:r>
        <w:rPr>
          <w:rFonts w:ascii="IRNazanin" w:hAnsi="IRNazanin" w:eastAsia="IRNazanin"/>
          <w:color w:val="111111"/>
          <w:sz w:val="28"/>
          <w:sz w:val="28"/>
          <w:szCs w:val="28"/>
          <w:rtl w:val="true"/>
          <w:lang w:bidi="fa-IR"/>
        </w:rPr>
        <w:t>چرا ضمیر را فرد قرار داده است نه تثنیه با اینکه آنها دو نفر بودند؟ مگر یار غار سزاوار این سکینه الهی نبود؟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موارد زیادی هست که مخصوص وجود مقدس پیامبر است و هیچ کس در آن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انزال سکینه نیز مخصوص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جای دیگری از قرآن، سکینه را مخصوص پیامبر ندانسته بلکه مومنین را هم در آن شرکت داده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حنین اذ عجبتکم کثرتکم فلم تغن عنکم شیئاً و ضاقت علیکم الارض بما رحبت ثم ولیتم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انزل الله سکینته علی رسوله و علی المؤمنین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ـ و روز حنین را به یاد آورید که فریفتة بسیاری لشکرتان شدید، در صورتی که هیچ فایده‌ای برایتان نداشت و زمین با آن همه وسعت بر شما تنگ آمد، سپس همه‌تان پا به فرار گذاردید، آنگاه بود که خداوند سکنه و وقار و آرامشش را بر رسولش و بر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فرار نکرده بودند و با پیامبر در کارزار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لشکریانی از فرشتگان که شما آنها را نمی‌دیدید فرستاد تا یاریتان دهند و کافران را به دست شما عذاب کرد و این کیفر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گروه کمی از مؤمنین که گویا از عدد انگشتان دست تجاوز نمی‌کرد، با پیامبر ماندند که یکی از آنها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از بنی هاشم و از اصحاب هم چنان که یادم می‌آید عمار و 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اینها سکینه خود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یار غار، سکینه را فقط بر رسول خدا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افضل استم یا این اصحاب؟ از آن گذشته او افضل است یا علی که در رختخواب پیامبر خوابید و با جان خود، جان رسول خدا را نجات داد؟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از علی سخن بگوی که قرآن و سنت مالامال از فضل علی است و یقین </w:t>
      </w:r>
    </w:p>
    <w:p>
      <w:pPr>
        <w:pStyle w:val="BookText"/>
        <w:rPr/>
      </w:pPr>
      <w:r>
        <w:rPr>
          <w:rFonts w:ascii="IRNazanin" w:hAnsi="IRNazanin" w:eastAsia="IRNazanin"/>
          <w:color w:val="111111"/>
          <w:sz w:val="28"/>
          <w:sz w:val="28"/>
          <w:szCs w:val="28"/>
          <w:rtl w:val="true"/>
          <w:lang w:bidi="fa-IR"/>
        </w:rPr>
        <w:t>بدان که او مورد نظر و عنایت خاص خداوند بوده و بی‌جهت نیست که خداوند او را برای جانشینی رسولش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 من و شما و دیگران بپذیریم یا نه؟ آفتاب از تابش نمی‌افتد چه من دیده‌ام را بر هم نهم و چه آن را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سر به زیر افکنده و در فکری طولانی و ممتد به سر برد تا زنگ کلاس خورد و او را از فکر کردن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اینچنین افکاری همة مسلمانان را در بر می‌گرفت و آنقدر طولانی می‌شد تا به حق ره می‌یافتند و به فرقة ناجیه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بایست حق را نادیده بگیریم و تقلید از نیاکان کنیم؟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و این صراط مستقیم، جلوی دیدگانمان است، راه انحرافی رفتن جز به ضلالت و بوار افتادن چیز دیگری نیست، بیائید دست به دست یکدیگر دهیم و مسلمین را به صراط حق الهی رهنمون سازیم و از این جدائیها دست برداریم</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485_12876"/>
      <w:bookmarkStart w:id="129" w:name="pg1485_12876"/>
      <w:bookmarkEnd w:id="129"/>
    </w:p>
    <w:p>
      <w:pPr>
        <w:pStyle w:val="Heading2"/>
        <w:numPr>
          <w:ilvl w:val="1"/>
          <w:numId w:val="1"/>
        </w:numPr>
        <w:rPr/>
      </w:pPr>
      <w:bookmarkStart w:id="130" w:name="pg1485_12876"/>
      <w:bookmarkStart w:id="131" w:name="__RefHeading___Toc146007_3650668749"/>
      <w:bookmarkStart w:id="132" w:name="_Toc42"/>
      <w:bookmarkEnd w:id="130"/>
      <w:bookmarkEnd w:id="131"/>
      <w:r>
        <w:rPr>
          <w:rtl w:val="true"/>
        </w:rPr>
        <w:t>جلسة هفتم</w:t>
      </w:r>
      <w:bookmarkEnd w:id="132"/>
    </w:p>
    <w:p>
      <w:pPr>
        <w:pStyle w:val="Heading3"/>
        <w:numPr>
          <w:ilvl w:val="2"/>
          <w:numId w:val="1"/>
        </w:numPr>
        <w:rPr/>
      </w:pPr>
      <w:bookmarkStart w:id="133" w:name="__RefHeading___Toc146009_3650668749"/>
      <w:bookmarkStart w:id="134" w:name="_Toc4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1968/10/29</w:t>
      </w:r>
    </w:p>
    <w:p>
      <w:pPr>
        <w:pStyle w:val="Heading3"/>
        <w:numPr>
          <w:ilvl w:val="2"/>
          <w:numId w:val="1"/>
        </w:numPr>
        <w:rPr/>
      </w:pPr>
      <w:bookmarkStart w:id="135" w:name="__RefHeading___Toc146011_3650668749"/>
      <w:bookmarkStart w:id="136" w:name="_Toc44"/>
      <w:bookmarkEnd w:id="135"/>
      <w:r>
        <w:rPr>
          <w:rtl w:val="true"/>
        </w:rPr>
        <w:t>بررسی حدیث ثقلین</w:t>
      </w:r>
      <w:bookmarkEnd w:id="136"/>
    </w:p>
    <w:p>
      <w:pPr>
        <w:pStyle w:val="BookText"/>
        <w:rPr/>
      </w:pPr>
      <w:r>
        <w:rPr>
          <w:rFonts w:ascii="IRNazanin" w:hAnsi="IRNazanin" w:eastAsia="IRNazanin"/>
          <w:color w:val="111111"/>
          <w:sz w:val="28"/>
          <w:sz w:val="28"/>
          <w:szCs w:val="28"/>
          <w:rtl w:val="true"/>
          <w:lang w:bidi="fa-IR"/>
        </w:rPr>
        <w:t>پس از سلام و احوالپرسی به استاد، سخنانم را چنین آغاز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 داشتیم با هم آیاتی را که دربارة ولایت و خلافت علی علیه‌السلام و ائمه اهل بیت است، بررسی و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با هم بحث کردیم که آیة ولایت باشد و اکنون می‌خواهم یک حدیث برای شما نقل کنم که بسیار مشهور و متواتر است و به تنهایی کافی است که خلافت بلافضل علی علیه‌السلام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 است که نه تنها دلیل قاطعی برای خلافت امامان اهل بیت علیهم‌السلام است، بلکه دلیل عصمت آنان نیز می‌باشد چرا که آنها را قرین قرآن قرار داده و تبعیت پیروی از آنان را همگام با پیروی از قرآن، الزامی بیان نموده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بسیار شریف که قبلاً یکی دو بار در بحثهایمان به آن اشاره شده، به نام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مورد اجماع علما و اکابر سنی و شیعه است که بزرگان اهل سنت آن را در صحاح و مسانید خود نقل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صواعق المحرقة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طرق بسیاری نقل شده و بیست و اندی صحابی آن را روایت کرده‌اند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احمدبن حنبل در مسندش آن راچنین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اوشک أن أدعی فأجیب، و انی تارکٌ فیکم الثقلین کتاب الله عزوجل و عترتی، کتاب الله حبلٌ ممدودٌ من السماء الی الأرض، و عترتی أهل بیتی، و ان اللطیف الخبیر أخبرنی أنمها لن یفترقا حتی یردا علی الحوض، فانظرونی بم تخلفونی فیهما</w:t>
      </w:r>
      <w:r>
        <w:rPr>
          <w:rFonts w:eastAsia="IRNazanin" w:cs="IRNazanin"/>
          <w:color w:val="111111"/>
          <w:sz w:val="28"/>
          <w:szCs w:val="28"/>
          <w:rtl w:val="true"/>
          <w:lang w:bidi="fa-IR"/>
        </w:rPr>
        <w:t>».</w:t>
      </w:r>
      <w:r>
        <w:rPr>
          <w:rStyle w:val="FootnoteAnchor"/>
          <w:rtl w:val="true"/>
        </w:rPr>
        <w:footnoteReference w:id="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من به زودی از سوی حضرت حق دعوت می‌شوم و این دعوت را اجابت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میان شما دو چیز گرانبها و نفیس قرار می‌دهم، کتاب خدای عزوجل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 محکمی است که از آسمان تا زمین کشیده شده است و عترتم اهل بیتم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خدای لطیف و خبیر به من خبر داده است که این دو هرگز از یکدیگر جدا نمی‌شوند تا اینکه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چگونه با این دو جانشینم برخورد </w:t>
      </w:r>
    </w:p>
    <w:p>
      <w:pPr>
        <w:pStyle w:val="BookText"/>
        <w:rPr/>
      </w:pP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نیز در صحیحش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استاد با تعجب سخنم را قطع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ـ که می‌گوئید بسیار مشهور و متواتر است ـ به این شکل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شنیده‌ایم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نه عترتی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مدرکش را هم می‌دانید یا نه؟ من منتظر چنین اعتراضی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مسانید و صحاح مختلف ـ همانگونه که عرض کردم ـ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باز هم دستهای پنهانی در اینجا خودنمائی می‌کنند که این روایت را تحریف نمایند و به جای اهل بیت، سنت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دشمنی با اهل بیت است یا چیز دیگری که برایش نامی در ذهنم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را چه نام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یک نفر دو نفر ده نفر این روایت را با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کنند ولی در مقابل سیل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چه جای اعتراض است؟ شما خوب بود صبر کنید تا من متن روایت را با چند سند قطعی و محکم نقل کنم، آن وقت اعتراض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شما حق می‌دهم چرا که این روایت را از مسانید اصلی </w:t>
      </w:r>
    </w:p>
    <w:p>
      <w:pPr>
        <w:pStyle w:val="BookText"/>
        <w:rPr/>
      </w:pPr>
      <w:r>
        <w:rPr>
          <w:rFonts w:ascii="IRNazanin" w:hAnsi="IRNazanin" w:eastAsia="IRNazanin"/>
          <w:color w:val="111111"/>
          <w:sz w:val="28"/>
          <w:sz w:val="28"/>
          <w:szCs w:val="28"/>
          <w:rtl w:val="true"/>
          <w:lang w:bidi="fa-IR"/>
        </w:rPr>
        <w:t>نقل نمی‌کنید و فقط در کتابهائی که اخیراً به چاپ رسیده و حتی در مدارس هم تدریس می‌شود، آن را دیده‌اید که این اعتراض به شمار وارد است ـ با عرض معذرت ـ شما خوب است روایتهای مختلف کتابهای خودتان را از مصادر اصلی بررسی کنید تا پی به آن همه تحریف‌ها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شنیده‌ام در جامع الازهر مصر، بخشی از کارهای خود را اختصاص به تحریف و دست آوردن در مصادر اصلی حدیث و سنت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بخاری و مسلم را هم ـ با آن همه شهرت ـ به تحریف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ـ من اطلاع از آن بخش یاد شده در جامع الازهر ندارم و احتمالاً این یک نوع افترا و تهمت بیش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اینقدر هم که شما نمی‌گوئید ما از کتابهای خودمان بی‌اطلاع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مستدرک حاکم نقل شده و در آنجا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شما می‌دانید که مستدرک حاکم از کتابهای صحیح و معتبر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اگر هم نقل کرده‌اند از او نقل کرده‌اند، نه اینکه بخواهند تحریف کرده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شما را ناراحت کردم،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جامع الازهر همانگونه که نقل کردم سماعی است و من اطلاع دقیق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یکی از علمای الازهر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ابوریّه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و علمای اهل سنت مصر است و کتابهای تحقیقی بسیاری دارد ایشان برای یکی از خویشان </w:t>
      </w:r>
    </w:p>
    <w:p>
      <w:pPr>
        <w:pStyle w:val="BookText"/>
        <w:rPr/>
      </w:pPr>
      <w:r>
        <w:rPr>
          <w:rFonts w:ascii="IRNazanin" w:hAnsi="IRNazanin" w:eastAsia="IRNazanin"/>
          <w:color w:val="111111"/>
          <w:sz w:val="28"/>
          <w:sz w:val="28"/>
          <w:szCs w:val="28"/>
          <w:rtl w:val="true"/>
          <w:lang w:bidi="fa-IR"/>
        </w:rPr>
        <w:t>من این مطلب را نقل کرده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امیدوارم که چنین چیزی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سند روایت را می‌دانستید، جای بسی خوشوقتی است؛</w:t>
      </w:r>
      <w:r>
        <w:rPr>
          <w:rStyle w:val="FootnoteAnchor"/>
          <w:rtl w:val="true"/>
        </w:rPr>
        <w:footnoteReference w:id="9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بر وسعت اطلاع و آگاهی شما واقفم و این طبیعی است که ما بیشتر در پی پیدا کردن روایات در کتابهای اهل سنت باشیم تا شما؛ چرا که ما برای استدلال با اهل سنت چاره‌ای جز جستجو در کتابهای اهل سنت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معتقدم که شما هم باید کتابهای خودتان را با دقت بیشتری مطالعه و بررسی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همین روایت مورد نظر که شما سندش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دیده‌اید، در صحیح مسلم که به مراتب از مستدرک حاکم معتبرتر و اهمیتش بیشتر است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مصادر دیگری نیز آمده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w:t>
      </w:r>
    </w:p>
    <w:p>
      <w:pPr>
        <w:pStyle w:val="BookText"/>
        <w:rPr/>
      </w:pPr>
      <w:r>
        <w:rPr>
          <w:rFonts w:ascii="IRNazanin" w:hAnsi="IRNazanin" w:eastAsia="IRNazanin"/>
          <w:color w:val="111111"/>
          <w:sz w:val="28"/>
          <w:sz w:val="28"/>
          <w:szCs w:val="28"/>
          <w:rtl w:val="true"/>
          <w:lang w:bidi="fa-IR"/>
        </w:rPr>
        <w:t xml:space="preserve">فقط در مستدرک حاکم نقل شده است، پس اجماع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آن روایت، به جای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ذکر و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باز هم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دستهائی در پی حذف روایات مربوط به اهل بیت است، هر چند قطعاً به هدف خود نخواهیدم رسید چرا که زمان، زمان پیشرفت و تحقیق است و دیگر نمی‌شود مردم را به زور وادار به پیروی از مکتب یا مذهبی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 قد تبیّن الرشد من الغیّ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گردیم به مطلب و سندهای قطعی روایت را از کتابهای معتبر ـ تا آنجا که محال هست ـ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ـ چنانکه عرض شد ـ از زید بن ارقم نقل شده که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خطیباً بماء یُدعی خُمّاً بین مکة و 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الا ایها الناس فانما أنا بشرٌ یوشک أن یأتی رسول ربّی فأجیب، و أنا تارکٌ فیکم ثقلین تاب الله فیه الهدی و النور، فخدوا بکتاب الله و 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w:t>
      </w:r>
    </w:p>
    <w:p>
      <w:pPr>
        <w:pStyle w:val="BookText"/>
        <w:rPr/>
      </w:pPr>
      <w:r>
        <w:rPr>
          <w:rFonts w:ascii="IRNazanin" w:hAnsi="IRNazanin" w:eastAsia="IRNazanin"/>
          <w:color w:val="111111"/>
          <w:sz w:val="28"/>
          <w:sz w:val="28"/>
          <w:szCs w:val="28"/>
          <w:rtl w:val="true"/>
          <w:lang w:bidi="fa-IR"/>
        </w:rPr>
        <w:t>إذکّرکم الله فی أهل بیتی، اذکّرکم الله فی أهل بیتی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ـ نزدیک آبی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میان مکه و مدینه واقع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خطبه‌ای خواند که پس از حمد و ثنای پروردگار، و موعظه و نصیحت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هم یک انسان هستم که اکنون نزدیک است فرستادة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منم بیاید و دعوت حق را لبیک گویم و همانا در میان شما دو چیز گرانبها و سنگین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در آن هدایت و روشنائی است؛ پس کتاب خدا را بگیرید و به آن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مردم را دربارة قرآن تشویق و ترغیب کرد،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اهل بیتم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اهل بیتم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ترمذی به سند صحیح خویش از جابربن عبدالله نقل کرده است که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روز عرفه در مراسم حج، همچنان که بر شترش سوار بود، خطبه می‌خواند و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در میان شما دو چیز را به جای می‌گذارم که اگر به آن دو تمسک جوئید،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کتاب خدا و عترتم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ابوسعید و زیدبن ارقم و حذیفة بن اسید نیز چنین روایت کرده‌اند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همچنین ترمذی بعد از این روایت، از زید بن ارقم با چنین عبارتی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ما ان تمسکتم به لن تضلوا بعدی، أحدهما اعظم من الآخر، کتاب الله حبلٌ ممدودٌ من السماء فی الأرض، و عترتی اهل بیتی و لن یفترقا حتی یردا علیّ الحوض، فانظرونی کیف تخلفونی فیهما</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من در میان شما دو چیز را رها می‌کنم که اگر به آن دو تمسک جوئید هیچ وقت پس از من همراه نمی‌شوید؛ یکی از دیگری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که همچون ریسمان ممتدی است از آسمان تا زمین و عترتم اهل بیتم و هرگز این دو از یکدیگر جدا </w:t>
      </w:r>
    </w:p>
    <w:p>
      <w:pPr>
        <w:pStyle w:val="BookText"/>
        <w:rPr/>
      </w:pPr>
      <w:r>
        <w:rPr>
          <w:rFonts w:ascii="IRNazanin" w:hAnsi="IRNazanin" w:eastAsia="IRNazanin"/>
          <w:color w:val="111111"/>
          <w:sz w:val="28"/>
          <w:sz w:val="28"/>
          <w:szCs w:val="28"/>
          <w:rtl w:val="true"/>
          <w:lang w:bidi="fa-IR"/>
        </w:rPr>
        <w:t>نمی‌شوند تا در حوض بر من وارد شوند؛ پس ببینم چگونه پس از من با این دو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المحرقه ابن حجر بر حدیث این جمله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آن دو پیشی نگیرید که هلاک می‌شوید و نسبت به آن دو کوتاهی نکنید که هلاک می‌شوید، و به اهل بیتم نیاموزید، که از شما اعلم هستند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اتفاقاً حاکم در مستدرک در جلد سوم، صفحة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به تفصیل نقل کرده است و در آخر حدیث اضافه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اتعلمون أنی 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می‌دانید که من به مؤمنین از خویش سزاوارترم؟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که من مولای اویم، پس علی مولای او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کنزالعمال نیز از ابن جرید و به سندش از ابوالطفیل نقل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نسّائی در خصائصش همین حدیث را ضمن حدیث غدیر خم از زید بن ارقم نقل کرده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اینها برخی از اسناد معروف حدیث بود که موارد بی‌شماری در کتابهای دیگر حدیث نقل شده و اکنون جای بحث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روایت به تواتر شیعه و سنی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معتقدم همین حدیث کافی است که حقانیت پیروی از مذهب اهل بیت را به اثبات برساند و چون آفتابی تابان در ظلمتکده جهان معاصر بتابد و راه هدایت را پیش روی جویندگان حقیقت بگشاید و حق را نمایان سازد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بیائید با دلی پاک و قلبی صاف به این روایت بنگرید و قبلاً خود را از همة تعصبات مذهبی و غیرمذهبی رها سازید و عقیدة نیاکان و پدران خود را در برابر حق نادیده بگیرید و با ژرف نگری در این حدیث مقدس بنگرید و بیاندیشید و خود فکر کنید تا به نتیجه برسید؛ نتیجه‌ای که بی‌گمان شما را از یک عمر سرگردانی و سردرگمی خارج می‌سازد و به راهی که پیامبر اکرم صلی الله علیه و آله و سلم برای شما برگزیده و به آن دستور داده، راهنمائیتان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این پیامبر رئوف و مهربان؛ این رسولی که رحمت گسترده‌اش همه امت را در بر گرفته است، نمی‌خواهد از دنیا برود جز اینکه مردم را به راه حق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پیامبرمردم را بدون وصیت و سفارش، رها سازد و خلیفه و جانشین خود را به آنان معرفی نکند؟ پیامبر در این سفارش بزرگ می‌خواهد به اصحاب و یارانش بفهماند که اگر خواهان ادامة هدایت‌اند باید به این دو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 تا از هلاکت و گمراهی برای همیشه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می‌خواهد آیندگان را هشدار دهد که جز با تمسّک به این دو جانشین، راهی برای رسیدن به حق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می‌خواهید در پستی‌ها و بلندی‌های زندگی پرآشوب و فتنه، تنها و سرگردان نمانید، به این دو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بر ساختمان بلند حق و حقیقت و بر فراز قلة ایمان بالا روید، بی‌گمان نیاز به پلکانی محکم، متین و مورد اطمینان دارید و گرنه گامهایتان در نخستین برداشت، می‌لغزد و به وادی هلاکت و پرتگاه ضلالت، پرتاب می‌شوید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با اطمینان به احکام الهی دست یابید و قرآن را خوب درک کنید، از مفسّرین حقیقی، از اهل ذکر، از جانشینان واقعی پیامبر استمداد کنید و به سوی آنان روی آورید و بی‌رهنما به بی‌راهه نروید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می‌خواهید برای همیشه از انحراف و لغزش، مصون بماندی و به اسرار کتاب خدا پی ببرید،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کشتی‌های نجات و رستگاری هستند، روی آورید؛ مبادا از آنان روی برگردانید و مبادا بر آنان سبقت بگیرید و مبادا دست از دامان مبارکشان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تالی تلو قرآن و معصوم از خطا و نیسان‌اند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پیامبر آنان را همراه با قرآن ذکر کرده؟ و مگر نه خدای رحمان آنان را از هر رجس و پلیدی دور ساخته و پاک و طاهرشان قرار داده است؟ مگر نه اینان مزد رسالتم و پاداش زحمات پیامبرند؟ مگر نه رسول خدا ـ از راه وحی ـ اعلام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از شما پاداش نمی‌خواهم جز مودّت و محبت خویشانم 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مودتن به صرف ادّعا درست می‌شود؟</w:t>
      </w:r>
    </w:p>
    <w:p>
      <w:pPr>
        <w:pStyle w:val="BookText"/>
        <w:rPr/>
      </w:pPr>
      <w:r>
        <w:rPr>
          <w:rFonts w:ascii="IRNazanin" w:hAnsi="IRNazanin" w:eastAsia="IRNazanin"/>
          <w:color w:val="111111"/>
          <w:sz w:val="28"/>
          <w:sz w:val="28"/>
          <w:szCs w:val="28"/>
          <w:rtl w:val="true"/>
          <w:lang w:bidi="fa-IR"/>
        </w:rPr>
        <w:t xml:space="preserve">مگر مودت چیزی جز پیروی صادقانه است؟ و چرا نباشد؟ آیا ثقل سومی وجود دارد؟ پس جز قرآن و اهل بیت، جانشینی برای پیامبر نمی‌ماند و اگر ما به هر دو تمسک جوئیم، رستگاریم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 که تو می‌روی به گورستان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عترت، محک تمییز میان یاران باوفا و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پیامبر به علی 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یحبک الا مؤمن و ما یبغضک الا منافق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جز مؤمنین کسی تو را دوست ندارد و جز منافقین، کسی از تو بی‌زار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عترت هر دو با هم رهگشایند، چرا که عترت، زبان ناطق قرآن است و اگر عترت نباشد، چگونه پس از پیامبر می‌خواهیم، مطالب والای قرآن را فرا گیریم و محکم و متشابهش را از یکدیگر تشخیص دهیم و ناسخ و منسوخش را بشناسیم؟</w:t>
      </w:r>
    </w:p>
    <w:p>
      <w:pPr>
        <w:pStyle w:val="BookText"/>
        <w:rPr/>
      </w:pPr>
      <w:r>
        <w:rPr>
          <w:rFonts w:ascii="IRNazanin" w:hAnsi="IRNazanin" w:eastAsia="IRNazanin"/>
          <w:color w:val="111111"/>
          <w:sz w:val="28"/>
          <w:sz w:val="28"/>
          <w:szCs w:val="28"/>
          <w:rtl w:val="true"/>
          <w:lang w:bidi="fa-IR"/>
        </w:rPr>
        <w:t>کتاب و عترت با هم می‌توانند ما را از این سردرگمی درآورند؛ در این جهان آشفته‌ای که هر کس از راه می‌رسد، کتابی و اجتهادی ارائه می‌دهد و فتوائی می‌دهد و خود را مبیّن قرآن می‌داند و همه با هم اختلاف می‌ورزند؛ این همه ائمه‌ای که به خاطر هواهای نفسانی از خلفای جائر و ظالم بنی امیه و بنی العباس دفاع می‌کردند و برای جلب رضایت آنان، آن همه روایتهای دروغین و اسرائیلیات در سنت پاک پیامبر وارد می‌کردند؛ چگونه می‌شود به اینان اعتماد کرد؟ وانگهی در جائی که علی باشد، چگونه می‌شود از معاویه پیروی کرد؟ در جائی که حق باشد، چگونه می‌توان به باطل روی آورد؟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است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نادیده گرفتن سفارش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پیرو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هر چه هوای نفسمان خواست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احکام را می‌پذیریم و برخی </w:t>
      </w:r>
    </w:p>
    <w:p>
      <w:pPr>
        <w:pStyle w:val="BookText"/>
        <w:rPr/>
      </w:pPr>
      <w:r>
        <w:rPr>
          <w:rFonts w:ascii="IRNazanin" w:hAnsi="IRNazanin" w:eastAsia="IRNazanin"/>
          <w:color w:val="111111"/>
          <w:sz w:val="28"/>
          <w:sz w:val="28"/>
          <w:szCs w:val="28"/>
          <w:rtl w:val="true"/>
          <w:lang w:bidi="fa-IR"/>
        </w:rPr>
        <w:t>دیگر را کنار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این آیه شامل حالمان شود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یکفرون بالله و رسله و یریدون مان یفرقوا بین الله و رسله و یقولون نؤمن ببعض و نکفر ببعض، و یریدون أن یتخذوا بین ذلک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الکافرون حقاً و أعتدنا للکافرین عذاباً مهیناً</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ـ کسانی که به خدا و پیامرانش کافر می‌شوند و می‌خواهند بین خدا و پیامبرانش جدائی بیافکنند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بعضمی ایمان داریم و به بعضی کفر می‌ورزیم و می‌خواهند راهی در این میان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راستی کافرند و همانا برای کافران عذابی خوار کننده فراهم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کافران میان پیامبران اختلاف می‌کردند و ما میان سخنان پیامبرمان، با این که اگر خدا و رسولش امری را بخواهند، دیگر جای هیچ تأویل و درنگ نیست؛ باید کاملاً اطاعت کنید و از خود نظری ندهیم ولی با کمال تأسف ما شاهدیم که گاهی آن چنان با سخنان پیامبر مخالفت می‌شود که حتی تهمت هذیان گوئی نیز به آن حضرت زده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روایت که مورد بحثمان است را با دقت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w:t>
      </w:r>
    </w:p>
    <w:p>
      <w:pPr>
        <w:pStyle w:val="BookText"/>
        <w:rPr/>
      </w:pPr>
      <w:r>
        <w:rPr>
          <w:rFonts w:ascii="IRNazanin" w:hAnsi="IRNazanin" w:eastAsia="IRNazanin"/>
          <w:color w:val="111111"/>
          <w:sz w:val="28"/>
          <w:sz w:val="28"/>
          <w:szCs w:val="28"/>
          <w:rtl w:val="true"/>
          <w:lang w:bidi="fa-IR"/>
        </w:rPr>
        <w:t xml:space="preserve">کتابهای حدیث، نقل شده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این حال آن چه شما امروز در کتابهای اهل سنت می‌یابید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تناقض گوئی نیست، این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روشن و آشکار با اجماع علمای حدیث از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حالی که سخت به فکر فرو رفته بود، پس از مدتی سر را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مصادر روشن که شما نقل کردید، دیگر جای تاویل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غرضی در کار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یک نفر از روی غرض یا نادانی مرتکب چنین کاری شده باشد و از آن پس هزاران نفر به دنبال او راه افتاده و از او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حق با شما است ولی سئوالی که برای من پیش می‌آید، این است که اهل بیت پیامبر چه کسانی‌اند؟ آیا همان امامانی هستند که شما معتقدید یا اهل بیت فراتر از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فراموش نکنید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آیات مربوط به زنان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پیامبر هم جزء اهل بیت‌اند یا نه؟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سئوالها به جلسة بعدی موکول شد چرا که وقت دیر شده بود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485_12894"/>
      <w:bookmarkStart w:id="138" w:name="pg1485_12894"/>
      <w:bookmarkEnd w:id="138"/>
    </w:p>
    <w:p>
      <w:pPr>
        <w:pStyle w:val="Heading2"/>
        <w:numPr>
          <w:ilvl w:val="1"/>
          <w:numId w:val="1"/>
        </w:numPr>
        <w:rPr/>
      </w:pPr>
      <w:bookmarkStart w:id="139" w:name="pg1485_12894"/>
      <w:bookmarkStart w:id="140" w:name="__RefHeading___Toc146013_3650668749"/>
      <w:bookmarkStart w:id="141" w:name="_Toc45"/>
      <w:bookmarkEnd w:id="139"/>
      <w:bookmarkEnd w:id="140"/>
      <w:r>
        <w:rPr>
          <w:rtl w:val="true"/>
        </w:rPr>
        <w:t>جلسة هشتم</w:t>
      </w:r>
      <w:bookmarkEnd w:id="141"/>
    </w:p>
    <w:p>
      <w:pPr>
        <w:pStyle w:val="Heading3"/>
        <w:numPr>
          <w:ilvl w:val="2"/>
          <w:numId w:val="1"/>
        </w:numPr>
        <w:rPr/>
      </w:pPr>
      <w:bookmarkStart w:id="142" w:name="__RefHeading___Toc146015_3650668749"/>
      <w:bookmarkStart w:id="143" w:name="_Toc46"/>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1968/11/5</w:t>
      </w:r>
    </w:p>
    <w:p>
      <w:pPr>
        <w:pStyle w:val="Heading3"/>
        <w:numPr>
          <w:ilvl w:val="2"/>
          <w:numId w:val="1"/>
        </w:numPr>
        <w:rPr/>
      </w:pPr>
      <w:bookmarkStart w:id="144" w:name="__RefHeading___Toc146017_3650668749"/>
      <w:bookmarkStart w:id="145" w:name="_Toc47"/>
      <w:bookmarkEnd w:id="144"/>
      <w:r>
        <w:rPr>
          <w:rtl w:val="true"/>
        </w:rPr>
        <w:t>اهل بیت چه کسانی‌اند؟</w:t>
      </w:r>
      <w:bookmarkEnd w:id="145"/>
    </w:p>
    <w:p>
      <w:pPr>
        <w:pStyle w:val="BookText"/>
        <w:rPr/>
      </w:pPr>
      <w:r>
        <w:rPr>
          <w:rFonts w:ascii="IRNazanin" w:hAnsi="IRNazanin" w:eastAsia="IRNazanin"/>
          <w:color w:val="111111"/>
          <w:sz w:val="28"/>
          <w:sz w:val="28"/>
          <w:szCs w:val="28"/>
          <w:rtl w:val="true"/>
          <w:lang w:bidi="fa-IR"/>
        </w:rPr>
        <w:t>جلسة روز چهارشنبه به علت غیبت اینجانب برگزار نشد و در روز یکشنبه، یک هفته پس از آن بحث شیرین راجع به ثقلین، جلسة خود را با نام خدا آغاز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دربارة اهل بیت و شناخت آنان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که شناختن اهل بیت، انسان را از آتش جهنم دور می‌سازد و دوستی و مودت اهل بیت گذرنامة عبور کردن با روسفیدی و رستگاری بر روی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حموینی در فرائدذ المسطین این روایت را از رسول اکرم صلی الله علیه و آله و سلم نقل کرده است که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آمل محمد براءةٌ من النار و حب آل محمد جواز علی الصراط و الولایة لآل محمد أمانٌ من العذاب</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ـ شناخت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مایة برائت از جهنم و دوست داشتن آل محمد گذرنامه گذشتن از صراط و ولایت آل محمد امان از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استاد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درخت نبوت و مایه رحمت بر امت و فرودگاه فرشتگان‌اند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شجرة مبارکه‌ای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فی‌السماء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درالمنثور،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آیة تطهیر از رسول اکرم صلی الله علیه و آله و سلم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البیت الذین طهرهم الله، من شجرة النبوة و موضع الرسالة و مختلف الملائکة و بیت الرحمة و معدن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اهل بیت هستیم که خداوند آنان را از هر رجس و ناپاکی، طاهر و مطهر قرار داد، ما از درخت نبوت و جایگاه رسالت و مکان رفت و آمد فرشتگان و خانة رحمت و کان علم و فضیلت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شبیه همین سخن والا را نیز علی بن ابی‌طالب علیه‌السلام در خطبة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فرموده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شجرة النبوة و محطّ الرسالة و مختلف الملائکة و </w:t>
      </w:r>
    </w:p>
    <w:p>
      <w:pPr>
        <w:pStyle w:val="BookText"/>
        <w:rPr/>
      </w:pPr>
      <w:r>
        <w:rPr>
          <w:rFonts w:ascii="IRNazanin" w:hAnsi="IRNazanin" w:eastAsia="IRNazanin"/>
          <w:color w:val="111111"/>
          <w:sz w:val="28"/>
          <w:sz w:val="28"/>
          <w:szCs w:val="28"/>
          <w:rtl w:val="true"/>
          <w:lang w:bidi="fa-IR"/>
        </w:rPr>
        <w:t>معادن العلم و ینابیع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و محبنا ینتظر الرحمة و عدونا و مبغضنا ینتظر السطوة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مائیم درخت نبوت و مرکز رسالت و فرودگاه فرشتگان و کان‌های علم و دانش و چشمه‌های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دوست ما منتظر رحمتن الهی است و دشمن ما پیوسته منتظر عذاب و خشم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خیر العتر و أسرته خیر الأسر و شجرته خیر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عترت و اهل بیت پیامبر برترین اهل بیت‌ها و خاندانش بهترین خاندان‌ها و درختش بهترین درختان و انساب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بیت همان‌ها هستند که در تمام نمازهای واجب، پس از ذکر نام حضرت رسول، بر آنها درود و صلوات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در تشهد نماز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و علی آل محمد کما صلیت علی ابراهیم و آل ابراهیم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خداوند بر محمد و اهل بیتش درود بفرست چنانکه بر ابراهیم و اهل بیتش درود فرستادی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مگر نه بخاری با آن همه دشمنی و عداوتی که نسبت به اهل بیت عصمت و طهارت نشان می‌دهد، با این حال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صلوات بر من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ابراهیم و ال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 آل محمد کما بارکت علی ابراهیم و آل ابراهیم انک حمید مجید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اینان همان کسانی هستند که شافعی، رئیس مذهب اهل سنت درباره‌شان اشعار زیادی نقل کرده من جمله دو بیت بسیار معروف است که در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آل بیت رسول الله 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فی القرآن أنزله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کفاکم من عظیم القدر 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یصلّ علیکم لا صلاة له </w:t>
      </w:r>
    </w:p>
    <w:p>
      <w:pPr>
        <w:pStyle w:val="BookText"/>
        <w:rPr/>
      </w:pPr>
      <w:r>
        <w:rPr>
          <w:rFonts w:ascii="IRNazanin" w:hAnsi="IRNazanin" w:eastAsia="IRNazanin"/>
          <w:color w:val="111111"/>
          <w:sz w:val="28"/>
          <w:sz w:val="28"/>
          <w:szCs w:val="28"/>
          <w:rtl w:val="true"/>
          <w:lang w:bidi="fa-IR"/>
        </w:rPr>
        <w:t>ای خاندان رسول خدا، دوستی و مودت شما، فرض و واجب است که خداوند در قرآن نازل نموده و به آن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فخر و عظمت برای شما کافی است که هر که بر شما درود و صلوات نفرستد،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شعری که به شافعی نسبت دادید،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در قرآن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چه آیه‌ای می‌توان 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شعر خیلی معروف و مشهور است و از جمله کسانی که این را نقل کرده است امام احمدبن حنبل در مستدش</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اذا فی مجلس ذکروا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سبطیه و فاطمة الزکیة</w:t>
      </w:r>
    </w:p>
    <w:p>
      <w:pPr>
        <w:pStyle w:val="BookText"/>
        <w:rPr/>
      </w:pPr>
      <w:r>
        <w:rPr>
          <w:rFonts w:ascii="IRNazanin" w:hAnsi="IRNazanin" w:eastAsia="IRNazanin"/>
          <w:color w:val="111111"/>
          <w:sz w:val="28"/>
          <w:sz w:val="28"/>
          <w:szCs w:val="28"/>
          <w:rtl w:val="true"/>
          <w:lang w:bidi="fa-IR"/>
        </w:rPr>
        <w:t xml:space="preserve">یقالر تجاوزوا یا قوم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حدیث الرافضیة</w:t>
      </w:r>
    </w:p>
    <w:p>
      <w:pPr>
        <w:pStyle w:val="BookText"/>
        <w:rPr/>
      </w:pPr>
      <w:r>
        <w:rPr>
          <w:rFonts w:ascii="IRNazanin" w:hAnsi="IRNazanin" w:eastAsia="IRNazanin"/>
          <w:color w:val="111111"/>
          <w:sz w:val="28"/>
          <w:sz w:val="28"/>
          <w:szCs w:val="28"/>
          <w:rtl w:val="true"/>
          <w:lang w:bidi="fa-IR"/>
        </w:rPr>
        <w:t xml:space="preserve">برئت الی المهیمن من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الرفض حبّ الفاطمیة</w:t>
      </w:r>
    </w:p>
    <w:p>
      <w:pPr>
        <w:pStyle w:val="BookText"/>
        <w:rPr/>
      </w:pPr>
      <w:r>
        <w:rPr>
          <w:rFonts w:ascii="IRNazanin" w:hAnsi="IRNazanin" w:eastAsia="IRNazanin"/>
          <w:color w:val="111111"/>
          <w:sz w:val="28"/>
          <w:sz w:val="28"/>
          <w:szCs w:val="28"/>
          <w:rtl w:val="true"/>
          <w:lang w:bidi="fa-IR"/>
        </w:rPr>
        <w:t>اگر در مجلسی از علی و دو فرزندش و فاطمه زکیّه سخنی به میان آید، گفته می‌شود که از این سخن بگذرید که این حدیث رافضیان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و به خدا پناه می‌برم از مردمی که حب فاطمه را رفض می‌دانند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آیة</w:t>
      </w:r>
    </w:p>
    <w:p>
      <w:pPr>
        <w:pStyle w:val="BookText"/>
        <w:rPr/>
      </w:pPr>
      <w:r>
        <w:rPr>
          <w:rFonts w:ascii="IRNazanin" w:hAnsi="IRNazanin" w:eastAsia="IRNazanin"/>
          <w:color w:val="111111"/>
          <w:sz w:val="28"/>
          <w:sz w:val="28"/>
          <w:szCs w:val="28"/>
          <w:rtl w:val="true"/>
          <w:lang w:bidi="fa-IR"/>
        </w:rPr>
        <w:t xml:space="preserve">مورد نظر 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شوری است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أسالکم علیه أجراً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ـ ای پیامبر ت 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نمی‌خواهم جز محبت و مودت نسبت به اهل بیتم و خویشانم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خویشان پیامبر چه کسانی است؟ اینجا به طور مطلق آمده است، لابد زنان پیامبر هم شامل آیه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پیامبر که خودش مفسر و مبین قرآن است، آنان را معرفی کرده و در چهار نفر منحصر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ابن مردویه، ثعلبی، احمدبن حنبل، ابونعیم، ابن المغازلی و بسیاری دیگر از ابن عباس نقل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هؤلاء الذین وجبت علینا مودتهم؟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آیه نازل شد، از رسول خدا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خویشان تو چه کسانی هستند که بر ما واجب شده است آنان را دوست بداریم؟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بالاتر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کنجی در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کفایه‌اش از حافظ ابونعیم روایت جالبی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أعرابیٌّ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أعرض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ان لا اله الا الله وحده لا شریک 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علیه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 أو قرابتک؟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أبایعک، فعلی من لا یحبّک و لا یحب قرابتک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جابربن عبدالله انصاری نقل می‌کند که یکی از اعراب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کن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 که خدائی جز الله نیسیت و محمد بنده و </w:t>
      </w:r>
    </w:p>
    <w:p>
      <w:pPr>
        <w:pStyle w:val="BookText"/>
        <w:rPr/>
      </w:pPr>
      <w:r>
        <w:rPr>
          <w:rFonts w:ascii="IRNazanin" w:hAnsi="IRNazanin" w:eastAsia="IRNazanin"/>
          <w:color w:val="111111"/>
          <w:sz w:val="28"/>
          <w:sz w:val="28"/>
          <w:szCs w:val="28"/>
          <w:rtl w:val="true"/>
          <w:lang w:bidi="fa-IR"/>
        </w:rPr>
        <w:t>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مزدی بر این امر از من می‌خواهی؟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محبت خویشان و 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من یا خویشان تو؟</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تا با تو بیعت کنم و همانا هر کس تو را و اهل بیتت را دوست ندارد،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جلد هفتم،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تفسیرش بیان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همان کسی هستند که امرشان به او باز می‌گردد و هر که اموراتش بیشتر و کامل‌تر به پیامبر برگردد، جزؤ اهل بیتش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تردیدی نیست که فاطمه و علی و حسن و حسین، بیشترین تعلقات و رابطه‌ها را با رسول خدا داشتند و این با نقل، بتواتر رسیده است، پس بالضروره، اینان اهل بیت و اهل او هستند و لاغیر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صراط مستقیم خدایند که ما پیوسته در سورة حمد از خدا می‌خواهیم به این صراط ما را راهنمائی و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العقبی از رسول خدا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اهل بیتی شجرة فی الجنة و أغصانها فی الدنیا، فمن تمسّک بنا اتخذ الی ربه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و اهل بیتم درختی در بهشت هستیم که شاخ و برگهایش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ما تمسک جوید، راه پروردگارش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بن حیان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ابوبریده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صراط محمد و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التنزل از چند طریق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الأنبیاء من اشجار شتّی و خلقنی من شجرة واحدة، فأنا اصلها و علیٌ فرعها، و فاطمة لقاحها، و الحسن و الحسین ثمرها، فمن تعلق بغصن من أغصانها نجا، و من زاغ عنها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عبداً عبدالله بین الصفا و المروة الف عام ثم المف عام ثم الف عام ثم لم یدرک صحبتنا، اکبّه الله علی منخریه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الا المودة فی القربی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ـ همانا خداوند پیامبران را از درختان گوناگونی آفرید و مرا از درخت مخصوصی آفرید که من اصل آن درختم و علی فرعش است و فاطمه لقاحش، و حسن و حسین میوه‌هایش، پس هر که به یک شاخه از شاخه‌هایش آویزان شود و چنگ بزند، رستگار شده و هر که از آن دوری جوید، هلاک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اگر بنده‌ای بین صفا و مروه هزار سال، سپس هزار سال و باز هم هزار سال عبادت خدا کند ولی ما را یاری ننماید، خداوند او را بر رو در آتش جهنم افکند،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تفسیر الاوسطش از امام حسین علیه‌السلام نقل کرده که رسول خدا صلی الله علیه و آله و سلم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مودّتنا اهل البیت، فانه من لقی الله عزوجل و هو یودنا دخل الجنة بشفاعتنا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لا ینفع عبداً عمله الا بمعرفة حقنا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خدایش ملاقات کند در حالی که ما را دوست می‌دارد، به شفاعت ما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خدائی که جان من بدست او است، هیچ عملی از هیچ بنده‌ای پذیرفته نمی‌شود جز به شناخت حق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از ابن‌عباس نقل می‌کند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صفن بین الرّکن و المقام فصلّی و صام ثم لقی الله و هو مبغضٌ لأهل بیت محمّد دخل النار</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ـ اگر شخصی بین رکن و مقام با گامی استوار پیوسته نماز بخواند و روزه بگیرد سپس خدای را در حالی ملاقات کند که با اهل بیت پیامبر دشمن است،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همان‌ها هستند که هر کس به دامن آنان متوسل شد رستگار و پیروز خواهد شد و هر که از آنان تخلف کرد و ولایتشان را نپذیرفت، هلاک خواهد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مستدرک به سند خویش از حنش کنانی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دیدم که درب کعبه را گرفته بود و فریاد می‌زد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و هر که نمی 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کمثل سفینة نوح، من رکبها نجی و من تخلف عنها غرق</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نورالابصار شبلنجی،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اسعاف الراغبین،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مثل اهل بیت من مانند کشتی نوح است که هر که در آن سوار شد، رستگار و هر که از آن تخلف ورزید،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ادامه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حاکم نیز از ابن‌عباس نقل می‌کند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آسمان، راهنمای اهل زمین‌اند از غرق شدن در دریا و همانا اهل بیت من ملجأ و مأوای امتم هستند از این که در اختلاف‌ها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گروهی از عرب با اهل بیتم مخالفت ورزد، تفرقه در میان آنان پدید خواهد شد و از حرب شیطان خواهند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همان برگزیدگان خدایند که درباره‌شان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روایت احمد در مناقب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ذهب اهل بیتی ذهب 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آگر اهل بیت من نباشند مردم روی زمین باقی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همانا خداوند می‌خواهد هر رجس و پلیدی را از شما دور سازد و شما را پاک و مطهر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اتفاقاً از همین آیه مبارکه برمی‌آید که اهل بیت، معصوم از هر خطا و گناهی هستند چرا که خداوند آنان را از میان تمام بندگانش برگزیده و پاک و طاهر قرار داده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آیه چنان که از ظاهرش برمی‌آید اختصاص به آن چند تن از شما معتقدید، ندارد، چرا که در میان آیات مربوط به زنان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و بعد آیه را ملاحظه کنید، متوجه می‌شوید که همة آن آیات راجع به زنان و همسران رسول خدا صلی الله علیه و آله و سلم است و در ضمن آنها این آیه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سخن از همسران پیامبر است، همه‌اش به صیغه جمع مؤنث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اتقیتن، فلا تخصغن، و لا تبّرجن، و أقمن الصلاة و آتین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صیغة خطاب فرق کرده و جمع 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 موارد در قرآن زیاد آمده است و چیز تازه‌ای نیست، کافی است به آیة اکمال دین ـ که قبلاً نیز آن را تذکر داده‌ایم ـ مراجعه کنید و ببینید که یک آیه به آن اهمیت در میان آیة تحریم میته و لحم خنزیر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در آیه سوم از سوره مائده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المیتة و الدم و لحم الخنزیر و ما اهل لغیر الله به، و المنخنقة و الموقوذة و المتردّیة و النطیحة و ما أکل السبع الا ما ذکیتم و ما ذبح علی النصب و أن تستقسموا بالأزلام، ذلکم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الیومم یئس الذین کفروا من دینکم فلاا تخشوهم و اخشون، الیوم اکملت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فی مخمصة غیر متجانف لاثم فان الله غفور رحیمٌ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پس از آن که محرمات زیادی را می‌شمارد من جمله مردار، گوشت خوک، خون، ذبیحه‌ای که نام خدا بر آن برده نشده یا خفه شده یا سقوط کرده و یا به ضرب شاخ مرده و یا نیم خوردة درندگان است و </w:t>
      </w:r>
    </w:p>
    <w:p>
      <w:pPr>
        <w:pStyle w:val="BookText"/>
        <w:rPr/>
      </w:pPr>
      <w:r>
        <w:rPr>
          <w:rFonts w:ascii="IRNazanin" w:hAnsi="IRNazanin" w:eastAsia="IRNazanin"/>
          <w:color w:val="111111"/>
          <w:sz w:val="28"/>
          <w:sz w:val="28"/>
          <w:szCs w:val="28"/>
          <w:rtl w:val="true"/>
          <w:lang w:bidi="fa-IR"/>
        </w:rPr>
        <w:t>یا برای بتان ذبح شده است و موارد دیگر که نام می‌برد،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کفار از دین شما نومید شده‌اند، پس از آنان نهراسید و فقط از خدا خشیت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را بر شما کامل کردم و نعمت را تمام نمودم و اسلام را به عنوان آئین برای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مطلب مهم تمام شد، باز می‌گردد به مطالب گذشته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هنگام قحطی، ناچار شد از این غذاهای حرام بخورد، اشکال ندارد و همانا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 مطلب بسیار مهم یک جمله معترضه است که در این جا آمده و هیچ ارتباط با اول و آخر آیه ندارد، به هر حال در این جا نیز چون مطلب بسیار مهمی است، گویا خداوند آن را در میان آن آیات، مخفی کرده است تا با دقت و بررسی کافی،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که بگذریم، خود پیامبر که مبیّن قرآن است، این اشکال را مرتفع نموده و برای این که مردم این مطلب مهم را حمل بر قبل و بعدش نکنند، پس از نزول آیه، که خود داستان جالب و مفصلی دارد، تا شش ماه تمام از در خانه علی و زهرا رد می‌شد و پیش از رفتن به نماز، خطاب به آنان کرده می‌فرمود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لیذهب عنکم الرجس اهل البیت و </w:t>
      </w:r>
    </w:p>
    <w:p>
      <w:pPr>
        <w:pStyle w:val="BookText"/>
        <w:rPr/>
      </w:pPr>
      <w:r>
        <w:rPr>
          <w:rFonts w:ascii="IRNazanin" w:hAnsi="IRNazanin" w:eastAsia="IRNazanin"/>
          <w:color w:val="111111"/>
          <w:sz w:val="28"/>
          <w:sz w:val="28"/>
          <w:szCs w:val="28"/>
          <w:rtl w:val="true"/>
          <w:lang w:bidi="fa-IR"/>
        </w:rPr>
        <w:t xml:space="preserve">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یرحمکم الله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ـ همانا خداوند می‌خواهد شما را از هر رجس و ناپاکی دور بدارد ای اهل بیت و شما را پاک و طاهر بسازد؛ وقت نماز است، خدایتان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یادتان بیاید در بحث گذشته از صحیح مسلم نقل کردیم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اهل بیت چه کسانی است؟</w:t>
      </w:r>
    </w:p>
    <w:p>
      <w:pPr>
        <w:pStyle w:val="BookText"/>
        <w:rPr/>
      </w:pPr>
      <w:r>
        <w:rPr>
          <w:rFonts w:ascii="IRNazanin" w:hAnsi="IRNazanin" w:eastAsia="IRNazanin"/>
          <w:color w:val="111111"/>
          <w:sz w:val="28"/>
          <w:sz w:val="28"/>
          <w:szCs w:val="28"/>
          <w:rtl w:val="true"/>
          <w:lang w:bidi="fa-IR"/>
        </w:rPr>
        <w:t>نکند مقصود زنانش باشد؟ زیدبن ارقام در پاسخمان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زیرا زن ممکن است یک مدت با شوهرش باشد، سپس او را طلاق دهد و به سوی قوم خود بازگرددت، ولی اهل بیت همان‌ها هستند که ریشه و اصل خانواده او می‌باشند؛ همان‌ها که پس از او، صدقه بر آنان حرام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گذشته اگر به بحث نزول آیه تیمم در بخاری و مسلم بنگرید، ثابت می‌کنند که عایشه ـ یکی از همسران پیامبر ـ از خاندان ابوبکر است </w:t>
      </w:r>
    </w:p>
    <w:p>
      <w:pPr>
        <w:pStyle w:val="BookText"/>
        <w:rPr/>
      </w:pPr>
      <w:r>
        <w:rPr>
          <w:rFonts w:ascii="IRNazanin" w:hAnsi="IRNazanin" w:eastAsia="IRNazanin"/>
          <w:color w:val="111111"/>
          <w:sz w:val="28"/>
          <w:sz w:val="28"/>
          <w:szCs w:val="28"/>
          <w:rtl w:val="true"/>
          <w:lang w:bidi="fa-IR"/>
        </w:rPr>
        <w:t>نه از خاندان پیامبر</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 استاد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همان‌ها هستند که درباره‌شان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یحیا حیاتی، و یموت مماتی، و یسکن جنة عدن غرسها ربّی، فلیوال علیاً من بعدای ولیوال ولیّه، ولیقتد بأهل بیتی من بعدی، فانهم عترتی، خلقوا من طینتی، و رزقوا فهمی و علمی، فویلٌ للمکذبین بفضلهم من أمتی، القاطعین فیهم صلتی، لا أنالهم الله شفاعتی</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هر که میل دارد مانند من زندگی کند و مانند من از دنیا برود و همان بهشت برین که پروردگارم آن را آفریده و آماده ساخته است را ساکن شود، پس حتماً باید پس از من ولایت علی را برگزیند و </w:t>
      </w:r>
    </w:p>
    <w:p>
      <w:pPr>
        <w:pStyle w:val="BookText"/>
        <w:rPr/>
      </w:pPr>
      <w:r>
        <w:rPr>
          <w:rFonts w:ascii="IRNazanin" w:hAnsi="IRNazanin" w:eastAsia="IRNazanin"/>
          <w:color w:val="111111"/>
          <w:sz w:val="28"/>
          <w:sz w:val="28"/>
          <w:szCs w:val="28"/>
          <w:rtl w:val="true"/>
          <w:lang w:bidi="fa-IR"/>
        </w:rPr>
        <w:t>دوستان علی را دوست بدارد و پس از وفات من به اهل بیتم بپیوندد و از آنان پیروی کند، چرا که آنان عترت و خاندان من‌اند؛ آنان از خاک من آفریده شده‌اند و فهم و علم و ادراک من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ماز امتم که فضل و فضیلت آنان را تکذیب کنند و رحم مرا در آنان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آنان را از شفاعتم بهره‌مند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روایت ـ به خدا ـ کافی است که ضرورت پیروی و تبعیت از اهل بیت پیامبر را به ما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می‌خواهند خود را به نادانی بزنند و این همه فضیلت را نادیده بگیرند؟ مگر اینان مایل نیستند که از شفاعت محمد صلی الله علیه و آله و سلم بهره‌مند گردند؟ مگر ممکن است کسی برخی از واجبات را انجام دهد و برخی دیگر را به دلخواه خود رها کند و باز هم امید رفتن به بهشت برین داشته باشد؟</w:t>
      </w:r>
    </w:p>
    <w:p>
      <w:pPr>
        <w:pStyle w:val="BookText"/>
        <w:rPr/>
      </w:pP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همان‌ها هستند که هر که به درگهشان روی آورد، نومید باز نگردد و هر چه در ستایششان گفته شود، گزاف و مبالغه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نفس رسول الله و جان رسول الله و روح و روان رسول الله‌اند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همان‌ها هستند که هر که حقشان را نشناسد یا آن را نادیده بگیرد، حق خدا را ـ به خدا قسم ـ نادیده گرفته و نشناخته است و هر که با آنان دشمنی ورزد، در دوزخِ بر افروخته شدة الهی بسوزد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همان‌ها هستند که در تیرگی‌ها و ظلمت‌های روزگار، مانند ماه تابان و آفتاب درخشان می‌درخشتند و گمرهان را به نور خویش، راهنمائی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همان‌ها هستند که هرگز فضائلشان پشت پرده نخواهد ماند هر چند بدخواهانشان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همان‌ها هستند که زبان وحی به تمجید و ستایششان گشوده شده است و جویبار وجودشان از شخصیت والای رسول خدا،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همان‌ها هستند که تمام افتخارات و امتیازات معنوی و روحانی دو جهان، یک جا در وجودشان مجسم گشته و خلاصه شده و از چهره تابناکشانم خورشید فرخندگی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همان‌ها هستند که بوی مشک افشان گل محمدی از عطر سیمایشان در فضا پراکنده شده و از روز ازل تا به ابد، این عطر افشانی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همان‌هائی هستند که علوم لدنّی خداوند به آنان داده شده و قدر و منزلتشان از فراز آسمان‌ها و افلاک علوی فراتر رفته، و شکوه و جلالشان عالم هستی را در بر گرفته استن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پیراسته مردانی هستند که در فضیلت و عظمت و بزرگواری و مجد و کرامت همتائی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روزگار در برابر بزرگواری و عظمتشان، انگشت حیرت به دهان گرفته و از نکوئی خوی و خصالشان دیده واگشوده‌اند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تاریکی ضلالت تمام گیتی را در بر گیرد، نور هدایت سیمایشان، با یک درخشندگی، آن را در هم خواهد درید تا شاید گم گشته‌ای در این فروغ محمدی، راه خویش را که همان صراط مستقیم خداوندی است دریابد و از کژیها بگریزد و به آغوش پاک آل محمد که آل الله‌اند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دلهای اهل محبت و قلوب عارفان خدا خواه یکسره اسیر آنان است و نیازمندان با توسّل به ولای ایشان، نیازشان برطرف و حوائجشان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پاک سیرتانِ با ایمان، همه زیر پرچم آنهایند و در روشنائی مشعل هدایتشان بصیرت یافته و راه خدا را در پیش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اهل بیت را قبول دارد و محبتشان را در دل نهان می‌دارد، پس چرا باید به راه دیگران برویم و از کسانی طرفداری و پیروی کنیم که همة مسلمین آنها را نمی‌پذیرند و راهبریشان را قبول ندارند؟ چرا همه یک دل و یک جان به اینان روی نیاوریم تا دنیا و آخرتمان، به سعادت و خوشبختی نپیوندد و رضایت خدا و رسول خدا را در پی نداشته باشد؟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هفتاد و دو فرقه مختلف روی آوریم که همه‌شان دوزخی‌اند و </w:t>
      </w:r>
    </w:p>
    <w:p>
      <w:pPr>
        <w:pStyle w:val="BookText"/>
        <w:rPr/>
      </w:pPr>
      <w:r>
        <w:rPr>
          <w:rFonts w:ascii="IRNazanin" w:hAnsi="IRNazanin" w:eastAsia="IRNazanin"/>
          <w:color w:val="111111"/>
          <w:sz w:val="28"/>
          <w:sz w:val="28"/>
          <w:szCs w:val="28"/>
          <w:rtl w:val="true"/>
          <w:lang w:bidi="fa-IR"/>
        </w:rPr>
        <w:t>تنها یک فرقه، فرقه ناجیه است و آن همان فرقه طرفداران اهل بیت است؟</w:t>
      </w:r>
    </w:p>
    <w:p>
      <w:pPr>
        <w:pStyle w:val="BookText"/>
        <w:rPr/>
      </w:pPr>
      <w:r>
        <w:rPr>
          <w:rFonts w:ascii="IRNazanin" w:hAnsi="IRNazanin" w:eastAsia="IRNazanin"/>
          <w:color w:val="111111"/>
          <w:sz w:val="28"/>
          <w:sz w:val="28"/>
          <w:szCs w:val="28"/>
          <w:rtl w:val="true"/>
          <w:lang w:bidi="fa-IR"/>
        </w:rPr>
        <w:t xml:space="preserve">چرا از این باران رحمت، جرعه‌ای ننوشیم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صفای قلب و هدایت دل در وجودمان پدیدار گردد و هرگز تشنه نشویم و در روز رستاخیز با همان جام عشق، جرعه‌ای از حوض کوثر بنوشیم تا کاممان را برای همیشه شیرین و شاداب گرداند؟</w:t>
      </w:r>
    </w:p>
    <w:p>
      <w:pPr>
        <w:pStyle w:val="BookText"/>
        <w:rPr/>
      </w:pPr>
      <w:r>
        <w:rPr>
          <w:rFonts w:ascii="IRNazanin" w:hAnsi="IRNazanin" w:eastAsia="IRNazanin"/>
          <w:color w:val="111111"/>
          <w:sz w:val="28"/>
          <w:sz w:val="28"/>
          <w:szCs w:val="28"/>
          <w:rtl w:val="true"/>
          <w:lang w:bidi="fa-IR"/>
        </w:rPr>
        <w:t>چرا ما مسلمانان سنی و شیعه دست بدست هم ندهیم و این همه اختلاف‌ها و تفرقه‌ها را بیرون نریزیم و با پیوستن به مکتب اهل بیت، از آن همه آئین‌ها و مذهب‌ها و ایسم‌ها و مکتب‌های انحرافی و غلط رهایی نیابیم؟</w:t>
      </w:r>
    </w:p>
    <w:p>
      <w:pPr>
        <w:pStyle w:val="BookText"/>
        <w:rPr/>
      </w:pPr>
      <w:r>
        <w:rPr>
          <w:rFonts w:ascii="IRNazanin" w:hAnsi="IRNazanin" w:eastAsia="IRNazanin"/>
          <w:color w:val="111111"/>
          <w:sz w:val="28"/>
          <w:sz w:val="28"/>
          <w:szCs w:val="28"/>
          <w:rtl w:val="true"/>
          <w:lang w:bidi="fa-IR"/>
        </w:rPr>
        <w:t xml:space="preserve">مگر نه این است که همة ما خود را پیرو رسول خدا می‌دانیم؟ و مگر نه خداوند به نا دستور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مانهاکم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در زبان خود را پیرو رسول الله می‌دانیم ولی در عمل با او و مکتبش فاصله می‌گیریم؟</w:t>
      </w:r>
    </w:p>
    <w:p>
      <w:pPr>
        <w:pStyle w:val="BookText"/>
        <w:rPr/>
      </w:pPr>
      <w:r>
        <w:rPr>
          <w:rFonts w:ascii="IRNazanin" w:hAnsi="IRNazanin" w:eastAsia="IRNazanin"/>
          <w:color w:val="111111"/>
          <w:sz w:val="28"/>
          <w:sz w:val="28"/>
          <w:szCs w:val="28"/>
          <w:rtl w:val="true"/>
          <w:lang w:bidi="fa-IR"/>
        </w:rPr>
        <w:t>چرا اجر رسالت را نمی پردازیم و چرا مودت ذوی القربی را که مایة رستگاری و سعادت دارین است با دل و جان نمی‌پذیریم؟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جرقّه‌ای از این فروغ جاودانه، قلب تاریک نما را هم در بر گیرد و به هدایت دائمی و همیشگی در مسیر لوای اهل بیت موفق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485_12918"/>
      <w:bookmarkStart w:id="147" w:name="pg1485_12918"/>
      <w:bookmarkEnd w:id="147"/>
    </w:p>
    <w:p>
      <w:pPr>
        <w:pStyle w:val="Heading2"/>
        <w:numPr>
          <w:ilvl w:val="1"/>
          <w:numId w:val="1"/>
        </w:numPr>
        <w:rPr/>
      </w:pPr>
      <w:bookmarkStart w:id="148" w:name="pg1485_12918"/>
      <w:bookmarkStart w:id="149" w:name="__RefHeading___Toc146019_3650668749"/>
      <w:bookmarkStart w:id="150" w:name="_Toc48"/>
      <w:bookmarkEnd w:id="148"/>
      <w:bookmarkEnd w:id="149"/>
      <w:r>
        <w:rPr>
          <w:rtl w:val="true"/>
        </w:rPr>
        <w:t>جلسة نهم</w:t>
      </w:r>
      <w:bookmarkEnd w:id="150"/>
    </w:p>
    <w:p>
      <w:pPr>
        <w:pStyle w:val="Heading3"/>
        <w:numPr>
          <w:ilvl w:val="2"/>
          <w:numId w:val="1"/>
        </w:numPr>
        <w:rPr/>
      </w:pPr>
      <w:bookmarkStart w:id="151" w:name="__RefHeading___Toc146021_3650668749"/>
      <w:bookmarkStart w:id="152" w:name="_Toc49"/>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1968/11/8</w:t>
      </w:r>
    </w:p>
    <w:p>
      <w:pPr>
        <w:pStyle w:val="Heading3"/>
        <w:numPr>
          <w:ilvl w:val="2"/>
          <w:numId w:val="1"/>
        </w:numPr>
        <w:rPr/>
      </w:pPr>
      <w:bookmarkStart w:id="153" w:name="__RefHeading___Toc146023_3650668749"/>
      <w:bookmarkStart w:id="154" w:name="_Toc50"/>
      <w:bookmarkEnd w:id="153"/>
      <w:r>
        <w:rPr>
          <w:rtl w:val="true"/>
        </w:rPr>
        <w:t>ائمه دوازده گانه در حدیث</w:t>
      </w:r>
      <w:bookmarkEnd w:id="154"/>
    </w:p>
    <w:p>
      <w:pPr>
        <w:pStyle w:val="BookText"/>
        <w:rPr/>
      </w:pPr>
      <w:r>
        <w:rPr>
          <w:rFonts w:ascii="IRNazanin" w:hAnsi="IRNazanin" w:eastAsia="IRNazanin"/>
          <w:color w:val="111111"/>
          <w:sz w:val="28"/>
          <w:sz w:val="28"/>
          <w:szCs w:val="28"/>
          <w:rtl w:val="true"/>
          <w:lang w:bidi="fa-IR"/>
        </w:rPr>
        <w:t>امروز قبل از این که جلسه‌مان شروع شود و بحث شیرین پیروی از اهل بیت را دنبال کنیم، یک نفر سر کلاس آمد و مرا به نامم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درس به اتاق آقای مدیر تشریف ببرید، با شما کار 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تعجب کردم و تا پایان درس فکرم آشفته و مشغول شده بود که چه شده است؟ چرا مرا به اتاق مدیر دعوت کرده‌اند؟ نکند کسی شکایتم کرده باشد؟ و اگر شکایتی باشد، در چه زمینه‌ای است؟ من که کاری نکرده‌ام که اخلالی در امنیّت و آسایش مدرسه ایجاد شده باشد؟ از آن گذشته در درس‌هایم هم معمولاً موفق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قضیه‌ای رخ داده است؟ همین طور افکار و اندیشه‌های پراکنده، ذهنم را به خود مشغول کرده بود تا اینکه درس دوم به پایان رسید، فوراً به اطاق آقای مدیر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هم مصری و در ادامة مدرسه بسیار موفق و کم نظیر بود،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مدتی در اول سال، معلم ریاضی ما نیامده بود و آقای مدیر هم ـ که بلاً استاد ریاضی بوده و در فن تدریس هم انصافاً بسیار وارد و موفق بوده است ـ به جای استاد ریاضی، چند بار به کلاس ما آمده و ما را درس داده بود، لذا چهرة من چندان برای او غریب نبود، با این حال وقتی وارد اتاقش شدم و سلام کردم، پس از جواب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داده‌اند که شما در مدرسه شلوغ راه انداخته‌اید و سخنان تفرقه افکن می‌زنید، ولی با سابقه‌ای که از شما دارم، به نظرم می‌رسد تا اندازه‌ای گزافه گویی و مبالغه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بهتر است خودت بگوئی که چه کارهای خلافی از تو سر زده است که برخی از معلمین، از تو شکایت کرده‌اند؟</w:t>
      </w:r>
    </w:p>
    <w:p>
      <w:pPr>
        <w:pStyle w:val="BookText"/>
        <w:rPr/>
      </w:pPr>
      <w:r>
        <w:rPr>
          <w:rFonts w:ascii="IRNazanin" w:hAnsi="IRNazanin" w:eastAsia="IRNazanin"/>
          <w:color w:val="111111"/>
          <w:sz w:val="28"/>
          <w:sz w:val="28"/>
          <w:szCs w:val="28"/>
          <w:rtl w:val="true"/>
          <w:lang w:bidi="fa-IR"/>
        </w:rPr>
        <w:t xml:space="preserve">احتمال دادم که همان معلّمی که در آغاز جلساتمان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پرخاش‌های ناروا کرده و سخنان دور از انصافی گفته بود، شکایتم کرده است، خصوصاً که مطلبی برای گفتن نداشت و جز هوچیگری کاری نمی‌کرد، به هر حال با تبسّم ـ گویا که هیچ خبری نبوده است ـ به مدیر گفتم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ان جاءکم فاسقٌ بنبأ فتبینوا أن تصیبوا قوماً بجهالة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ـ ای مؤمنان، مواظب باشید اگر فاسقی خبری برای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نکرده اقدامی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نادانی قومی را آسیب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محترم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گزارشی که علیه من به جنابعالی داده شده، مقدار زیادی عاری از صحت باشد و شاید از روی غرض ورزی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من آماده‌ام که اگر واقعاً اشتباه و یا گناهی از من سرزده باشد، از خود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که از طرز سخن گفتنم، ظاهراً تحت تاثیر قرار گرفته بود با ملایمت رو به من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جای عرضة مذاهب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اختیار هر مذهبی آزاد است ولی حق ندارد، به دیگران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بحثهای اختلاف برانگیزی با برخی از معلمین شروع کرده‌اید و حتی در کلاس هم گویا همین بحث‌ها ادامه داشته و وقت کلاس را صرف مسائل تفرقه انگیز می‌کنید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من کوچکتر از آنم که بخواهم مذهبی را بر دیگران ـ خصوصاً معلمین که هم از نظر سنّی و هم از نظر علمی وئ تجارب زندگی از من بزرگتر هستندم ـ تحمیل کنم، و اگر هم چنین قصدی داشته باشم، کسی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مذبهب هم تحمیلی است؟ ولی این اشکال به برخی از معلمین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شیعه‌ام، آیا لازم است که مذهب </w:t>
      </w:r>
    </w:p>
    <w:p>
      <w:pPr>
        <w:pStyle w:val="BookText"/>
        <w:rPr/>
      </w:pPr>
      <w:r>
        <w:rPr>
          <w:rFonts w:ascii="IRNazanin" w:hAnsi="IRNazanin" w:eastAsia="IRNazanin"/>
          <w:color w:val="111111"/>
          <w:sz w:val="28"/>
          <w:sz w:val="28"/>
          <w:szCs w:val="28"/>
          <w:rtl w:val="true"/>
          <w:lang w:bidi="fa-IR"/>
        </w:rPr>
        <w:t>شافعی یا مالکی را به زور قبول کنم؟ آیا ضرورتی دارد که معلم دینی مذهبش را بر من تحصیل کند؟</w:t>
      </w:r>
    </w:p>
    <w:p>
      <w:pPr>
        <w:pStyle w:val="BookText"/>
        <w:rPr/>
      </w:pP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جواب خودت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هرگز تحمیلی نیست، که تو بپذیری یا نپذیری ولی بهر حال دروس دین کتابهای درسی، بر وفق مذاهب سنی نوشته شده است و شما باید این درس‌ها را بخوانی و امتحان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آنها بر تو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موردی به مقدسات مذهبم لطمه وارد شود و به بزرگان مکتبم اهانت شود، حق ندارم از خودم دفاع کنم؟</w:t>
      </w:r>
    </w:p>
    <w:p>
      <w:pPr>
        <w:pStyle w:val="BookText"/>
        <w:rPr/>
      </w:pP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اول به همة معلمین گفته و گوشزد کرده‌ام که پیروان مذاهب گوناگون اسلامی در کلاسهای ما هستند و باید رعایت این مسئله بشود ولی اگر شما دیدید، به نحوی رعایت نشد، حق ندارید وقت کلاس را برای پاسخگوئی و دفاع به خود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در اوقات دیگر با استادتان بحث کنید و مسئله فیصله پیدا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چیزی جز این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عرض کردم که به شما گزارش اشتباهی داده‌اند، به همین خاطر بود که ما در سر کلاس بحثی نداشته‌ایم، جز روز اول درس که آن هم با اجازة همه دانش‌آموزان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معمولاً هفته‌ای دو جلسه با استاد بحث می‌کنیم و خود می‌دانید که این بحث‌ها هر چه بیشتر و متکامل‌تر گردد، پرده از ابهامات زیادی </w:t>
      </w:r>
    </w:p>
    <w:p>
      <w:pPr>
        <w:pStyle w:val="BookText"/>
        <w:rPr/>
      </w:pPr>
      <w:r>
        <w:rPr>
          <w:rFonts w:ascii="IRNazanin" w:hAnsi="IRNazanin" w:eastAsia="IRNazanin"/>
          <w:color w:val="111111"/>
          <w:sz w:val="28"/>
          <w:sz w:val="28"/>
          <w:szCs w:val="28"/>
          <w:rtl w:val="true"/>
          <w:lang w:bidi="fa-IR"/>
        </w:rPr>
        <w:t>برداشته خواهد شد و حق نمایان‌تر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 در اختیار مذهبم، اشتباه کرده‌ام، چرا با استاد دینی یا هر شخصیت دیگری بحث نکنم که مطالب برایم روشن نگردد و هدایت نشوم؟ و از آن طرف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استادی که از هر نظر از من شاگرد بالاتر است، در انتخاب راه اشتباه نکرده باشد؟ چه بهتر که با بحث و گفتگوهای مثمر و سودمند، نتیجه‌ای مثبت عایدش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برخی از معلمین یا هر کس که این چنین گزارش به شما داده است، از شنیدن حرف حق هراس دارند؟</w:t>
      </w:r>
    </w:p>
    <w:p>
      <w:pPr>
        <w:pStyle w:val="BookText"/>
        <w:rPr/>
      </w:pPr>
      <w:r>
        <w:rPr>
          <w:rFonts w:ascii="IRNazanin" w:hAnsi="IRNazanin" w:eastAsia="IRNazanin"/>
          <w:color w:val="111111"/>
          <w:sz w:val="28"/>
          <w:sz w:val="28"/>
          <w:szCs w:val="28"/>
          <w:rtl w:val="true"/>
          <w:lang w:bidi="fa-IR"/>
        </w:rPr>
        <w:t>آقای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دارم با هر کس در این زمینه بحث و گفتگو کنم، و صد البتّه که نمی‌خواهم وقت همة شاگردان به این چنین بحثهائی گرفته شود ولی مطمئن باشید که این بحث‌ها هرگز انحرافی و غلط نیست، بلکه مطالب ارزنده‌ای است که اگر گزارش کامل بحثهایمان به حضرتعالی نیز برسد، شاید در جلسات ما شرکت بفرمائید یا لااقل تأیید کنید که این حرفها و سخنان، هرگز تفرقه انگیز نیست، بلکه ما همواره در پی ایجاد وحدت و انسجام هستیم نه تفرقه و اختلاف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حوصلة بحث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شنیدن حرفهای شما و دیگران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شاگرد هستی و باید نظام مدرسه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مایلی تبلیغ بکنی شب‌ها در مسجد، مجلس وعظ و ارشاد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وظیفه تو در مدرسه این است که درس بخوانی؛ همان درسهایی که برای تو و دیگر شاگردان تنظیم شده است تا آخر سال در امتحان قبول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قدر برای امتحان دنیا اهمیت قائل می‌شوید ولی برای آن امتحان اخروی و برای قبولی یا رد شدن در مدرسة خداوند، هیچ اهمیتی قائل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مدیر معذرت خواهی کردم و با رنجش خاطر از اتاقش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علت دارد که بعضی‌ها از ترس رسیدن به حق، از آن گریزان‌اند، مگر حق، بهتر از باطل نیست؟ مگر رستگاری در رسیدن به حق نیست؟ و مگر ما موظف به یافتن حق و پیروی از آن نیستیم؟ چرا نباید در جستجوی حق باشیم؟ و چرا باطل را از صحنة زندگیمان دور نمی‌سازیم؟ چرا به حق روی نمی‌آوریم و چرا هر جا حق است از آن می‌خواهیم فرار کنیم؟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 خواننده عزیز، آیا به نظرتان این پاسخ نهائی و قطعی جناب مدیر درست است؟ آیا او مطلب درستی گفته است که نباید در مدرسه، بحث از دین و مذهب کرد؟ آیا مذهب را باید در چهار گوشة مسجد منحصر نمود؟ آیا تبلیغ از دین فقط باید در چهارچوب مسجدها و معبدها انجام پذیرد؟ آیا مدرسه بهترین جایگاه برای فراگیری علوم مذهبی </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پاسخ این سئوالها را خودتان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بعد که وقت جلسة ما آغاز می‌شد، با دلهره و احتیاط وارد اتاق معلمین شدم؛ استاد را طبق معمول در جایگاه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جواب، جریان گفتگوی خود را با مدیر، با او در میان گذاشتم، خیلی متاثر و ناراحت شد و با تعجب و حیرت به من گفتک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مایل بودم با هم خیلی بیش از این، صحبت و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می‌خواست نظر شما را دربارة چند مسأله فقهی که مورد اختلاف است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تقیّه، مصحف فاطمه، سجده بر تربت، جمع بین صلاتین و بسیاری موارد دیگر، می‌خواستم از نظرات فقها و علمای شیعه برخوردار شوم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ولی با این وضعیتی که پیش آمده است بهتر است مطالب گذشته را جمع‌بندی کنیم و آن را خاتمه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آینده خدا خواست که باز هم وقت پیدا کردیم، ان شاءالله این بحثهای شیرین را ادامه می‌دهیم وگرنه امیدوارم با تحقیق‌های خودم در لابلای کتابهای شیعیان، از </w:t>
      </w:r>
    </w:p>
    <w:p>
      <w:pPr>
        <w:pStyle w:val="BookText"/>
        <w:rPr/>
      </w:pPr>
      <w:r>
        <w:rPr>
          <w:rFonts w:ascii="IRNazanin" w:hAnsi="IRNazanin" w:eastAsia="IRNazanin"/>
          <w:color w:val="111111"/>
          <w:sz w:val="28"/>
          <w:sz w:val="28"/>
          <w:szCs w:val="28"/>
          <w:rtl w:val="true"/>
          <w:lang w:bidi="fa-IR"/>
        </w:rPr>
        <w:t>نظرات و آراء آنها در موارد گوناگون آگاه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وضعیت پیش آمده اظهار تأسف کردم و از استاد خواهش کردم، یکی دو جلسه فقط به بحثهایمان ادامه دهیم تا بررسی مسئله خلافت و اوصیای رسول خدا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 و با این که سخت از آن جریان ناراحت شده بودیم، بحث قبل را به این ترتیب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راجع به اهل بیت بود که پیامبر در موارد گوناگون سفارش آنها را کرده و از امت خود درخواست نموده بود که به آنها رجوع کنند و از آنها پیروی و اطاعت نمایند و از آنها فاصله نگیرند که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شد که اهل بیت در علی و فاطمه و حسنین خلاصه می‌شود، نه زنان پیامبر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استاد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سایر امامان شما جزء اهل بیت نیستند؟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اهل بیت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پیامبر و اوصیای او و خلیفه‌های به حق حضرت رسول هستند که تا قیام قیامت بر امت محمد، حکومت و امامت دارند هر چند به صورت ظاهر تحت فشار حکومتهای غاصب و ظلم وقت خود بودند ولی امام و خلیفه زمان خود بودند و بر مردم ـ طبق دستور رسول خدا ـ واجب بود که از آنان پیروی و اطاعت کنند و دستورهایشان را مانند دستورهای رسول خدا با دل و جان بپذیرند و از آنان هرگز فاصله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زمانی پیروانی مخلص و باوفا داشتند </w:t>
      </w:r>
    </w:p>
    <w:p>
      <w:pPr>
        <w:pStyle w:val="BookText"/>
        <w:rPr/>
      </w:pPr>
      <w:r>
        <w:rPr>
          <w:rFonts w:ascii="IRNazanin" w:hAnsi="IRNazanin" w:eastAsia="IRNazanin"/>
          <w:color w:val="111111"/>
          <w:sz w:val="28"/>
          <w:sz w:val="28"/>
          <w:szCs w:val="28"/>
          <w:rtl w:val="true"/>
          <w:lang w:bidi="fa-IR"/>
        </w:rPr>
        <w:t>که تحت بدترین شرایط سیاسی، لحظه‌ای از امامان خود جدا نبودند و در تمام مسائل و احکام شرعی و اخلاقی و اجتماعی و سیاسی از آنان اطاعت می‌کردند و گوش به فرمانشان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که اهل بیت خود را علی و فاطمه و حسنین علیهم السلام معرفی می‌کند، چون فقط آن چند تنم در زمان رسول خدا بودند وگرنه اهل بیت یا آل محمد شامل تمام امامان می شود که شیعیان، افتخار پیروی و انتساب به آنان را دارند و طبق دستور واجب الاتباعِ رسول اکرم، لحظه‌ای از آن بزرگوران و امامان معصوم جدا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همانطور که سفارش علی را کرده است، سفارش فرزندان علی را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مسأله‌ای که هست این است که اهل سنت آن روایتها را کامل نقل نکرده‌اند، مگر برخی از منصفینِ آنان، مانند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 ولی به هر حال پیامبر طی روایتهای زیادی، امامان و اوصیای پس از خویش را، دوازده خلیفه و امام معین و مشخص کرده و این مطلب در کتابهای شیعه و اهل سنت به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امام یا خلیفه فقط منطبق است با عقیده شیعیلان که معتقد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هستند ولاغیر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روایت‌ها را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می‌خوانید </w:t>
      </w:r>
    </w:p>
    <w:p>
      <w:pPr>
        <w:pStyle w:val="BookText"/>
        <w:rPr/>
      </w:pPr>
      <w:r>
        <w:rPr>
          <w:rFonts w:ascii="IRNazanin" w:hAnsi="IRNazanin" w:eastAsia="IRNazanin"/>
          <w:color w:val="111111"/>
          <w:sz w:val="28"/>
          <w:sz w:val="28"/>
          <w:szCs w:val="28"/>
          <w:rtl w:val="true"/>
          <w:lang w:bidi="fa-IR"/>
        </w:rPr>
        <w:t>برای ما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احتیاطاً برخی از این روایتها را با اختلاف الفاظش نوشته‌ام و با خود آورده‌ام، چون می‌دانستم که امروز بحث ما راجع به اوصیای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الائمة من بعدی اثنا عشر، من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امامان پس از من دوازده نفرند که از اهل بیت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کنیددر این حدیث پیامبر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شود امامانِ پس از خویش، اهل بیت آن حضرت نیز می‌باشند و اهل بیتش چنانکه معلوم شد، منحصرند در علی و فاطمه و فرزندان آن دو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هذه الأمة من خلیفه، اثنا عشر عدة کعدة 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امر این امت را دوازده خلیفه بر عهده می‌گیرند، به اندازة عدد نقبای بنی‌اسرائیل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روایتهای اهل سنت تحت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روایات آمده است که در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آیه شریفه‌ای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اخذ الله ومیثاق بنی </w:t>
      </w:r>
    </w:p>
    <w:p>
      <w:pPr>
        <w:pStyle w:val="BookText"/>
        <w:rPr/>
      </w:pPr>
      <w:r>
        <w:rPr>
          <w:rFonts w:ascii="IRNazanin" w:hAnsi="IRNazanin" w:eastAsia="IRNazanin"/>
          <w:color w:val="111111"/>
          <w:sz w:val="28"/>
          <w:sz w:val="28"/>
          <w:szCs w:val="28"/>
          <w:rtl w:val="true"/>
          <w:lang w:bidi="fa-IR"/>
        </w:rPr>
        <w:t>اسرائیل و بعثنا منهم اثنی عشر نقیباً</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همانگونه که ملاحظه می‌کنید از این آیه، چنین برمی‌آید که خداوند خود این دوازده نقیب را برای بنی‌اسرائیل فرستاده است؛ البته آن نقبا نیز پیامبر بوده‌اند ولی چون پیامبر ما، خاتم الانبیاء است لذا نقبایش، پیامبر نمی‌توانند باشند هر چند از نظر فضیلت و عصمت و واجب الاتباع بودن، با انبیا فرقی ندارند، بلکه بر آنان، رجحان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مسائلی که می‌خواستم با شما بحث کنم، غلو و مبالغه‌ای است که شما شیعیان دربارة علی و فرزندانش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امامانتان را بر پیامبران الهی، افضل می‌دانید؟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روایتهای پیامبر را دربارة آنان بخوانید و به آنها معتقد شوید، به همین نتیجه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پیامبر در برخی از موارد علمای امتش را برتر از پیامبران بنی‌اسرائیل می‌داند، قطعاً امامان معصوم که به امر خدا، جانشینی پیامبر را بر عهده گرفته‌اند و برگزیدگان حق‌اند، از علما برتر می‌باشند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امتی علی الحق ظاهرین، حتی یکون علیهم اثنا عشر امیراً کلهم من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همچنان امت من بر حق استوار باشند مادام دوازده امیر بر آنان خلافت کند که همه‌شان از قریش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و یکون علیهم اثنا عشر خلیفة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ـ همچنان دین پا برجا باشد تا روز رستاخیز و دوازده خلیفه بر مردم خلافت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عباراتی نظیر این عبارت‌ها که نقل شد با بیش از چهل سند معتبر در کتابهای اهل سنت آمده است که به هر حال دلالت دارد بر ادامة خط راستین نبوت، توسط دوازده امام از قریش، تا روز قیامت و این ادامه یافتن خط نبوت و امامت تا روز قیامت، جز با عقیدة شیعیان به هیچ وجه دیگر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ینابیع الموده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تصریح شده است به این که این دوازده خلیفه از بنی‌هاشم‌اند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اثنا عهشر خلیفة کلهم من بنی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برخی از مصادر نیز چنانکه نقل 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ابراهیم حموینی از ابن‌عباس چنین روایت کرداه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اولیائی و أوصیائی و حجج الله علی الخلق بعدی اثنا عشر أولّهم أخی و آخرهم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أخوک؟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یملؤها قسطاً و عدلاً کما ملئت جوراً و ظلماً</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ـ اولیا و اوصیا و حجتهای خدا بر بندگانش پس از من، دوازده نفرند اول آنان برادرم و آخرشان فرزندم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فرزندت کیست؟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همو که دنیا را پر از عدل و داد کند پس از آن که پر </w:t>
      </w:r>
    </w:p>
    <w:p>
      <w:pPr>
        <w:pStyle w:val="BookText"/>
        <w:rPr/>
      </w:pPr>
      <w:r>
        <w:rPr>
          <w:rFonts w:ascii="IRNazanin" w:hAnsi="IRNazanin" w:eastAsia="IRNazanin"/>
          <w:color w:val="111111"/>
          <w:sz w:val="28"/>
          <w:sz w:val="28"/>
          <w:szCs w:val="28"/>
          <w:rtl w:val="true"/>
          <w:lang w:bidi="fa-IR"/>
        </w:rPr>
        <w:t>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خطیب خوارزمی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أن یحیی حیاتی و یموت مماتی و یدخل الجنة التی وعدنی ربی، فلیتولّ علی بن ابی طالب و ذریته الطاهرین، ائمة الهدی و مصابیح الدُّجی من بعده فانهم لن یخرجوکم من باب الهدی الی باب الضلالة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ـ هر که دوست دارد که مانند من زندگی کند و مانند من از دنیا برود و به همان بهشتی که پروردگارم وعده‌ام داده است، داخل شود، پس حتماً باید پیروی از علی بن ابی طالب و اولاد پاک و طهرش را بنماید؛ همان‌ها که امامان خدایت و چراغان تاریکی‌ها پس از او می‌باشندا، چر که اینان هرگز شما را از هدایت به گمراهی سوق نخواهند داد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روایتهای بی‌شماری که در کتب اهل سنت آمده است، حضرت رسول، امامان پس از علی بن ابی‌طالب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علی خلقه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الراشدین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بیان کرده است که همه یک دلالت دارد و </w:t>
      </w:r>
      <w:bookmarkStart w:id="155" w:name="pg1485_12932"/>
    </w:p>
    <w:p>
      <w:pPr>
        <w:pStyle w:val="BookText"/>
        <w:rPr/>
      </w:pPr>
      <w:bookmarkEnd w:id="155"/>
      <w:r>
        <w:rPr>
          <w:rFonts w:ascii="IRNazanin" w:hAnsi="IRNazanin" w:eastAsia="IRNazanin"/>
          <w:color w:val="111111"/>
          <w:sz w:val="28"/>
          <w:sz w:val="28"/>
          <w:szCs w:val="28"/>
          <w:rtl w:val="true"/>
          <w:lang w:bidi="fa-IR"/>
        </w:rPr>
        <w:t>آن، پیشوا و امام و خلیفه بودن این دوازده نفر که اولشان علی و آخرشان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بی‌پایان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روایت‌ها که عدد خلفای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نامی از صحیح بخاری و صحیح مسلم 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دو کتاب هم مانند چنین روایتی وجود دارد یا خیر؟</w:t>
      </w:r>
    </w:p>
    <w:p>
      <w:pPr>
        <w:pStyle w:val="Heading3"/>
        <w:numPr>
          <w:ilvl w:val="2"/>
          <w:numId w:val="1"/>
        </w:numPr>
        <w:rPr/>
      </w:pPr>
      <w:bookmarkStart w:id="156" w:name="__RefHeading___Toc146025_3650668749"/>
      <w:bookmarkStart w:id="157" w:name="_Toc51"/>
      <w:bookmarkEnd w:id="156"/>
      <w:r>
        <w:rPr>
          <w:rtl w:val="true"/>
        </w:rPr>
        <w:t>عدد خلفای پیامبر در صحیحین</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ـ ملزومی ندارد همة روایت‌ها در این دو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همه کتاب تفسیر و حدیث که نقل شد کافی نیست؟ وانگهی اگر چنین روایتی در یک کتاب یا دو کتاب با یک سند یا دو سند بیشتر نبود، ممکن بود، شکی در آن کرد ولی حال که در کتابهای زیادی با بیش از چهل سند و عبارتهای گوناگون پیدا شده است، پس در حدّ تواتر و قطعی است، و دیگر جای هیچ اشکالی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ـ اتفاقاً در بخاری و مسلم نیز آمده است که آنها را هم یادداشت کرده بودم که در آخر سخن، یادآوری کنم و چه به موقع شما سئوال کردید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صحیحش از جابربن سمره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اثنا عشر امیراً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دوازده امیر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جمله، حضرت سخنی گفت که آن را نشنیدم، ولی پدرم گفت که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ـ همه آنان از قریش‌اند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در کتاب الاماره، دو روایت آمده است،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او یکون علیکم اثنی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همچنان دین پا بر جا خواهد ماند تا قیامت بر پا شود و بر شما دوازده خلیفه، حکومت کنند که همة آنان از قریش‌اند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امر الناس ماضیاً ما ولیهم اثنی عشر وجلاً</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ـ همچنان امر مردم می‌گذرد مادام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آنان ولایت داشته 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کتاب، بحثی از این که آنان از اهل بیت‌اند یا از اولاد </w:t>
      </w:r>
    </w:p>
    <w:p>
      <w:pPr>
        <w:pStyle w:val="BookText"/>
        <w:rPr/>
      </w:pPr>
      <w:r>
        <w:rPr>
          <w:rFonts w:ascii="IRNazanin" w:hAnsi="IRNazanin" w:eastAsia="IRNazanin"/>
          <w:color w:val="111111"/>
          <w:sz w:val="28"/>
          <w:sz w:val="28"/>
          <w:szCs w:val="28"/>
          <w:rtl w:val="true"/>
          <w:lang w:bidi="fa-IR"/>
        </w:rPr>
        <w:t>علی بن ابی طالب کرم الله وجهه هستند،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استدلال می‌کنید بر این که اینان 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کسانی می‌توانند باشند؟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علمای بزرگ اهل سنت در مورد این آیه چه گفته‌اند؟ آیا مانند بسیاری از احادیث دیگری که خود نقل کرده‌اند و از کنارش گذشته‌اند، این روایت را نیز مورد غفلت قرار داده‌اند یا در این باره اظهار نظر کرده‌اند؟ به هر حال بعد از خلفای راشدین و حسن و حسین، برخی از خلفای بنی امیه مانند عمربن عبدالعزیز و برخی از خلفای بنی العباس، به عدالت رفتار کرده‌اند و چه بسا مقصود، آنان باشند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ـ این طور که شما می‌گوئید، سلسله مراتب خلفا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چند نفر از اول و چند تا از وسط و چند تا از آخر به حساب آورد و بقیه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غیر از عمربن عبدالعزیز که تا اندازه‌ای نسبت به سایر خلفای بنی امیه بهتر بوده است، در این خلفا جز ظلم و جور در میان بندگان خدا و اسراف و تبذیر در بیت‌المال مسلمین و روا داشتن محرمات و شرب خمر و فساد آشکار چه می‌توان دید؟ تاریخ مالامال است از آن همه ظلم‌ها و اهانت‌ها و شکنجه‌ها و قتل عام‌ها و اسرافکاری‌ها و فسادها و تباهی‌ها که توسط خلفای بنی‌امیه و بنی العباس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متأسفم که وقت ندارم در این باره سخن بگویم </w:t>
      </w:r>
    </w:p>
    <w:p>
      <w:pPr>
        <w:pStyle w:val="BookText"/>
        <w:rPr/>
      </w:pPr>
      <w:r>
        <w:rPr>
          <w:rFonts w:ascii="IRNazanin" w:hAnsi="IRNazanin" w:eastAsia="IRNazanin"/>
          <w:color w:val="111111"/>
          <w:sz w:val="28"/>
          <w:sz w:val="28"/>
          <w:szCs w:val="28"/>
          <w:rtl w:val="true"/>
          <w:lang w:bidi="fa-IR"/>
        </w:rPr>
        <w:t xml:space="preserve">وگرنه به قدری نمونه‌های ظلم و ستم اینان زیاد است و صفحات کتابهای اهل سنت را مانند صفحات تاریخ، سیاه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ـ اتفاقاً بسیاری از علمای اهل سنت که این روایت‌ها را آورده‌اند، تلاش کرده‌اند به نحوی آن را با احکام بنی امیه و بنی عباس و حتی گاهی فراتر رفته و حکام عثمانی را هم در بر گرفته است، منطبق کنند که جداً نه تنها از حقیقت عاری است بلکه بسیار خنده‌دار و مضحک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برای نمونه، سخن اندیشمند بزرگ اهل سنت را یعنی جلال‌الدین سیوطی به میان آوریم که در این زمینه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دوازده نفر، چهار خلیفه راشدین و حسن و معاویه و ابن‌الزبیر و عمربن عبدالعزیز را نام می‌بریم که هشت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مهدی عباسی هم از آنان باشد چرا که او در میان عباسیا مانند عمربن عبدالعزیز در میان امویان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عباسی هم عدالت گستر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باقی می‌مانند که یکی از آنان حتماً مهدی است چرا که او از اهل بیت می‌باشد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این خنده‌دارتر می‌شود تحلیلی یافت؟ چطور شد که حسن را ذکر </w:t>
      </w:r>
      <w:bookmarkStart w:id="158" w:name="pg1485_12936"/>
    </w:p>
    <w:p>
      <w:pPr>
        <w:pStyle w:val="BookText"/>
        <w:rPr/>
      </w:pPr>
      <w:bookmarkEnd w:id="158"/>
      <w:r>
        <w:rPr>
          <w:rFonts w:ascii="IRNazanin" w:hAnsi="IRNazanin" w:eastAsia="IRNazanin"/>
          <w:color w:val="111111"/>
          <w:sz w:val="28"/>
          <w:sz w:val="28"/>
          <w:szCs w:val="28"/>
          <w:rtl w:val="true"/>
          <w:lang w:bidi="fa-IR"/>
        </w:rPr>
        <w:t>کرد و حسین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چگونه ممکن است پیامبر، علی را خلیفه خود فرمض کند و در مقابل، دشمن سرسخت و کینه توز علی که آن همه خون مسلمانان را به ناحق ریخت و آن همه جنایت مرتکب شد یعنی معاویه را نیز خلیفه خود بداند</w:t>
      </w:r>
      <w:r>
        <w:rPr>
          <w:rFonts w:eastAsia="IRNazanin" w:cs="IRNazanin"/>
          <w:color w:val="111111"/>
          <w:sz w:val="28"/>
          <w:szCs w:val="28"/>
          <w:rtl w:val="true"/>
          <w:lang w:bidi="fa-IR"/>
        </w:rPr>
        <w:t>.</w:t>
      </w:r>
    </w:p>
    <w:p>
      <w:pPr>
        <w:pStyle w:val="Heading3"/>
        <w:numPr>
          <w:ilvl w:val="2"/>
          <w:numId w:val="1"/>
        </w:numPr>
        <w:rPr/>
      </w:pPr>
      <w:bookmarkStart w:id="159" w:name="__RefHeading___Toc146027_3650668749"/>
      <w:bookmarkStart w:id="160" w:name="_Toc52"/>
      <w:bookmarkEnd w:id="159"/>
      <w:r>
        <w:rPr>
          <w:rtl w:val="true"/>
        </w:rPr>
        <w:t>معاویه، مظهر تباهی‌ها و کژی‌ها</w:t>
      </w:r>
      <w:bookmarkEnd w:id="160"/>
    </w:p>
    <w:p>
      <w:pPr>
        <w:pStyle w:val="BookText"/>
        <w:rPr/>
      </w:pPr>
      <w:r>
        <w:rPr>
          <w:rFonts w:ascii="IRNazanin" w:hAnsi="IRNazanin" w:eastAsia="IRNazanin"/>
          <w:color w:val="111111"/>
          <w:sz w:val="28"/>
          <w:sz w:val="28"/>
          <w:szCs w:val="28"/>
          <w:rtl w:val="true"/>
          <w:lang w:bidi="fa-IR"/>
        </w:rPr>
        <w:t>من در تعجبم که چگونه سیوطی با آن همه علم و دانش، معاویه را جزء خلفای پیامبر به حساب می‌آورد ولی سبط رسول الله صملی الله علیه و آله و سلم را با آن مقام و عظمت نادیده می‌گیرد؟ چگونه ممکن است معاویه‌ای که علناً سبّ و لعن علی را واجب و لازم کرده بود و آن همه اصحاب باوفای رسول الله را به قتل رسانده بود و فرزند شارب الخمر پلیدش یزید را به خلافت رسانده بود، جزء خلفا به شمار آید ولی حسین بن علی که پیامبر دربارة او و برادرش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سروران جوانان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امام‌اند چه سکوت کنند و چه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معاویه‌ای که پیامبر صلی الله علیه و آله و سلم چندین بار در ملأ عام او را لعن کرده</w:t>
      </w:r>
      <w:r>
        <w:rPr>
          <w:rStyle w:val="FootnoteAnchor"/>
          <w:rtl w:val="true"/>
        </w:rPr>
        <w:footnoteReference w:id="126"/>
      </w:r>
      <w:r>
        <w:rPr>
          <w:rFonts w:ascii="IRNazanin" w:hAnsi="IRNazanin" w:eastAsia="IRNazanin"/>
          <w:color w:val="111111"/>
          <w:sz w:val="28"/>
          <w:sz w:val="28"/>
          <w:szCs w:val="28"/>
          <w:rtl w:val="true"/>
          <w:lang w:bidi="fa-IR"/>
        </w:rPr>
        <w:t xml:space="preserve">و دستور داده است که او را به قتل برسانند، خلیفه باشد ولی </w:t>
      </w:r>
    </w:p>
    <w:p>
      <w:pPr>
        <w:pStyle w:val="BookText"/>
        <w:rPr/>
      </w:pPr>
      <w:r>
        <w:rPr>
          <w:rFonts w:ascii="IRNazanin" w:hAnsi="IRNazanin" w:eastAsia="IRNazanin"/>
          <w:color w:val="111111"/>
          <w:sz w:val="28"/>
          <w:sz w:val="28"/>
          <w:szCs w:val="28"/>
          <w:rtl w:val="true"/>
          <w:lang w:bidi="fa-IR"/>
        </w:rPr>
        <w:t>اولاد علی که جهان در برابر عظمت و مقام و انسانیّت و ایمان و تقوا و پارسائیشان سر تسلیم فرود آورده و دوست و دشمن را به تعجب و شگفتی واداشته‌اند، به حساب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پیامبر دستور به قتل معاویه داده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معاویه علی منبری فاقتلوه</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ـ اگر دیدید کعاویه بر منبرم نشسته است، او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بدی‌ها و کژی‌ها و انحرافات و فسادهای معاویه زیاد است که نیاز به بحث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که وقتی رسول خدا صلی الله علیه و آله و سلم از دور او و عمروبن عاص را دید، دستها را به سوی آسمان بلند کرد و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این دو نفر را واژگون کن و به سوی جهنم روانه ساز</w:t>
      </w:r>
      <w:r>
        <w:rPr>
          <w:rFonts w:eastAsia="IRNazanin" w:cs="IRNazanin"/>
          <w:color w:val="111111"/>
          <w:sz w:val="28"/>
          <w:szCs w:val="28"/>
          <w:rtl w:val="true"/>
          <w:lang w:bidi="fa-IR"/>
        </w:rPr>
        <w:t>».</w:t>
      </w:r>
      <w:r>
        <w:rPr>
          <w:rStyle w:val="FootnoteAnchor"/>
          <w:rtl w:val="true"/>
        </w:rPr>
        <w:footnoteReference w:id="128"/>
      </w:r>
      <w:bookmarkStart w:id="161" w:name="pg1485_12938"/>
    </w:p>
    <w:p>
      <w:pPr>
        <w:pStyle w:val="BookText"/>
        <w:rPr/>
      </w:pPr>
      <w:bookmarkEnd w:id="161"/>
      <w:r>
        <w:rPr>
          <w:rFonts w:ascii="IRNazanin" w:hAnsi="IRNazanin" w:eastAsia="IRNazanin"/>
          <w:color w:val="111111"/>
          <w:sz w:val="28"/>
          <w:sz w:val="28"/>
          <w:szCs w:val="28"/>
          <w:rtl w:val="true"/>
          <w:lang w:bidi="fa-IR"/>
        </w:rPr>
        <w:t>از اینها که بگذریم، پیامبر اکرم صلی الله علیه و آله و سلم در برخی از موارد، به فتنه‌های بعد از خود اشاره کرده و دستور اکید و صریح داده است که در چنین مواردی باید پیروی از علی و اولاد علی کرد</w:t>
      </w:r>
      <w:r>
        <w:rPr>
          <w:rFonts w:eastAsia="IRNazanin" w:cs="IRNazanin"/>
          <w:color w:val="111111"/>
          <w:sz w:val="28"/>
          <w:szCs w:val="28"/>
          <w:rtl w:val="true"/>
          <w:lang w:bidi="fa-IR"/>
        </w:rPr>
        <w:t>.</w:t>
      </w:r>
    </w:p>
    <w:p>
      <w:pPr>
        <w:pStyle w:val="Heading3"/>
        <w:numPr>
          <w:ilvl w:val="2"/>
          <w:numId w:val="1"/>
        </w:numPr>
        <w:rPr/>
      </w:pPr>
      <w:bookmarkStart w:id="162" w:name="__RefHeading___Toc146029_3650668749"/>
      <w:bookmarkStart w:id="163" w:name="_Toc53"/>
      <w:bookmarkEnd w:id="162"/>
      <w:r>
        <w:rPr>
          <w:rtl w:val="true"/>
        </w:rPr>
        <w:t>علی، صدیق و فاروق امت</w:t>
      </w:r>
      <w:bookmarkEnd w:id="163"/>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من بعدی فتنه، فاذا کان ذلک فالزموا علی بن ابی طالب فانه اول من یرانی و أول من یصافحنی یوم القیامة و هو الصدیق الاکبر و فاروق هذه الأمة، یفرق بین الحق و الباطل</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ـ پس از من فتنه‌ای بر پا خواهد شد، پس اگر چنان شد، از علی بن ابیطالب هرگز جدا نشوید چرا که او نخستین کسی است که مرا می بیند و با من در روز رستاخیز مصافحه می‌کند و او صدّیق بزرگ و فاروق این امت است که بین حق و باطل جدا می‌سازد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طبق دستور پیامبر، در تمام فتنه‌ها و آشوب‌ها و اختلاف‌ها، پیروی از علی و آل علی کرده‌ایم و مطمئن هستیم که رستگاری و روسفیدی از آن </w:t>
      </w:r>
    </w:p>
    <w:p>
      <w:pPr>
        <w:pStyle w:val="BookText"/>
        <w:rPr/>
      </w:pPr>
      <w:r>
        <w:rPr>
          <w:rFonts w:ascii="IRNazanin" w:hAnsi="IRNazanin" w:eastAsia="IRNazanin"/>
          <w:color w:val="111111"/>
          <w:sz w:val="28"/>
          <w:sz w:val="28"/>
          <w:szCs w:val="28"/>
          <w:rtl w:val="true"/>
          <w:lang w:bidi="fa-IR"/>
        </w:rPr>
        <w:t>پیروان و شیعیان علی است ولی آنان که از علی فاصله گرفتند و برای شناخت حق از باطل، به این فاروق امّت ـ به نص صریح رسول الله ـ رجوع نکردند، چه جواب خدا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معاویه را خلیفه رسول الله می‌داند، باید از او اطاعت کند و در نتیجه علی را سب و لعن نماید؛ همو که پیامبر مکرر درباره‌اش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هر که علی را دشنام دهد، مرا دشنام داده و هر که مرا دشنام داده خدا 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می‌شود برادران اهل سنت ما، در همان حالی که معاویه را می‌پذیرند و ولایتش را قبول می‌کنند، ادعا کنند که علی را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جمع بین نقیضین محال نیست؟</w:t>
      </w:r>
    </w:p>
    <w:p>
      <w:pPr>
        <w:pStyle w:val="BookText"/>
        <w:rPr/>
      </w:pPr>
      <w:r>
        <w:rPr>
          <w:rFonts w:ascii="IRNazanin" w:hAnsi="IRNazanin" w:eastAsia="IRNazanin"/>
          <w:color w:val="111111"/>
          <w:sz w:val="28"/>
          <w:sz w:val="28"/>
          <w:szCs w:val="28"/>
          <w:rtl w:val="true"/>
          <w:lang w:bidi="fa-IR"/>
        </w:rPr>
        <w:t>از آن که بگذریم نسبت به سایر خلفای دوازده گانه، چه می‌گوئید؟</w:t>
      </w:r>
    </w:p>
    <w:p>
      <w:pPr>
        <w:pStyle w:val="BookText"/>
        <w:rPr/>
      </w:pPr>
      <w:r>
        <w:rPr>
          <w:rFonts w:ascii="IRNazanin" w:hAnsi="IRNazanin" w:eastAsia="IRNazanin"/>
          <w:color w:val="111111"/>
          <w:sz w:val="28"/>
          <w:sz w:val="28"/>
          <w:szCs w:val="28"/>
          <w:rtl w:val="true"/>
          <w:lang w:bidi="fa-IR"/>
        </w:rPr>
        <w:t>چطور می‌شود در میان این همه به ظاهر خلفای پیامبر، خلفای واقعی را جدا کرد و همان دوازداه نفر را مشخص نمود؟ اینجا است که باید به صدّیق اکبر امت و فاروق حق از باطل علی علیه‌السلام مراجعه نمود و از او کسب تکلیف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در کتب روائی اهل سنت فقط عدد امامان نقل شده و در برخی موارد، نام آنها نیز یا به تفضیل یا به ایجاز آمده است، در جوامع </w:t>
      </w:r>
    </w:p>
    <w:p>
      <w:pPr>
        <w:pStyle w:val="BookText"/>
        <w:rPr/>
      </w:pPr>
      <w:r>
        <w:rPr>
          <w:rFonts w:ascii="IRNazanin" w:hAnsi="IRNazanin" w:eastAsia="IRNazanin"/>
          <w:color w:val="111111"/>
          <w:sz w:val="28"/>
          <w:sz w:val="28"/>
          <w:szCs w:val="28"/>
          <w:rtl w:val="true"/>
          <w:lang w:bidi="fa-IR"/>
        </w:rPr>
        <w:t>کتب ما شیعیان، نام مبارک دوازده امام از لسان رسول الله صلی الله علیه و آله و سلم و از لسان امیرالمؤمنین علیه‌السّلام نقل شده است و هیچ جای تردید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الآن وقت گذشته است وگرنه حتی از قرآن کریم، نیز آیه‌ای می‌خواندم که امامان دوازده گانه را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جلسة بعدی که ظاهراً آخرین جلسة رسمی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قرآن شیعیان، نه قرآن متداول؟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غیر از قرآن موجود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یاتیه الباطل من بین یدیه و لامن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دیگری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همین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الا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چنین مسائلی، خیلی صریح و روشن نیامده است و نیاز به مطالعه دقیق‌تر و جدی‌تری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اگر بنا بود نام دوازده امام به صورت آشکار در قرآن بیاید، قرآن را هم نادیده می‌گرفتند و آن را نمی‌پذیرفتند، چنان که با سنت همان رفتاری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تاویل می‌کنید؟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تاویل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تا جلسةبعد ان‌شاءالله مسأله </w:t>
      </w:r>
    </w:p>
    <w:p>
      <w:pPr>
        <w:pStyle w:val="BookText"/>
        <w:rPr/>
      </w:pP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دیدار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تا جلسة بعدی</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485_12944"/>
      <w:bookmarkStart w:id="165" w:name="pg1485_12944"/>
      <w:bookmarkEnd w:id="165"/>
    </w:p>
    <w:p>
      <w:pPr>
        <w:pStyle w:val="Heading2"/>
        <w:numPr>
          <w:ilvl w:val="1"/>
          <w:numId w:val="1"/>
        </w:numPr>
        <w:rPr/>
      </w:pPr>
      <w:bookmarkStart w:id="166" w:name="pg1485_12944"/>
      <w:bookmarkStart w:id="167" w:name="__RefHeading___Toc146031_3650668749"/>
      <w:bookmarkStart w:id="168" w:name="_Toc54"/>
      <w:bookmarkEnd w:id="166"/>
      <w:bookmarkEnd w:id="167"/>
      <w:r>
        <w:rPr>
          <w:rtl w:val="true"/>
        </w:rPr>
        <w:t>جلسة دهم</w:t>
      </w:r>
      <w:bookmarkEnd w:id="168"/>
    </w:p>
    <w:p>
      <w:pPr>
        <w:pStyle w:val="Heading3"/>
        <w:numPr>
          <w:ilvl w:val="2"/>
          <w:numId w:val="1"/>
        </w:numPr>
        <w:rPr/>
      </w:pPr>
      <w:bookmarkStart w:id="169" w:name="__RefHeading___Toc146033_3650668749"/>
      <w:bookmarkStart w:id="170" w:name="_Toc55"/>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1968/11/15</w:t>
      </w:r>
    </w:p>
    <w:p>
      <w:pPr>
        <w:pStyle w:val="Heading3"/>
        <w:numPr>
          <w:ilvl w:val="2"/>
          <w:numId w:val="1"/>
        </w:numPr>
        <w:rPr/>
      </w:pPr>
      <w:bookmarkStart w:id="171" w:name="__RefHeading___Toc146035_3650668749"/>
      <w:bookmarkStart w:id="172" w:name="_Toc56"/>
      <w:bookmarkEnd w:id="171"/>
      <w:r>
        <w:rPr>
          <w:rtl w:val="true"/>
        </w:rPr>
        <w:t>ائمه معصومین در قرآن کریم</w:t>
      </w:r>
      <w:bookmarkEnd w:id="172"/>
    </w:p>
    <w:p>
      <w:pPr>
        <w:pStyle w:val="BookText"/>
        <w:rPr/>
      </w:pPr>
      <w:r>
        <w:rPr>
          <w:rFonts w:ascii="IRNazanin" w:hAnsi="IRNazanin" w:eastAsia="IRNazanin"/>
          <w:color w:val="111111"/>
          <w:sz w:val="28"/>
          <w:sz w:val="28"/>
          <w:szCs w:val="28"/>
          <w:rtl w:val="true"/>
          <w:lang w:bidi="fa-IR"/>
        </w:rPr>
        <w:t xml:space="preserve">امروز مطابق بود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و دو روز به روز مبارک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مانده بود که با استمداد از حضرت ولی عصر الرواحنا فداه، جلسه را با مقداری دلهره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ما از ین بود که یک وقت جلو جلسه گرفته شود و مطالبمان ناتمام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بهرحال به خیر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نیز با شور بیشتری وارد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با این آیه مبارکه آغاز کردیم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عدّة الشهور عند الله اثنا عشر شهراً فی کتاب الله یوم خلق السموات و الأرض، منها أربعةٌ حرم، ذلک الدین القیم فلا تظلموا فیهنّ أنفسکم</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خدا روزی که آسمان‌ها و زمین را آفریده ثبت شده است، از این شهور، </w:t>
      </w:r>
    </w:p>
    <w:p>
      <w:pPr>
        <w:pStyle w:val="BookText"/>
        <w:rPr/>
      </w:pPr>
      <w:r>
        <w:rPr>
          <w:rFonts w:ascii="IRNazanin" w:hAnsi="IRNazanin" w:eastAsia="IRNazanin"/>
          <w:color w:val="111111"/>
          <w:sz w:val="28"/>
          <w:sz w:val="28"/>
          <w:szCs w:val="28"/>
          <w:rtl w:val="true"/>
          <w:lang w:bidi="fa-IR"/>
        </w:rPr>
        <w:t>چهار شهر حرمت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استوار و محکم خداوند، پس شما ای مردم در این شهور به خویشتن ظلم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مستقیم بر دوازده امام معصوم علیهم‌السلام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استاد سخنم را قطع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در این چند روز فکر می‌کردم، چیزی به نظرم نرسید که دلالت بر امامان شیعیان داشته باشد؛ حالا هم پس از این چند روز تو آمده‌ای و آیة ماه‌ها را می‌خوانی و لابد تاویل می‌کنی این ماه‌ها را به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می‌گوئی که دلالت مستقیم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مقدار توضیح می‌دهم، خودتان خواهید پذیرفت که این آیه دلالت بر امامان ما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ضمنی و تاویلی برای شما خوب است نه برای اهل سنت</w:t>
      </w:r>
      <w:r>
        <w:rPr>
          <w:rFonts w:eastAsia="IRNazanin" w:cs="IRNazanin"/>
          <w:color w:val="111111"/>
          <w:sz w:val="28"/>
          <w:szCs w:val="28"/>
          <w:rtl w:val="true"/>
          <w:lang w:bidi="fa-IR"/>
        </w:rPr>
        <w:t xml:space="preserve">. </w:t>
      </w:r>
      <w:bookmarkStart w:id="173" w:name="pg1485_12946"/>
    </w:p>
    <w:p>
      <w:pPr>
        <w:pStyle w:val="Heading3"/>
        <w:numPr>
          <w:ilvl w:val="2"/>
          <w:numId w:val="1"/>
        </w:numPr>
        <w:rPr/>
      </w:pPr>
      <w:bookmarkStart w:id="174" w:name="__RefHeading___Toc146037_3650668749"/>
      <w:bookmarkStart w:id="175" w:name="_Toc57"/>
      <w:bookmarkEnd w:id="173"/>
      <w:bookmarkEnd w:id="174"/>
      <w:r>
        <w:rPr>
          <w:rtl w:val="true"/>
        </w:rPr>
        <w:t>معنای لفظی شهر</w:t>
      </w:r>
      <w:bookmarkEnd w:id="1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شما در اینجا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شهور جمع شهر است ولی نه به معنای ماه، بلکه به معنای عالم و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 که به معنی ماه است،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شش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تمام موارد به معنای ماه‌ها است ولی فقط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همین آیه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بزرگترین لغت دان عرب، بطور قطع، شهور را جمع شهر به معنای عام می‌داند و اشهر را جمع ماه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نیز شهر به معنای عالم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ابن منظور مصری که از متداول‌ترین و معتبرترین لغت عرب است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الواحد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شهور به معنای علما است و مفردش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شاهدی می‌آورد از شعر حضرت ابوطالب علیه‌السلام و می‌گوید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شعر ابی طالب یمدح سیدنا رسول الاله صلی الله علیه و </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و الضوابح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تتلو السّفاسرة الشهور</w:t>
      </w:r>
    </w:p>
    <w:p>
      <w:pPr>
        <w:pStyle w:val="BookText"/>
        <w:rPr/>
      </w:pPr>
      <w:r>
        <w:rPr>
          <w:rFonts w:ascii="IRNazanin" w:hAnsi="IRNazanin" w:eastAsia="IRNazanin"/>
          <w:color w:val="111111"/>
          <w:sz w:val="28"/>
          <w:sz w:val="28"/>
          <w:szCs w:val="28"/>
          <w:rtl w:val="true"/>
          <w:lang w:bidi="fa-IR"/>
        </w:rPr>
        <w:t>من هر روز مواجه با صدای نفس اسب‌ها هستم که در پی، آگاهان و عالمان را در بر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بیت شعر، ملاحظه می‌کنید که حضرت ابوطالب شهور را به معنای عالمان آگاه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هم همین طور که عرض شد هر جا می‌خواهد شهر را به معنای ماه بیاورد، اشهر می‌گوید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انسلخ الاشهر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در این یک مورد، شهور می‌آورد نه اشهر؛ پس اگر منظور خداوند از این دوازده، ماه‌ها بود، اشهر می‌فرمود نه شهور که به معنای علما است</w:t>
      </w:r>
      <w:r>
        <w:rPr>
          <w:rFonts w:eastAsia="IRNazanin" w:cs="IRNazanin"/>
          <w:color w:val="111111"/>
          <w:sz w:val="28"/>
          <w:szCs w:val="28"/>
          <w:rtl w:val="true"/>
          <w:lang w:bidi="fa-IR"/>
        </w:rPr>
        <w:t xml:space="preserve">. </w:t>
      </w:r>
      <w:bookmarkStart w:id="176" w:name="pg1485_12948"/>
    </w:p>
    <w:p>
      <w:pPr>
        <w:pStyle w:val="Heading3"/>
        <w:numPr>
          <w:ilvl w:val="2"/>
          <w:numId w:val="1"/>
        </w:numPr>
        <w:rPr/>
      </w:pPr>
      <w:bookmarkStart w:id="177" w:name="__RefHeading___Toc146039_3650668749"/>
      <w:bookmarkStart w:id="178" w:name="_Toc58"/>
      <w:bookmarkEnd w:id="176"/>
      <w:bookmarkEnd w:id="177"/>
      <w:r>
        <w:rPr>
          <w:rtl w:val="true"/>
        </w:rPr>
        <w:t>شهور، دین قیّم خداوند</w:t>
      </w:r>
      <w:bookmarkEnd w:id="178"/>
    </w:p>
    <w:p>
      <w:pPr>
        <w:pStyle w:val="BookText"/>
        <w:rPr/>
      </w:pPr>
      <w:r>
        <w:rPr>
          <w:rFonts w:ascii="IRNazanin" w:hAnsi="IRNazanin" w:eastAsia="IRNazanin"/>
          <w:color w:val="111111"/>
          <w:sz w:val="28"/>
          <w:sz w:val="28"/>
          <w:szCs w:val="28"/>
          <w:rtl w:val="true"/>
          <w:lang w:bidi="fa-IR"/>
        </w:rPr>
        <w:t xml:space="preserve">از آن گذشته با دقت بیشتر به آیه نگاه کنید، ببینید خداوند چقدر اهمیت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که در روز آفرینش آسمان‌ها و زمین، در کتاب خود، این عدد را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گذشته، آن را دین قیّم و محکم می‌داند؛ با اینکه اگر به سایر مذاهب و ادیان و مکتبهای مادی و انحرافی و ایسم‌های گوناگون بنگریم، همه این دوازده ماه را قبول کرده‌اند، و هیچ کس در آن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دوازده ماه می‌تواند دین قیّم خداوند باشد که تمام ملت‌ها و امت‌ها و حتی مخالفین و دشمنان اسلام و بت پرستان نیز آن را بدون هیچ شک و تردیدی قبول دارند؟ پس قطعاً دین قیّم خداوند چیز دیگری است که نباید در آن به خویشتن ظلم روا داریم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درست است که این تقسیم بندی سال به دوازده ماه، ارتباط با دین استوار دارد؟ و آیا درست است که خداوند این تقسیم بندی را این قدر مهم دانسته که در روز خلقت آفرینش در کتاب خود، آن را به ثبت رسانده و به ما دستور اکید داده است که نسبت به آن ظلم نکنیم و این تقسیم بندی را حتماً قبول کنیم؟ نه،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این تقسیم بندیکه این قدر مهم است و نباید کم و زیاد شود، مربوط به یک امر سرنوشت </w:t>
      </w:r>
      <w:bookmarkStart w:id="179" w:name="pg1485_12949"/>
    </w:p>
    <w:p>
      <w:pPr>
        <w:pStyle w:val="BookText"/>
        <w:rPr/>
      </w:pPr>
      <w:bookmarkEnd w:id="179"/>
      <w:r>
        <w:rPr>
          <w:rFonts w:ascii="IRNazanin" w:hAnsi="IRNazanin" w:eastAsia="IRNazanin"/>
          <w:color w:val="111111"/>
          <w:sz w:val="28"/>
          <w:sz w:val="28"/>
          <w:szCs w:val="28"/>
          <w:rtl w:val="true"/>
          <w:lang w:bidi="fa-IR"/>
        </w:rPr>
        <w:t>ساز و حیاتی برای مسلمین است که اگر آن را نپذیرند، دینشان و آئینشان لطمه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مربوط به عدد امامان باشد که در روایات بسیار زیاد پیامبر اکرم صلی الله علیه و آله و سلم نیز به آن اشاره شده است ـ چنان که قبلاً بحث شد ـ و اگر ما می‌خواهیم دینمان محفوظ بماند، باید از این دوازده عالم یا شهر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ما را همواره به راه مستقیم حق رهنمون می‌سازند و با قرآن و سنت پیوند می‌دهند و از لغزش‌ها و انحرافات نگه می‌دارند</w:t>
      </w:r>
      <w:r>
        <w:rPr>
          <w:rFonts w:eastAsia="IRNazanin" w:cs="IRNazanin"/>
          <w:color w:val="111111"/>
          <w:sz w:val="28"/>
          <w:szCs w:val="28"/>
          <w:rtl w:val="true"/>
          <w:lang w:bidi="fa-IR"/>
        </w:rPr>
        <w:t>.</w:t>
      </w:r>
    </w:p>
    <w:p>
      <w:pPr>
        <w:pStyle w:val="Heading3"/>
        <w:numPr>
          <w:ilvl w:val="2"/>
          <w:numId w:val="1"/>
        </w:numPr>
        <w:rPr/>
      </w:pPr>
      <w:bookmarkStart w:id="180" w:name="__RefHeading___Toc146041_3650668749"/>
      <w:bookmarkStart w:id="181" w:name="_Toc59"/>
      <w:bookmarkEnd w:id="180"/>
      <w:r>
        <w:rPr>
          <w:rtl w:val="true"/>
        </w:rPr>
        <w:t>حرمت چهار شهر</w:t>
      </w:r>
      <w:bookmarkEnd w:id="181"/>
    </w:p>
    <w:p>
      <w:pPr>
        <w:pStyle w:val="BookText"/>
        <w:rPr/>
      </w:pPr>
      <w:r>
        <w:rPr>
          <w:rFonts w:ascii="IRNazanin" w:hAnsi="IRNazanin" w:eastAsia="IRNazanin"/>
          <w:color w:val="111111"/>
          <w:sz w:val="28"/>
          <w:sz w:val="28"/>
          <w:szCs w:val="28"/>
          <w:rtl w:val="true"/>
          <w:lang w:bidi="fa-IR"/>
        </w:rPr>
        <w:t>در ادامه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 شهر، حرمت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چهار امام است که نامشان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امامان بر سایر امامان برتری داشته باشند، بلکه فقط به خاطر نام مبارکشان است که مشتق از نام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اشتق من العلی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می‌دانید که یکی از اسماء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نام ـ فی حد ذاته ـ نام مقدس و مبارکی است و بر سایرنام‌ها، این امتیاز را دارد که نام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ازنامهای خداوند است که اختصاصی نیست و می‌شود آنها را بر افراد گذاشت ولی برخی از نامها اختصاصی است مانند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نمی‌شود این نامها را بدون هیچ </w:t>
      </w:r>
    </w:p>
    <w:p>
      <w:pPr>
        <w:pStyle w:val="BookText"/>
        <w:rPr/>
      </w:pPr>
      <w:r>
        <w:rPr>
          <w:rFonts w:ascii="IRNazanin" w:hAnsi="IRNazanin" w:eastAsia="IRNazanin"/>
          <w:color w:val="111111"/>
          <w:sz w:val="28"/>
          <w:sz w:val="28"/>
          <w:szCs w:val="28"/>
          <w:rtl w:val="true"/>
          <w:lang w:bidi="fa-IR"/>
        </w:rPr>
        <w:t xml:space="preserve">پیشوند یا پسوندی بر اشخاص گذاشت ولی بعضی از اسماء می‌شود بر دیگران نیز گذاشت که یکی از آنها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به خاطر اشتقاقش از نام خداوند، حرمت بخصوصی دارد و چهار امام از امامان دوازده گانة ما، این نام مبارک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چهار نام مقدس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معلوم شد که این آیه، دلالت مستقیم بر امامان دوازده گانه دارد نه دلالت تاویلی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خداوند این را به صورت شبه رمز بیان کرده است؟ برای این است که نمی‌خواهد مستقیماً عدد امامان را یا نام مبارکشان را بیان کند که در این هم یک ظرافت ادبی نهفته است و هم اگر در کمال وضوح آن را بیان می‌فرمود، بدون شک، قرآن مورد تحریف و دستبرد مخالفین امامان قرار می‌گرفت و خدا می‌داند چه بر سر اسلام و مسلمین می‌آمد</w:t>
      </w:r>
      <w:r>
        <w:rPr>
          <w:rFonts w:eastAsia="IRNazanin" w:cs="IRNazanin"/>
          <w:color w:val="111111"/>
          <w:sz w:val="28"/>
          <w:szCs w:val="28"/>
          <w:rtl w:val="true"/>
          <w:lang w:bidi="fa-IR"/>
        </w:rPr>
        <w:t xml:space="preserve">. </w:t>
      </w:r>
      <w:bookmarkStart w:id="182" w:name="pg1485_12951"/>
    </w:p>
    <w:p>
      <w:pPr>
        <w:pStyle w:val="Heading3"/>
        <w:numPr>
          <w:ilvl w:val="2"/>
          <w:numId w:val="1"/>
        </w:numPr>
        <w:rPr/>
      </w:pPr>
      <w:bookmarkStart w:id="183" w:name="__RefHeading___Toc146043_3650668749"/>
      <w:bookmarkStart w:id="184" w:name="_Toc60"/>
      <w:bookmarkEnd w:id="182"/>
      <w:bookmarkEnd w:id="183"/>
      <w:r>
        <w:rPr>
          <w:rtl w:val="true"/>
        </w:rPr>
        <w:t>تفسیر آیه در لسان امامان</w:t>
      </w:r>
      <w:bookmarkEnd w:id="184"/>
    </w:p>
    <w:p>
      <w:pPr>
        <w:pStyle w:val="BookText"/>
        <w:rPr/>
      </w:pPr>
      <w:r>
        <w:rPr>
          <w:rFonts w:ascii="IRNazanin" w:hAnsi="IRNazanin" w:eastAsia="IRNazanin"/>
          <w:color w:val="111111"/>
          <w:sz w:val="28"/>
          <w:sz w:val="28"/>
          <w:szCs w:val="28"/>
          <w:rtl w:val="true"/>
          <w:lang w:bidi="fa-IR"/>
        </w:rPr>
        <w:t xml:space="preserve">حال برای این که از خود امامان نیز در تفسیر این آیه استدلال کنیم، به یک روایت که در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مجلسی قدس سره، در صفحة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می‌کنیم و مقداری از آن را در اینجا می‌آوریم که هم مطلب روشن‌تر شود و هم بحثمان مستدل‌تر 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 محمد الباقر علیه السلام ذات یوم، فلما تفرّق من کان عنده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حمزه، من المحتوم الذی لا تبدیل له عندالله قیام قائمنا، فمن شکّ فیما اقول، لقی الله و هو به کافر و له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اوضح من هذا و انور و أبین و أزهر لمن هداه الله و احسن الیه قول الله تعالی فی محکم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 الله اثنا عشراً فی کتاب الله یوم خلق السموات و الارض، منها اربعة حرم، ذلک الدین القیم فلا تظلموا فیهم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الشهور المحرم و صفر و ربیع و ما بعده و الحرام منها و هی رجب و ذوالقعده و ذوالحجة و المحرم، لا یکون دیناً قیماً، لأنّ الیهود و النصاریم و المجوس و سائر الملل و الناس جمیعاً من المنافقین و المخالفین یعرفون هذه الشهور و یعدّونها بأسمائهم، و انّما هم الأئمة القوامون بدین الله، و الحرم منها أمیرالمؤمنین علی بن </w:t>
      </w:r>
    </w:p>
    <w:p>
      <w:pPr>
        <w:pStyle w:val="BookText"/>
        <w:rPr/>
      </w:pPr>
      <w:r>
        <w:rPr>
          <w:rFonts w:ascii="IRNazanin" w:hAnsi="IRNazanin" w:eastAsia="IRNazanin"/>
          <w:color w:val="111111"/>
          <w:sz w:val="28"/>
          <w:sz w:val="28"/>
          <w:szCs w:val="28"/>
          <w:rtl w:val="true"/>
          <w:lang w:bidi="fa-IR"/>
        </w:rPr>
        <w:t>ابی طالب الذی اشتقّ الله تعالی له اسماً من اسمه العلی کما اشتق لرسول الله صلی الله علیه و آله اسماً من اسمه المحمود و ثلاثة من ولده أسماؤهم علی بن الحسین و علی بن موسی و علی بن محمد، فصار لهذا الإسم المشتق من الله تعالری حرمة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 حمزة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محمد باقر علیه‌السّلام بودیم که پس از پراکنده شدنم و متفرق شدن مردم،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حتمی است و نزد خداوند هرگز تبدیل نمی‌شود، قیام قائم ما است که هر که در این امر شک کند، خداوند را در حالی که به او کافر باشد،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مقداری دربارة مهدی منتظر علیه‌السلام صحبت کرد و در آخر 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واضح‌تر و روشن‌تر و آشکارتر و بیّن‌تر است برای کسی که خداوند هدایتش کرده و به او احسان و نیکی نموده است همین سخن خدای متعال در قرآن کریم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ماه‌های محرم و صفر و ربیع و پس از آن و یا چهار ماه حرامش که رجب و ذی‌قعده و ذی‌حجة و محرم است هرگز نمی‌تواند دین قیّم و استوار خداوند باشد چرا که یهود و نصاری و مجوسیان و دیگر ملت‌ها و حتی منافقین و مخالفین، همه این ماه‌ها را می‌شناسند و آنها را به نامهایشان، می‌شمرند، پس این شهور عبارت است از امامان و پیشوایانم دین که قائم به دین خدایند و چهار نام محترم آنها عبارت است از امیرالمؤمنین علی بن ابی‌طالب علیه‌السّلام که خداوند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بر او نام گذارد چنان که </w:t>
      </w:r>
    </w:p>
    <w:p>
      <w:pPr>
        <w:pStyle w:val="BookText"/>
        <w:rPr/>
      </w:pPr>
      <w:r>
        <w:rPr>
          <w:rFonts w:ascii="IRNazanin" w:hAnsi="IRNazanin" w:eastAsia="IRNazanin"/>
          <w:color w:val="111111"/>
          <w:sz w:val="28"/>
          <w:sz w:val="28"/>
          <w:szCs w:val="28"/>
          <w:rtl w:val="true"/>
          <w:lang w:bidi="fa-IR"/>
        </w:rPr>
        <w:t>از نام محمودش بر رسول الله صلی الله علیه و آله نام گذاشت، و سه نفر از فرزندان امیرالمؤمنین به نامهای علی بن الحسین و علی بن موسی و علی بن محمد، پس احترام این اسم به خاطر اشتقاقش از نام مبارک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غیبة طوسی علیه الرحمه، در صفحة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روایت از جابر جعفی است که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جعفر علیه‌السلام عن تاویل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 الله اثنا عشر شهراً فی کتالب الله یوم خلق السموات و الارض منها اربعة حرم ذلک الدین القیّم، فلا تظلموا فیهنّ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سیدّی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امّا السنة فهی جدّی رسول الله صلی الله علیه و آله و شهورها اثنا عشر شهراً فهو امیرالمؤمنین ألیّ و الی ابنی جعفر و ابنه موسی و ابنه علی و ابنه محمد و ابنه علیو الی ابنه الحسن و الی ابنه محمد الهادی المهدی اثنا عشر اماماً حجج الله فی خلقه و امناؤه علی وحیه و علمه، و الأربعة الحرم الذین هم الدین القیّم، اربعة منهم یخرجون باسم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و ابی علی بن الحسین و علی بن موسی و علی بن محمد، فالاقرار بهؤلاؤ هو الدین القیّم، فلا تظلموا فیهن انفسکم ای قولوا بهم جمیعاً تهتدوا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جابر می‌گوید از امام باقر علیه‌السلام، در تأویل سخن خداوند که می فرماید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حضرت پس از این که آه بلندی کشید،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مقصود از سال، جدّم حضرت رسول صلی الله علیه و آله و سلم است که دوازده ماه دارد و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امیرالمؤمین علیه‌السلام تا به من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و امام حسن و امام حسین و امام علی بن الحسین و امام محمد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فرزندم جعفر و فرزندش موسی و فرزندش علی و فرزندش محمد و فرزندش علی و فرزندش حسن و فرزندش محمد هادی مهدی، اینان دوازداه امام‌اند که حجت خدا در خلق و امنای او بر وحیش و علمش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چهار محترم که دین قیّم خدایند، چهار امام‌اند که یک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و پدرم علی بن الحسین و علی بنم موسی و علی بن محمد، پس اقرار به اینان دین قیّم خداوند است و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اینان به خود ظلم نکنید، یعنی به همة اینها ایمان بیاورید تا هدایت و رستگار شوید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روایت ملاحظه بفرمائید که در روایت اول، کلمه تأویل هم نیامده است و حضرت مستقیماً شهور را به امامان معنی کراده و شهور به معنای ماه‌ها را به کلی رد کرده است ولی در روایت دوم که راوی از حضرت تأویل این آیه را می‌خواهد، لذا حضرت، پیامبر را به سال و امامان را به دوازده ماه آن تاویل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کردن به امامان، دیگر هیچ تاویلی ندارد بلکه از معنای تحت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اینجا که به معنای ماه‌ها گرفته شده، تأویل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بهرحال ظرافت </w:t>
      </w:r>
    </w:p>
    <w:p>
      <w:pPr>
        <w:pStyle w:val="BookText"/>
        <w:rPr/>
      </w:pPr>
      <w:r>
        <w:rPr>
          <w:rFonts w:ascii="IRNazanin" w:hAnsi="IRNazanin" w:eastAsia="IRNazanin"/>
          <w:color w:val="111111"/>
          <w:sz w:val="28"/>
          <w:sz w:val="28"/>
          <w:szCs w:val="28"/>
          <w:rtl w:val="true"/>
          <w:lang w:bidi="fa-IR"/>
        </w:rPr>
        <w:t>زیادی در این آیه کریمه آمده است که هرگز در الفاظ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ذوقی سرشار می‌خواهد و هدایتی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عزیز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آمده است که دلالت بر امامت و ولایت علی و سایر امامان معصوم علیهم السلام دارد ولی چه کنیم که نمی‌گذارند با آرامش این مطالب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فرصتی شد، مایلم که فقط این بار دربارة این آیات قرآنی بحث کنیم که غالباً در تفاسیر اهل سنت نیز آمده و تفسیر به علی و فرزندانش از اهل بیت عصمت و طهارت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فهرست وار به برخی از آیات وارده دربارة علی و اهل بیت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اسیراً، انما نطعمکم لوجه المله لا نرید منکم جزاءً و لا شکوراً</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بینة من ربه و یتلوه شاهدٌ منه</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آیه 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جائک من العلم…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اورثنا الکتاب الذین اصطفینا من عبادنا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آیه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الک من ربک…</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سقایة الحاج…</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اولئک المقربون</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آیه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آیة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أسالکم علیه اجراً الا المودّة فی القربی</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هون و من یأمر بالعدل و هو علی صراط مستقیم</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 یس</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یحسدون الناس علی ما آتاهم من فضله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جاء بالصدق و صدّق به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آیة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آیات که به طور اجمال ذکر شد، در تفاسیر و کتب حدیث اهل سنت تأویل به امیرالمؤمنین علی علیه‌السلام و یا به اهل بیت و اولاد علی علیهم‌السلام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تفاسیر شیعیان بنگریم، آیات بی‌شمار دیگری نیز هست که فعلاً جای بحثش نیست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خداوند ما و شما را به راه راستینم اهل بیت عصمت و طهارت علیهم‌السلام هدایت کند و ما را در این صراط مستقیم، پا برجا و استوار قرار داهد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 الله رب العالمین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485_12960"/>
      <w:bookmarkStart w:id="186" w:name="pg1485_12960"/>
      <w:bookmarkEnd w:id="186"/>
    </w:p>
    <w:p>
      <w:pPr>
        <w:pStyle w:val="Heading2"/>
        <w:numPr>
          <w:ilvl w:val="1"/>
          <w:numId w:val="1"/>
        </w:numPr>
        <w:rPr/>
      </w:pPr>
      <w:bookmarkStart w:id="187" w:name="pg1485_12960"/>
      <w:bookmarkStart w:id="188" w:name="__RefHeading___Toc146045_3650668749"/>
      <w:bookmarkStart w:id="189" w:name="_Toc61"/>
      <w:bookmarkEnd w:id="187"/>
      <w:bookmarkEnd w:id="188"/>
      <w:r>
        <w:rPr>
          <w:rtl w:val="true"/>
        </w:rPr>
        <w:t>فرجام سخن</w:t>
      </w:r>
      <w:bookmarkEnd w:id="189"/>
    </w:p>
    <w:p>
      <w:pPr>
        <w:pStyle w:val="BookText"/>
        <w:rPr/>
      </w:pPr>
      <w:r>
        <w:rPr>
          <w:rFonts w:ascii="IRNazanin" w:hAnsi="IRNazanin" w:eastAsia="IRNazanin"/>
          <w:color w:val="111111"/>
          <w:sz w:val="28"/>
          <w:sz w:val="28"/>
          <w:szCs w:val="28"/>
          <w:rtl w:val="true"/>
          <w:lang w:bidi="fa-IR"/>
        </w:rPr>
        <w:t>هیچ مایل نیستم سخن را به آخر ببرم؛ چرا که سخن از ولایت و امامت است؛ سخنی است شیرین که هر قلب پاکی خواهان آن است و هر خواهان حقی در جستجوی آن و هر جویندة کمالی در پی آن و هر دلباخته حسن و جمالی، عاشق آن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آن مدیر مدرسه، گذاشته بود که این جلسات ادامه پیدا کند و اگر دیگر معلمین مدرسه نیز در آن شرکت می‌جستند، و اگر بحث، آزادانه‌تر و گسترده‌تر ادامه پیدا می‌کرد، چه نتائج نیکو و دست آوردهای خوبی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این فرصت بود که با آن معلمِ خواهان حقیقت بحث کنیم، قطعاً او هم پیرو صددرصد اهل بیت می‌شد، هر چند علاقمند شد و مذهب تشیع را به رسمیت شناخت و آن را به عنوان یک مذهب حق اسلامی پذیرا گشت و خود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روز، به مطالب ارزنداه‌ای دست یافتم و مسائلی را که قبلاً باطل می‌پنداشتم، به </w:t>
      </w:r>
    </w:p>
    <w:p>
      <w:pPr>
        <w:pStyle w:val="BookText"/>
        <w:rPr/>
      </w:pPr>
      <w:r>
        <w:rPr>
          <w:rFonts w:ascii="IRNazanin" w:hAnsi="IRNazanin" w:eastAsia="IRNazanin"/>
          <w:color w:val="111111"/>
          <w:sz w:val="28"/>
          <w:sz w:val="28"/>
          <w:szCs w:val="28"/>
          <w:rtl w:val="true"/>
          <w:lang w:bidi="fa-IR"/>
        </w:rPr>
        <w:t>حقانیتشان پی بردم ولی خیلی مایل بودم، دیگر ابهاماتی که نسبت به تشیع در ذهنم هست نیز زدوده شود که مانع از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چند روزی از جلسات رسمی ما گذشته بود که یکی از دانش‌آموزان، در کلاس از استاد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مذهبی دارید؟</w:t>
      </w:r>
    </w:p>
    <w:p>
      <w:pPr>
        <w:pStyle w:val="BookText"/>
        <w:rPr/>
      </w:pPr>
      <w:r>
        <w:rPr>
          <w:rFonts w:ascii="IRNazanin" w:hAnsi="IRNazanin" w:eastAsia="IRNazanin"/>
          <w:color w:val="111111"/>
          <w:sz w:val="28"/>
          <w:sz w:val="28"/>
          <w:szCs w:val="28"/>
          <w:rtl w:val="true"/>
          <w:lang w:bidi="fa-IR"/>
        </w:rPr>
        <w:t>استاد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مالکی بودم ولی الآن مسلمان بدون مذهب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پنج مذهب شافعی، مالکی، حنبلی، حنفی و جعفری را به عنوان مذاهب اسلام می‌پذیرم و در احکام شرعیه‌ام از هر کدام که بیشتر به حق نزدیکتر باشد، پیروی می‌کنم، و هیچ تعصبی در این زمینه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مسأله‌ای، مذهب جعفری مثلاًَ نظری داشت که با عقل و نقل توافق بیشتری داشته باشد، فوراً به آن رجوع می‌کنم و اگر مذهبی دیگر به نظرم سازگارتر با کتاب و سنت بود، از آن پیروی می‌نمایم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سؤال و جواب که دلیل روشنی بر تحوّل روحی و معنوی استاد بود تا اندازه‌ای خرسند گشتم ولی انتظارم بیش از آن بود؛ البته احتمال هم می‌دادم که استاد به حق رسیده باشد ولی به خاطر مصالح زندگی، تقیّه و کتمان می‌کند، هر چند بحث تقیّه را با او در میان نگذاشته بودم ولی گویا عملاً تقیّه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می‌خواست بقول خودش نقاط ابهامی که در ذهنش وجود دارد، زدوده شود که فرصت، اقتضا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صورت من بکلّی مسائل اختلافی را با ایشان قطع نکردم، بلکه در مناسبتها و فرصت‌های کوتاه هم که می‌شد، بحثهایی به طور ایجاز و خلاصه با او داشتم و تا آنجا که در توانم بود، مطالب را از راه مناقشه و محاوره به او می‌رساندم تا اینکه سرانجام، ایام تدریس به پایان رسید و استاد که مدت اقامتش تمام شده بود، با من خداحافظی کرد؛ من ضمن آرزوی هدایت برای خودم و او و تمام مسلمین،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شرف‌الدین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اگر از اول تا به آخر بخوانی، افقهای نو و تازه‌ای جلوی رویت گشوده می‌شود و بیشترین نقاط ابهامی که در ذهنت وجود دارد زدوده می‌گردد و به حقانیّت مطلق مذهب جعفری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هدیة کم حجم و پر ارزش را از شاگردت به یادگار بپذیر و آن را با دقّت و ژرف نگری مطالعه کن و به فضل خداوند امیدوار باش؛ خدایت هدایت کند و به صراط مستقیمش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ای خواننده ارجمند از این کتاب ـ که به فارسی هم ترجمه شده است ـ استفاده کن؛ حتی اگر شیعه هم باشی، از مطالعه‌اش دریغ نداشته باشد که بی‌گمان در عقیده‌ات پایدارتر و مستحکم‌تر خواهی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دیگری که به تو دارم، این است که اگر از این کتاب ـ که در دست تو است ـ استفاده بردی، مطالبش را در گوش هوش بسپار و با </w:t>
      </w:r>
    </w:p>
    <w:p>
      <w:pPr>
        <w:pStyle w:val="BookText"/>
        <w:rPr/>
      </w:pPr>
      <w:r>
        <w:rPr>
          <w:rFonts w:ascii="IRNazanin" w:hAnsi="IRNazanin" w:eastAsia="IRNazanin"/>
          <w:color w:val="111111"/>
          <w:sz w:val="28"/>
          <w:sz w:val="28"/>
          <w:szCs w:val="28"/>
          <w:rtl w:val="true"/>
          <w:lang w:bidi="fa-IR"/>
        </w:rPr>
        <w:t>دوستانت مباحثه کن و اگر یاری داری که از راه علی بدور است آن را حتماً به او هدیه کنم یا به عاریه بسپار تا او هم به لطف ایزد منان، به راه حق باز گردد و از این عروة الوثقی و حبل المتین الهی بهره‌مند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تنها راه رهایی، توسل و تمسک جستن به این خاندان است و ضلالت و گمراهی، در دوری و انحراف از خط اهل بیت عصمت و طهارت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در این خطّ مستقیم، پایدار و استوار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ایشان غیر از عمرالشریف، هنرپیشه معروف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قصص ـ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مائده ـ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توبه ـ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الصغیر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اصابة ابن حجر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ابونعیم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قسطلانی بر بخاری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خصائص الکبری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السیرة الحلبیة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ابواسحاق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الادب بغدادی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الاصابه 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سیرة الحلبیه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شرح ابن ابی الحدید 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قرطبی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ابن‌کثیر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ـ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الجامع قرطبی ـ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ـ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ـ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ـ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ـ باب قوله فبسح بحمد ربک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ـ کتاب الغسل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ـ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کتب الاذان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ـ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ـ کتاب الجهاد و کتاب الوصیه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ـ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ـ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جنبل ـ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ـ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درالمنمثور سیوطی ـ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 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 در خصائص الامام علی ـ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ـ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 ـ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اسدالغابه 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ـ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داستان غدیر را از کتابهای اهل سنت، با اختلاف الفاظ و نقل‌ها و راویان مختلف بیان کردیم؛ و تمام این مطالب یاد شده در داستان در کتابهای تفسیر و حدیث برادران اهل سنت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مرحوم آیة الله امینی قدس سره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را با ذکر سندها و صفحات و موارد اختلاف الفاظ یادآور شده است که همه از حفاظ مفسرین و بزرگان اهل سنت‌اند و در داستان غدیر به تبریک گفتن شیخین، گواهی داده‌اند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 ـ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نهج‌البلاغه صبحی الصالح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شقشقیه ـ سومین خطبه نهج‌البلاغه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السیاسه، ابن قتیبه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السیاسه ابن قتیبه،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ـ 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در آن جلسه بیش از دو مورد بحث نشد و بقیه موارد قضاوت علی، در کتاب 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خوارمی ـ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النظره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 ـ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 ـ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اربعین فخر رازی ـ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النظره محب الدین طبری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العبی ـ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حافظ کنجی ـ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سبط ابن الجوزی ـ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الاذکیاء ابن الجوزی،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الظلام جردانی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الغدیر ـ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ـ 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الکبیر سیوطی 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قسطلانی 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عمر ابن الجوزی ـ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 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ـ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النظره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ـ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ـ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سیوطی 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کنجی در کفایه‌اش ـ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ابن الصباغ مالکی در فصول المهمّه‌اش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شبلنجی نیز در نور الابصارش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عباراتی دیگر شبیه همین مضمون آورده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بیهقی ـ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النظره 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ذخایر العقبی ـ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تذکرة السبط ـ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مناقب خوارزمی ـ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نمل ـ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العرائس ـ ابواسحاق ثعلبی ـ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ـ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ـ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تفسیر ابن جریر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جامع الکبیر سیوطی،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تفسیر ابن‌کثیر،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ابوبکر سئوال شد که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وفاکهةٍ و 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آسمانی بر من سایه افکند و چه زمینی را در بر گیرد اگر در کتاب خدا چیزی بگویم که از آن بی‌اطلاعم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کشاف زمخشری،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درالمنثور سیوطی،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تفسیر ابن‌کثیر،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طبقات ابن سعد،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تاریخ ابن‌عساکر،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تاریخ الخلفاء سیوطی،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در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حدیث را نقل می‌کند توضیحی می‌دهد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خلافی نیست بین اهل علم که پسر عمو ـ با وجود عمو ـ هرگز از پسر عمویش ارث نمی‌برد و با اجماع اصحاب، ثابت شده که علی، علم را از پیامبر به ارث برده است و در این ارث کسی جز او، شریک نبوده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با شدّت بیشتر ـ نقل شده است 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بر مسلمانان ریاست کند در حالی که بداند در میان آنان افضل و برتری از او وجود دارد، او بی‌گمان به خدا و رسولش و مسلمانان خیانت کرده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اعلام برادری خویش با علی در یوم المؤاخاة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درالمنثور سیوطی،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ابن‌کثیر،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الامامة و السیاسة ابن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شرح ابن‌ابی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تاریخ ابوالفدا،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سیره جلبیه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انساب بلاذری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نهایه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عاد الی مثلها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ابن حجر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التمهید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النظره،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 زیادتری نقل شده و خطبه حضرت علی را نیز با مهاجرین و انصار در آن آماده است که در آخر بشیربن سعد انصاری به حضرت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انصار این سخن را قبل از این جریان از شما شنیده بودند، هیچ دو نفری بر تو اختلاف نمی‌کردند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عیون الاخبار 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سیره ابن‌هشام،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سیره حلبیه،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ابن‌کثیر،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السیوطی،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این که خلیفه می‌گوید من به رای خود عمل می‌کنم، اگر درست بود چه بهتر اگر نبود از خدا طلب مغفرت می‌نمایم، این خود باعث هرج و مرج می‌شود و سنت پیامبر به مرور زمان از بین می‌رود، چرا که با آراء دیگران ممزوج می‌شود و حق از باطلش تشخیص داده نمی شود و در قرآن بکلی، این نظرخواهی ممنوع شده است چرا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الظن لا یغنی من الحق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نمی‌شود با گمان به حق دست یافت و باید امام و پیشوا معلوم باشد تا حق را از باطل بشناسد و مردم را در سردرگمی و حیرت نیافکند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ابوریّه از بزرگان اهل سنت است که قبلاً در جامع الازهر بود ولی پس از نوشتن کتاب تحقیقی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کتاب بسیار زیبا و جامعی دربارة ابوهریره است و رسیدن به بعضی از مسائل واقعی تاریخ گذشته، متأسفانه او را از جامع الازهر طرد کرده‌اند و چند سال آخر عمر را با سختی و تنگدستی و غربت در وطن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 می‌آید که چند بار مرحوم پدرم رضوان الله علیه برای او مبالغی پول از کویت می‌فرستاد و او را سفارش به صبر در راه خدا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 رحمت کند و با اهل بیت محشور فرماید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اوائل بحث، سخن از تناقض گوئی اهل سنت بود و در آنجا اشاره کرده بودم که آنان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می‌کنند، لذا احتمال دارد که حضرت استاد در پی روایت بوده است و آن را در مستدرک حاکم یافته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الکبری 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یزید بن حیان، مصابیح 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صواعق المحرقه،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یتابیع الموده قندوزی حنفی،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 و کتاب التفسیر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کتاب الصلاة، سیوطی در 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اشعار زیادی در مدح اهل بیت دارد که با سایر اشعارش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الامام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جمع آوری محمد عفیف الزعبی در بیروت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سه بیت مشعر است که این هم منعروف و هم بسیار زیبا می‌باشد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کشاف زمخشری،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ذخائر العقبی محب‌الدین طبری،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الزوائد حافظ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صواعق ابن‌حجر،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نورالابصار شبلنجی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مطالب السؤل ابن طلحه شافعی،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ابوحیان،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در شواهد التنزیل، کنجی در کفایه،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رشفة الصادی،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هرگز از مودت و محبت ما اهل بیت جدا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اگر کسی با</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منتخب 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امانٌ لاهل الارض من الغرق، و اهل بیتی امانٌ لأمتی من الاختلاف، فاذا خالفتها فبیلة من العرب اختلفوا فصاروا حزب ابلیس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سیوطی،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ابن‌کثیر،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حسکانی،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حلیة الاولیا،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عساک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التدوین فی تاریخ قزوین،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 معتزلی،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معجم کبیر طبرانی،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میزان الاعتدال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تاریخ بغداد خطیب بغدادی،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آقای دکترتیجانی کتابی در این زمینه دارد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ترجمه‌اش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بنیاد معارف اسلامی به چاپ رسیده است و بی‌پرده بیشترین موارد اختلاف سنی و شیعه را در مسائل گوناگون عقیدتی و فقهی و عبادی بررسی کرده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بسیاری از علمای ما، مقصود پیامبر از علما را در چنین روایتهائی ـ که خیلی زیاد هم است ـ همان ائمه می‌دانند ولاغیر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کبیر طبرانی،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ابویعلی،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باب ذکر الائمة الاثنی عشر،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العالیة قسطلانی،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ینابیع الموده قندوزی حنفی،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کتاب الاحکام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کتاب الامارة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سیوطی،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وقعة صفین،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عبارتها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او را دیدید که بر منبرم خطبه می‌خواند او را به قتل برسانید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او را دیدید که بر منبرم نشسته و خطبه می‌خواند، پس گردنش را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تاریخ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تاریخ الخطیب،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الدقائق مناوی،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اللئالیء المصنوعه،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کتاب الصفین،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ابن عبدالبر،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ابن حجر عسقلانی،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 آخر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انسان،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توره، 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واقعه،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شوری،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صافات، آیة</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کتاب 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بیش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در این زمینه نوشته شده است که روایات و احادیث پیامبر و معصومین علیهم‌السلام را در تفسیر آیات مؤوله به امامان علیهم‌السلام آورده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42933</Words>
  <Characters>159671</Characters>
  <CharactersWithSpaces>201130</CharactersWithSpaces>
  <Paragraphs>1912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2026-08-16T16:29:34Z</dcterms:created>
  <dc:creator>ghaemiyeh.com</dc:creator>
  <dc:description/>
  <dc:language>en-US</dc:language>
  <cp:lastModifiedBy/>
  <dcterms:modified xsi:type="dcterms:W3CDTF">2026-08-16T19:59:40Z</dcterms:modified>
  <cp:revision>1</cp:revision>
  <dc:subject/>
  <dc:title>خاطرات مدرسه</dc:title>
</cp:coreProperties>
</file>

<file path=docProps/custom.xml><?xml version="1.0" encoding="utf-8"?>
<Properties xmlns="http://schemas.openxmlformats.org/officeDocument/2006/custom-properties" xmlns:vt="http://schemas.openxmlformats.org/officeDocument/2006/docPropsVTypes"/>
</file>