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عملیات والفجر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2819_23831676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72821_23831676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72823_238316763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572825_2383167630">
            <w:r>
              <w:rPr>
                <w:webHidden/>
                <w:rStyle w:val="IndexLink"/>
                <w:rtl w:val="true"/>
              </w:rPr>
              <w:t>شناسنامه عملیات</w:t>
            </w:r>
            <w:r>
              <w:rPr>
                <w:rStyle w:val="IndexLink"/>
                <w:rtl w:val="true"/>
              </w:rPr>
              <w:tab/>
            </w:r>
            <w:r>
              <w:rPr>
                <w:rStyle w:val="IndexLink"/>
              </w:rPr>
              <w:t>8</w:t>
            </w:r>
          </w:hyperlink>
        </w:p>
        <w:p>
          <w:pPr>
            <w:pStyle w:val="Contents2"/>
            <w:tabs>
              <w:tab w:val="clear" w:pos="8743"/>
              <w:tab w:val="right" w:pos="9026" w:leader="dot"/>
            </w:tabs>
            <w:rPr/>
          </w:pPr>
          <w:hyperlink w:anchor="__RefHeading___Toc572827_2383167630">
            <w:r>
              <w:rPr>
                <w:webHidden/>
                <w:rStyle w:val="IndexLink"/>
                <w:rtl w:val="true"/>
              </w:rPr>
              <w:t>مروری بر اوضاع قبل از عملیات</w:t>
            </w:r>
            <w:r>
              <w:rPr>
                <w:rStyle w:val="IndexLink"/>
                <w:rtl w:val="true"/>
              </w:rPr>
              <w:tab/>
            </w:r>
            <w:r>
              <w:rPr>
                <w:rStyle w:val="IndexLink"/>
              </w:rPr>
              <w:t>9</w:t>
            </w:r>
          </w:hyperlink>
        </w:p>
        <w:p>
          <w:pPr>
            <w:pStyle w:val="Contents3"/>
            <w:tabs>
              <w:tab w:val="clear" w:pos="8459"/>
              <w:tab w:val="right" w:pos="9026" w:leader="dot"/>
            </w:tabs>
            <w:rPr/>
          </w:pPr>
          <w:hyperlink w:anchor="__RefHeading___Toc572829_2383167630">
            <w:r>
              <w:rPr>
                <w:webHidden/>
                <w:rStyle w:val="IndexLink"/>
                <w:rtl w:val="true"/>
              </w:rPr>
              <w:t>تلاش غرب برای ایجاد توازن قوا در جنگ</w:t>
            </w:r>
            <w:r>
              <w:rPr>
                <w:rStyle w:val="IndexLink"/>
                <w:rtl w:val="true"/>
              </w:rPr>
              <w:tab/>
            </w:r>
            <w:r>
              <w:rPr>
                <w:rStyle w:val="IndexLink"/>
              </w:rPr>
              <w:t>9</w:t>
            </w:r>
          </w:hyperlink>
        </w:p>
        <w:p>
          <w:pPr>
            <w:pStyle w:val="Contents3"/>
            <w:tabs>
              <w:tab w:val="clear" w:pos="8459"/>
              <w:tab w:val="right" w:pos="9026" w:leader="dot"/>
            </w:tabs>
            <w:rPr/>
          </w:pPr>
          <w:hyperlink w:anchor="__RefHeading___Toc572831_2383167630">
            <w:r>
              <w:rPr>
                <w:webHidden/>
                <w:rStyle w:val="IndexLink"/>
                <w:rtl w:val="true"/>
              </w:rPr>
              <w:t>وضعیت عراق</w:t>
            </w:r>
            <w:r>
              <w:rPr>
                <w:rStyle w:val="IndexLink"/>
                <w:rtl w:val="true"/>
              </w:rPr>
              <w:tab/>
            </w:r>
            <w:r>
              <w:rPr>
                <w:rStyle w:val="IndexLink"/>
              </w:rPr>
              <w:t>11</w:t>
            </w:r>
          </w:hyperlink>
        </w:p>
        <w:p>
          <w:pPr>
            <w:pStyle w:val="Contents3"/>
            <w:tabs>
              <w:tab w:val="clear" w:pos="8459"/>
              <w:tab w:val="right" w:pos="9026" w:leader="dot"/>
            </w:tabs>
            <w:rPr/>
          </w:pPr>
          <w:hyperlink w:anchor="__RefHeading___Toc572833_2383167630">
            <w:r>
              <w:rPr>
                <w:webHidden/>
                <w:rStyle w:val="IndexLink"/>
                <w:rtl w:val="true"/>
              </w:rPr>
              <w:t>وضعیت ایران</w:t>
            </w:r>
            <w:r>
              <w:rPr>
                <w:rStyle w:val="IndexLink"/>
                <w:rtl w:val="true"/>
              </w:rPr>
              <w:tab/>
            </w:r>
            <w:r>
              <w:rPr>
                <w:rStyle w:val="IndexLink"/>
              </w:rPr>
              <w:t>13</w:t>
            </w:r>
          </w:hyperlink>
        </w:p>
        <w:p>
          <w:pPr>
            <w:pStyle w:val="Contents2"/>
            <w:tabs>
              <w:tab w:val="clear" w:pos="8743"/>
              <w:tab w:val="right" w:pos="9026" w:leader="dot"/>
            </w:tabs>
            <w:rPr/>
          </w:pPr>
          <w:hyperlink w:anchor="__RefHeading___Toc572835_2383167630">
            <w:r>
              <w:rPr>
                <w:webHidden/>
                <w:rStyle w:val="IndexLink"/>
                <w:rtl w:val="true"/>
              </w:rPr>
              <w:t xml:space="preserve">عملیات والفجر </w:t>
            </w:r>
            <w:r>
              <w:rPr>
                <w:rStyle w:val="IndexLink"/>
              </w:rPr>
              <w:t>8</w:t>
            </w:r>
            <w:r>
              <w:rPr>
                <w:rStyle w:val="IndexLink"/>
                <w:rtl w:val="true"/>
              </w:rPr>
              <w:t xml:space="preserve"> (</w:t>
            </w:r>
            <w:r>
              <w:rPr>
                <w:rStyle w:val="IndexLink"/>
                <w:rtl w:val="true"/>
              </w:rPr>
              <w:t>فتح فاو</w:t>
            </w:r>
            <w:r>
              <w:rPr>
                <w:rStyle w:val="IndexLink"/>
                <w:rtl w:val="true"/>
              </w:rPr>
              <w:t>)</w:t>
              <w:tab/>
            </w:r>
            <w:r>
              <w:rPr>
                <w:rStyle w:val="IndexLink"/>
              </w:rPr>
              <w:t>18</w:t>
            </w:r>
          </w:hyperlink>
        </w:p>
        <w:p>
          <w:pPr>
            <w:pStyle w:val="Contents3"/>
            <w:tabs>
              <w:tab w:val="clear" w:pos="8459"/>
              <w:tab w:val="right" w:pos="9026" w:leader="dot"/>
            </w:tabs>
            <w:rPr/>
          </w:pPr>
          <w:hyperlink w:anchor="__RefHeading___Toc572837_2383167630">
            <w:r>
              <w:rPr>
                <w:webHidden/>
                <w:rStyle w:val="IndexLink"/>
                <w:rtl w:val="true"/>
              </w:rPr>
              <w:t xml:space="preserve">اهداف و جایگاه عملیات والفجر </w:t>
            </w:r>
            <w:r>
              <w:rPr>
                <w:rStyle w:val="IndexLink"/>
              </w:rPr>
              <w:t>8</w:t>
            </w:r>
            <w:r>
              <w:rPr>
                <w:rStyle w:val="IndexLink"/>
                <w:rtl w:val="true"/>
              </w:rPr>
              <w:t xml:space="preserve"> </w:t>
            </w:r>
            <w:r>
              <w:rPr>
                <w:rStyle w:val="IndexLink"/>
                <w:rtl w:val="true"/>
              </w:rPr>
              <w:t>در استراتژی نظامی ایران</w:t>
            </w:r>
            <w:r>
              <w:rPr>
                <w:rStyle w:val="IndexLink"/>
                <w:rtl w:val="true"/>
              </w:rPr>
              <w:tab/>
            </w:r>
            <w:r>
              <w:rPr>
                <w:rStyle w:val="IndexLink"/>
              </w:rPr>
              <w:t>18</w:t>
            </w:r>
          </w:hyperlink>
        </w:p>
        <w:p>
          <w:pPr>
            <w:pStyle w:val="Contents3"/>
            <w:tabs>
              <w:tab w:val="clear" w:pos="8459"/>
              <w:tab w:val="right" w:pos="9026" w:leader="dot"/>
            </w:tabs>
            <w:rPr/>
          </w:pPr>
          <w:hyperlink w:anchor="__RefHeading___Toc572839_2383167630">
            <w:r>
              <w:rPr>
                <w:webHidden/>
                <w:rStyle w:val="IndexLink"/>
                <w:rtl w:val="true"/>
              </w:rPr>
              <w:t>دلائل انتخاب منطقه</w:t>
            </w:r>
            <w:r>
              <w:rPr>
                <w:rStyle w:val="IndexLink"/>
                <w:rtl w:val="true"/>
              </w:rPr>
              <w:tab/>
            </w:r>
            <w:r>
              <w:rPr>
                <w:rStyle w:val="IndexLink"/>
              </w:rPr>
              <w:t>18</w:t>
            </w:r>
          </w:hyperlink>
        </w:p>
        <w:p>
          <w:pPr>
            <w:pStyle w:val="Contents3"/>
            <w:tabs>
              <w:tab w:val="clear" w:pos="8459"/>
              <w:tab w:val="right" w:pos="9026" w:leader="dot"/>
            </w:tabs>
            <w:rPr/>
          </w:pPr>
          <w:hyperlink w:anchor="__RefHeading___Toc572841_2383167630">
            <w:r>
              <w:rPr>
                <w:webHidden/>
                <w:rStyle w:val="IndexLink"/>
                <w:rtl w:val="true"/>
              </w:rPr>
              <w:t>موقعیت جغرافیایی و طبیعی منطقه فاو</w:t>
            </w:r>
            <w:r>
              <w:rPr>
                <w:rStyle w:val="IndexLink"/>
                <w:rtl w:val="true"/>
              </w:rPr>
              <w:tab/>
            </w:r>
            <w:r>
              <w:rPr>
                <w:rStyle w:val="IndexLink"/>
              </w:rPr>
              <w:t>19</w:t>
            </w:r>
          </w:hyperlink>
        </w:p>
        <w:p>
          <w:pPr>
            <w:pStyle w:val="Contents3"/>
            <w:tabs>
              <w:tab w:val="clear" w:pos="8459"/>
              <w:tab w:val="right" w:pos="9026" w:leader="dot"/>
            </w:tabs>
            <w:rPr/>
          </w:pPr>
          <w:hyperlink w:anchor="__RefHeading___Toc572843_2383167630">
            <w:r>
              <w:rPr>
                <w:webHidden/>
                <w:rStyle w:val="IndexLink"/>
                <w:rtl w:val="true"/>
              </w:rPr>
              <w:t>وضعیت دشمن</w:t>
            </w:r>
            <w:r>
              <w:rPr>
                <w:rStyle w:val="IndexLink"/>
                <w:rtl w:val="true"/>
              </w:rPr>
              <w:tab/>
            </w:r>
            <w:r>
              <w:rPr>
                <w:rStyle w:val="IndexLink"/>
              </w:rPr>
              <w:t>20</w:t>
            </w:r>
          </w:hyperlink>
        </w:p>
        <w:p>
          <w:pPr>
            <w:pStyle w:val="Contents2"/>
            <w:tabs>
              <w:tab w:val="clear" w:pos="8743"/>
              <w:tab w:val="right" w:pos="9026" w:leader="dot"/>
            </w:tabs>
            <w:rPr/>
          </w:pPr>
          <w:hyperlink w:anchor="__RefHeading___Toc572845_2383167630">
            <w:r>
              <w:rPr>
                <w:webHidden/>
                <w:rStyle w:val="IndexLink"/>
                <w:rtl w:val="true"/>
              </w:rPr>
              <w:t>طراحی عملیات</w:t>
            </w:r>
            <w:r>
              <w:rPr>
                <w:rStyle w:val="IndexLink"/>
                <w:rtl w:val="true"/>
              </w:rPr>
              <w:tab/>
            </w:r>
            <w:r>
              <w:rPr>
                <w:rStyle w:val="IndexLink"/>
              </w:rPr>
              <w:t>22</w:t>
            </w:r>
          </w:hyperlink>
        </w:p>
        <w:p>
          <w:pPr>
            <w:pStyle w:val="Contents3"/>
            <w:tabs>
              <w:tab w:val="clear" w:pos="8459"/>
              <w:tab w:val="right" w:pos="9026" w:leader="dot"/>
            </w:tabs>
            <w:rPr/>
          </w:pPr>
          <w:hyperlink w:anchor="__RefHeading___Toc572847_2383167630">
            <w:r>
              <w:rPr>
                <w:webHidden/>
                <w:rStyle w:val="IndexLink"/>
                <w:rtl w:val="true"/>
              </w:rPr>
              <w:t>طرح مانور</w:t>
            </w:r>
            <w:r>
              <w:rPr>
                <w:rStyle w:val="IndexLink"/>
                <w:rtl w:val="true"/>
              </w:rPr>
              <w:tab/>
            </w:r>
            <w:r>
              <w:rPr>
                <w:rStyle w:val="IndexLink"/>
              </w:rPr>
              <w:t>22</w:t>
            </w:r>
          </w:hyperlink>
        </w:p>
        <w:p>
          <w:pPr>
            <w:pStyle w:val="Contents3"/>
            <w:tabs>
              <w:tab w:val="clear" w:pos="8459"/>
              <w:tab w:val="right" w:pos="9026" w:leader="dot"/>
            </w:tabs>
            <w:rPr/>
          </w:pPr>
          <w:hyperlink w:anchor="__RefHeading___Toc572849_2383167630">
            <w:r>
              <w:rPr>
                <w:webHidden/>
                <w:rStyle w:val="IndexLink"/>
                <w:rtl w:val="true"/>
              </w:rPr>
              <w:t>شناسایی جریان آب اروند رود</w:t>
            </w:r>
            <w:r>
              <w:rPr>
                <w:rStyle w:val="IndexLink"/>
                <w:rtl w:val="true"/>
              </w:rPr>
              <w:tab/>
            </w:r>
            <w:r>
              <w:rPr>
                <w:rStyle w:val="IndexLink"/>
              </w:rPr>
              <w:t>24</w:t>
            </w:r>
          </w:hyperlink>
        </w:p>
        <w:p>
          <w:pPr>
            <w:pStyle w:val="Contents3"/>
            <w:tabs>
              <w:tab w:val="clear" w:pos="8459"/>
              <w:tab w:val="right" w:pos="9026" w:leader="dot"/>
            </w:tabs>
            <w:rPr/>
          </w:pPr>
          <w:hyperlink w:anchor="__RefHeading___Toc572851_2383167630">
            <w:r>
              <w:rPr>
                <w:webHidden/>
                <w:rStyle w:val="IndexLink"/>
                <w:rtl w:val="true"/>
              </w:rPr>
              <w:t>آموزش عبور غواصان از رودخانه</w:t>
            </w:r>
            <w:r>
              <w:rPr>
                <w:rStyle w:val="IndexLink"/>
                <w:rtl w:val="true"/>
              </w:rPr>
              <w:tab/>
            </w:r>
            <w:r>
              <w:rPr>
                <w:rStyle w:val="IndexLink"/>
              </w:rPr>
              <w:t>24</w:t>
            </w:r>
          </w:hyperlink>
        </w:p>
        <w:p>
          <w:pPr>
            <w:pStyle w:val="Contents3"/>
            <w:tabs>
              <w:tab w:val="clear" w:pos="8459"/>
              <w:tab w:val="right" w:pos="9026" w:leader="dot"/>
            </w:tabs>
            <w:rPr/>
          </w:pPr>
          <w:hyperlink w:anchor="__RefHeading___Toc572853_2383167630">
            <w:r>
              <w:rPr>
                <w:webHidden/>
                <w:rStyle w:val="IndexLink"/>
                <w:rtl w:val="true"/>
              </w:rPr>
              <w:t>سازمان رزم</w:t>
            </w:r>
            <w:r>
              <w:rPr>
                <w:rStyle w:val="IndexLink"/>
                <w:rtl w:val="true"/>
              </w:rPr>
              <w:tab/>
            </w:r>
            <w:r>
              <w:rPr>
                <w:rStyle w:val="IndexLink"/>
              </w:rPr>
              <w:t>25</w:t>
            </w:r>
          </w:hyperlink>
        </w:p>
        <w:p>
          <w:pPr>
            <w:pStyle w:val="Contents3"/>
            <w:tabs>
              <w:tab w:val="clear" w:pos="8459"/>
              <w:tab w:val="right" w:pos="9026" w:leader="dot"/>
            </w:tabs>
            <w:rPr/>
          </w:pPr>
          <w:hyperlink w:anchor="__RefHeading___Toc572855_2383167630">
            <w:r>
              <w:rPr>
                <w:webHidden/>
                <w:rStyle w:val="IndexLink"/>
                <w:rtl w:val="true"/>
              </w:rPr>
              <w:t>مرحله بندی عملیات</w:t>
            </w:r>
            <w:r>
              <w:rPr>
                <w:rStyle w:val="IndexLink"/>
                <w:rtl w:val="true"/>
              </w:rPr>
              <w:tab/>
            </w:r>
            <w:r>
              <w:rPr>
                <w:rStyle w:val="IndexLink"/>
              </w:rPr>
              <w:t>26</w:t>
            </w:r>
          </w:hyperlink>
        </w:p>
        <w:p>
          <w:pPr>
            <w:pStyle w:val="Contents3"/>
            <w:tabs>
              <w:tab w:val="clear" w:pos="8459"/>
              <w:tab w:val="right" w:pos="9026" w:leader="dot"/>
            </w:tabs>
            <w:rPr/>
          </w:pPr>
          <w:hyperlink w:anchor="__RefHeading___Toc572857_2383167630">
            <w:r>
              <w:rPr>
                <w:webHidden/>
                <w:rStyle w:val="IndexLink"/>
                <w:rtl w:val="true"/>
              </w:rPr>
              <w:t>توسعه در عمق</w:t>
            </w:r>
            <w:r>
              <w:rPr>
                <w:rStyle w:val="IndexLink"/>
                <w:rtl w:val="true"/>
              </w:rPr>
              <w:tab/>
            </w:r>
            <w:r>
              <w:rPr>
                <w:rStyle w:val="IndexLink"/>
              </w:rPr>
              <w:t>27</w:t>
            </w:r>
          </w:hyperlink>
        </w:p>
        <w:p>
          <w:pPr>
            <w:pStyle w:val="Contents2"/>
            <w:tabs>
              <w:tab w:val="clear" w:pos="8743"/>
              <w:tab w:val="right" w:pos="9026" w:leader="dot"/>
            </w:tabs>
            <w:rPr/>
          </w:pPr>
          <w:hyperlink w:anchor="__RefHeading___Toc572859_2383167630">
            <w:r>
              <w:rPr>
                <w:webHidden/>
                <w:rStyle w:val="IndexLink"/>
                <w:rtl w:val="true"/>
              </w:rPr>
              <w:t>شرح عملیات</w:t>
            </w:r>
            <w:r>
              <w:rPr>
                <w:rStyle w:val="IndexLink"/>
                <w:rtl w:val="true"/>
              </w:rPr>
              <w:tab/>
            </w:r>
            <w:r>
              <w:rPr>
                <w:rStyle w:val="IndexLink"/>
              </w:rPr>
              <w:t>29</w:t>
            </w:r>
          </w:hyperlink>
        </w:p>
        <w:p>
          <w:pPr>
            <w:pStyle w:val="Contents3"/>
            <w:tabs>
              <w:tab w:val="clear" w:pos="8459"/>
              <w:tab w:val="right" w:pos="9026" w:leader="dot"/>
            </w:tabs>
            <w:rPr/>
          </w:pPr>
          <w:hyperlink w:anchor="__RefHeading___Toc572861_238316763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72863_2383167630">
            <w:r>
              <w:rPr>
                <w:webHidden/>
                <w:rStyle w:val="IndexLink"/>
                <w:rtl w:val="true"/>
              </w:rPr>
              <w:t>پاک سازی و الحاق</w:t>
            </w:r>
            <w:r>
              <w:rPr>
                <w:rStyle w:val="IndexLink"/>
                <w:rtl w:val="true"/>
              </w:rPr>
              <w:tab/>
            </w:r>
            <w:r>
              <w:rPr>
                <w:rStyle w:val="IndexLink"/>
              </w:rPr>
              <w:t>31</w:t>
            </w:r>
          </w:hyperlink>
        </w:p>
        <w:p>
          <w:pPr>
            <w:pStyle w:val="Contents3"/>
            <w:tabs>
              <w:tab w:val="clear" w:pos="8459"/>
              <w:tab w:val="right" w:pos="9026" w:leader="dot"/>
            </w:tabs>
            <w:rPr/>
          </w:pPr>
          <w:hyperlink w:anchor="__RefHeading___Toc572865_2383167630">
            <w:r>
              <w:rPr>
                <w:webHidden/>
                <w:rStyle w:val="IndexLink"/>
                <w:rtl w:val="true"/>
              </w:rPr>
              <w:t>غفلت و بی تحرکی دشمن در شب و روز اول</w:t>
            </w:r>
            <w:r>
              <w:rPr>
                <w:rStyle w:val="IndexLink"/>
                <w:rtl w:val="true"/>
              </w:rPr>
              <w:tab/>
            </w:r>
            <w:r>
              <w:rPr>
                <w:rStyle w:val="IndexLink"/>
              </w:rPr>
              <w:t>32</w:t>
            </w:r>
          </w:hyperlink>
        </w:p>
        <w:p>
          <w:pPr>
            <w:pStyle w:val="Contents3"/>
            <w:tabs>
              <w:tab w:val="clear" w:pos="8459"/>
              <w:tab w:val="right" w:pos="9026" w:leader="dot"/>
            </w:tabs>
            <w:rPr/>
          </w:pPr>
          <w:hyperlink w:anchor="__RefHeading___Toc572867_2383167630">
            <w:r>
              <w:rPr>
                <w:webHidden/>
                <w:rStyle w:val="IndexLink"/>
                <w:rtl w:val="true"/>
              </w:rPr>
              <w:t>نخستین پاتک دشمن در محور ساحلی</w:t>
            </w:r>
            <w:r>
              <w:rPr>
                <w:rStyle w:val="IndexLink"/>
                <w:rtl w:val="true"/>
              </w:rPr>
              <w:tab/>
            </w:r>
            <w:r>
              <w:rPr>
                <w:rStyle w:val="IndexLink"/>
              </w:rPr>
              <w:t>32</w:t>
            </w:r>
          </w:hyperlink>
        </w:p>
        <w:p>
          <w:pPr>
            <w:pStyle w:val="Contents3"/>
            <w:tabs>
              <w:tab w:val="clear" w:pos="8459"/>
              <w:tab w:val="right" w:pos="9026" w:leader="dot"/>
            </w:tabs>
            <w:rPr/>
          </w:pPr>
          <w:hyperlink w:anchor="__RefHeading___Toc572869_2383167630">
            <w:r>
              <w:rPr>
                <w:webHidden/>
                <w:rStyle w:val="IndexLink"/>
                <w:rtl w:val="true"/>
              </w:rPr>
              <w:t>شروع تلاش‌های اساسی دشمن</w:t>
            </w:r>
            <w:r>
              <w:rPr>
                <w:rStyle w:val="IndexLink"/>
                <w:rtl w:val="true"/>
              </w:rPr>
              <w:tab/>
            </w:r>
            <w:r>
              <w:rPr>
                <w:rStyle w:val="IndexLink"/>
              </w:rPr>
              <w:t>33</w:t>
            </w:r>
          </w:hyperlink>
        </w:p>
        <w:p>
          <w:pPr>
            <w:pStyle w:val="Contents3"/>
            <w:tabs>
              <w:tab w:val="clear" w:pos="8459"/>
              <w:tab w:val="right" w:pos="9026" w:leader="dot"/>
            </w:tabs>
            <w:rPr/>
          </w:pPr>
          <w:hyperlink w:anchor="__RefHeading___Toc572871_2383167630">
            <w:r>
              <w:rPr>
                <w:webHidden/>
                <w:rStyle w:val="IndexLink"/>
                <w:rtl w:val="true"/>
              </w:rPr>
              <w:t>درگیری با لشکر گارد</w:t>
            </w:r>
            <w:r>
              <w:rPr>
                <w:rStyle w:val="IndexLink"/>
                <w:rtl w:val="true"/>
              </w:rPr>
              <w:tab/>
            </w:r>
            <w:r>
              <w:rPr>
                <w:rStyle w:val="IndexLink"/>
              </w:rPr>
              <w:t>35</w:t>
            </w:r>
          </w:hyperlink>
        </w:p>
        <w:p>
          <w:pPr>
            <w:pStyle w:val="Contents3"/>
            <w:tabs>
              <w:tab w:val="clear" w:pos="8459"/>
              <w:tab w:val="right" w:pos="9026" w:leader="dot"/>
            </w:tabs>
            <w:rPr/>
          </w:pPr>
          <w:hyperlink w:anchor="__RefHeading___Toc572873_2383167630">
            <w:r>
              <w:rPr>
                <w:webHidden/>
                <w:rStyle w:val="IndexLink"/>
                <w:rtl w:val="true"/>
              </w:rPr>
              <w:t>جنگ هوایی</w:t>
            </w:r>
            <w:r>
              <w:rPr>
                <w:rStyle w:val="IndexLink"/>
                <w:rtl w:val="true"/>
              </w:rPr>
              <w:tab/>
            </w:r>
            <w:r>
              <w:rPr>
                <w:rStyle w:val="IndexLink"/>
              </w:rPr>
              <w:t>37</w:t>
            </w:r>
          </w:hyperlink>
        </w:p>
        <w:p>
          <w:pPr>
            <w:pStyle w:val="Contents3"/>
            <w:tabs>
              <w:tab w:val="clear" w:pos="8459"/>
              <w:tab w:val="right" w:pos="9026" w:leader="dot"/>
            </w:tabs>
            <w:rPr/>
          </w:pPr>
          <w:hyperlink w:anchor="__RefHeading___Toc572875_2383167630">
            <w:r>
              <w:rPr>
                <w:webHidden/>
                <w:rStyle w:val="IndexLink"/>
                <w:rtl w:val="true"/>
              </w:rPr>
              <w:t>تغییر تاکتیک دشمن</w:t>
            </w:r>
            <w:r>
              <w:rPr>
                <w:rStyle w:val="IndexLink"/>
                <w:rtl w:val="true"/>
              </w:rPr>
              <w:tab/>
            </w:r>
            <w:r>
              <w:rPr>
                <w:rStyle w:val="IndexLink"/>
              </w:rPr>
              <w:t>39</w:t>
            </w:r>
          </w:hyperlink>
        </w:p>
        <w:p>
          <w:pPr>
            <w:pStyle w:val="Contents3"/>
            <w:tabs>
              <w:tab w:val="clear" w:pos="8459"/>
              <w:tab w:val="right" w:pos="9026" w:leader="dot"/>
            </w:tabs>
            <w:rPr/>
          </w:pPr>
          <w:hyperlink w:anchor="__RefHeading___Toc572877_2383167630">
            <w:r>
              <w:rPr>
                <w:webHidden/>
                <w:rStyle w:val="IndexLink"/>
                <w:rtl w:val="true"/>
              </w:rPr>
              <w:t>آخرین تلاش‌های دشمن</w:t>
            </w:r>
            <w:r>
              <w:rPr>
                <w:rStyle w:val="IndexLink"/>
                <w:rtl w:val="true"/>
              </w:rPr>
              <w:tab/>
            </w:r>
            <w:r>
              <w:rPr>
                <w:rStyle w:val="IndexLink"/>
              </w:rPr>
              <w:t>39</w:t>
            </w:r>
          </w:hyperlink>
        </w:p>
        <w:p>
          <w:pPr>
            <w:pStyle w:val="Contents3"/>
            <w:tabs>
              <w:tab w:val="clear" w:pos="8459"/>
              <w:tab w:val="right" w:pos="9026" w:leader="dot"/>
            </w:tabs>
            <w:rPr/>
          </w:pPr>
          <w:hyperlink w:anchor="__RefHeading___Toc572879_2383167630">
            <w:r>
              <w:rPr>
                <w:webHidden/>
                <w:rStyle w:val="IndexLink"/>
                <w:rtl w:val="true"/>
              </w:rPr>
              <w:t>آخرین عملیات رزمندگان و تثبیت خط دفاعی</w:t>
            </w:r>
            <w:r>
              <w:rPr>
                <w:rStyle w:val="IndexLink"/>
                <w:rtl w:val="true"/>
              </w:rPr>
              <w:tab/>
            </w:r>
            <w:r>
              <w:rPr>
                <w:rStyle w:val="IndexLink"/>
              </w:rPr>
              <w:t>40</w:t>
            </w:r>
          </w:hyperlink>
        </w:p>
        <w:p>
          <w:pPr>
            <w:pStyle w:val="Contents2"/>
            <w:tabs>
              <w:tab w:val="clear" w:pos="8743"/>
              <w:tab w:val="right" w:pos="9026" w:leader="dot"/>
            </w:tabs>
            <w:rPr/>
          </w:pPr>
          <w:hyperlink w:anchor="__RefHeading___Toc572881_2383167630">
            <w:r>
              <w:rPr>
                <w:webHidden/>
                <w:rStyle w:val="IndexLink"/>
                <w:rtl w:val="true"/>
              </w:rPr>
              <w:t>نتایج عملیات</w:t>
            </w:r>
            <w:r>
              <w:rPr>
                <w:rStyle w:val="IndexLink"/>
                <w:rtl w:val="true"/>
              </w:rPr>
              <w:tab/>
            </w:r>
            <w:r>
              <w:rPr>
                <w:rStyle w:val="IndexLink"/>
              </w:rPr>
              <w:t>41</w:t>
            </w:r>
          </w:hyperlink>
        </w:p>
        <w:p>
          <w:pPr>
            <w:pStyle w:val="Contents2"/>
            <w:tabs>
              <w:tab w:val="clear" w:pos="8743"/>
              <w:tab w:val="right" w:pos="9026" w:leader="dot"/>
            </w:tabs>
            <w:rPr/>
          </w:pPr>
          <w:hyperlink w:anchor="__RefHeading___Toc572883_2383167630">
            <w:r>
              <w:rPr>
                <w:webHidden/>
                <w:rStyle w:val="IndexLink"/>
                <w:rtl w:val="true"/>
              </w:rPr>
              <w:t xml:space="preserve">مهم‌ترین ویژگی‌های عملیات والفجر </w:t>
            </w:r>
            <w:r>
              <w:rPr>
                <w:rStyle w:val="IndexLink"/>
              </w:rPr>
              <w:t>8</w:t>
            </w:r>
            <w:r>
              <w:rPr>
                <w:rStyle w:val="IndexLink"/>
                <w:rtl w:val="true"/>
              </w:rPr>
              <w:tab/>
            </w:r>
            <w:r>
              <w:rPr>
                <w:rStyle w:val="IndexLink"/>
              </w:rPr>
              <w:t>44</w:t>
            </w:r>
          </w:hyperlink>
        </w:p>
        <w:p>
          <w:pPr>
            <w:pStyle w:val="Contents3"/>
            <w:tabs>
              <w:tab w:val="clear" w:pos="8459"/>
              <w:tab w:val="right" w:pos="9026" w:leader="dot"/>
            </w:tabs>
            <w:rPr/>
          </w:pPr>
          <w:hyperlink w:anchor="__RefHeading___Toc572885_2383167630">
            <w:r>
              <w:rPr>
                <w:webHidden/>
                <w:rStyle w:val="IndexLink"/>
                <w:rtl w:val="true"/>
              </w:rPr>
              <w:t>غافلگیری و فریب</w:t>
            </w:r>
            <w:r>
              <w:rPr>
                <w:rStyle w:val="IndexLink"/>
                <w:rtl w:val="true"/>
              </w:rPr>
              <w:tab/>
            </w:r>
            <w:r>
              <w:rPr>
                <w:rStyle w:val="IndexLink"/>
              </w:rPr>
              <w:t>44</w:t>
            </w:r>
          </w:hyperlink>
        </w:p>
        <w:p>
          <w:pPr>
            <w:pStyle w:val="Contents3"/>
            <w:tabs>
              <w:tab w:val="clear" w:pos="8459"/>
              <w:tab w:val="right" w:pos="9026" w:leader="dot"/>
            </w:tabs>
            <w:rPr/>
          </w:pPr>
          <w:hyperlink w:anchor="__RefHeading___Toc572887_2383167630">
            <w:r>
              <w:rPr>
                <w:webHidden/>
                <w:rStyle w:val="IndexLink"/>
                <w:rtl w:val="true"/>
              </w:rPr>
              <w:t>موقعیت زمین</w:t>
            </w:r>
            <w:r>
              <w:rPr>
                <w:rStyle w:val="IndexLink"/>
                <w:rtl w:val="true"/>
              </w:rPr>
              <w:tab/>
            </w:r>
            <w:r>
              <w:rPr>
                <w:rStyle w:val="IndexLink"/>
              </w:rPr>
              <w:t>44</w:t>
            </w:r>
          </w:hyperlink>
        </w:p>
        <w:p>
          <w:pPr>
            <w:pStyle w:val="Contents3"/>
            <w:tabs>
              <w:tab w:val="clear" w:pos="8459"/>
              <w:tab w:val="right" w:pos="9026" w:leader="dot"/>
            </w:tabs>
            <w:rPr/>
          </w:pPr>
          <w:hyperlink w:anchor="__RefHeading___Toc572889_2383167630">
            <w:r>
              <w:rPr>
                <w:webHidden/>
                <w:rStyle w:val="IndexLink"/>
                <w:rtl w:val="true"/>
              </w:rPr>
              <w:t>آتش</w:t>
            </w:r>
            <w:r>
              <w:rPr>
                <w:rStyle w:val="IndexLink"/>
                <w:rtl w:val="true"/>
              </w:rPr>
              <w:tab/>
            </w:r>
            <w:r>
              <w:rPr>
                <w:rStyle w:val="IndexLink"/>
              </w:rPr>
              <w:t>45</w:t>
            </w:r>
          </w:hyperlink>
        </w:p>
        <w:p>
          <w:pPr>
            <w:pStyle w:val="Contents3"/>
            <w:tabs>
              <w:tab w:val="clear" w:pos="8459"/>
              <w:tab w:val="right" w:pos="9026" w:leader="dot"/>
            </w:tabs>
            <w:rPr/>
          </w:pPr>
          <w:hyperlink w:anchor="__RefHeading___Toc572891_2383167630">
            <w:r>
              <w:rPr>
                <w:webHidden/>
                <w:rStyle w:val="IndexLink"/>
                <w:rtl w:val="true"/>
              </w:rPr>
              <w:t>دفاع ضد هوایی</w:t>
            </w:r>
            <w:r>
              <w:rPr>
                <w:rStyle w:val="IndexLink"/>
                <w:rtl w:val="true"/>
              </w:rPr>
              <w:tab/>
            </w:r>
            <w:r>
              <w:rPr>
                <w:rStyle w:val="IndexLink"/>
              </w:rPr>
              <w:t>45</w:t>
            </w:r>
          </w:hyperlink>
        </w:p>
        <w:p>
          <w:pPr>
            <w:pStyle w:val="Contents3"/>
            <w:tabs>
              <w:tab w:val="clear" w:pos="8459"/>
              <w:tab w:val="right" w:pos="9026" w:leader="dot"/>
            </w:tabs>
            <w:rPr/>
          </w:pPr>
          <w:hyperlink w:anchor="__RefHeading___Toc572893_2383167630">
            <w:r>
              <w:rPr>
                <w:webHidden/>
                <w:rStyle w:val="IndexLink"/>
                <w:rtl w:val="true"/>
              </w:rPr>
              <w:t>عبور غواصان از اروند و شکستن خط دشمن</w:t>
            </w:r>
            <w:r>
              <w:rPr>
                <w:rStyle w:val="IndexLink"/>
                <w:rtl w:val="true"/>
              </w:rPr>
              <w:tab/>
            </w:r>
            <w:r>
              <w:rPr>
                <w:rStyle w:val="IndexLink"/>
              </w:rPr>
              <w:t>46</w:t>
            </w:r>
          </w:hyperlink>
        </w:p>
        <w:p>
          <w:pPr>
            <w:pStyle w:val="Contents3"/>
            <w:tabs>
              <w:tab w:val="clear" w:pos="8459"/>
              <w:tab w:val="right" w:pos="9026" w:leader="dot"/>
            </w:tabs>
            <w:rPr/>
          </w:pPr>
          <w:hyperlink w:anchor="__RefHeading___Toc572895_2383167630">
            <w:r>
              <w:rPr>
                <w:webHidden/>
                <w:rStyle w:val="IndexLink"/>
                <w:rtl w:val="true"/>
              </w:rPr>
              <w:t>وحدت فرماندهی</w:t>
            </w:r>
            <w:r>
              <w:rPr>
                <w:rStyle w:val="IndexLink"/>
                <w:rtl w:val="true"/>
              </w:rPr>
              <w:tab/>
            </w:r>
            <w:r>
              <w:rPr>
                <w:rStyle w:val="IndexLink"/>
              </w:rPr>
              <w:t>47</w:t>
            </w:r>
          </w:hyperlink>
        </w:p>
        <w:p>
          <w:pPr>
            <w:pStyle w:val="Contents2"/>
            <w:tabs>
              <w:tab w:val="clear" w:pos="8743"/>
              <w:tab w:val="right" w:pos="9026" w:leader="dot"/>
            </w:tabs>
            <w:rPr/>
          </w:pPr>
          <w:hyperlink w:anchor="__RefHeading___Toc572897_2383167630">
            <w:r>
              <w:rPr>
                <w:webHidden/>
                <w:rStyle w:val="IndexLink"/>
                <w:rtl w:val="true"/>
              </w:rPr>
              <w:t xml:space="preserve">علل موفقیت عملیات والفجر </w:t>
            </w:r>
            <w:r>
              <w:rPr>
                <w:rStyle w:val="IndexLink"/>
              </w:rPr>
              <w:t>8</w:t>
            </w:r>
            <w:r>
              <w:rPr>
                <w:rStyle w:val="IndexLink"/>
                <w:rtl w:val="true"/>
              </w:rPr>
              <w:tab/>
            </w:r>
            <w:r>
              <w:rPr>
                <w:rStyle w:val="IndexLink"/>
              </w:rPr>
              <w:t>47</w:t>
            </w:r>
          </w:hyperlink>
        </w:p>
        <w:p>
          <w:pPr>
            <w:pStyle w:val="Contents2"/>
            <w:tabs>
              <w:tab w:val="clear" w:pos="8743"/>
              <w:tab w:val="right" w:pos="9026" w:leader="dot"/>
            </w:tabs>
            <w:rPr/>
          </w:pPr>
          <w:hyperlink w:anchor="__RefHeading___Toc572899_2383167630">
            <w:r>
              <w:rPr>
                <w:webHidden/>
                <w:rStyle w:val="IndexLink"/>
                <w:rtl w:val="true"/>
              </w:rPr>
              <w:t>نقاط قوت و ضعف دشمن</w:t>
            </w:r>
            <w:r>
              <w:rPr>
                <w:rStyle w:val="IndexLink"/>
                <w:rtl w:val="true"/>
              </w:rPr>
              <w:tab/>
            </w:r>
            <w:r>
              <w:rPr>
                <w:rStyle w:val="IndexLink"/>
              </w:rPr>
              <w:t>49</w:t>
            </w:r>
          </w:hyperlink>
        </w:p>
        <w:p>
          <w:pPr>
            <w:pStyle w:val="Contents3"/>
            <w:tabs>
              <w:tab w:val="clear" w:pos="8459"/>
              <w:tab w:val="right" w:pos="9026" w:leader="dot"/>
            </w:tabs>
            <w:rPr/>
          </w:pPr>
          <w:hyperlink w:anchor="__RefHeading___Toc572901_2383167630">
            <w:r>
              <w:rPr>
                <w:webHidden/>
                <w:rStyle w:val="IndexLink"/>
                <w:rtl w:val="true"/>
              </w:rPr>
              <w:t>نقاط قوت دشمن</w:t>
            </w:r>
            <w:r>
              <w:rPr>
                <w:rStyle w:val="IndexLink"/>
                <w:rtl w:val="true"/>
              </w:rPr>
              <w:tab/>
            </w:r>
            <w:r>
              <w:rPr>
                <w:rStyle w:val="IndexLink"/>
              </w:rPr>
              <w:t>49</w:t>
            </w:r>
          </w:hyperlink>
        </w:p>
        <w:p>
          <w:pPr>
            <w:pStyle w:val="Contents3"/>
            <w:tabs>
              <w:tab w:val="clear" w:pos="8459"/>
              <w:tab w:val="right" w:pos="9026" w:leader="dot"/>
            </w:tabs>
            <w:rPr/>
          </w:pPr>
          <w:hyperlink w:anchor="__RefHeading___Toc572903_2383167630">
            <w:r>
              <w:rPr>
                <w:webHidden/>
                <w:rStyle w:val="IndexLink"/>
                <w:rtl w:val="true"/>
              </w:rPr>
              <w:t>نقاط ضعف دشمن</w:t>
            </w:r>
            <w:r>
              <w:rPr>
                <w:rStyle w:val="IndexLink"/>
                <w:rtl w:val="true"/>
              </w:rPr>
              <w:tab/>
            </w:r>
            <w:r>
              <w:rPr>
                <w:rStyle w:val="IndexLink"/>
              </w:rPr>
              <w:t>49</w:t>
            </w:r>
          </w:hyperlink>
        </w:p>
        <w:p>
          <w:pPr>
            <w:pStyle w:val="Contents2"/>
            <w:tabs>
              <w:tab w:val="clear" w:pos="8743"/>
              <w:tab w:val="right" w:pos="9026" w:leader="dot"/>
            </w:tabs>
            <w:rPr/>
          </w:pPr>
          <w:hyperlink w:anchor="__RefHeading___Toc572905_2383167630">
            <w:r>
              <w:rPr>
                <w:webHidden/>
                <w:rStyle w:val="IndexLink"/>
                <w:rtl w:val="true"/>
              </w:rPr>
              <w:t>واکنش‌ها و بازتاب‌ها</w:t>
            </w:r>
            <w:r>
              <w:rPr>
                <w:rStyle w:val="IndexLink"/>
                <w:rtl w:val="true"/>
              </w:rPr>
              <w:tab/>
            </w:r>
            <w:r>
              <w:rPr>
                <w:rStyle w:val="IndexLink"/>
              </w:rPr>
              <w:t>51</w:t>
            </w:r>
          </w:hyperlink>
        </w:p>
        <w:p>
          <w:pPr>
            <w:pStyle w:val="Contents3"/>
            <w:tabs>
              <w:tab w:val="clear" w:pos="8459"/>
              <w:tab w:val="right" w:pos="9026" w:leader="dot"/>
            </w:tabs>
            <w:rPr/>
          </w:pPr>
          <w:hyperlink w:anchor="__RefHeading___Toc572907_2383167630">
            <w:r>
              <w:rPr>
                <w:webHidden/>
                <w:rStyle w:val="IndexLink"/>
                <w:rtl w:val="true"/>
              </w:rPr>
              <w:t>واکنش در برابر پیروزی ایران</w:t>
            </w:r>
            <w:r>
              <w:rPr>
                <w:rStyle w:val="IndexLink"/>
                <w:rtl w:val="true"/>
              </w:rPr>
              <w:tab/>
            </w:r>
            <w:r>
              <w:rPr>
                <w:rStyle w:val="IndexLink"/>
              </w:rPr>
              <w:t>51</w:t>
            </w:r>
          </w:hyperlink>
        </w:p>
        <w:p>
          <w:pPr>
            <w:pStyle w:val="Contents3"/>
            <w:tabs>
              <w:tab w:val="clear" w:pos="8459"/>
              <w:tab w:val="right" w:pos="9026" w:leader="dot"/>
            </w:tabs>
            <w:rPr/>
          </w:pPr>
          <w:hyperlink w:anchor="__RefHeading___Toc572909_2383167630">
            <w:r>
              <w:rPr>
                <w:webHidden/>
                <w:rStyle w:val="IndexLink"/>
                <w:rtl w:val="true"/>
              </w:rPr>
              <w:t>بازتاب‌ها</w:t>
            </w:r>
            <w:r>
              <w:rPr>
                <w:rStyle w:val="IndexLink"/>
                <w:rtl w:val="true"/>
              </w:rPr>
              <w:tab/>
            </w:r>
            <w:r>
              <w:rPr>
                <w:rStyle w:val="IndexLink"/>
              </w:rPr>
              <w:t>55</w:t>
            </w:r>
          </w:hyperlink>
        </w:p>
        <w:p>
          <w:pPr>
            <w:pStyle w:val="Contents3"/>
            <w:tabs>
              <w:tab w:val="clear" w:pos="8459"/>
              <w:tab w:val="right" w:pos="9026" w:leader="dot"/>
            </w:tabs>
            <w:rPr/>
          </w:pPr>
          <w:hyperlink w:anchor="__RefHeading___Toc572911_2383167630">
            <w:r>
              <w:rPr>
                <w:webHidden/>
                <w:rStyle w:val="IndexLink"/>
                <w:rtl w:val="true"/>
              </w:rPr>
              <w:t>اعتراف به شکست</w:t>
            </w:r>
            <w:r>
              <w:rPr>
                <w:rStyle w:val="IndexLink"/>
                <w:rtl w:val="true"/>
              </w:rPr>
              <w:tab/>
            </w:r>
            <w:r>
              <w:rPr>
                <w:rStyle w:val="IndexLink"/>
              </w:rPr>
              <w:t>57</w:t>
            </w:r>
          </w:hyperlink>
        </w:p>
        <w:p>
          <w:pPr>
            <w:pStyle w:val="Contents3"/>
            <w:tabs>
              <w:tab w:val="clear" w:pos="8459"/>
              <w:tab w:val="right" w:pos="9026" w:leader="dot"/>
            </w:tabs>
            <w:rPr/>
          </w:pPr>
          <w:hyperlink w:anchor="__RefHeading___Toc572913_2383167630">
            <w:r>
              <w:rPr>
                <w:webHidden/>
                <w:rStyle w:val="IndexLink"/>
                <w:rtl w:val="true"/>
              </w:rPr>
              <w:t>توجیه به برتری نظامی رزمندگان اسلام</w:t>
            </w:r>
            <w:r>
              <w:rPr>
                <w:rStyle w:val="IndexLink"/>
                <w:rtl w:val="true"/>
              </w:rPr>
              <w:tab/>
            </w:r>
            <w:r>
              <w:rPr>
                <w:rStyle w:val="IndexLink"/>
              </w:rPr>
              <w:t>58</w:t>
            </w:r>
          </w:hyperlink>
        </w:p>
        <w:p>
          <w:pPr>
            <w:pStyle w:val="Contents2"/>
            <w:tabs>
              <w:tab w:val="clear" w:pos="8743"/>
              <w:tab w:val="right" w:pos="9026" w:leader="dot"/>
            </w:tabs>
            <w:rPr/>
          </w:pPr>
          <w:hyperlink w:anchor="__RefHeading___Toc572915_2383167630">
            <w:r>
              <w:rPr>
                <w:webHidden/>
                <w:rStyle w:val="IndexLink"/>
                <w:rtl w:val="true"/>
              </w:rPr>
              <w:t>ماجرای مک فارلین و تأثیر آن بر روابط امریکا، عراق و کشورهای منطقه</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4_7831"/>
      <w:bookmarkStart w:id="1" w:name="pg1324_7831"/>
      <w:bookmarkEnd w:id="1"/>
    </w:p>
    <w:p>
      <w:pPr>
        <w:pStyle w:val="Heading2"/>
        <w:numPr>
          <w:ilvl w:val="1"/>
          <w:numId w:val="1"/>
        </w:numPr>
        <w:rPr/>
      </w:pPr>
      <w:bookmarkStart w:id="2" w:name="pg1324_7831"/>
      <w:bookmarkStart w:id="3" w:name="__RefHeading___Toc572819_23831676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والفجر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فاو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اجرا، نتایج، بازتاب‌ها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آماده‌سازی مدیریت بهره‌دهی مرکز مطالعات و تحقیقات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ورق نقشه تاشده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جدول؛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Battle of valfajr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والفجر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 مدیریت بهره‌دهی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2821_2383167630"/>
      <w:bookmarkStart w:id="6" w:name="_Toc2"/>
      <w:bookmarkEnd w:id="5"/>
      <w:r>
        <w:rPr>
          <w:rtl w:val="true"/>
        </w:rPr>
        <w:t>اشاره</w:t>
      </w:r>
      <w:bookmarkStart w:id="7" w:name="pg1324_7838"/>
      <w:bookmarkEnd w:id="6"/>
    </w:p>
    <w:p>
      <w:pPr>
        <w:pStyle w:val="Heading2"/>
        <w:numPr>
          <w:ilvl w:val="1"/>
          <w:numId w:val="1"/>
        </w:numPr>
        <w:rPr/>
      </w:pPr>
      <w:bookmarkStart w:id="8" w:name="__RefHeading___Toc572823_238316763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دوران هشت سال دفاع و مقاومت جمهوری اسلامی ایران در برابر هجوم نظامی رژیم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ترغیب امریکا آغاز شد وبا پشتیبانی همه‌ی قدرت‌های سیاسی، نظامی و اقتصادی جهان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مقاطع حیات حقیقی این مرز و بوم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بیش از پانزده سال از پایان این دوره‌ی سرنوشت ساز تاریخ ایران و انقلاب اسلامی می‌گذرد، تبیین حماسه‌های عظیم و ارزشمندی که مردم و رزمندگان این سرزمین آفریدند،ضرورت بیشتری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 با درک این رسالت تاریخی، تلاش می‌کند با بهره‌گیری از این اسناد،مدارک و منابع بی نظیری که راویان و محققان این مرکز در طول جنگ هشت ساله جمع آوری کرده‌اند،ابعاد مختلف دفاع مقدس را ترسیم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وجود اخبار، گزارش‌ها، آمار و اطلاعات معتبر و موثقی که از مراکز طرح ریزی، هدایت و فرماندهی عملیات‌ها تا میدان نبرد و صحنه‌های درگیری به صورت زنده و واقعی جمع آوری گردیده بر غنای آثار مرکز مطالعات می‌افزاید و زوایای مختلف جنگ را با هدف آگاه سازی افکار عمومی روشن می‌سازد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مطالعات و تحقیقات جنگ تاکنون مجموعه‌های متعددی را درباره‌ی وقایع جنگ عراق علیه ایران منتشر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که گزارش نبردهای اصلی رزمندگان اسلام در مقابله با ارتش عراق و هم پیمانانش می‌باشد،برای دسترسی آسان‌تر و آشنایی بیشتر</w:t>
      </w:r>
    </w:p>
    <w:p>
      <w:pPr>
        <w:pStyle w:val="BookText"/>
        <w:rPr/>
      </w:pPr>
      <w:r>
        <w:rPr>
          <w:rFonts w:ascii="IRNazanin" w:hAnsi="IRNazanin" w:eastAsia="IRNazanin"/>
          <w:color w:val="111111"/>
          <w:sz w:val="28"/>
          <w:sz w:val="28"/>
          <w:szCs w:val="28"/>
          <w:rtl w:val="true"/>
          <w:lang w:bidi="fa-IR"/>
        </w:rPr>
        <w:t>علاقه‌مندان و محققان به وقایع این نبرد عظیم است که هر جلد آن به یکی از عملیات‌های اصلی جمهوری اسلامی علیه متجاوزان اختصاص دارد و به صورت نسبتا خلاصه و جمع‌بندی شده تهیه می‌شود و شامل شناسنامه‌ی عملیات، اوضاع سیاسی و نظامی در آستانه عملیات طرح‌ریزی و اجرای عملیات، و نتایج و بازتاب‌های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با کوشش حمیدرضا فراهانی و مهدی خداوردی خان با استفاده از اسناد نظامی منتشر نشده‌ی مرکز مطالعات،منابع سیاسی و کتاب‌های منتشر شده‌ی مرکز از جمله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تا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 درودیان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متجاوز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حسین اردستانی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کتاب را مهدی انصاری به عهده داشته است و در آماده‌سازی آن سیده زهره بطحایی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مجیدی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بیژن اردوئی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امجد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نصرتی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همکاری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کوشش ناچیز مورد رضای حضرت حق جل و علا و موجب ادای گوشه‌ای از حق شهیدان، جانبازان و رزمندگان این نبرد عظیم و مقتدایشان حضرت امام خمینی شود و مورد استفاده‌ی جویندگان حقایق این واقعه بزرگ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تحقیقات جنگ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1382</w:t>
      </w:r>
      <w:bookmarkStart w:id="10" w:name="pg1324_7841"/>
    </w:p>
    <w:p>
      <w:pPr>
        <w:pStyle w:val="Heading2"/>
        <w:numPr>
          <w:ilvl w:val="1"/>
          <w:numId w:val="1"/>
        </w:numPr>
        <w:rPr/>
      </w:pPr>
      <w:bookmarkStart w:id="11" w:name="__RefHeading___Toc572825_2383167630"/>
      <w:bookmarkStart w:id="12" w:name="_Toc4"/>
      <w:bookmarkEnd w:id="10"/>
      <w:bookmarkEnd w:id="11"/>
      <w:r>
        <w:rPr>
          <w:rtl w:val="true"/>
        </w:rPr>
        <w:t>شناسنامه عملیات</w:t>
      </w:r>
      <w:bookmarkEnd w:id="12"/>
    </w:p>
    <w:p>
      <w:pPr>
        <w:pStyle w:val="BookText"/>
        <w:rPr/>
      </w:pPr>
      <w:r>
        <w:rPr>
          <w:rFonts w:ascii="IRNazanin" w:hAnsi="IRNazanin" w:eastAsia="IRNazanin"/>
          <w:color w:val="111111"/>
          <w:sz w:val="28"/>
          <w:sz w:val="28"/>
          <w:szCs w:val="28"/>
          <w:rtl w:val="true"/>
          <w:lang w:bidi="fa-IR"/>
        </w:rPr>
        <w:t>نام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w:t>
      </w:r>
    </w:p>
    <w:p>
      <w:pPr>
        <w:pStyle w:val="BookText"/>
        <w:rPr/>
      </w:pPr>
      <w:r>
        <w:rPr>
          <w:rFonts w:ascii="IRNazanin" w:hAnsi="IRNazanin" w:eastAsia="IRNazanin"/>
          <w:color w:val="111111"/>
          <w:sz w:val="28"/>
          <w:sz w:val="28"/>
          <w:szCs w:val="28"/>
          <w:rtl w:val="true"/>
          <w:lang w:bidi="fa-IR"/>
        </w:rPr>
        <w:t>زمان عملیات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نوع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فاو و تهدید بصره از جنوب</w:t>
      </w:r>
    </w:p>
    <w:p>
      <w:pPr>
        <w:pStyle w:val="BookText"/>
        <w:rPr/>
      </w:pPr>
      <w:r>
        <w:rPr>
          <w:rFonts w:ascii="IRNazanin" w:hAnsi="IRNazanin" w:eastAsia="IRNazanin"/>
          <w:color w:val="111111"/>
          <w:sz w:val="28"/>
          <w:sz w:val="28"/>
          <w:szCs w:val="28"/>
          <w:rtl w:val="true"/>
          <w:lang w:bidi="fa-IR"/>
        </w:rPr>
        <w:t>فرماندهی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p>
    <w:p>
      <w:pPr>
        <w:pStyle w:val="BookText"/>
        <w:rPr/>
      </w:pPr>
      <w:r>
        <w:rPr>
          <w:rFonts w:ascii="IRNazanin" w:hAnsi="IRNazanin" w:eastAsia="IRNazanin"/>
          <w:color w:val="111111"/>
          <w:sz w:val="28"/>
          <w:sz w:val="28"/>
          <w:szCs w:val="28"/>
          <w:rtl w:val="true"/>
          <w:lang w:bidi="fa-IR"/>
        </w:rPr>
        <w:t>سازمان رزم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p>
    <w:p>
      <w:pPr>
        <w:pStyle w:val="BookText"/>
        <w:rPr/>
      </w:pPr>
      <w:r>
        <w:rPr>
          <w:rFonts w:ascii="IRNazanin" w:hAnsi="IRNazanin" w:eastAsia="IRNazanin"/>
          <w:color w:val="111111"/>
          <w:sz w:val="28"/>
          <w:sz w:val="28"/>
          <w:szCs w:val="28"/>
          <w:rtl w:val="true"/>
          <w:lang w:bidi="fa-IR"/>
        </w:rPr>
        <w:t>استعداد نیروهای درگیر خودی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w:t>
      </w:r>
    </w:p>
    <w:p>
      <w:pPr>
        <w:pStyle w:val="BookText"/>
        <w:rPr/>
      </w:pPr>
      <w:r>
        <w:rPr>
          <w:rFonts w:ascii="IRNazanin" w:hAnsi="IRNazanin" w:eastAsia="IRNazanin"/>
          <w:color w:val="111111"/>
          <w:sz w:val="28"/>
          <w:sz w:val="28"/>
          <w:szCs w:val="28"/>
          <w:rtl w:val="true"/>
          <w:lang w:bidi="fa-IR"/>
        </w:rPr>
        <w:t>استعداد نیروهای درگیر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زرهی،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مکانیزه،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کماندو،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گارد جنوبی</w:t>
      </w:r>
    </w:p>
    <w:p>
      <w:pPr>
        <w:pStyle w:val="BookText"/>
        <w:rPr/>
      </w:pPr>
      <w:r>
        <w:rPr>
          <w:rFonts w:ascii="IRNazanin" w:hAnsi="IRNazanin" w:eastAsia="IRNazanin"/>
          <w:color w:val="111111"/>
          <w:sz w:val="28"/>
          <w:sz w:val="28"/>
          <w:szCs w:val="28"/>
          <w:rtl w:val="true"/>
          <w:lang w:bidi="fa-IR"/>
        </w:rPr>
        <w:t>تلفات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یا زخمی،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w:t>
      </w:r>
    </w:p>
    <w:p>
      <w:pPr>
        <w:pStyle w:val="BookText"/>
        <w:rPr/>
      </w:pPr>
      <w:r>
        <w:rPr>
          <w:rFonts w:ascii="IRNazanin" w:hAnsi="IRNazanin" w:eastAsia="IRNazanin"/>
          <w:color w:val="111111"/>
          <w:sz w:val="28"/>
          <w:sz w:val="28"/>
          <w:szCs w:val="28"/>
          <w:rtl w:val="true"/>
          <w:lang w:bidi="fa-IR"/>
        </w:rPr>
        <w:t>خسارات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 کوپتر،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نفربر،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صحرایی،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پدافند هوایی،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مهندسی،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ناوچه موشک انداز</w:t>
      </w:r>
    </w:p>
    <w:p>
      <w:pPr>
        <w:pStyle w:val="BookText"/>
        <w:rPr/>
      </w:pP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پدافند هوایی،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مهندسی،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w:t>
      </w:r>
    </w:p>
    <w:p>
      <w:pPr>
        <w:pStyle w:val="BookText"/>
        <w:rPr/>
      </w:pP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آزادسازی و تصرف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سرزمین‌های ایران و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شهر بندری و مهم فاو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انهدام وسیع نیرو و تجهیزات دشمن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اروند 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انسداد راه عراق به خلیج فارس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مرز شدن با کویت</w:t>
      </w:r>
      <w:bookmarkStart w:id="13" w:name="pg1324_7842"/>
    </w:p>
    <w:p>
      <w:pPr>
        <w:pStyle w:val="Heading2"/>
        <w:numPr>
          <w:ilvl w:val="1"/>
          <w:numId w:val="1"/>
        </w:numPr>
        <w:rPr/>
      </w:pPr>
      <w:bookmarkStart w:id="14" w:name="__RefHeading___Toc572827_2383167630"/>
      <w:bookmarkStart w:id="15" w:name="_Toc5"/>
      <w:bookmarkEnd w:id="13"/>
      <w:bookmarkEnd w:id="14"/>
      <w:r>
        <w:rPr>
          <w:rtl w:val="true"/>
        </w:rPr>
        <w:t>مروری بر اوضاع قبل از عملیات</w:t>
      </w:r>
      <w:bookmarkEnd w:id="15"/>
    </w:p>
    <w:p>
      <w:pPr>
        <w:pStyle w:val="Heading3"/>
        <w:numPr>
          <w:ilvl w:val="2"/>
          <w:numId w:val="1"/>
        </w:numPr>
        <w:rPr/>
      </w:pPr>
      <w:bookmarkStart w:id="16" w:name="__RefHeading___Toc572829_2383167630"/>
      <w:bookmarkStart w:id="17" w:name="_Toc6"/>
      <w:bookmarkEnd w:id="16"/>
      <w:r>
        <w:rPr>
          <w:rtl w:val="true"/>
        </w:rPr>
        <w:t>تلاش غرب برای ایجاد توازن قوا در جنگ</w:t>
      </w:r>
      <w:bookmarkEnd w:id="17"/>
    </w:p>
    <w:p>
      <w:pPr>
        <w:pStyle w:val="BookText"/>
        <w:rPr/>
      </w:pPr>
      <w:r>
        <w:rPr>
          <w:rFonts w:ascii="IRNazanin" w:hAnsi="IRNazanin" w:eastAsia="IRNazanin"/>
          <w:color w:val="111111"/>
          <w:sz w:val="28"/>
          <w:sz w:val="28"/>
          <w:szCs w:val="28"/>
          <w:rtl w:val="true"/>
          <w:lang w:bidi="fa-IR"/>
        </w:rPr>
        <w:t xml:space="preserve">پیروزی‌های فزاینده جمهوری اسلامی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دوم هجوم عراق آغاز شد و با فتح خرمشهر به اوج خود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را بر آن داشت تا برای تحمیل صلح یا آتش بس به جمهوری اسلامی بدون تأمین حقوق تضییع شده ایران، تلاش اصلی را بر حفظ صدام معطوف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از یک سو قطعی غرب و پا فشاری بر حفظ صدام به هر شکل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پشتیبانی همه جانبه از رژیم عراق و ادامه‌ی تحریم فروش سلاح‌های نظامی و تجهیزات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عزم راسخ جمهوری اسلامی برای رسیدن به اهداف خود در جنگ و تن ندادن به سازش و تسلیم نشدن در برابر فشارهای همه جانبه‌ی استکبار، نوعی حالت نه جنگ، نه صلح را میان طرفین حاکم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استکبار جهانی سعی داشت توان جمهوری اسلامی را فرسوده کند تا انجام دادن حرکتی سرنوشت ساز و تعیین کننده برای اختتام جنگ، با حفظ آرمانهای مطلوب ایران اسلامی امکان 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حفظ صدام و بازداشتن ایران از پا فشاری بر آرمان‌های خود، برای برقراری موازنه‌ی 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افزایش و تقویت توانایی‌های عراق، به ویژه نیروی هوایی این کشور، در دستور کار قدرت‌های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پشتیبانی‌ها بود که ارتش عراق تلاش کرد آسمان را به طور مطلق در اختیار بگیرد تا جنگ را از میدان رزم زمینی به آسمان، دریا و شهرها بکشاند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غرب را بر اتخاذ سیاست مزبور واداشت، هراس از تاکتیک‌های</w:t>
      </w:r>
    </w:p>
    <w:p>
      <w:pPr>
        <w:pStyle w:val="BookText"/>
        <w:rPr/>
      </w:pPr>
      <w:r>
        <w:rPr>
          <w:rFonts w:ascii="IRNazanin" w:hAnsi="IRNazanin" w:eastAsia="IRNazanin"/>
          <w:color w:val="111111"/>
          <w:sz w:val="28"/>
          <w:sz w:val="28"/>
          <w:szCs w:val="28"/>
          <w:rtl w:val="true"/>
          <w:lang w:bidi="fa-IR"/>
        </w:rPr>
        <w:t>ویژه جمهوری اسلامی بود، عامل اساسی که نقش تعیین کننده در کسب پیروزی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نظامی جمهوری اسلامی با اقدامات و عملیات مبتکرانه، رژیم عراق را به فرو پاشی تهدید می‌کرد که در این صورت گسترش انقلاب اسلامی را در پی داشت و منافع غرب را در منطقه خاورمیانه، با تهدید اساسی مواجه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غرب برای بازداشتن ایران از دستیابی به هر گونه موفقیتی که رژیم بغداد را متزلزل و گسترش انقلاب اسلامی را تسهیل می‌کرد، به هر شیوه‌ی ممکن متوسل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غرب سیاست دیپلماسی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را در پیش گرفت و در این روند، رژیم بغداد را برای فشار مستقیم به جمهوری اسلامی، تحت حمایت و هدایت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عراق توانایی بهره‌برداری لازم و کامل را از مساعدت‌های غرب نداشت، لیکن قدرت‌های بزرگ برای جلوگیری از پیروزی ایران در جنگ، به انحناء مختلف و وسایل متعدد به کمک حاکمان بغداد شتافتند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واگذاری تکنولوژی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زمینه تجهیزات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اطلاعات کسب شده به وسیله آواکس‌ها و دیگر دستگاه‌های جاسوسی و اطلاعاتی در اختیار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اطلاع از تاکتیک‌ها و توانایی های نظامی ایران و بهره‌برداری از فکر مستشاران نظامی برای کمک به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حمایت‌های تبلیغاتی، سیاسی و اقتصادی دنیای غرب و وابستگان آن خصوصا مرتجعین عرب منطقه از رژیم عراق</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عراق به رغم اینکه توانست در برهه‌ای خاص از زمان با گسترش سازمان رزم خود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و عمق بخشیدن به میادین مین و موانع و استحکاماتش و نیز ممانعت از تثبیت و تأمین مناطق تصرف شده، وقفه‌ای در پیشروی رزمندگان به داخل خاک عراق ایجاد کند، لیکن این وضع ناپایدار بود و با گذشت زمان و رشد توانایی‌های</w:t>
      </w:r>
      <w:bookmarkStart w:id="18" w:name="pg1324_7844"/>
    </w:p>
    <w:p>
      <w:pPr>
        <w:pStyle w:val="BookText"/>
        <w:rPr/>
      </w:pPr>
      <w:bookmarkEnd w:id="18"/>
      <w:r>
        <w:rPr>
          <w:rFonts w:ascii="IRNazanin" w:hAnsi="IRNazanin" w:eastAsia="IRNazanin"/>
          <w:color w:val="111111"/>
          <w:sz w:val="28"/>
          <w:sz w:val="28"/>
          <w:szCs w:val="28"/>
          <w:rtl w:val="true"/>
          <w:lang w:bidi="fa-IR"/>
        </w:rPr>
        <w:t xml:space="preserve">جمهوری اسلامی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عملیات در زمین‌های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کوهستان، آب، رمل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سازماندهی نیرو و گسترش سازمان 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تزلزل و بی ثباتی رژیم بغداد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رویارویی غرب با چنین وضعیتی، بن بست جنگ را برای غرب پیچیده‌تر کرد و غرب نتوانست نگرانی خود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گفتنی است که آنچه تا اندازه‌ای افزایش توان باز دارندگی عراق را موجب شد، گذشته از استراتژی ابر قدرت‌ها در حمایت‌های همه جانبه علمی و نظری از رژیم عراق، تلاش و سخت کوشی این رژیم در اصل قرار دادن جنگ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عراق با بسیج کردن کلیه‌ی امکانات در خدمت جنگ، جنگ را مسئله اصلی خود قرار داده بود و با توجه به ارتباط تنگاتنگ جنگ با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عراق و سرنوشت رژیم عراق، از هر گونه سهل انگاری در این باره جلوگیری می‌کرد</w:t>
      </w:r>
      <w:r>
        <w:rPr>
          <w:rFonts w:eastAsia="IRNazanin" w:cs="IRNazanin"/>
          <w:color w:val="111111"/>
          <w:sz w:val="28"/>
          <w:szCs w:val="28"/>
          <w:rtl w:val="true"/>
          <w:lang w:bidi="fa-IR"/>
        </w:rPr>
        <w:t>.</w:t>
      </w:r>
    </w:p>
    <w:p>
      <w:pPr>
        <w:pStyle w:val="Heading3"/>
        <w:numPr>
          <w:ilvl w:val="2"/>
          <w:numId w:val="1"/>
        </w:numPr>
        <w:rPr/>
      </w:pPr>
      <w:bookmarkStart w:id="19" w:name="__RefHeading___Toc572831_2383167630"/>
      <w:bookmarkStart w:id="20" w:name="_Toc7"/>
      <w:bookmarkEnd w:id="19"/>
      <w:r>
        <w:rPr>
          <w:rtl w:val="true"/>
        </w:rPr>
        <w:t>وضعیت عراق</w:t>
      </w:r>
      <w:bookmarkEnd w:id="20"/>
    </w:p>
    <w:p>
      <w:pPr>
        <w:pStyle w:val="BookText"/>
        <w:rPr/>
      </w:pPr>
      <w:r>
        <w:rPr>
          <w:rFonts w:ascii="IRNazanin" w:hAnsi="IRNazanin" w:eastAsia="IRNazanin"/>
          <w:color w:val="111111"/>
          <w:sz w:val="28"/>
          <w:sz w:val="28"/>
          <w:szCs w:val="28"/>
          <w:rtl w:val="true"/>
          <w:lang w:bidi="fa-IR"/>
        </w:rPr>
        <w:t>رژیم عراق روند تحولات جنگ در چهار سال گذشته و حفظ موقعیت دفاعی خود را ناشی از برتری تسلیحاتی و اطلاعاتی ارزیابی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رزمندگان اسلام پس از درهم شکستن خطوط دفاعی دشمن با برتری آتش توپخانه،قدرت هوایی و قوای زرهی ارتش عراق مواجه می‌شدند که این برتری مانع از تثبیت مواضع تصرف شده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عراق از عوامل مؤثر در حفظ موقعیت دفاعی نیروهای عراقی در برابر ایران، آنها را بیش از گذشته به خرید تکنولوژی دفاعی، سلاح و تجهیزات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عراق نیز بر پایه همین ملاحظه، همچنان سیل سلاح و تجهیزات نظامی را به سوی عراق سرازیر می‌کردند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مایل بودند بیش از خرید سلاح تکنولوژی نظامی خریداری کنند تا از توانایی لازم برای تولید نیازمندی‌های دفاعی و بهسازی سلاح‌ها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شواهد و قرائن موجود</w:t>
      </w:r>
    </w:p>
    <w:p>
      <w:pPr>
        <w:pStyle w:val="BookText"/>
        <w:rPr/>
      </w:pPr>
      <w:r>
        <w:rPr>
          <w:rFonts w:ascii="IRNazanin" w:hAnsi="IRNazanin" w:eastAsia="IRNazanin"/>
          <w:color w:val="111111"/>
          <w:sz w:val="28"/>
          <w:sz w:val="28"/>
          <w:szCs w:val="28"/>
          <w:rtl w:val="true"/>
          <w:lang w:bidi="fa-IR"/>
        </w:rPr>
        <w:t>نشان دهنده‌ی توانایی عراق در تولید بسیاری از تجهیزات نظامی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دیپلمات‌های غربی در بغداد به دولت‌های متبوع خود گزارش دادند که عراق از بمب‌ها و مهمات ساخت داخل استفاده می‌کند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صورت، برابر گزارش آنتونی کردزمن، کارشناس نظامی امریکا، عراق در طول سال‌های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سلاح و تجهیزات نظامی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کارشناس نظامی مجموع نیروهای نظامی ثابت ارتش عراق را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750000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نیروهای جیش الشعبی عراق را </w:t>
      </w:r>
      <w:r>
        <w:rPr>
          <w:rFonts w:eastAsia="IRNazanin" w:cs="IRNazanin"/>
          <w:color w:val="111111"/>
          <w:sz w:val="28"/>
          <w:szCs w:val="28"/>
          <w:lang w:bidi="fa-IR"/>
        </w:rPr>
        <w:t>650000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برآورده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کردزمن آمار تجهیزات اصلی ارتش عراق را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تانک </w:t>
      </w:r>
      <w:r>
        <w:rPr>
          <w:rFonts w:eastAsia="IRNazanin" w:cs="IRNazanin"/>
          <w:color w:val="111111"/>
          <w:sz w:val="28"/>
          <w:szCs w:val="28"/>
          <w:lang w:bidi="fa-IR"/>
        </w:rPr>
        <w:t>4820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 xml:space="preserve">خودروهای زرهی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 xml:space="preserve">توپخانه سنگین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w:t>
      </w:r>
    </w:p>
    <w:p>
      <w:pPr>
        <w:pStyle w:val="BookText"/>
        <w:rPr/>
      </w:pPr>
      <w:r>
        <w:rPr>
          <w:rFonts w:ascii="IRNazanin" w:hAnsi="IRNazanin" w:eastAsia="IRNazanin"/>
          <w:color w:val="111111"/>
          <w:sz w:val="28"/>
          <w:sz w:val="28"/>
          <w:szCs w:val="28"/>
          <w:rtl w:val="true"/>
          <w:lang w:bidi="fa-IR"/>
        </w:rPr>
        <w:t xml:space="preserve">توپ پدافند هوایی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w:t>
      </w:r>
    </w:p>
    <w:p>
      <w:pPr>
        <w:pStyle w:val="BookText"/>
        <w:rPr/>
      </w:pPr>
      <w:r>
        <w:rPr>
          <w:rFonts w:ascii="IRNazanin" w:hAnsi="IRNazanin" w:eastAsia="IRNazanin"/>
          <w:color w:val="111111"/>
          <w:sz w:val="28"/>
          <w:sz w:val="28"/>
          <w:szCs w:val="28"/>
          <w:rtl w:val="true"/>
          <w:lang w:bidi="fa-IR"/>
        </w:rPr>
        <w:t xml:space="preserve">خودرو تانک 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 xml:space="preserve">هواپیمای عملیاتی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w:t>
      </w:r>
    </w:p>
    <w:p>
      <w:pPr>
        <w:pStyle w:val="BookText"/>
        <w:rPr/>
      </w:pPr>
      <w:r>
        <w:rPr>
          <w:rFonts w:ascii="IRNazanin" w:hAnsi="IRNazanin" w:eastAsia="IRNazanin"/>
          <w:color w:val="111111"/>
          <w:sz w:val="28"/>
          <w:sz w:val="28"/>
          <w:szCs w:val="28"/>
          <w:rtl w:val="true"/>
          <w:lang w:bidi="fa-IR"/>
        </w:rPr>
        <w:t xml:space="preserve">هلی کوپتر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 نیروهای پدافندی دشمن در جبهه‌ها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نیروی پیاده</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تانک و مکانیزه</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پدافند هوایی</w:t>
      </w:r>
    </w:p>
    <w:p>
      <w:pPr>
        <w:pStyle w:val="BookText"/>
        <w:rPr/>
      </w:pPr>
      <w:r>
        <w:rPr>
          <w:rFonts w:ascii="IRNazanin" w:hAnsi="IRNazanin" w:eastAsia="IRNazanin"/>
          <w:color w:val="111111"/>
          <w:sz w:val="28"/>
          <w:sz w:val="28"/>
          <w:szCs w:val="28"/>
          <w:rtl w:val="true"/>
          <w:lang w:bidi="fa-IR"/>
        </w:rPr>
        <w:t xml:space="preserve">در مجموع ارتش عراق در نیمه دوم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زرهی،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مستقل زرهی،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مستقل مکانیزه،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پیاده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مستقل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مستقل نیروی مخصوص و کماندویی در اختیار داشت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بنابر تجزیه و تحلیلی که معاون عملیات فرمانده کل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آورده و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w:t>
      </w:r>
      <w:bookmarkStart w:id="21" w:name="pg1324_7846"/>
    </w:p>
    <w:p>
      <w:pPr>
        <w:pStyle w:val="BookText"/>
        <w:rPr/>
      </w:pPr>
      <w:bookmarkEnd w:id="21"/>
      <w:r>
        <w:rPr>
          <w:rFonts w:ascii="IRNazanin" w:hAnsi="IRNazanin" w:eastAsia="IRNazanin"/>
          <w:color w:val="111111"/>
          <w:sz w:val="28"/>
          <w:sz w:val="28"/>
          <w:szCs w:val="28"/>
          <w:rtl w:val="true"/>
          <w:lang w:bidi="fa-IR"/>
        </w:rPr>
        <w:t>است،ارتش عراق بر پایه سازمان و نیروی انسانی و تجهیزاتی که در اختیار داشت از توانایی‌های زیر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در هر زمان توانایی جابه‌جایی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پیاده را در هر منطقه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تیپ پیاده را در عرض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جابه‌جا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تیپ زرهی را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غرب منتقل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در هر زمان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زرهی و مکانیزه است که در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قابلیت مانور و جابه‌جایی سریع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در هر زمان توانایی تمرکز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 را برای مقابله با نیروی مهاجم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توانایی یک ماه بمباران و فشار هوایی به گستردگی عملیات بدر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توانایی اداره دو عملیات همزمان به وسعت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در برابر عملیات آفندی ما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می‌تواند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آزاد مقابله کند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572833_2383167630"/>
      <w:bookmarkStart w:id="23" w:name="_Toc8"/>
      <w:bookmarkEnd w:id="22"/>
      <w:r>
        <w:rPr>
          <w:rtl w:val="true"/>
        </w:rPr>
        <w:t>وضعیت ایران</w:t>
      </w:r>
      <w:bookmarkEnd w:id="23"/>
    </w:p>
    <w:p>
      <w:pPr>
        <w:pStyle w:val="BookText"/>
        <w:rPr/>
      </w:pPr>
      <w:r>
        <w:rPr>
          <w:rFonts w:ascii="IRNazanin" w:hAnsi="IRNazanin" w:eastAsia="IRNazanin"/>
          <w:color w:val="111111"/>
          <w:sz w:val="28"/>
          <w:sz w:val="28"/>
          <w:szCs w:val="28"/>
          <w:rtl w:val="true"/>
          <w:lang w:bidi="fa-IR"/>
        </w:rPr>
        <w:t>مشکل ایران در مرحله جدید با توجه به افزایش توان نظامی عراق،اساسا ناشی از این بود که به راحتی قادر به کسب پیروزی نظامی برای تغیر توازن به سود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تقویت عراق و متقابلا تضعیف ایران، فاصله میان توان‌مندی ایران برای تهاجم و کسب پیروزی و توانایی عراق برای مقابله با تهاجمات ایران را به نحوی آشکار افزایش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امکانات و مقدورات سپاه با خلاقیت و ابتکارات این نیرو برای دستیابی به پیروزی لازم، به تناسب ضرورت‌ها و اوضاع سیاسی حاکم بر جنگ نبود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ششم جنگ در وضعیتی که دشمن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نیروی پیاده در اختیار داشت و برای مقابله با عملیات آفندی،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نیروی آزاد برخوردار بود، سپاه تنها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 برای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جنگ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بخشی از توان رزمی سپاه به عنوان یک نیروی دفاعی در مناطق تصرف شده، مانند جزایر مجنون و هور زمین‌گیر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کاهش توان ایران در برابر عراق دو عارضه اساسی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نمی‌توانست از امکان غافل گیری و تجزیه قوای دشمن برخوردار شود، در نتیجه اجرای عملیات با نوعی ریسک و عدم موفقیت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قوای ایران فاقد توانایی لازم برای نبرد طولانی در یک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بلافاصله پس از آغاز عملیات، در حالی که خطوط دفاعی دشمن در هم شکسته شده بود، دشمن به سرعت نیروهای خود را در منطقه عملیات متمرکز می‌کرد و با افزایش آتش هوایی و توپخانه تدریجا نیروهای خودی را از مناطق تصرف شده عقب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واقعیت‌های موجود، کم کم این اعتقاد به وجود آمد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توان نمی‌توانیم غافل گیری را رعایت کنیم و قطعا باید این توان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شود که با یکی دشمن را فریب بدهیم وبا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دیگر بتوانیم به طور جدی عمل کنیم</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همین ملاحظه در انتخاب منطقه عملیات نیز دچار مشکل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استدلال می‌شد که ما جایی می‌توانیم بجنگیم که بلا فاصله پشت یک رودخانه، یک عارضه یا تنگه‌ای برسیم تا دشمن براحتی نتواند به ما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عملیات بدر بحث‌های بسیار اساسی و جدی در مورد نحوه ادامه جنگ صورت گرفت لازمه ارائه طرح به شورای عالی دفاع بررسی‌ای همه جانبه بود که با حضور فرماندهان سپاه انجام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از یک سو به این نتیجه قطعی و روشن رسیده بود که با روش گذشته امکان ادامه جنگ با عملیات گسترده وجود ندارد و از سوی دیگر اوضاع جنگ پس از عملیات بدر، با تشدید فشار به ایران، اجرای عملیات را ضروری ساخته بود در واقع میان توانایی ایران برای اجرای عملیات مؤثر و تعیین کننده با تضمین پیروزی، با اوضاع و ضرورت‌های سیاسی حاکم بر جنگ، تناسبی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وضعیت در</w:t>
      </w:r>
    </w:p>
    <w:p>
      <w:pPr>
        <w:pStyle w:val="BookText"/>
        <w:rPr/>
      </w:pPr>
      <w:r>
        <w:rPr>
          <w:rFonts w:ascii="IRNazanin" w:hAnsi="IRNazanin" w:eastAsia="IRNazanin"/>
          <w:color w:val="111111"/>
          <w:sz w:val="28"/>
          <w:sz w:val="28"/>
          <w:szCs w:val="28"/>
          <w:rtl w:val="true"/>
          <w:lang w:bidi="fa-IR"/>
        </w:rPr>
        <w:t>جنگ بیش از هر مسئله‌ای متأثر از نحوه نگرش به جنگ و کسب پیروزی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پس از فتح خرمشهر پیروزی بر عراق بسیار سهل و آسان پنداشته می‌شد و این باور همگانی وجود داشت که صدام در حال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همین نگرش، تفکرات استراتژیک مسئولان درباره‌ی جنگ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یک پیروزی و خاتمه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متعاقب ناکامی در عملیات رمضان تدریجا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 چوب این تفکر تصور می‌شد با یک پیروزی قاطع می‌توان جنگ را تمام کرد،لذا نیازی به بسیج کشور در خدمت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تفکرات منطبق و همسو با اندیشه استراتژیک امام در مورد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موجود میان دو نگرش یاد شده در واقع از مهمترین دلائل وضعیت جنگ در چهار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با گسترش دامنه جنگ و فشار بر ایران و افزایش موانع موجود برای دستیابی به پیروزی، نوعی تردید و ناامیدی در مسئولان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چنین تصور می‌کردند که کار تمام شده است و باید چهار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مشاهده واکنش حامیان عراق در مورد پیروزی‌های نسبی ایران، این نگرانی را به وجود آورده بود که حتی اگر موفق به تصرف بغداد بشویم امکان حمله اتمی به ایران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با الهام از نظریات امام و درکی که از اوضاع و ضرورت‌های جنگ داشت در اندیشه تداوم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بررسی‌هایی که انجام گرفت این نتیجه حاصل شد که برای ادامه جنگ، بدون بسیج کلیه‌ی سازمان‌ها و امکانات کشور، امکان پشتیبانی از جنگ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توان لازم برای ادامه جنگ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 بود که آخرین پیشنهاد سپاه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جمع بندی نتایج جلسات فرماندهان سپاه در این مرحله به شرح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استراتژی جنگ تاکنون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جنگ تا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این سیاست با شکست مواجه شده است، لذا باید استراتژی جنگ تغییر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 خودی در مقایسه با توان دشمن کاهش یافته، لذا توان موجود</w:t>
      </w:r>
    </w:p>
    <w:p>
      <w:pPr>
        <w:pStyle w:val="BookText"/>
        <w:rPr/>
      </w:pPr>
      <w:r>
        <w:rPr>
          <w:rFonts w:ascii="IRNazanin" w:hAnsi="IRNazanin" w:eastAsia="IRNazanin"/>
          <w:color w:val="111111"/>
          <w:sz w:val="28"/>
          <w:sz w:val="28"/>
          <w:szCs w:val="28"/>
          <w:rtl w:val="true"/>
          <w:lang w:bidi="fa-IR"/>
        </w:rPr>
        <w:t>نه تنها برای کسب پیروزی کامل نظامی بلکه برای ادامه جنگ هم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توان موجود تنها می‌توان عملیات محدود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با یک فرماندهی واحد با اختیارات و ستاد تخصصی، با قدرت کشور را به جنگ بکشاند و کلیه امکانات و نیروها را برای پیشبرد جنگ به کار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همکاری ارتش و سپاه به صورت گذشته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صورت مستقل و جداگانه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 ارتش طرح‌ها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بگیرد و هر کدام در زمین پیشنهادی خود بجنگد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دلیل کمبود آتش توپخانه و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خودی و برتری دشمن در این زمینه‌ها، اساس جنگ همچنان بر عملیات نیروهای پیاده در شب همراه با حفظ غافل‌گیری می‌باشد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تبیین استراتژی جنگ و ارائه آن از سوی سپاه این شائبه که سپاه تمایل به ادامه جنگ ندارد،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حالی پیش آمده بود که قبل از آن تمایل سپاه به ادامه جنگ بنابر نظر امام خمینی، عامل اصلی در ادامه جنگ ذکر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سپاه در مرحله جدید که اساسا بار جنگ را بر دوش می‌کشید تحت فشار برخی جریان‌ها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بر پایه همین ملاحظات و برای استمرار جنگ، استراتژی جدیدی را تبیین کرد که از اصول زیر پیروی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ادامه جنگ دراز مدت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عملیات محدود با هدف زنده نگه داشتن جنگ و فشار نظامی بر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توان و سازمان رزم سپاه برای اجرای عملیات گستره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ریزی و اجرای عملیات گسترده به صورت مستقل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در فاصله 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شهریور همان سال سلسله عملیات محدودی را انجام داد که آثار مثبتی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تلاش</w:t>
      </w:r>
    </w:p>
    <w:p>
      <w:pPr>
        <w:pStyle w:val="BookText"/>
        <w:rPr/>
      </w:pPr>
      <w:r>
        <w:rPr>
          <w:rFonts w:ascii="IRNazanin" w:hAnsi="IRNazanin" w:eastAsia="IRNazanin"/>
          <w:color w:val="111111"/>
          <w:sz w:val="28"/>
          <w:sz w:val="28"/>
          <w:szCs w:val="28"/>
          <w:rtl w:val="true"/>
          <w:lang w:bidi="fa-IR"/>
        </w:rPr>
        <w:t>برای عملیات گسترده، با توجه به تجارب حاصله در عملیات‌های پیشین، به ویژه عملیات بدر، منجر به تعیین شرایطی به شرح زیر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اختیار داشتن حداقل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هدف‌های ارزشمند در جنوب بدون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قابل تصرف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 از یک میلیون گلوله توپ برای آتش پشتیبانی مناسب در یک عملیات گسترده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سلاح ضد زره به اندازه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سه هزار موشک تاو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یک عملیات گسترده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تک پشتیبانی در جزیره مینو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مؤثر نیروهای هوایی ارتش برای پشتیبانی هوایی عملیات</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وضعیت در حالی بود که طبق برآورد آنوتونی کردزمن کارشناس نظامی آمریکا، آمار تجهیزات اصلی نظامی ایران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تانک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 xml:space="preserve">خودروی زرهی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 xml:space="preserve">توپخانه سنگین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w:t>
      </w:r>
    </w:p>
    <w:p>
      <w:pPr>
        <w:pStyle w:val="BookText"/>
        <w:rPr/>
      </w:pPr>
      <w:r>
        <w:rPr>
          <w:rFonts w:ascii="IRNazanin" w:hAnsi="IRNazanin" w:eastAsia="IRNazanin"/>
          <w:color w:val="111111"/>
          <w:sz w:val="28"/>
          <w:sz w:val="28"/>
          <w:szCs w:val="28"/>
          <w:rtl w:val="true"/>
          <w:lang w:bidi="fa-IR"/>
        </w:rPr>
        <w:t xml:space="preserve">هواپیمای عملیاتی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w:t>
      </w:r>
    </w:p>
    <w:p>
      <w:pPr>
        <w:pStyle w:val="BookText"/>
        <w:rPr/>
      </w:pPr>
      <w:r>
        <w:rPr>
          <w:rFonts w:ascii="IRNazanin" w:hAnsi="IRNazanin" w:eastAsia="IRNazanin"/>
          <w:color w:val="111111"/>
          <w:sz w:val="28"/>
          <w:sz w:val="28"/>
          <w:szCs w:val="28"/>
          <w:rtl w:val="true"/>
          <w:lang w:bidi="fa-IR"/>
        </w:rPr>
        <w:t xml:space="preserve">هلی کوپتر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حتی در صورت صحت این برآورد با توجه به مشکلاتی که در تهیه لوازم یدکی و مهمات وجود داشت، امکان استفاده‌ی مناسب از تجهیزات موجود، به ویژه هواپیماهای جنگی مقدور نبود</w:t>
      </w:r>
      <w:r>
        <w:rPr>
          <w:rFonts w:eastAsia="IRNazanin" w:cs="IRNazanin"/>
          <w:color w:val="111111"/>
          <w:sz w:val="28"/>
          <w:szCs w:val="28"/>
          <w:rtl w:val="true"/>
          <w:lang w:bidi="fa-IR"/>
        </w:rPr>
        <w:t>.</w:t>
      </w:r>
      <w:bookmarkStart w:id="24" w:name="pg1324_7851"/>
    </w:p>
    <w:p>
      <w:pPr>
        <w:pStyle w:val="Heading2"/>
        <w:numPr>
          <w:ilvl w:val="1"/>
          <w:numId w:val="1"/>
        </w:numPr>
        <w:rPr/>
      </w:pPr>
      <w:bookmarkStart w:id="25" w:name="__RefHeading___Toc572835_2383167630"/>
      <w:bookmarkStart w:id="26" w:name="_Toc9"/>
      <w:bookmarkEnd w:id="24"/>
      <w:bookmarkEnd w:id="25"/>
      <w:r>
        <w:rPr>
          <w:rtl w:val="true"/>
        </w:rPr>
        <w:t xml:space="preserve">عملیات والفجر </w:t>
      </w:r>
      <w:r>
        <w:rPr/>
        <w:t>8</w:t>
      </w:r>
      <w:r>
        <w:rPr>
          <w:rtl w:val="true"/>
        </w:rPr>
        <w:t xml:space="preserve"> (</w:t>
      </w:r>
      <w:r>
        <w:rPr>
          <w:rtl w:val="true"/>
        </w:rPr>
        <w:t>فتح فاو</w:t>
      </w:r>
      <w:r>
        <w:rPr>
          <w:rtl w:val="true"/>
        </w:rPr>
        <w:t>)</w:t>
      </w:r>
      <w:bookmarkEnd w:id="26"/>
    </w:p>
    <w:p>
      <w:pPr>
        <w:pStyle w:val="Heading3"/>
        <w:numPr>
          <w:ilvl w:val="2"/>
          <w:numId w:val="1"/>
        </w:numPr>
        <w:rPr/>
      </w:pPr>
      <w:bookmarkStart w:id="27" w:name="__RefHeading___Toc572837_2383167630"/>
      <w:bookmarkStart w:id="28" w:name="_Toc10"/>
      <w:bookmarkEnd w:id="27"/>
      <w:r>
        <w:rPr>
          <w:rtl w:val="true"/>
        </w:rPr>
        <w:t xml:space="preserve">اهداف و جایگاه عملیات والفجر </w:t>
      </w:r>
      <w:r>
        <w:rPr/>
        <w:t>8</w:t>
      </w:r>
      <w:r>
        <w:rPr>
          <w:rtl w:val="true"/>
        </w:rPr>
        <w:t xml:space="preserve"> </w:t>
      </w:r>
      <w:r>
        <w:rPr>
          <w:rtl w:val="true"/>
        </w:rPr>
        <w:t>در استراتژی نظامی ایران</w:t>
      </w:r>
      <w:bookmarkEnd w:id="28"/>
    </w:p>
    <w:p>
      <w:pPr>
        <w:pStyle w:val="BookText"/>
        <w:rPr/>
      </w:pPr>
      <w:r>
        <w:rPr>
          <w:rFonts w:ascii="IRNazanin" w:hAnsi="IRNazanin" w:eastAsia="IRNazanin"/>
          <w:color w:val="111111"/>
          <w:sz w:val="28"/>
          <w:sz w:val="28"/>
          <w:szCs w:val="28"/>
          <w:rtl w:val="true"/>
          <w:lang w:bidi="fa-IR"/>
        </w:rPr>
        <w:t>هر چه جنگ ایران و عراق تداوم می‌یافت در مسیر تحقق استراتژی ایران پیچیدگی و دشواری بیشتری بروز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حفظ ابتکار عمل و اجرای عملیات‌های بزرگ که نقش تعیین کننده‌ای در موازنه‌ی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داشت، ضرورتی انکار ناپذیر برای کشور و انقلاب بود، دستیابی به برتری در موازنه نیز بستگی بسیار به عملیاتی داشت که طی آن تمام توان دشمن به رویارویی کشیده شده و منهدم شود در واقع، انهدام دشمن و تصرف زمین‌های استراتژیک از هدف‌های اساسی جنگ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برای تحقق استراتژی تنبیه متجاوز در بعد نظامی و به ویژه در بعد سیاسی اهمیت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هدف‌های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این عملیات چنین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تصرف شهر فاو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تسلط بر اروند رود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تهدید بندر ام‌القصر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مرزی با کویت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مسدود کردن راه ورود عراق به 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خورموسی و امکان تردد کشتی‌ها به بندر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انهدام سکوهای پرتاب موشک عراق در منطقه فاو</w:t>
      </w:r>
      <w:r>
        <w:rPr>
          <w:rFonts w:eastAsia="IRNazanin" w:cs="IRNazanin"/>
          <w:color w:val="111111"/>
          <w:sz w:val="28"/>
          <w:szCs w:val="28"/>
          <w:rtl w:val="true"/>
          <w:lang w:bidi="fa-IR"/>
        </w:rPr>
        <w:t>.</w:t>
      </w:r>
    </w:p>
    <w:p>
      <w:pPr>
        <w:pStyle w:val="Heading3"/>
        <w:numPr>
          <w:ilvl w:val="2"/>
          <w:numId w:val="1"/>
        </w:numPr>
        <w:rPr/>
      </w:pPr>
      <w:bookmarkStart w:id="29" w:name="__RefHeading___Toc572839_2383167630"/>
      <w:bookmarkStart w:id="30" w:name="_Toc11"/>
      <w:bookmarkEnd w:id="29"/>
      <w:r>
        <w:rPr>
          <w:rtl w:val="true"/>
        </w:rPr>
        <w:t>دلائل انتخاب منطقه</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و بررسی برای انتخاب منطقه فاو جهت اجرای عملیات گسترده از 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شمخانی در جلسه قرارگاه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ملاحظاتی که بایستی در اجرای عملیات در نظر</w:t>
      </w:r>
      <w:bookmarkStart w:id="31" w:name="pg1324_7852"/>
    </w:p>
    <w:p>
      <w:pPr>
        <w:pStyle w:val="BookText"/>
        <w:rPr/>
      </w:pPr>
      <w:bookmarkEnd w:id="31"/>
      <w:r>
        <w:rPr>
          <w:rFonts w:ascii="IRNazanin" w:hAnsi="IRNazanin" w:eastAsia="IRNazanin"/>
          <w:color w:val="111111"/>
          <w:sz w:val="28"/>
          <w:sz w:val="28"/>
          <w:szCs w:val="28"/>
          <w:rtl w:val="true"/>
          <w:lang w:bidi="fa-IR"/>
        </w:rPr>
        <w:t>گرفته می‌شد،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مجبوریم عملیاتی را شروع کنیم که مبتنی بر توانمان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 دشمن در آنجا محدودتر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براساس تجربه عملیات خیبر و بدر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بتوانیم مسئله آتش دشمن را که در عملیات بدر مسئله اساسی بود حل کنیم</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این ملاحظات مهم‌ترین علت انتخاب منطقه فاو برای عملیات، نوع ویژگی‌های زمین این منطقه بود، وجود آب در سه طرف منطقه عملیات و رویارویی با دشمن تنها در یک پیشانی جنگی و همچنین امکان اجرای آتش پر حجم توپخانه و ادوات از آبادان تا فاو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محدود بودن زمین که کمیت محدود و کیفیت بالا را هم دارا بود، در این انتخاب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اینکه دشمن در نیروهای مسلح جمهوری اسلامی ایران توانایی عبور از اروند رود را تصور نمی‌کرد و نیز، تجارب به دست آمده در عملیات‌های خیبر و بدر و ارزشمند بودن هدف از نظر سیاسی و نظامی، از جمله عوامل دیگری بودند که در انتخاب منطقه فاو برای عملیات مورد توجه قرار گرفتند</w:t>
      </w:r>
      <w:r>
        <w:rPr>
          <w:rFonts w:eastAsia="IRNazanin" w:cs="IRNazanin"/>
          <w:color w:val="111111"/>
          <w:sz w:val="28"/>
          <w:szCs w:val="28"/>
          <w:rtl w:val="true"/>
          <w:lang w:bidi="fa-IR"/>
        </w:rPr>
        <w:t>.</w:t>
      </w:r>
    </w:p>
    <w:p>
      <w:pPr>
        <w:pStyle w:val="Heading3"/>
        <w:numPr>
          <w:ilvl w:val="2"/>
          <w:numId w:val="1"/>
        </w:numPr>
        <w:rPr/>
      </w:pPr>
      <w:bookmarkStart w:id="32" w:name="__RefHeading___Toc572841_2383167630"/>
      <w:bookmarkStart w:id="33" w:name="_Toc12"/>
      <w:bookmarkEnd w:id="32"/>
      <w:r>
        <w:rPr>
          <w:rtl w:val="true"/>
        </w:rPr>
        <w:t>موقعیت جغرافیایی و طبیعی منطقه فاو</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فاو در جنوبی‌ترین قسمت خاک عراق و در شمال خلیج فارس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اروند در شرق، خور عبدالله در غرب و خلیج فارس در جنوب فاو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شرقی و غربی اروند رود را نخلستان پوشانده است و ساحل دو طرف با نهرهای متعددی به این رودخانه متصل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ایران، رودخانه بهمنشیر به موازات اروند رود، به خلیج فارس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این منطقه، شهرهای آبادان و بصره قرار دارند که با جاده‌ی خسروآباد در خاک ایران و جاده‌های البحار،فاو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ام‌القصر در خاک عراق، با فاو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منطقه دریاچه‌ی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وجود داشت</w:t>
      </w:r>
      <w:bookmarkStart w:id="34" w:name="pg1324_7853"/>
    </w:p>
    <w:p>
      <w:pPr>
        <w:pStyle w:val="BookText"/>
        <w:rPr/>
      </w:pPr>
      <w:bookmarkEnd w:id="34"/>
      <w:r>
        <w:rPr>
          <w:rFonts w:ascii="IRNazanin" w:hAnsi="IRNazanin" w:eastAsia="IRNazanin"/>
          <w:color w:val="111111"/>
          <w:sz w:val="28"/>
          <w:sz w:val="28"/>
          <w:szCs w:val="28"/>
          <w:rtl w:val="true"/>
          <w:lang w:bidi="fa-IR"/>
        </w:rPr>
        <w:t>که سیل بندهای متعدد آن مهمترین عارضه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به دلیل نمک زار بودن، زمین باتلاقی بوده و استفاده از ادوات زرهی به راحتی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دیگر این منطقه نیز شوره زار است که بر اثر بارش باران به شدت لغزنده می‌شوند و تردد وسایل نقلیه را با مشکل مواجه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منطقه والفجر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داشت که با وجود ضعف تجهیزات و تسلیحات خودی، اجرای عملیاتی موفق در این منطقه دور از انتظار نبود</w:t>
      </w:r>
      <w:r>
        <w:rPr>
          <w:rFonts w:eastAsia="IRNazanin" w:cs="IRNazanin"/>
          <w:color w:val="111111"/>
          <w:sz w:val="28"/>
          <w:szCs w:val="28"/>
          <w:rtl w:val="true"/>
          <w:lang w:bidi="fa-IR"/>
        </w:rPr>
        <w:t>.</w:t>
      </w:r>
    </w:p>
    <w:p>
      <w:pPr>
        <w:pStyle w:val="Heading3"/>
        <w:numPr>
          <w:ilvl w:val="2"/>
          <w:numId w:val="1"/>
        </w:numPr>
        <w:rPr/>
      </w:pPr>
      <w:bookmarkStart w:id="35" w:name="__RefHeading___Toc572843_2383167630"/>
      <w:bookmarkStart w:id="36" w:name="_Toc13"/>
      <w:bookmarkEnd w:id="35"/>
      <w:r>
        <w:rPr>
          <w:rtl w:val="true"/>
        </w:rPr>
        <w:t>وضعیت دشمن</w:t>
      </w:r>
      <w:bookmarkEnd w:id="36"/>
    </w:p>
    <w:p>
      <w:pPr>
        <w:pStyle w:val="BookText"/>
        <w:rPr/>
      </w:pPr>
      <w:r>
        <w:rPr>
          <w:rFonts w:ascii="IRNazanin" w:hAnsi="IRNazanin" w:eastAsia="IRNazanin"/>
          <w:color w:val="111111"/>
          <w:sz w:val="28"/>
          <w:sz w:val="28"/>
          <w:szCs w:val="28"/>
          <w:rtl w:val="true"/>
          <w:lang w:bidi="fa-IR"/>
        </w:rPr>
        <w:t>با توجه به تجربه سال‌های قبل، عراق در زمستان انتظار حمله رزمندگان جمهوری اسلامی را در جبهه جنوب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منطقه هورالهویزه را در صدر دیگر مناطق جبهه جنوب، برای این حمله پیش بینی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دلایلی که عراق حمله‌ی آتی ایران را در هور تصور می‌کرد سابقه اجرای عملیات‌های بدر و خیبر در سال‌های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تسلط کامل نداشتن دشمن بر این منطقه و در مقابل تسلط بیشتر ایران در آنجا، در نظر عراق بر احتمال این حمله از منطقه هور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حجم گسترده فعالیت‌های مهندسی و نقل و انتقالات خودی در منطقه هور، دشمن را به این نتیجه رسانده بود که ایران از هور حمله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منطقه‌ی شرق اروند رود نیز ایران فعالیت مهندسی داشت، به خصوص از آذر 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اقدامات افزایش یافت و دشمن نیز از این اقدامات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عامل سبب شد که عراق به شرق اروند توجه لازم را نکند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منصرف شدن ایران از حمله به فاو در تابستان </w:t>
      </w:r>
      <w:r>
        <w:rPr>
          <w:rFonts w:eastAsia="IRNazanin" w:cs="IRNazanin"/>
          <w:color w:val="111111"/>
          <w:sz w:val="28"/>
          <w:szCs w:val="28"/>
          <w:lang w:bidi="fa-IR"/>
        </w:rPr>
        <w:t>2.1363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فعالیت ایران در هورالهویزه، به ویژه روی پد خندق و جزایر 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توانایی و تجهیزات ایران را برای عبور از اروندرود ناکافی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با تحلیل و علم کلاسیک امکان حمله‌ی ایران از اروندرود بعید می‌نمود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ارتش عراق به تقویت محور هورالهویزه</w:t>
      </w:r>
    </w:p>
    <w:p>
      <w:pPr>
        <w:pStyle w:val="BookText"/>
        <w:rPr/>
      </w:pPr>
      <w:r>
        <w:rPr>
          <w:rFonts w:ascii="IRNazanin" w:hAnsi="IRNazanin" w:eastAsia="IRNazanin"/>
          <w:color w:val="111111"/>
          <w:sz w:val="28"/>
          <w:sz w:val="28"/>
          <w:szCs w:val="28"/>
          <w:rtl w:val="true"/>
          <w:lang w:bidi="fa-IR"/>
        </w:rPr>
        <w:t>پرداخت و به بمباران بی سابقه این منطقه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مجموع،فرماندهان عراقی، تک احتمالی رزمندگان اسلام را از محور فاو، فریب می‌دانستند و در حوزه‌ی عملیاتی سپاه هفتم، به منطقه ام‌الرصاص توجه بیشتری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منطقه‌ی عملیاتی فاو تحت مسئولیت سپاه هفتم ارتش عراق قرار داشت و پدافند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جنوب زیادیه تا رأس البیشه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عهده‌ی لشکر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لشکر در مجموع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ساحلی،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 تیپ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 از این منطقه پدافند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عملیات، ارتش عراق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پیاده،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زرهی،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مکانیزه، لشکر دفاع ساحلی و لشکر گارد ریاست جمهوری را نیز وارد منطقه فاو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یگان‌هایی که قبل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عملیاتی بودند و یگان‌هایی که در حین عملیات وارد منطقه فاو شدند،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 پیاده شامل تیپ‌های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 پیاده ساحلی، شامل تیپ‌های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 زرهی، شامل تیپ‌های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گردان‌های تانک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الرافدین، ذوالنورین و گردان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 مکانیزه، شامل تیپ‌های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مخصوص، شامل تیپ‌های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گارد ریاست جمهوری، شامل تیپ‌های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کماندو،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و یک گردان کماندویی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کماندو، شامل تیپ‌های کماندویی سپاه‌های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گردان حطین، گردان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 کماندویی لشکر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جیش الشعبی، شامل شش قاطع جیش الشعبی تحت امر لشکر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37" w:name="pg1324_7855"/>
    </w:p>
    <w:p>
      <w:pPr>
        <w:pStyle w:val="Heading2"/>
        <w:numPr>
          <w:ilvl w:val="1"/>
          <w:numId w:val="1"/>
        </w:numPr>
        <w:rPr/>
      </w:pPr>
      <w:bookmarkStart w:id="38" w:name="__RefHeading___Toc572845_2383167630"/>
      <w:bookmarkStart w:id="39" w:name="_Toc14"/>
      <w:bookmarkEnd w:id="37"/>
      <w:bookmarkEnd w:id="38"/>
      <w:r>
        <w:rPr>
          <w:rtl w:val="true"/>
        </w:rPr>
        <w:t>طراحی عملیات</w:t>
      </w:r>
      <w:bookmarkEnd w:id="39"/>
    </w:p>
    <w:p>
      <w:pPr>
        <w:pStyle w:val="Heading3"/>
        <w:numPr>
          <w:ilvl w:val="2"/>
          <w:numId w:val="1"/>
        </w:numPr>
        <w:rPr/>
      </w:pPr>
      <w:bookmarkStart w:id="40" w:name="__RefHeading___Toc572847_2383167630"/>
      <w:bookmarkStart w:id="41" w:name="_Toc15"/>
      <w:bookmarkEnd w:id="40"/>
      <w:r>
        <w:rPr>
          <w:rtl w:val="true"/>
        </w:rPr>
        <w:t>طرح مانور</w:t>
      </w:r>
      <w:bookmarkEnd w:id="41"/>
    </w:p>
    <w:p>
      <w:pPr>
        <w:pStyle w:val="BookText"/>
        <w:rPr/>
      </w:pPr>
      <w:r>
        <w:rPr>
          <w:rFonts w:ascii="IRNazanin" w:hAnsi="IRNazanin" w:eastAsia="IRNazanin"/>
          <w:color w:val="111111"/>
          <w:sz w:val="28"/>
          <w:sz w:val="28"/>
          <w:szCs w:val="28"/>
          <w:rtl w:val="true"/>
          <w:lang w:bidi="fa-IR"/>
        </w:rPr>
        <w:t xml:space="preserve">در طرح ریزی مانور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بسیار مؤثر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تجارب عملیات بدر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پیچیدگی‌ها و ویژگی‌های خاص این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پاسداران در جمع فرماندهان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عملیات بایستی کل تجارب جنگ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شهری، جنگ در دشت، جنگ در آب و</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عملیات فاو، در صحنه بروز تمام قابلیت‌های نظامی، ابتکار عمل و خطرپذیری سپاه پاسداران برای پیشبرد اهداف جمهوری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طراحی مانور این عملیات مسائل مهمی وجود داشت که درباره‌ی آنها ساعت‌ها بحث کارشناسی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مسائل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برسی وضعیت جزر و مد آب در زمان‌های مختلف و در نوبت‌های متعدد و بررسی تأثیر عوامل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شب، خورشید و ماه و ساعات مختلف شبانه روز در جزر و مد آب و سرعت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تأثیر جزر و مد آب بر حرکت غواصان و قایق‌ها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هماهنگی عبور غواصان با جزر و مد و تاریکی مطلق هوا؛ سرمای شدید آب در فصل زمستان و حرکت غواصان در داخل آب در نیمه‌های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چگونگی عبور غواصان از عرض بیش از یک کیلومتری اروند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چگونگی خط شکن غواصان و سر پل گیری، پاک سازی خط اول و آماده سازی ساحل برای ورود نیروهای موج دوم با همت غواصان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چگونگی هماهنگی حرکت نیروهای موج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قایق سواران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جریان جزر و مد آب و پر بودن نهرهای آب حاشیه اروند برای استفاده از قایق‌ها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چگونگی حرکت نیروهای موج دوم و نحوه‌ی پیاده شدن آنها در ساحل دشمن و توسعه سر پل با تلاش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نقاط استراتژیک در ساحل دشمن، مانند اسکله چهار چراغ، بندر فاو، شهر فاو و پایگاه‌های موشکی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تسلط بر سه جاده البحار، استراتژیک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القصر که در آستانه شهر فاو به یکدیگر نزدیک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میدان عملیات به سمت کارخانه نمک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مقابله با حرکت دشمن از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جنوب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جناح‌های عملیات در سمت اروند رود و سمت خورعبدالله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خط پدافندی در شمال کارخانه نمک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طراحی عملیات برای اجرای عملیات در منطقه فاو، دو قرارگاه اصلی با مأموریت‌های زیر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کربلا به فرماندهی احمد غلامپور که مسئولیت شکستن خط در محور اسکله‌ی چهار چراغ و شهر فاو، ادامه‌ی عملیات روی جاده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و تأمین جناح راست عملیات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نوح به فرماندهی حسین علایی که مسئولیت شکستن خط در سمت چپ قرارگاه کربلا و مقابل پایگاه موشکی عراق، ادامه عملیات روی جاده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القصر و تأمین جناح چپ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خور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چهار قرارگاه فرعی با مأموریت‌های جداگانه به شرح زیر تشکیل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قرارگاه یونس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امر قرارگاه نوح بود با ناو تیپ کوثر مأموریت تصرف اسکله‌ی العمیه را بر عهده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قرارگاه یونس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عملیاتی نیروی دریایی ارتش و تحت امر قرارگاه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مأموریت تصرف اسکله‌ی البکر را بر عهده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قرارگاه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عملیاتی نیروی هوایی ارتش بود و مأموریت پشتیبانی هوایی را بر عهده داشت</w:t>
      </w:r>
      <w:r>
        <w:rPr>
          <w:rFonts w:eastAsia="IRNazanin" w:cs="IRNazanin"/>
          <w:color w:val="111111"/>
          <w:sz w:val="28"/>
          <w:szCs w:val="28"/>
          <w:rtl w:val="true"/>
          <w:lang w:bidi="fa-IR"/>
        </w:rPr>
        <w:t>.</w:t>
      </w:r>
      <w:bookmarkStart w:id="42" w:name="pg1324_7857"/>
    </w:p>
    <w:p>
      <w:pPr>
        <w:pStyle w:val="BookText"/>
        <w:rPr/>
      </w:pPr>
      <w:bookmarkEnd w:id="4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قرارگاه شهید سلیمان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عملیاتی هوانیروز ارتش بود و مأموریت تشکیل تیم آتش، تخلیه مجروح و هلی برن نیروها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دو قرارگاه عملیاتی مسئولیت عملیات پشتیبانی فریب را عهده‌دار شدند تا از توجه دشمن به منطقه فاو جلوگیری کنند و حساسیت او را در مناطق دیگر برانگیزند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قرارگاه قدس به فرماندهی عزیز جعفری که مسئولیت عملیات پشتیبانی نزدیک در منطقه ابوالخصیب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قرارگاه نجف به فرماندهی مصطفی ایزدی، با مسئولیت عملیات پشتیبانی دور در منطقه سلیمانیه</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572849_2383167630"/>
      <w:bookmarkStart w:id="44" w:name="_Toc16"/>
      <w:bookmarkEnd w:id="43"/>
      <w:r>
        <w:rPr>
          <w:rtl w:val="true"/>
        </w:rPr>
        <w:t>شناسایی جریان آب اروند رود</w:t>
      </w:r>
      <w:bookmarkEnd w:id="44"/>
    </w:p>
    <w:p>
      <w:pPr>
        <w:pStyle w:val="BookText"/>
        <w:rPr/>
      </w:pPr>
      <w:r>
        <w:rPr>
          <w:rFonts w:ascii="IRNazanin" w:hAnsi="IRNazanin" w:eastAsia="IRNazanin"/>
          <w:color w:val="111111"/>
          <w:sz w:val="28"/>
          <w:sz w:val="28"/>
          <w:szCs w:val="28"/>
          <w:rtl w:val="true"/>
          <w:lang w:bidi="fa-IR"/>
        </w:rPr>
        <w:t xml:space="preserve">برای شناسایی و درک حالت‌های مختلف جریان آب اروند رود، که در قسمت‌های مختلف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خودی، ساحل دشمن، وسط رودخانه، سطح آب زیر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زمان‌های مختلف، وضعیتی متفاوت دارد، ماه‌ها کار و بررسی شد و اطلاعات موجود درباره تاریخچه این رودخانه و نیز اوضاع جوی منطقه خسرو آباد و فاو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که از اداره‌ی هواشناسی گرفته شد، بررسی گردید و اطلاعات کافی در این زمینه گرد آمد و جداول مورد نیاز از جریان جزر و مد رودخانه در حالات و زمان‌های مختلف و نقاط مختلف تهیه شد و با تسلطی که در این زمینه به دست آمد برنامه ریزی و زمان بندی عبور غواصان خط شکن و قایق‌های موج دوم، میسر شد</w:t>
      </w:r>
      <w:r>
        <w:rPr>
          <w:rFonts w:eastAsia="IRNazanin" w:cs="IRNazanin"/>
          <w:color w:val="111111"/>
          <w:sz w:val="28"/>
          <w:szCs w:val="28"/>
          <w:rtl w:val="true"/>
          <w:lang w:bidi="fa-IR"/>
        </w:rPr>
        <w:t>.</w:t>
      </w:r>
    </w:p>
    <w:p>
      <w:pPr>
        <w:pStyle w:val="Heading3"/>
        <w:numPr>
          <w:ilvl w:val="2"/>
          <w:numId w:val="1"/>
        </w:numPr>
        <w:rPr/>
      </w:pPr>
      <w:bookmarkStart w:id="45" w:name="__RefHeading___Toc572851_2383167630"/>
      <w:bookmarkStart w:id="46" w:name="_Toc17"/>
      <w:bookmarkEnd w:id="45"/>
      <w:r>
        <w:rPr>
          <w:rtl w:val="true"/>
        </w:rPr>
        <w:t>آموزش عبور غواصان از رودخانه</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آمادگی عبور غواصان از اروند رود آموزش‌ها و تمرین‌های زیادی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برگرفته از تجربه‌ی عملیات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خطرپذیری انقلابی نیروهای حزب اللهی و پیرو خط امام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یکی از نگرانی‌های اصلی، تأثیر جریان آب</w:t>
      </w:r>
      <w:bookmarkStart w:id="47" w:name="pg1324_7858"/>
    </w:p>
    <w:p>
      <w:pPr>
        <w:pStyle w:val="BookText"/>
        <w:rPr/>
      </w:pPr>
      <w:bookmarkEnd w:id="47"/>
      <w:r>
        <w:rPr>
          <w:rFonts w:ascii="IRNazanin" w:hAnsi="IRNazanin" w:eastAsia="IRNazanin"/>
          <w:color w:val="111111"/>
          <w:sz w:val="28"/>
          <w:sz w:val="28"/>
          <w:szCs w:val="28"/>
          <w:rtl w:val="true"/>
          <w:lang w:bidi="fa-IR"/>
        </w:rPr>
        <w:t>بر حرکت غواصان و دور شدن آنها از هدف واگذار شده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ملک زادگان، فرمانده نیروی دریایی ارتش در آن زمان، پس از شنیدن سخنان مسئولان امر درباره‌ی طرح عملیات،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اظهارات نشان داده است که اگر غواص از یک نقطه بخواهد به نقطه روبه رو حرکت کند، بعضی وقت‌ها پنج شش کیلومتر بالا و پایین می‌رود و این بستگی به جریان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ارزیابی‌ای که لازم بود اینجا ارائه بشود، آن نیروهای خط شکن که بخواهند 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عبور کنند به نظر بنده به طور شناور و غواصی، امکان خیلی کمی است که موفق شوند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ناخدا ملک زادگان با توجه به وضعیت جریان آب اروندرود صحیح بود، اما پیگیری و تلاش و تمرین نیروها و تسلط اطلاعاتی بر جریان‌های مختلف آب اروند موجب غلبه بر این نگرانی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پس از اظهارات فرمانده‌ی نیروی دریایی، در جلسه‌ی مشترک قرارگاه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احمد غلامپور، جانشین قرارگاه کربلا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شناسایی در حالت جزر و مد آب، نیرو به چپ و راست می‌رفت ولی با تجربه به این نتیجه رسیده‌ایم که هر کجا خواستیم، برویم</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572853_2383167630"/>
      <w:bookmarkStart w:id="49" w:name="_Toc18"/>
      <w:bookmarkEnd w:id="48"/>
      <w:r>
        <w:rPr>
          <w:rtl w:val="true"/>
        </w:rPr>
        <w:t>سازمان رزم</w:t>
      </w:r>
      <w:bookmarkEnd w:id="49"/>
    </w:p>
    <w:p>
      <w:pPr>
        <w:pStyle w:val="BookText"/>
        <w:rPr/>
      </w:pPr>
      <w:r>
        <w:rPr>
          <w:rFonts w:ascii="IRNazanin" w:hAnsi="IRNazanin" w:eastAsia="IRNazanin"/>
          <w:color w:val="111111"/>
          <w:sz w:val="28"/>
          <w:sz w:val="28"/>
          <w:szCs w:val="28"/>
          <w:rtl w:val="true"/>
          <w:lang w:bidi="fa-IR"/>
        </w:rPr>
        <w:t xml:space="preserve">قرارگاه مرکزی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اجرای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 قرارگاه عملیاتی کربلا و نوح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تحت امر این دو قرارگاه به ترتیب زیر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شمالی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bookmarkStart w:id="50" w:name="pg1324_7859"/>
    </w:p>
    <w:p>
      <w:pPr>
        <w:pStyle w:val="BookText"/>
        <w:rPr/>
      </w:pPr>
      <w:bookmarkEnd w:id="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مستقل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مستقل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مستقل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جنوبی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مستقل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نیروی رزمی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 برای اجرای عملیات سازمان دهی شده بود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572855_2383167630"/>
      <w:bookmarkStart w:id="52" w:name="_Toc19"/>
      <w:bookmarkEnd w:id="51"/>
      <w:r>
        <w:rPr>
          <w:rtl w:val="true"/>
        </w:rPr>
        <w:t>مرحله بندی عملیات</w:t>
      </w:r>
      <w:bookmarkEnd w:id="52"/>
    </w:p>
    <w:p>
      <w:pPr>
        <w:pStyle w:val="BookText"/>
        <w:rPr/>
      </w:pPr>
      <w:r>
        <w:rPr>
          <w:rFonts w:ascii="IRNazanin" w:hAnsi="IRNazanin" w:eastAsia="IRNazanin"/>
          <w:color w:val="111111"/>
          <w:sz w:val="28"/>
          <w:sz w:val="28"/>
          <w:szCs w:val="28"/>
          <w:rtl w:val="true"/>
          <w:lang w:bidi="fa-IR"/>
        </w:rPr>
        <w:t>برای اطمینان کافی از دقت در عبور از رودخانه، چگونگی شکستن خط و گرفتن سر پل و کسب اطلاع از میزان هوشیاری دشمن و تدبیر مرحله بندی عملیات، نیاز به حضور در غرب اروند رود و شناخت بیشتر از واکنش‌های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استفاده از عکس‌های هوایی و عکس‌هایی که با دوربین‌های قوی از ساحل دشمن گرفته شد و نقشه اطلاعات به دست آمده از دیگر شناسایی‌ها، چهار مرحله برای اجرای عملیات در نظر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عبور از رودخانه، شکستن خط، گرفتن سر پل تصرف شده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شهر فاو، رسیدن به خور عبدالله و استقرار در مثلثی شمال</w:t>
      </w:r>
      <w:bookmarkStart w:id="53" w:name="pg1324_7860"/>
    </w:p>
    <w:p>
      <w:pPr>
        <w:pStyle w:val="BookText"/>
        <w:rPr/>
      </w:pPr>
      <w:bookmarkEnd w:id="53"/>
      <w:r>
        <w:rPr>
          <w:rFonts w:ascii="IRNazanin" w:hAnsi="IRNazanin" w:eastAsia="IRNazanin"/>
          <w:color w:val="111111"/>
          <w:sz w:val="28"/>
          <w:sz w:val="28"/>
          <w:szCs w:val="28"/>
          <w:rtl w:val="true"/>
          <w:lang w:bidi="fa-IR"/>
        </w:rPr>
        <w:t xml:space="preserve">شهر که از تقاطع سه جاده البحار،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ام‌القصر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استقرار در پایگاه دوم موشکی در شمال غربی شهر فاو، می‌بایستی در مرحله دوم تحقق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برای داشتن جناح از دشمن، بسیار مهم تلقی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پیشروی تا ابتدای کارخانه‌ی نمک و تشکیل خط دفاعی به موازات این نقطه از ساحل تا خور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به زمین انتهای کارخانه نمک و کانال انتهای کارخانه واقع روی جاده ام‌القصر تا ساحل رودخانه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مأموریت مرحله اول عملیات، به لشکرهای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و تیپ‌های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لشکرهای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مرحله سوم،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برای تحقق طرح مانور می‌بایست وارد عمل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چهارم نیز تمام یگان‌های مورد نظر حضور داشتند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572857_2383167630"/>
      <w:bookmarkStart w:id="55" w:name="_Toc20"/>
      <w:bookmarkEnd w:id="54"/>
      <w:r>
        <w:rPr>
          <w:rtl w:val="true"/>
        </w:rPr>
        <w:t>توسعه در عمق</w:t>
      </w:r>
      <w:bookmarkEnd w:id="55"/>
    </w:p>
    <w:p>
      <w:pPr>
        <w:pStyle w:val="BookText"/>
        <w:rPr/>
      </w:pPr>
      <w:r>
        <w:rPr>
          <w:rFonts w:ascii="IRNazanin" w:hAnsi="IRNazanin" w:eastAsia="IRNazanin"/>
          <w:color w:val="111111"/>
          <w:sz w:val="28"/>
          <w:sz w:val="28"/>
          <w:szCs w:val="28"/>
          <w:rtl w:val="true"/>
          <w:lang w:bidi="fa-IR"/>
        </w:rPr>
        <w:t>در عملیات‌های بزرگی که پس از فتح خرمشهر انجام شد، همواره میان عمق بخشیدن به عملیات و توان موجود از یک سو، و هماهنگی پیشروی با پشتیبانی عملیات از لحاظ مهندسی از سوی دیگر، تعارض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این عملیات نیز توسعه در عمق و استمرار عملیات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در جلسه‌ای با حضور فرماندهان یگان‌های سپاه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روز اول و دوم حداکثر استفاده را بنماییم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مهندسی‌ها، زرهی‌ها، لشکرها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خود را به خرج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دست دست کنیم و حالا مطمئن شویم که خط شکسته یا نشکسته است، مانند سیل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بدر می‌شود که تا</w:t>
      </w:r>
    </w:p>
    <w:p>
      <w:pPr>
        <w:pStyle w:val="BookText"/>
        <w:rPr/>
      </w:pPr>
      <w:r>
        <w:rPr>
          <w:rFonts w:ascii="IRNazanin" w:hAnsi="IRNazanin" w:eastAsia="IRNazanin"/>
          <w:color w:val="111111"/>
          <w:sz w:val="28"/>
          <w:sz w:val="28"/>
          <w:szCs w:val="28"/>
          <w:rtl w:val="true"/>
          <w:lang w:bidi="fa-IR"/>
        </w:rPr>
        <w:t>صبح فرماندهان منتظر وضعیت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دیدند که عراقی‌ها کفش‌ها را گذاشته‌اند و فرار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دشمن در دشت پراکنده شد، ما در روز می‌توانیم بجنگیم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فرمانده‌ی سپاه در جلسه‌ی دیگری با اطمینانی که در مورد غافل گیری دشمن داشت، ضمن تأکید بر استمرار عملیات و عدم تأخیر در حرکت‌های بعدی،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 طرف، دشمن آماده نبود و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لودر و بلدوزرمان از آب عبور نکرده بود، ولی تانک در دست داشتیم، باید برویم تا مرحله چهارم</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استمرار در تحقق هدف‌های عملیات با گام‌های بلند بسیار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مسائلی مانند آتش پر حجم ادوات و توپخانه، به کارگیری زرهی، مهندسی و مسئله عبور که جزء بغرنج‌ترین مسائل عملیات به شمار می‌رفت، در طرح مانور به آنها پرداخته شد</w:t>
      </w:r>
      <w:r>
        <w:rPr>
          <w:rFonts w:eastAsia="IRNazanin" w:cs="IRNazanin"/>
          <w:color w:val="111111"/>
          <w:sz w:val="28"/>
          <w:szCs w:val="28"/>
          <w:rtl w:val="true"/>
          <w:lang w:bidi="fa-IR"/>
        </w:rPr>
        <w:t>.</w:t>
      </w:r>
      <w:bookmarkStart w:id="56" w:name="pg1324_7862"/>
    </w:p>
    <w:p>
      <w:pPr>
        <w:pStyle w:val="Heading2"/>
        <w:numPr>
          <w:ilvl w:val="1"/>
          <w:numId w:val="1"/>
        </w:numPr>
        <w:rPr/>
      </w:pPr>
      <w:bookmarkStart w:id="57" w:name="__RefHeading___Toc572859_2383167630"/>
      <w:bookmarkStart w:id="58" w:name="_Toc21"/>
      <w:bookmarkEnd w:id="56"/>
      <w:bookmarkEnd w:id="57"/>
      <w:r>
        <w:rPr>
          <w:rtl w:val="true"/>
        </w:rPr>
        <w:t>شرح عملیات</w:t>
      </w:r>
      <w:bookmarkEnd w:id="58"/>
    </w:p>
    <w:p>
      <w:pPr>
        <w:pStyle w:val="Heading3"/>
        <w:numPr>
          <w:ilvl w:val="2"/>
          <w:numId w:val="1"/>
        </w:numPr>
        <w:rPr/>
      </w:pPr>
      <w:bookmarkStart w:id="59" w:name="__RefHeading___Toc572861_2383167630"/>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در ساعات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سپاه با قرائت رمز عملیات دستور حمله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قاتلوهم حتی لا تکون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الزهرا،یا فاطمه الزهرا، یا فاطمه الزهرا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یگان‌های نیروی زمینی سپاه پاسداران با پشتیبانی آتش طرح ریزی شده و شلیک هزاران گلوله، در محورهای تعیین شده حمله خود را آغاز و مبادرت به شکستن خط دشمن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احتمالاتی که در زمینه هوشیاری دشمن مطرح بود، شکستن خط، پاک سازی و گرفتن سر پل مناسب، نقشی اساسی در تضمین موفقیت عملیات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غواصان می‌بایستی معابر را باز می‌کردند تا نیروهای قایق سوار بتوانند از این معابر وارد ساحل دشمن شوند و تا روشنایی صبح منطقه را برای استحکام سر پل پاک 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قوای دشمن در لحظات اولیه‌ی عملیات و در رویارویی با موج‌های گسترده‌ی نیرو که سراسر خط دشمن را هدف تهاجم قرار داده بودند، از غیر منتظره بودن این حمله حکایت می‌کرد، چنانکه یکی از فرماندهان یگان‌های درگیر دشمن در گزارشی به رده بالاتر خود وضعیت اولیه را چنین اعلام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سیل با قایق نیرو پیاده و باز می‌گردد، اگر چاره‌ای نکنید احتمالا می‌روند ام‌القصر را هم بگیرند، وضعیت ما بسیار بد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در همان لحظات اولیه شروع عملیات به دلیل گستردگی محورهای هجوم و همچنین اجرای تک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ام‌الرصاص، احساس خطر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صدام به منظور</w:t>
      </w:r>
    </w:p>
    <w:p>
      <w:pPr>
        <w:pStyle w:val="BookText"/>
        <w:rPr/>
      </w:pPr>
      <w:r>
        <w:rPr>
          <w:rFonts w:ascii="IRNazanin" w:hAnsi="IRNazanin" w:eastAsia="IRNazanin"/>
          <w:color w:val="111111"/>
          <w:sz w:val="28"/>
          <w:sz w:val="28"/>
          <w:szCs w:val="28"/>
          <w:rtl w:val="true"/>
          <w:lang w:bidi="fa-IR"/>
        </w:rPr>
        <w:t>آرام کردن وضعیت و کاستن از هراس نیروهای عراقی، در پاسخ گزارش یاد شده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 باشید، سه لشکر زرهی می‌فرستیم و ایرانی‌ها را شکست می‌دهیم</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وضعیت و تأمین هدف‌های عملیات در همان شب اول چنان غیر منتظره بود که یگان‌هایی که برای تأمین هدف‌های مراحل بعدی عملیات قرار بود در صبح یا شب دوم عملیات وارد عمل شوند، در ساعات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منطقه شدند تا به سمت اهداف خود حرکت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پاک سازی خط اول، در ادامه کار دو مسئله عمده در پیش روی رزمندگان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زدن و محاصره شهر فاو و حضور در محور ساحلی واقع در جناح شمالی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دو محور یاد شده، نقش مؤثری در مقابله با پاتک‌های دشمن و نیز تثبیت و تأمین سر پل اولیه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لشکر پر توان و قدرتمند سپاه که مأموریت دستیابی به اهداف فوق را داشتند، برای پاک سازی و الحاق خط اول، تلاش خود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قبل از روشن شدن هوا و پس از در هم شکستن مقاومت‌های ضعیف قوای دشمن، یگان مأمور تصرف شهر فاو، با حضور دروازه شهر به محاصره‌ی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فاو نیز یکی دیگر از یگان‌ها با طی کردن مسافتی طولانی در عمق، ناباورانه خود را به خور عبدالله رساند طوری که این امر به محاصره‌ی شهر فاو از شمال و جنوب انجامید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نقطه از محور شمالی شهر فاو دو یگان عمل کننده به دلیل رویارویی با دشمن و همچنین مشکلات عبور از اروند، پیشروی دچار کندی شدند، ولی منتهی الیه محور ساحلی که کلید حفظ منطقه تصرف شده بود، با همت و خیز بلند رزمندگان به تصرف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ورود یگان بعدی به منطقه درگیری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مأموریت تصرف خط کارخانه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پیوستگی و تأمین اولین خطر پدافندی گردید</w:t>
      </w:r>
      <w:r>
        <w:rPr>
          <w:rFonts w:eastAsia="IRNazanin" w:cs="IRNazanin"/>
          <w:color w:val="111111"/>
          <w:sz w:val="28"/>
          <w:szCs w:val="28"/>
          <w:rtl w:val="true"/>
          <w:lang w:bidi="fa-IR"/>
        </w:rPr>
        <w:t>.</w:t>
      </w:r>
      <w:bookmarkStart w:id="61" w:name="pg1324_7864"/>
    </w:p>
    <w:p>
      <w:pPr>
        <w:pStyle w:val="BookText"/>
        <w:rPr/>
      </w:pPr>
      <w:bookmarkEnd w:id="61"/>
      <w:r>
        <w:rPr>
          <w:rFonts w:ascii="IRNazanin" w:hAnsi="IRNazanin" w:eastAsia="IRNazanin"/>
          <w:color w:val="111111"/>
          <w:sz w:val="28"/>
          <w:sz w:val="28"/>
          <w:szCs w:val="28"/>
          <w:rtl w:val="true"/>
          <w:lang w:bidi="fa-IR"/>
        </w:rPr>
        <w:t xml:space="preserve">هنگام طراحی عملیات پیش بینی می‌شد در صبح اولین روز عملیات، مناطقی که جبهه خودی را تهدید خواهد کرد، عمدتا محورهای ساحلی و جاده استراتژیک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حضور در دو محور یاد شده، عملا اطمینان خاطر لازم حاصل شد</w:t>
      </w:r>
      <w:r>
        <w:rPr>
          <w:rFonts w:eastAsia="IRNazanin" w:cs="IRNazanin"/>
          <w:color w:val="111111"/>
          <w:sz w:val="28"/>
          <w:szCs w:val="28"/>
          <w:rtl w:val="true"/>
          <w:lang w:bidi="fa-IR"/>
        </w:rPr>
        <w:t>.</w:t>
      </w:r>
    </w:p>
    <w:p>
      <w:pPr>
        <w:pStyle w:val="Heading3"/>
        <w:numPr>
          <w:ilvl w:val="2"/>
          <w:numId w:val="1"/>
        </w:numPr>
        <w:rPr/>
      </w:pPr>
      <w:bookmarkStart w:id="62" w:name="__RefHeading___Toc572863_2383167630"/>
      <w:bookmarkStart w:id="63" w:name="_Toc23"/>
      <w:bookmarkEnd w:id="62"/>
      <w:r>
        <w:rPr>
          <w:rtl w:val="true"/>
        </w:rPr>
        <w:t>پاک سازی و الحاق</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سازی جنوب شهر فاو و جمع آوری باقی مانده‌ی نیروهای پراکنده و غیر منسجم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منطقه به صورت سرگردان بودند و گاهی به اقدامات ایذایی دست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پر قدرت رزمندگان پس از محاصره‌ی شهر فاو در محور ساحلی و نیز دستیابی به خور عبدالله در جنوب فاو، پاک سازی عناصر باقی مانده دشمن در رأس البیشه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بعضا با مقاومت‌های پراکنده‌ی خود مشکلاتی را ایجاد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ابتدا با هجوم به تیربار دشمن در مقدم رأس البیشه آن را خاموش کردند، سپس نخلستان شمال و جنوب شهر فاو را پاک 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تلاش‌ها، یگان مأمور به تصرف شهر فاو، پس از رفع موانع موجود و مقابله با مقاومت‌های پراکنده افراد دشمن، با انهدام مقر تیپ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و اسیر کردن فرمانده‌ی آن شهر فاو را کاملا پاک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پاک سازی شهر و دیگر نقاط منطقه عملیات، چندین یگان برای ادامه‌ی عملیات و تأمین اهداف مشخص شده حرکت خود را از مقابل شهر فاو آغاز کردند و قبل از تاریک شدن هوا ضمن انهدام قوای دشمن تا دومین پایگاه موشکی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تا پایان روز اول رزمندگان موفق به تصرف شهر فاو، پاک سازی کامل منطقه و حضور در شمال شهر فاو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ساحلی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بدین ترتیب مراحل اول و دوم عملیات اجرا شد و اهداف تعیین شده برای این دو مرحله با موفقیت تأمین گردید</w:t>
      </w:r>
      <w:r>
        <w:rPr>
          <w:rFonts w:eastAsia="IRNazanin" w:cs="IRNazanin"/>
          <w:color w:val="111111"/>
          <w:sz w:val="28"/>
          <w:szCs w:val="28"/>
          <w:rtl w:val="true"/>
          <w:lang w:bidi="fa-IR"/>
        </w:rPr>
        <w:t>.</w:t>
      </w:r>
      <w:bookmarkStart w:id="64" w:name="pg1324_7865"/>
    </w:p>
    <w:p>
      <w:pPr>
        <w:pStyle w:val="Heading3"/>
        <w:numPr>
          <w:ilvl w:val="2"/>
          <w:numId w:val="1"/>
        </w:numPr>
        <w:rPr/>
      </w:pPr>
      <w:bookmarkStart w:id="65" w:name="__RefHeading___Toc572865_2383167630"/>
      <w:bookmarkStart w:id="66" w:name="_Toc24"/>
      <w:bookmarkEnd w:id="64"/>
      <w:bookmarkEnd w:id="65"/>
      <w:r>
        <w:rPr>
          <w:rtl w:val="true"/>
        </w:rPr>
        <w:t>غفلت و بی تحرکی دشمن در شب و روز اول</w:t>
      </w:r>
      <w:bookmarkEnd w:id="66"/>
    </w:p>
    <w:p>
      <w:pPr>
        <w:pStyle w:val="BookText"/>
        <w:rPr/>
      </w:pPr>
      <w:r>
        <w:rPr>
          <w:rFonts w:ascii="IRNazanin" w:hAnsi="IRNazanin" w:eastAsia="IRNazanin"/>
          <w:color w:val="111111"/>
          <w:sz w:val="28"/>
          <w:sz w:val="28"/>
          <w:szCs w:val="28"/>
          <w:rtl w:val="true"/>
          <w:lang w:bidi="fa-IR"/>
        </w:rPr>
        <w:t>به دلیل رعایت اصل غافل‌گیری و تلاش فراوانی که در مدت چند ماهه‌ی آماده سازی و شناسایی منطقه فاو برای جلوگیری از هشیاری دشمن انجام گرفت و همچنین اجرای عملیات فریب در محور ام‌الرصاص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شب و روز اول عملیات، از دشمن اقدام اساسی مشاهده نشد و جز در چند محور از جمله رأس البیشه و مقر تیپ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قوای دشمن تحرک مهمی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نیروهای نیروهای مستقر در منطقه دشمن که در حد فاصل یگان‌های خودی باقی مانده و یا رزمندگان آنها را پشت سر گذاشته بودند، مقاومت‌های پراکنده‌ای می‌کردند و نیروهای باقی مانده در اطراف پایگاه موشکی و در محور ساحلی و یگان‌های احتیاط دشمن نیز تظاهر به پاتک یا اقدام به ضد حمله‌های محدود کردند که تأثیر مهمی در پیشروی رزمندگان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اول عملیات به دلیل وضعیت آشفته و در هم ریخته‌ی دشمن و بی خبری بسیاری از نیروهای عراقی از اجرای عملیات و منطقه آن نیروهایی که از مرخصی باز می‌گشتند و یا واحدهایی که مسئولیت لجستیکی و پشتیبانی را عهده دار بودند، بدون اطلاع از حضور رزمندگان اسلام در فاو، وارد منطقه‌ی عملیاتی می‌شدند و همین امر تلفات زیادی را به دشمن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هوایی عراق نیز در روز اول عملیات فعالیت چشمگیری نداشت و تنها چندین بار عقبه‌ی نیروهای خودی در شرق اروندرود و نیز ساحل دو طرف رودخانه هدف بمباران هواپیماهای دشمن قرار گرفت که تأثیر مهمی در روند عملیات به جا نگذاشت</w:t>
      </w:r>
      <w:r>
        <w:rPr>
          <w:rFonts w:eastAsia="IRNazanin" w:cs="IRNazanin"/>
          <w:color w:val="111111"/>
          <w:sz w:val="28"/>
          <w:szCs w:val="28"/>
          <w:rtl w:val="true"/>
          <w:lang w:bidi="fa-IR"/>
        </w:rPr>
        <w:t>.</w:t>
      </w:r>
    </w:p>
    <w:p>
      <w:pPr>
        <w:pStyle w:val="Heading3"/>
        <w:numPr>
          <w:ilvl w:val="2"/>
          <w:numId w:val="1"/>
        </w:numPr>
        <w:rPr/>
      </w:pPr>
      <w:bookmarkStart w:id="67" w:name="__RefHeading___Toc572867_2383167630"/>
      <w:bookmarkStart w:id="68" w:name="_Toc25"/>
      <w:bookmarkEnd w:id="67"/>
      <w:r>
        <w:rPr>
          <w:rtl w:val="true"/>
        </w:rPr>
        <w:t>نخستین پاتک دشمن در محور ساحلی</w:t>
      </w:r>
      <w:bookmarkEnd w:id="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ساحلی اروندرود که جناح راست قوای خودی را تشکیل می‌داد، مهم‌ترین محور عملیات بود که دشمن با درک این اهمیت، همان طور</w:t>
      </w:r>
      <w:bookmarkStart w:id="69" w:name="pg1324_7866"/>
    </w:p>
    <w:p>
      <w:pPr>
        <w:pStyle w:val="BookText"/>
        <w:rPr/>
      </w:pPr>
      <w:bookmarkEnd w:id="69"/>
      <w:r>
        <w:rPr>
          <w:rFonts w:ascii="IRNazanin" w:hAnsi="IRNazanin" w:eastAsia="IRNazanin"/>
          <w:color w:val="111111"/>
          <w:sz w:val="28"/>
          <w:sz w:val="28"/>
          <w:szCs w:val="28"/>
          <w:rtl w:val="true"/>
          <w:lang w:bidi="fa-IR"/>
        </w:rPr>
        <w:t xml:space="preserve">که پیش بینی می‌شد پس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آغاز عملیات نخستین پاتک خود را در این محور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عراق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سرعت وارد منطقه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این لشکر پس از رسیدن به نزدیکی کارخانه نمک، آرایش گرفته، پاتک خود را به محور ساحلی شروع کردند و در مدت کوتاهی دو هجوم شدید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سخت در گرفت و در نقاطی به نبرد تن به تن کشیده شد اما رزمندگان با مقاومت جانانه خود دشمن را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خودی پس از آن برای ایجاد خطوط دفاعی مستحکم، با استفاده از وسایل مهندسی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لودر، بلدوزر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روز دوم به منطقه عملیات منتقل شده بود، خاک‌ریزهای کوتاه و محدودی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محور ساحلی، قوای دشمن در روز بعد هجوم شدیدی را در محور ساحلی آغاز کردند، لیکن سرعت در انتقال و عبور دستگاه‌های مهندسی و ایجاد خطوط دفاعی مطمئن و کمک سایر یگان‌ها، تلاش دشمن را ناکام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با همت رزمندگان پس از چند روز نفوذ ناپذیر شد و دشمن نیز از پیشروی در آن ناامید گردید</w:t>
      </w:r>
      <w:r>
        <w:rPr>
          <w:rFonts w:eastAsia="IRNazanin" w:cs="IRNazanin"/>
          <w:color w:val="111111"/>
          <w:sz w:val="28"/>
          <w:szCs w:val="28"/>
          <w:rtl w:val="true"/>
          <w:lang w:bidi="fa-IR"/>
        </w:rPr>
        <w:t>.</w:t>
      </w:r>
    </w:p>
    <w:p>
      <w:pPr>
        <w:pStyle w:val="Heading3"/>
        <w:numPr>
          <w:ilvl w:val="2"/>
          <w:numId w:val="1"/>
        </w:numPr>
        <w:rPr/>
      </w:pPr>
      <w:bookmarkStart w:id="70" w:name="__RefHeading___Toc572869_2383167630"/>
      <w:bookmarkStart w:id="71" w:name="_Toc26"/>
      <w:bookmarkEnd w:id="70"/>
      <w:r>
        <w:rPr>
          <w:rtl w:val="true"/>
        </w:rPr>
        <w:t>شروع تلاش‌های اساسی دشمن</w:t>
      </w:r>
      <w:bookmarkEnd w:id="7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روز سوم عملیات، دشمن تنها با نیروهای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مانده‌ی نیروهای موجود در منطقه، به مقابله با رزمندگان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چند روز رژیم عراق تصور می‌کرد منطقه اصلی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الهویزه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درک صحیح و دقیقی از عملیات خودی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هم پاشیدگی یگان‌های موجود ارتش عراق در منطقه فاو و نیز اجرای تک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ام‌الرصاص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دلیل نزدیکی این محور به بصره، از دید فرماندهی دشمن این شهر در معرض تهدید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توجه به احتمال بسته شدن عقبه‌ی یگان‌هایی که به سمت فاو و رأس البیشه اعزام می‌شدند، دشمن را سردرگم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دشمن قسمتی از تلاش خود را صرف مقابله با تک خودی در</w:t>
      </w:r>
    </w:p>
    <w:p>
      <w:pPr>
        <w:pStyle w:val="BookText"/>
        <w:rPr/>
      </w:pPr>
      <w:r>
        <w:rPr>
          <w:rFonts w:ascii="IRNazanin" w:hAnsi="IRNazanin" w:eastAsia="IRNazanin"/>
          <w:color w:val="111111"/>
          <w:sz w:val="28"/>
          <w:sz w:val="28"/>
          <w:szCs w:val="28"/>
          <w:rtl w:val="true"/>
          <w:lang w:bidi="fa-IR"/>
        </w:rPr>
        <w:t>محور ام‌الرصاص کرد تا اینکه سر انجام پس از سه روز، دریافت که منطقه فاو، منطقه عملیاتی اصلی رزمندگان است و پس از آن بود که به صورت جدی وارد میدان نبرد فاو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تأخیر دشمن در درک منطقه عملیات اصلی، امکان واکنش سریع را از او گرفت و زمینه‌ی گسترش سر پل و حفظ تحکیم مواضع به دست آمده را برای یگان‌های خودی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ناکامی تلاش‌های اولیه‌ی ارتش عراق، که عمدتا با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قرارگاه تاکتیکی ستاد مشترک ارتش عراق در شهر ناصریه به فرمانده لشکر گارد ریاست جمهوری عراق دستور داد که به سرعت و با تمام امکانات برای سد کردن حمله رزمندگان و باز پس گیری مناطق تصرف شده، تحت امر سپاه هفتم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و به دنبال تصمیم گیری عجولانه‌ی ستاد عملیات جنوب عراق، تیپ‌های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گارد جمهوری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تیپ مذکور با آرایش در دو طرف و در امتداد جاده استراتژیک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به سمت شهر فاو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آغاز درگیری، نیروهای خودی به دلیل تسلط دید و تیر بر عقربه‌های دشمن و آرایش مناسب توپخانه‌ها، آتش پر حجم و سنگینی را روی نیروهای گارد اجرا کردند که بر اثر آن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هم زمان به گردان کماندویی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یگان‌های نیروی مخصوص ارتش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دستور داده شد نیروهای خود را تا سه راهی کارخانه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جاده‌ی ام‌القصر گسترش دهد تا از دور خوردن تیپ‌های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گارد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لشکر گارد جمهوری پس از ورود به منطقه، شب را در پناه تانک‌ها و خاک ریزهای پراکنده، که به عنوان سنگر تانک مورد استفاده قرار گرفت،به سر بردند تا با آغاز روشنایی هوا، حمله اساسی خود را شروع 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نیروهای خودی در فرصت سه روزه‌ای که تا استقرار</w:t>
      </w:r>
      <w:bookmarkStart w:id="72" w:name="pg1324_7868"/>
    </w:p>
    <w:p>
      <w:pPr>
        <w:pStyle w:val="BookText"/>
        <w:rPr/>
      </w:pPr>
      <w:bookmarkEnd w:id="72"/>
      <w:r>
        <w:rPr>
          <w:rFonts w:ascii="IRNazanin" w:hAnsi="IRNazanin" w:eastAsia="IRNazanin"/>
          <w:color w:val="111111"/>
          <w:sz w:val="28"/>
          <w:sz w:val="28"/>
          <w:szCs w:val="28"/>
          <w:rtl w:val="true"/>
          <w:lang w:bidi="fa-IR"/>
        </w:rPr>
        <w:t xml:space="preserve">نیروهای لشکر گارد داشتند، توانستند پایگاه‌های اول و دوم موشکی دشمن را در شمال شهر فاو تصرف کنند و تا ضلع جنوبی کارخانه نمک پیشروی کنند و پس از آن با گسترش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به سمت جاده‌ی استراتژیک ، روی جاده‌ی شنی تا کنار سه راهی کارخانه نمک، مستقر شوند</w:t>
      </w:r>
      <w:r>
        <w:rPr>
          <w:rFonts w:eastAsia="IRNazanin" w:cs="IRNazanin"/>
          <w:color w:val="111111"/>
          <w:sz w:val="28"/>
          <w:szCs w:val="28"/>
          <w:rtl w:val="true"/>
          <w:lang w:bidi="fa-IR"/>
        </w:rPr>
        <w:t>.</w:t>
      </w:r>
    </w:p>
    <w:p>
      <w:pPr>
        <w:pStyle w:val="Heading3"/>
        <w:numPr>
          <w:ilvl w:val="2"/>
          <w:numId w:val="1"/>
        </w:numPr>
        <w:rPr/>
      </w:pPr>
      <w:bookmarkStart w:id="73" w:name="__RefHeading___Toc572871_2383167630"/>
      <w:bookmarkStart w:id="74" w:name="_Toc27"/>
      <w:bookmarkEnd w:id="73"/>
      <w:r>
        <w:rPr>
          <w:rtl w:val="true"/>
        </w:rPr>
        <w:t>درگیری با لشکر گارد</w:t>
      </w:r>
      <w:bookmarkEnd w:id="74"/>
    </w:p>
    <w:p>
      <w:pPr>
        <w:pStyle w:val="BookText"/>
        <w:rPr/>
      </w:pPr>
      <w:r>
        <w:rPr>
          <w:rFonts w:ascii="IRNazanin" w:hAnsi="IRNazanin" w:eastAsia="IRNazanin"/>
          <w:color w:val="111111"/>
          <w:sz w:val="28"/>
          <w:sz w:val="28"/>
          <w:szCs w:val="28"/>
          <w:rtl w:val="true"/>
          <w:lang w:bidi="fa-IR"/>
        </w:rPr>
        <w:t>نیروهای خودی پس از درک موقعیت و نحوه‌ی گسترش قوای لشکر گارد، حمله‌ی شبانه‌ای را از سه محور طراحی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جاده‌ی البحار به سه راهی کارخانه نمک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جاده شنی به پشت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مقابل، روی جاده‌ی استراتژیک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اطراف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طرح، رزمندگان در تاریکی شب، هنگامی که نیروهای لشکر گارد در حال استراحت بودند آرایش مناسبی گرفتند و با غافل گیری به دشمن یورش بردند و به طور همه جانبه لشکر گارد را هدف تهاجم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حمله، که همراه با اجرای انبوه آتش توپخانه، ادوات و سلاح‌های سبک انجام گرفت، برای قوای دشمن کاملا غیره منتظره بود لذا عرصه‌ی نبرد، به گونه‌ای بر آنها تنگ شده بود که قادر به کوچکترین حرکت نبودند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در حالی که هنوز هوا به طور کامل روشن نشده بود، دشمن برای عقب زدن نیروهای خودی و به منظور پشتیبانی از لشکر گارد، اقدام به حمله شیمیایی کرد، لیکن بمب‌های شیمیایی در میان دو تیپ از لشکر گارد جمهوری فرود آمد و به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نیروها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بسیاری از آنان بینایی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نیروهای گارد سخت وحشت زده شده، مرتب در خواست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پیگیر فرماندهی لشکر گارد، تیپ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به منطقه درگیری اعزام شد، لیکن در همان آغاز</w:t>
      </w:r>
    </w:p>
    <w:p>
      <w:pPr>
        <w:pStyle w:val="BookText"/>
        <w:rPr/>
      </w:pPr>
      <w:r>
        <w:rPr>
          <w:rFonts w:ascii="IRNazanin" w:hAnsi="IRNazanin" w:eastAsia="IRNazanin"/>
          <w:color w:val="111111"/>
          <w:sz w:val="28"/>
          <w:sz w:val="28"/>
          <w:szCs w:val="28"/>
          <w:rtl w:val="true"/>
          <w:lang w:bidi="fa-IR"/>
        </w:rPr>
        <w:t>ورود هدف حمله قوای اسلام قرار گرفت و پس از انهدام یک گردان از آنها، بقیه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با پیشروی رزمندگان اسلام تا کارخانه نمک و تصرف مقر لشکر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در محوطه کارخانه نمک، فرماندهی سپاه هفتم که وحشت زده شده بود منطقه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نیروهایی که در محاصره قرار داشتند، سعی زیادی می‌کردند که از معرکه بگریزند، لیکن تدبیر مناسب فرماندهان سپاه و نیز آتش پر حجم و قدرتمند توپخانه، امان دشمن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نیروهای محاصره شده، در گزارشی به فرماندهی رده بالاتر، چنین اعلام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بسیار شدید است و نیروها در محل خود مقاومت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مهندسی که قرار بوده امشب سنگرسازی گردان‌ها را حل نمایند؛اکثرشان فرار کردند، گردان‌ها وضع بسیار بدی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تمام جهات و از چهار طرف در محاصره‌ی دشمن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یک تیپ زرهی داریم که راه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تدبیر سریع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لشکر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یک گردان مکانیزه و توپخانه بفرستد که ما را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جاده ساحلی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جاده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کمکی برای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هر چند گران تمام شود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این تیپ در گزارش دیگری نیز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ما بسیار بد و سخت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توپخانه روی ما مؤثر است و تلفات افزون‌تر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مواضع خود مقاومت می‌کنیم ولی به داد ما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بسته شدن راه‌های کمک و به نیروهای در حال محاصره و ناامیدی فرماندهان دشمن از امکان اعزام نیروی کمکی، فرمانده لشکر گارد به فرماندهان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 عنوان آخرین راه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را توصیه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جنگ و گریز بیایید بیرون، چون خبر محاصره به بغداد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می‌توانید آبروی لشکرتان را بخرید و بیایید</w:t>
      </w:r>
      <w:bookmarkStart w:id="75" w:name="pg1324_7870"/>
    </w:p>
    <w:p>
      <w:pPr>
        <w:pStyle w:val="BookText"/>
        <w:rPr/>
      </w:pPr>
      <w:bookmarkEnd w:id="75"/>
      <w:r>
        <w:rPr>
          <w:rFonts w:ascii="IRNazanin" w:hAnsi="IRNazanin" w:eastAsia="IRNazanin"/>
          <w:color w:val="111111"/>
          <w:sz w:val="28"/>
          <w:sz w:val="28"/>
          <w:szCs w:val="28"/>
          <w:rtl w:val="true"/>
          <w:lang w:bidi="fa-IR"/>
        </w:rPr>
        <w:t>عقب، ما کاری نمی‌توانیم بکنیم</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ابلاغ این دستور، باقی مانده‌ی نیروهای دشمن با ناامیدی، دست به تکاپو زدند و پس از ساعاتی جنگ و گریز، حدود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تنها تعداد اندکی از نیروهای لشکر گارد ریاست جمهوری صدام توانستند از مهلکه جان سالم بدر برند و اکثریت این نیروی ویژه به هلاکت رسیدند</w:t>
      </w:r>
      <w:r>
        <w:rPr>
          <w:rFonts w:eastAsia="IRNazanin" w:cs="IRNazanin"/>
          <w:color w:val="111111"/>
          <w:sz w:val="28"/>
          <w:szCs w:val="28"/>
          <w:rtl w:val="true"/>
          <w:lang w:bidi="fa-IR"/>
        </w:rPr>
        <w:t>.</w:t>
      </w:r>
    </w:p>
    <w:p>
      <w:pPr>
        <w:pStyle w:val="Heading3"/>
        <w:numPr>
          <w:ilvl w:val="2"/>
          <w:numId w:val="1"/>
        </w:numPr>
        <w:rPr/>
      </w:pPr>
      <w:bookmarkStart w:id="76" w:name="__RefHeading___Toc572873_2383167630"/>
      <w:bookmarkStart w:id="77" w:name="_Toc28"/>
      <w:bookmarkEnd w:id="76"/>
      <w:r>
        <w:rPr>
          <w:rtl w:val="true"/>
        </w:rPr>
        <w:t>جنگ هوایی</w:t>
      </w:r>
      <w:bookmarkEnd w:id="77"/>
    </w:p>
    <w:p>
      <w:pPr>
        <w:pStyle w:val="BookText"/>
        <w:rPr/>
      </w:pPr>
      <w:r>
        <w:rPr>
          <w:rFonts w:ascii="IRNazanin" w:hAnsi="IRNazanin" w:eastAsia="IRNazanin"/>
          <w:color w:val="111111"/>
          <w:sz w:val="28"/>
          <w:sz w:val="28"/>
          <w:szCs w:val="28"/>
          <w:rtl w:val="true"/>
          <w:lang w:bidi="fa-IR"/>
        </w:rPr>
        <w:t>با ورود لشکر گارد به منطقه فاو، از بعد از ظهر روز سوم، عملیات گسترده‌ی هوایی دشمن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بغداد برای جبران عقب ماندگی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جلوگیری از پیشروی رزمندگان اسلام، به حملات هوایی پی در پی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هوایی دشمن در روز چهارم، گسترده‌تر شد و شدت یافت و نیروی هوایی عراق با تمام توان وارد عمل شد و علاوه بر بمباران وسیع به بمباران شیمیایی و بمباران پل‌های جزیره آبادان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با تلاش یگان‌های ضد هوایی،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شدید هوایی،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دشمن سر 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چنین وضعیتی، رعب زیادی را در خلبانان عراقی ایجاد کرد به گونه‌ای که وقتی وارد آسمان منطقه می‌شدند، بعضا تنها در صدد ریختن بمب‌ها در بیابان و فرار از تیررس گلوله‌های سلاح‌های ضد هوایی و موشک‌های زمین به هوا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آتش ضد هوایی چنان افزایش یافته بود که یک بار پس از اصابت موشک خودی به یک هواپیمای دشمن، خلبان هواپیمای دیگر، به تصور اینکه هدف قرار خواهد گرفت، هواپیما را رها کرده، به بیرون پرید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هر چند تهاجمات وسیع هوایی دشمن آسیب‌هایی به یگان‌ها و تأسیسات خودی وارد کرد، اما نتوانست خللی در مقاومت نیروهای خودی وارد کند یا تدارک رزمندگان را مسدود نماید؛ به ویژه اینکه تدابیر یگان‌های مهندسی جهاد سازندگی در زمینه احداث</w:t>
      </w:r>
    </w:p>
    <w:p>
      <w:pPr>
        <w:pStyle w:val="BookText"/>
        <w:rPr/>
      </w:pPr>
      <w:r>
        <w:rPr>
          <w:rFonts w:ascii="IRNazanin" w:hAnsi="IRNazanin" w:eastAsia="IRNazanin"/>
          <w:color w:val="111111"/>
          <w:sz w:val="28"/>
          <w:sz w:val="28"/>
          <w:szCs w:val="28"/>
          <w:rtl w:val="true"/>
          <w:lang w:bidi="fa-IR"/>
        </w:rPr>
        <w:t>پل روی بهمنشیر، امیدواری دشمن برای بستن عقبه‌های خودی را تبدیل به یأس کرد و بدین وسیله گام مهمی در تثبیت منطقه،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پنج روز اول عملیات رزمندگان حملات خود را در محور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استراتژیک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ام‌القصر و کارخانه نمک، تشدید کردند و توانستند نیمی از کارخانه نمک را تصرف کنند و روی جاده ام‌القصر نیز خطی موازی کارخانه نمک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محور میانی، که برای دشمن اهمیت بسیاری داشت، رزمندگان طی چند شب درگیری متوالی، خطوط دشمن را در هم شکستند و در شب هشتم خود را به سه راهی کارخانه نمک رساندند و با احداث چند رده خاک ریز بلند و آرایش مناسب ضد زره در پشت آن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هشتم به بعد و پس از اینکه قوای خودی خط پدافندی مناسبی تشکیل دادند، دشمن که خود را به طور کامل بازیافته بود، پاتک‌های خود را مجددا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دشمن ابتدا از جاده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وارد عمل شدند که با مقاومت و مقابله‌ی نیروهای خودی، منهدم شدند و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جاده استراتژیک، فشار حملات خود را روی سه راهی کارخانه نمک متمرکز کردند، لیکن بر اثر اجرای آتش شدید خمپاره و توپخانه، تلفات زیادی را متحمل شدند و با به جا گذاشتن کشته‌ها و مجروحان بسیار، عقب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جریان حملات دشمن در محورهای ساحلی و میانی، آتش توپخانه خودی نقش ویژه‌ای در انهدام و عقب زدن نیروهای دشمن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آتش خودی روی دشمن، به حدی بود که تاب و توان مقاومت را از آنها سلب کرده بود و نیروهای عراقی که 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کمتر با چنین آتشی مواجه شده بودند، روحیه خود را باخته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یازدهم عملیات برای تکمیل خط پدافندی و تثبیت آن، در جلو محور ساحلی و محور میانی، آب انداخته شد و بدین وسیله، دشمن از تلاش مجدد در این محورها بازماند</w:t>
      </w:r>
      <w:r>
        <w:rPr>
          <w:rFonts w:eastAsia="IRNazanin" w:cs="IRNazanin"/>
          <w:color w:val="111111"/>
          <w:sz w:val="28"/>
          <w:szCs w:val="28"/>
          <w:rtl w:val="true"/>
          <w:lang w:bidi="fa-IR"/>
        </w:rPr>
        <w:t>.</w:t>
      </w:r>
      <w:bookmarkStart w:id="78" w:name="pg1324_7872"/>
    </w:p>
    <w:p>
      <w:pPr>
        <w:pStyle w:val="Heading3"/>
        <w:numPr>
          <w:ilvl w:val="2"/>
          <w:numId w:val="1"/>
        </w:numPr>
        <w:rPr/>
      </w:pPr>
      <w:bookmarkStart w:id="79" w:name="__RefHeading___Toc572875_2383167630"/>
      <w:bookmarkStart w:id="80" w:name="_Toc29"/>
      <w:bookmarkEnd w:id="78"/>
      <w:bookmarkEnd w:id="79"/>
      <w:r>
        <w:rPr>
          <w:rtl w:val="true"/>
        </w:rPr>
        <w:t>تغییر تاکتیک دشمن</w:t>
      </w:r>
      <w:bookmarkEnd w:id="80"/>
    </w:p>
    <w:p>
      <w:pPr>
        <w:pStyle w:val="BookText"/>
        <w:rPr/>
      </w:pPr>
      <w:r>
        <w:rPr>
          <w:rFonts w:ascii="IRNazanin" w:hAnsi="IRNazanin" w:eastAsia="IRNazanin"/>
          <w:color w:val="111111"/>
          <w:sz w:val="28"/>
          <w:sz w:val="28"/>
          <w:szCs w:val="28"/>
          <w:rtl w:val="true"/>
          <w:lang w:bidi="fa-IR"/>
        </w:rPr>
        <w:t xml:space="preserve">مقابله سرسختانه رزمندگان در محور ساحلی و محور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استراتژیک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امکان پیشروی را به نیروهای دشمن نداد و تلفات بسیار سنگینی به آنها تحمیل کرد به گونه‌ای که این وضعیت به تغییر تاکتیک دشمن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در تدبیر جدید خود محور کارخانه نمک و محور ام‌القصر را برای حمله برگزید و نیروی پیاده را جایگزین نیروی زرهی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تلاش دشمن در محور ام‌القصر با درایت و مقاومت رزمندگان در 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بعدی عراقی‌ها به داخل کارخانه نمک صورت گرفت که به دلیل عدم حضور جدی نیروهای خودی، یکی از مربعی‌های داخل کارخانه به تصرف دشمن در آمد که بلافاصله با تقویت این محور تلفاتی بر دشمن وارد شد و حرکت آنها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این محور برای هر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یک تیپ قرار داده بود و در هر حمله از چند تیپ استفاده می‌کرد، که هر کدام پس از آسیب دیدن و تحمل تلفات عقب نشینی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مقابله با پاتک‌های دشمن در محور ام‌القصر و محدوده‌ی کارخانه نمک، جنگنده‌های نیروی هوایی و هلی کوپترهای هوانیروز ارتش جمهوری اسلامی ایران نقش مؤثری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بمباران عقبه‌های دشمن در دو محور جاده دوم و جاده سوم و شکار تانک‌های آنان، تلفات سنگینی را به دشمن تحمیل کردند</w:t>
      </w:r>
      <w:r>
        <w:rPr>
          <w:rFonts w:eastAsia="IRNazanin" w:cs="IRNazanin"/>
          <w:color w:val="111111"/>
          <w:sz w:val="28"/>
          <w:szCs w:val="28"/>
          <w:rtl w:val="true"/>
          <w:lang w:bidi="fa-IR"/>
        </w:rPr>
        <w:t>.</w:t>
      </w:r>
    </w:p>
    <w:p>
      <w:pPr>
        <w:pStyle w:val="Heading3"/>
        <w:numPr>
          <w:ilvl w:val="2"/>
          <w:numId w:val="1"/>
        </w:numPr>
        <w:rPr/>
      </w:pPr>
      <w:bookmarkStart w:id="81" w:name="__RefHeading___Toc572877_2383167630"/>
      <w:bookmarkStart w:id="82" w:name="_Toc30"/>
      <w:bookmarkEnd w:id="81"/>
      <w:r>
        <w:rPr>
          <w:rtl w:val="true"/>
        </w:rPr>
        <w:t>آخرین تلاش‌های دشمن</w:t>
      </w:r>
      <w:bookmarkEnd w:id="8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نیمه اسفند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تلاش‌های پی در پی و پاتک‌های مداوم خود را در محورهای مختلف منطقه عملیات به آزمایش گذاشت، لیکن جز نفوذ در یکی از مربعی‌های کارخانه نمک موفقیت دیگری به دست نیاورد که مربعی هم در عملیاتی پس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دشمن تقریبا ناامید شد و به مرور از فشارهای سنگین خود کاست و</w:t>
      </w:r>
      <w:bookmarkStart w:id="83" w:name="pg1324_7873"/>
    </w:p>
    <w:p>
      <w:pPr>
        <w:pStyle w:val="BookText"/>
        <w:rPr/>
      </w:pPr>
      <w:bookmarkEnd w:id="83"/>
      <w:r>
        <w:rPr>
          <w:rFonts w:ascii="IRNazanin" w:hAnsi="IRNazanin" w:eastAsia="IRNazanin"/>
          <w:color w:val="111111"/>
          <w:sz w:val="28"/>
          <w:sz w:val="28"/>
          <w:szCs w:val="28"/>
          <w:rtl w:val="true"/>
          <w:lang w:bidi="fa-IR"/>
        </w:rPr>
        <w:t>تلاش‌های خود را سه محور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پاتک در محور کارخانه نمک و جاده ام‌القصر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عقبه‌ها و احداث جاده و مواضع جدید توپخانه، ایجاد استحکامات و دیگر فعالیت‌های مهندسی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طراحی استراتژی دفاع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نیروهای خودی با اجرای آتش توپخانه و ادوات و فعالیت‌های تبلیغاتی نقشی بازدارنده، مضمحل کننده و فرساینده روی نیروهای عراقی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نیز برای حل بحران‌های ناشی از فتح فاو و ضایعات وارد شده به ارتش عراق مکررا تبلیغ می‌کرد که به زودی فاو را پس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نزدیک شدن هفتم نیسان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تولد صدام و تشکیل حزب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تبلیغات دشمن جدی‌تر شد و این روز را موعد باز پس گیری فاو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سیزده روز قبل از هفتم نیسان، در بامداد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دشمن تهاجم خود را از دو محور آغاز کردند، اما در هر دو محور شکست خوردند و تحرکات بعدی آنها نیز عقیم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تبلیغات گسترده رژیم عراق، در هفتم نیسان نیز تحرکی از دشمن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 ارتش عراق حمله گسترده‌ای را در دو محور آغاز کرد که با ایستادگی رزمندگان، این حمله عراق نیز به شکست انجامید و از مهاجمان در یک محور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یا زخمی به جای ماند و در محور دیگر نیز بسیاری از عراقی‌ها در میان باتلاق‌ها و میدان‌های مین کشته و تعدادی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حمله عراق در منطقه عملیاتی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آن اقدامات مهندسی ارتش عراق برای استحکام و تثبیت خطوط پدافندی افزایش یافت</w:t>
      </w:r>
      <w:r>
        <w:rPr>
          <w:rFonts w:eastAsia="IRNazanin" w:cs="IRNazanin"/>
          <w:color w:val="111111"/>
          <w:sz w:val="28"/>
          <w:szCs w:val="28"/>
          <w:rtl w:val="true"/>
          <w:lang w:bidi="fa-IR"/>
        </w:rPr>
        <w:t>.</w:t>
      </w:r>
    </w:p>
    <w:p>
      <w:pPr>
        <w:pStyle w:val="Heading3"/>
        <w:numPr>
          <w:ilvl w:val="2"/>
          <w:numId w:val="1"/>
        </w:numPr>
        <w:rPr/>
      </w:pPr>
      <w:bookmarkStart w:id="84" w:name="__RefHeading___Toc572879_2383167630"/>
      <w:bookmarkStart w:id="85" w:name="_Toc31"/>
      <w:bookmarkEnd w:id="84"/>
      <w:r>
        <w:rPr>
          <w:rtl w:val="true"/>
        </w:rPr>
        <w:t>آخرین عملیات رزمندگان و تثبیت خط دفاعی</w:t>
      </w:r>
      <w:bookmarkEnd w:id="8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منطقه فاو برای دشمن و تلاش‌های پیگرد و فشارهای پی در پی ارتش عراق برای پس گرفتن این منطقه، ناامید کردن</w:t>
      </w:r>
      <w:bookmarkStart w:id="86" w:name="pg1324_7874"/>
    </w:p>
    <w:p>
      <w:pPr>
        <w:pStyle w:val="BookText"/>
        <w:rPr/>
      </w:pPr>
      <w:bookmarkEnd w:id="86"/>
      <w:r>
        <w:rPr>
          <w:rFonts w:ascii="IRNazanin" w:hAnsi="IRNazanin" w:eastAsia="IRNazanin"/>
          <w:color w:val="111111"/>
          <w:sz w:val="28"/>
          <w:sz w:val="28"/>
          <w:szCs w:val="28"/>
          <w:rtl w:val="true"/>
          <w:lang w:bidi="fa-IR"/>
        </w:rPr>
        <w:t>عراق امری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طرح اساسی در دستور کار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تثبیت منطقه با اقدامات مهندسی، ایجاد مواضع استحکامات، احداث کانال و پل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ترمیم خط خودی با از میان برداشتن رخنه‌های دشمن در کارخانه نمک، جاده شنی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 طاقت فرسای واحدهای مهندسی جهاد سازندگی و یگان‌های مهندسی سپاه کانالی سراسری از اروندرود تا خور عبدالله احداث گردید و با پمپاژ آب از اروندرود در آن و همچنین احداث دژ و خاک ریزهای متعدد و دیگر استحکامات، خط پدافندی مطمئنی ایجاد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رزمندگان با اجرای عملیاتی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رخنه‌های موجود را پاک سازی و خط پدافندی را ترمیم کردند که در جریان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ارتش عراق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حمله‌ی خودی در این منطقه و آخرین روز درگیری جنگ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منطقه فاو بود</w:t>
      </w:r>
      <w:r>
        <w:rPr>
          <w:rFonts w:eastAsia="IRNazanin" w:cs="IRNazanin"/>
          <w:color w:val="111111"/>
          <w:sz w:val="28"/>
          <w:szCs w:val="28"/>
          <w:rtl w:val="true"/>
          <w:lang w:bidi="fa-IR"/>
        </w:rPr>
        <w:t>.</w:t>
      </w:r>
    </w:p>
    <w:p>
      <w:pPr>
        <w:pStyle w:val="Heading2"/>
        <w:numPr>
          <w:ilvl w:val="1"/>
          <w:numId w:val="1"/>
        </w:numPr>
        <w:rPr/>
      </w:pPr>
      <w:bookmarkStart w:id="87" w:name="__RefHeading___Toc572881_2383167630"/>
      <w:bookmarkStart w:id="88" w:name="_Toc32"/>
      <w:bookmarkEnd w:id="87"/>
      <w:r>
        <w:rPr>
          <w:rtl w:val="true"/>
        </w:rPr>
        <w:t>نتایج عملیات</w:t>
      </w:r>
      <w:bookmarkEnd w:id="88"/>
    </w:p>
    <w:p>
      <w:pPr>
        <w:pStyle w:val="BookText"/>
        <w:rPr/>
      </w:pPr>
      <w:r>
        <w:rPr>
          <w:rFonts w:ascii="IRNazanin" w:hAnsi="IRNazanin" w:eastAsia="IRNazanin"/>
          <w:color w:val="111111"/>
          <w:sz w:val="28"/>
          <w:sz w:val="28"/>
          <w:szCs w:val="28"/>
          <w:rtl w:val="true"/>
          <w:lang w:bidi="fa-IR"/>
        </w:rPr>
        <w:t xml:space="preserve">در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دو هدف تأثیر گذار در موازنه جنگ، یعنی تصرف منطقه‌ای استراتژیک و انهدام قوای دشمن، در حد بالایی به نفع جمهوری اسلامی ایران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آثار و نتایج مهمی در پی داشت زیرا برای نخستین بار پس از فتح خرمشهر، منطقه مورد تهاجم در یک عملیات بزرگ، پس از تصرف تثبیت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منزله ناتوانی دفاعی عراق و متقابلا توانمندی نیروهای خودی برای تهاجم و پدافندی ارزیابی می‌شد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و قابلیت سپاه در طراحی و اجرای عملیاتی گسترده در این ابعاد به صورت مستقل، شگفت انگیز بود و برای بسیاری از کارشناسان باور 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فتح فاو و ظهور توانایی سپاه در طرح ریزی، فرماندهی، اجرا و پشتیبانی و پدافند فعال به مدت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حیات</w:t>
      </w:r>
    </w:p>
    <w:p>
      <w:pPr>
        <w:pStyle w:val="BookText"/>
        <w:rPr/>
      </w:pPr>
      <w:r>
        <w:rPr>
          <w:rFonts w:ascii="IRNazanin" w:hAnsi="IRNazanin" w:eastAsia="IRNazanin"/>
          <w:color w:val="111111"/>
          <w:sz w:val="28"/>
          <w:sz w:val="28"/>
          <w:szCs w:val="28"/>
          <w:rtl w:val="true"/>
          <w:lang w:bidi="fa-IR"/>
        </w:rPr>
        <w:t>جدید سپاه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قدرت فرماندهی سپاه برای کنترل هوایی و هوانیروز در این عملیات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اعتماد به نفس برای کسب پیروزی که پیش از این مورد تردید قرار گرفته بود، مجدداً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حاصل از فتح فاو به تثبیت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این منطقه تصرف شده امکان ادامه‌ی جنگ و بعدها رویاروی با امریکا در خلیج فارس نیز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سیاسی، نظامی و اقتصادی نتایج گسترده‌ای داشت که به طور خلاصه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 سازی و تصرف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خودی در اروندرود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ساحل خلیج فارس در خور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منطقه آبی آزاد شده و تصرف شد در 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خشکی تصرف شده از دشمن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سازی شهر فاو و روستاهای حومه آن و تصرف تأسیسات نفتی و پتروشیمی و اسکله‌های بارگیری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ارتباط عراق با آب‌های آزاد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سه پایگاه موشکی زمین به دریا و پایگاه نیروی دریایی عراق در قشله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بر خور عبدالله و تصرف قسمت متعلق به عراق و آزاد شدن تردد در اروندرود از شمال خور معامر تا دهانه فاو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در شمال خلیج فارس و امکان تردد کشتی‌ها به بندر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شدن به شهر بندری ام‌القصر و تهدید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محاصره اسکله‌های البکر و العمیه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مرز شدن با کویت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این عملیات، بیش از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دشمن کشته یا زخمی شدند که در میان آنها یک فرمانده لشکر، پنج فرمانده</w:t>
      </w:r>
    </w:p>
    <w:p>
      <w:pPr>
        <w:pStyle w:val="BookText"/>
        <w:rPr/>
      </w:pPr>
      <w:r>
        <w:rPr>
          <w:rFonts w:ascii="IRNazanin" w:hAnsi="IRNazanin" w:eastAsia="IRNazanin"/>
          <w:color w:val="111111"/>
          <w:sz w:val="28"/>
          <w:sz w:val="28"/>
          <w:szCs w:val="28"/>
          <w:rtl w:val="true"/>
          <w:lang w:bidi="fa-IR"/>
        </w:rPr>
        <w:t>تیپ، شمار زیادی افسر ارشد و جزء مشاهده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افراد دشمن اسیر شدند که در میان آنها چندین سرهنگ ستاد، سرهنگ دوم، سرگرد، افسر جزء خلبان هواپیما و هلی کوپتر و درجه دار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تجهیزات دشمن مقداری به شرح زیر منهدم یا به غنیمت گرفته شد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خسارات دشمن در عملیات والفجر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انهدامی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غنیمتی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انهدامی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 کوپتر، غنیمتی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انهدامی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غنیمتی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w:t>
      </w:r>
    </w:p>
    <w:p>
      <w:pPr>
        <w:pStyle w:val="BookText"/>
        <w:rPr/>
      </w:pPr>
      <w:r>
        <w:rPr>
          <w:rFonts w:ascii="IRNazanin" w:hAnsi="IRNazanin" w:eastAsia="IRNazanin"/>
          <w:color w:val="111111"/>
          <w:sz w:val="28"/>
          <w:sz w:val="28"/>
          <w:szCs w:val="28"/>
          <w:rtl w:val="true"/>
          <w:lang w:bidi="fa-IR"/>
        </w:rPr>
        <w:t>انهدامی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نفربر زرهی، غنیمتی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نفربر</w:t>
      </w:r>
    </w:p>
    <w:p>
      <w:pPr>
        <w:pStyle w:val="BookText"/>
        <w:rPr/>
      </w:pPr>
      <w:r>
        <w:rPr>
          <w:rFonts w:ascii="IRNazanin" w:hAnsi="IRNazanin" w:eastAsia="IRNazanin"/>
          <w:color w:val="111111"/>
          <w:sz w:val="28"/>
          <w:sz w:val="28"/>
          <w:szCs w:val="28"/>
          <w:rtl w:val="true"/>
          <w:lang w:bidi="fa-IR"/>
        </w:rPr>
        <w:t>انهدامی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مهندسی، غنیمتی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مهندسی</w:t>
      </w:r>
    </w:p>
    <w:p>
      <w:pPr>
        <w:pStyle w:val="BookText"/>
        <w:rPr/>
      </w:pPr>
      <w:r>
        <w:rPr>
          <w:rFonts w:ascii="IRNazanin" w:hAnsi="IRNazanin" w:eastAsia="IRNazanin"/>
          <w:color w:val="111111"/>
          <w:sz w:val="28"/>
          <w:sz w:val="28"/>
          <w:szCs w:val="28"/>
          <w:rtl w:val="true"/>
          <w:lang w:bidi="fa-IR"/>
        </w:rPr>
        <w:t>انهدامی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غنیمتی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w:t>
      </w:r>
    </w:p>
    <w:p>
      <w:pPr>
        <w:pStyle w:val="BookText"/>
        <w:rPr/>
      </w:pPr>
      <w:r>
        <w:rPr>
          <w:rFonts w:ascii="IRNazanin" w:hAnsi="IRNazanin" w:eastAsia="IRNazanin"/>
          <w:color w:val="111111"/>
          <w:sz w:val="28"/>
          <w:sz w:val="28"/>
          <w:szCs w:val="28"/>
          <w:rtl w:val="true"/>
          <w:lang w:bidi="fa-IR"/>
        </w:rPr>
        <w:t>انهدامی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صحرایی، غنیمتی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صحرایی</w:t>
      </w:r>
    </w:p>
    <w:p>
      <w:pPr>
        <w:pStyle w:val="BookText"/>
        <w:rPr/>
      </w:pPr>
      <w:r>
        <w:rPr>
          <w:rFonts w:ascii="IRNazanin" w:hAnsi="IRNazanin" w:eastAsia="IRNazanin"/>
          <w:color w:val="111111"/>
          <w:sz w:val="28"/>
          <w:sz w:val="28"/>
          <w:szCs w:val="28"/>
          <w:rtl w:val="true"/>
          <w:lang w:bidi="fa-IR"/>
        </w:rPr>
        <w:t>انهدامی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ضد هوایی، غنیمتی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ضد هوایی</w:t>
      </w:r>
    </w:p>
    <w:p>
      <w:pPr>
        <w:pStyle w:val="BookText"/>
        <w:rPr/>
      </w:pPr>
      <w:r>
        <w:rPr>
          <w:rFonts w:ascii="IRNazanin" w:hAnsi="IRNazanin" w:eastAsia="IRNazanin"/>
          <w:color w:val="111111"/>
          <w:sz w:val="28"/>
          <w:sz w:val="28"/>
          <w:szCs w:val="28"/>
          <w:rtl w:val="true"/>
          <w:lang w:bidi="fa-IR"/>
        </w:rPr>
        <w:t>انهدامی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ناوچه موشک انداز، غنیمتی،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رادار موشکی</w:t>
      </w:r>
    </w:p>
    <w:p>
      <w:pPr>
        <w:pStyle w:val="BookText"/>
        <w:rPr/>
      </w:pPr>
      <w:r>
        <w:rPr>
          <w:rFonts w:ascii="IRNazanin" w:hAnsi="IRNazanin" w:eastAsia="IRNazanin"/>
          <w:color w:val="111111"/>
          <w:sz w:val="28"/>
          <w:sz w:val="28"/>
          <w:szCs w:val="28"/>
          <w:rtl w:val="true"/>
          <w:lang w:bidi="fa-IR"/>
        </w:rPr>
        <w:t>در ضمن، مقدار زیادی وسایل مخابراتی، سلاح‌های سبک و رادارهای مختلف در میان وسایل انهدامی دشمن و غنائم به دست آمده وجود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عملیات، یگان‌های ارتش عراق بیش از عملیات‌های دیگر</w:t>
      </w:r>
      <w:bookmarkStart w:id="89" w:name="pg1324_7877"/>
    </w:p>
    <w:p>
      <w:pPr>
        <w:pStyle w:val="BookText"/>
        <w:rPr/>
      </w:pPr>
      <w:bookmarkEnd w:id="89"/>
      <w:r>
        <w:rPr>
          <w:rFonts w:ascii="IRNazanin" w:hAnsi="IRNazanin" w:eastAsia="IRNazanin"/>
          <w:color w:val="111111"/>
          <w:sz w:val="28"/>
          <w:sz w:val="28"/>
          <w:szCs w:val="28"/>
          <w:rtl w:val="true"/>
          <w:lang w:bidi="fa-IR"/>
        </w:rPr>
        <w:t>متحمل خسارت و آسیب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کماندویی و نیروی مخصوص،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زرهی،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ضد هوایی،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جیش الشعبی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توپخانه دشمن به طور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کماندو و نیروی مخصوص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زرهی و مکانیزه‌ی عراق نیز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منهدم شدند که برای بازسازی و تجدید سازمان از منطقه عملیاتی خارج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کماندو، زرهی و مکانیزه دشمن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آسیب دیدند که دشمن به دلیل کمبود نیرو آنها را در منطقه‌ی عملیاتی نگه داشت تا پس از تجدید سازمان یگان‌های آسیب و جایگزینی آنها، این نیروها نیز به عقب منتقل شوند</w:t>
      </w:r>
      <w:r>
        <w:rPr>
          <w:rFonts w:eastAsia="IRNazanin" w:cs="IRNazanin"/>
          <w:color w:val="111111"/>
          <w:sz w:val="28"/>
          <w:szCs w:val="28"/>
          <w:rtl w:val="true"/>
          <w:lang w:bidi="fa-IR"/>
        </w:rPr>
        <w:t>.</w:t>
      </w:r>
    </w:p>
    <w:p>
      <w:pPr>
        <w:pStyle w:val="Heading2"/>
        <w:numPr>
          <w:ilvl w:val="1"/>
          <w:numId w:val="1"/>
        </w:numPr>
        <w:rPr/>
      </w:pPr>
      <w:bookmarkStart w:id="90" w:name="__RefHeading___Toc572883_2383167630"/>
      <w:bookmarkStart w:id="91" w:name="_Toc33"/>
      <w:bookmarkEnd w:id="90"/>
      <w:r>
        <w:rPr>
          <w:rtl w:val="true"/>
        </w:rPr>
        <w:t xml:space="preserve">مهم‌ترین ویژگی‌های عملیات والفجر </w:t>
      </w:r>
      <w:r>
        <w:rPr/>
        <w:t>8</w:t>
      </w:r>
      <w:bookmarkEnd w:id="91"/>
    </w:p>
    <w:p>
      <w:pPr>
        <w:pStyle w:val="Heading3"/>
        <w:numPr>
          <w:ilvl w:val="2"/>
          <w:numId w:val="1"/>
        </w:numPr>
        <w:rPr/>
      </w:pPr>
      <w:bookmarkStart w:id="92" w:name="__RefHeading___Toc572885_2383167630"/>
      <w:bookmarkStart w:id="93" w:name="_Toc34"/>
      <w:bookmarkEnd w:id="92"/>
      <w:r>
        <w:rPr>
          <w:rtl w:val="true"/>
        </w:rPr>
        <w:t>غافلگیری و فریب</w:t>
      </w:r>
      <w:bookmarkEnd w:id="93"/>
    </w:p>
    <w:p>
      <w:pPr>
        <w:pStyle w:val="BookText"/>
        <w:rPr/>
      </w:pPr>
      <w:r>
        <w:rPr>
          <w:rFonts w:ascii="IRNazanin" w:hAnsi="IRNazanin" w:eastAsia="IRNazanin"/>
          <w:color w:val="111111"/>
          <w:sz w:val="28"/>
          <w:sz w:val="28"/>
          <w:szCs w:val="28"/>
          <w:rtl w:val="true"/>
          <w:lang w:bidi="fa-IR"/>
        </w:rPr>
        <w:t xml:space="preserve">فرماندهان سپاه که بیش از این ارتش عراق را در هور الهویزه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گیر کرده بودند، در زمان آماده سازی و اجرای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تدابیر دقیق‌تر و پیچیدگی بیشتر و بهره گیری از عامل فریب، موفق شدند نظر عراق را متوجه منطقه هور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گیری دشمن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بود که تا دو روز پس از عملیات، ارتش عراق تصور نمی‌کرد حمله بزرگ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منطقه فاو است</w:t>
      </w:r>
      <w:r>
        <w:rPr>
          <w:rFonts w:eastAsia="IRNazanin" w:cs="IRNazanin"/>
          <w:color w:val="111111"/>
          <w:sz w:val="28"/>
          <w:szCs w:val="28"/>
          <w:rtl w:val="true"/>
          <w:lang w:bidi="fa-IR"/>
        </w:rPr>
        <w:t>.</w:t>
      </w:r>
    </w:p>
    <w:p>
      <w:pPr>
        <w:pStyle w:val="Heading3"/>
        <w:numPr>
          <w:ilvl w:val="2"/>
          <w:numId w:val="1"/>
        </w:numPr>
        <w:rPr/>
      </w:pPr>
      <w:bookmarkStart w:id="94" w:name="__RefHeading___Toc572887_2383167630"/>
      <w:bookmarkStart w:id="95" w:name="_Toc35"/>
      <w:bookmarkEnd w:id="94"/>
      <w:r>
        <w:rPr>
          <w:rtl w:val="true"/>
        </w:rPr>
        <w:t>موقعیت زمین</w:t>
      </w:r>
      <w:bookmarkEnd w:id="9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عملیات‌های گذشته نشان داده بود که به دلیل ضعف قوای زرهی و ضدزره جمهوری اسلامی، در مقابل استفاده ارتش عراق از آتش انبوه توپخانه و تانک، حتی الامکان باید مناطقی برای عملیات انتخاب شود که بتوان در جناح‌های محدودتری با ماشین جنگی عراق روبه‌رو شد یا در جایی که به اصطلاح پیشانی جنگی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منطقه فاو</w:t>
      </w:r>
      <w:bookmarkStart w:id="96" w:name="pg1324_7878"/>
    </w:p>
    <w:p>
      <w:pPr>
        <w:pStyle w:val="BookText"/>
        <w:rPr/>
      </w:pPr>
      <w:bookmarkEnd w:id="96"/>
      <w:r>
        <w:rPr>
          <w:rFonts w:ascii="IRNazanin" w:hAnsi="IRNazanin" w:eastAsia="IRNazanin"/>
          <w:color w:val="111111"/>
          <w:sz w:val="28"/>
          <w:sz w:val="28"/>
          <w:szCs w:val="28"/>
          <w:rtl w:val="true"/>
          <w:lang w:bidi="fa-IR"/>
        </w:rPr>
        <w:t>به طور استثنا این مزیت را داشت؛ زیرا خور عبدالله، اروندرود و خلیج فارس در غرب، شرق و جنوب این منطقه عملیاتی موجب می‌شد دشمن تنها از یک جناح بتواند به خط دفاعی رزمندگان حمله کند</w:t>
      </w:r>
      <w:r>
        <w:rPr>
          <w:rFonts w:eastAsia="IRNazanin" w:cs="IRNazanin"/>
          <w:color w:val="111111"/>
          <w:sz w:val="28"/>
          <w:szCs w:val="28"/>
          <w:rtl w:val="true"/>
          <w:lang w:bidi="fa-IR"/>
        </w:rPr>
        <w:t>.</w:t>
      </w:r>
    </w:p>
    <w:p>
      <w:pPr>
        <w:pStyle w:val="Heading3"/>
        <w:numPr>
          <w:ilvl w:val="2"/>
          <w:numId w:val="1"/>
        </w:numPr>
        <w:rPr/>
      </w:pPr>
      <w:bookmarkStart w:id="97" w:name="__RefHeading___Toc572889_2383167630"/>
      <w:bookmarkStart w:id="98" w:name="_Toc36"/>
      <w:bookmarkEnd w:id="97"/>
      <w:r>
        <w:rPr>
          <w:rtl w:val="true"/>
        </w:rPr>
        <w:t>آتش</w:t>
      </w:r>
      <w:bookmarkEnd w:id="98"/>
    </w:p>
    <w:p>
      <w:pPr>
        <w:pStyle w:val="BookText"/>
        <w:rPr/>
      </w:pPr>
      <w:r>
        <w:rPr>
          <w:rFonts w:ascii="IRNazanin" w:hAnsi="IRNazanin" w:eastAsia="IRNazanin"/>
          <w:color w:val="111111"/>
          <w:sz w:val="28"/>
          <w:sz w:val="28"/>
          <w:szCs w:val="28"/>
          <w:rtl w:val="true"/>
          <w:lang w:bidi="fa-IR"/>
        </w:rPr>
        <w:t>از ابتدای جنگ تحمیلی، در هیچ یک از عملیات‌های انجام شده آتش مناسب در اختیار و در پشتیبانی رزمندگان اسلام قرار نگرفت و در مقابل، عراق به طور گسترده و به عنوان عاملی باز دارنده و قوی برای رویارویی با حملات ایران، از آن سود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 خاص جغرافیایی منطقه، تمهیدات لازم برای به کار گیری آتش پیش بینی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اجرای عملیات همین ویژگی موقعیت منطقه عملیاتی سبب شد که از آتش ادوات و توپخانه به طور مؤثر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علاوه بر تلاش همه جانبه یگان‌های توپخانه سپاه پاسداران، بخشی از توپخانه نیروی زمینی ارتش نیز رزمندگان را پشتیبانی می‌کرد</w:t>
      </w:r>
      <w:r>
        <w:rPr>
          <w:rFonts w:eastAsia="IRNazanin" w:cs="IRNazanin"/>
          <w:color w:val="111111"/>
          <w:sz w:val="28"/>
          <w:szCs w:val="28"/>
          <w:rtl w:val="true"/>
          <w:lang w:bidi="fa-IR"/>
        </w:rPr>
        <w:t>.</w:t>
      </w:r>
    </w:p>
    <w:p>
      <w:pPr>
        <w:pStyle w:val="Heading3"/>
        <w:numPr>
          <w:ilvl w:val="2"/>
          <w:numId w:val="1"/>
        </w:numPr>
        <w:rPr/>
      </w:pPr>
      <w:bookmarkStart w:id="99" w:name="__RefHeading___Toc572891_2383167630"/>
      <w:bookmarkStart w:id="100" w:name="_Toc37"/>
      <w:bookmarkEnd w:id="99"/>
      <w:r>
        <w:rPr>
          <w:rtl w:val="true"/>
        </w:rPr>
        <w:t>دفاع ضد هوایی</w:t>
      </w:r>
      <w:bookmarkEnd w:id="10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موشکی و پوشش هوایی مناسب منطقه عملیاتی، فعالیت نیروی هوایی عراق را بسیار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آن، این بود که با به کارگیری تاکتیک جدید برای فریب هواپیماهای عراق به منظور جلوگیری از حمله به سایت‌های موشکی، سایت موشکی هاوک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توان مناسبی مورد استفاده قرار گرفت و توپ‌های ضد هوایی نیز به طور انبوه به کار گرفته شد به همین دلیل، آمار انهدام هواپیماهای دشمن در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در طول جنگ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عراقی سرنگون شدند و گمان می‌رود تعداد دیگری نیز آسیب دیدند که توانستند خود را به داخل عراق برسانند</w:t>
      </w:r>
      <w:r>
        <w:rPr>
          <w:rFonts w:eastAsia="IRNazanin" w:cs="IRNazanin"/>
          <w:color w:val="111111"/>
          <w:sz w:val="28"/>
          <w:szCs w:val="28"/>
          <w:rtl w:val="true"/>
          <w:lang w:bidi="fa-IR"/>
        </w:rPr>
        <w:t>.</w:t>
      </w:r>
      <w:bookmarkStart w:id="101" w:name="pg1324_7879"/>
    </w:p>
    <w:p>
      <w:pPr>
        <w:pStyle w:val="Heading3"/>
        <w:numPr>
          <w:ilvl w:val="2"/>
          <w:numId w:val="1"/>
        </w:numPr>
        <w:rPr/>
      </w:pPr>
      <w:bookmarkStart w:id="102" w:name="__RefHeading___Toc572893_2383167630"/>
      <w:bookmarkStart w:id="103" w:name="_Toc38"/>
      <w:bookmarkEnd w:id="101"/>
      <w:bookmarkEnd w:id="102"/>
      <w:r>
        <w:rPr>
          <w:rtl w:val="true"/>
        </w:rPr>
        <w:t>عبور غواصان از اروند و شکستن خط دشمن</w:t>
      </w:r>
      <w:bookmarkEnd w:id="103"/>
    </w:p>
    <w:p>
      <w:pPr>
        <w:pStyle w:val="BookText"/>
        <w:rPr/>
      </w:pPr>
      <w:r>
        <w:rPr>
          <w:rFonts w:ascii="IRNazanin" w:hAnsi="IRNazanin" w:eastAsia="IRNazanin"/>
          <w:color w:val="111111"/>
          <w:sz w:val="28"/>
          <w:sz w:val="28"/>
          <w:szCs w:val="28"/>
          <w:rtl w:val="true"/>
          <w:lang w:bidi="fa-IR"/>
        </w:rPr>
        <w:t xml:space="preserve">این عامل را باید اصلی‌ترین و مهم‌ترین ویژگی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عبور از اروند با عرض و عمق زیاد و شتاب بسیار جریان آب این رودخانه که به گفته برخی کارشناسان، تا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هم می‌رسید، کار بسیار پیچیده و خطیری بود که می‌بایست با محاسبه دقیق و آگاهی از جوانب امر انجام می‌گرفت، در غیر این صورت علاوه بر این که موفقیت عملیات ممکن نبود، تعداد بسیاری از غواصان نیز شهید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غواصان از اروندرود تا حدی مخاطره انگیز بود که برخی فرماندهان نظامی کلاسیک، عملیات عبور از این رودخانه را ناممکن می‌دانستند و کمترین موفقیتی برای آن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دقت نظر فرماندهان سپاه در دست یابی به اطلاعات لازم، آموزش‌های خاص برای عبور از اروند، انتخاب حساب شده غواصان، انتخاب مناسب‌ترین نقاط برای عبور با توجه به عرض رودخانه و توجه کافی به حالت‌های مختلف جزر و مد آب و عوامل دیگر، موجب شد شکل جدیدی از عملیات نظامی که در نوع خود در تاریخ نظامی جنگ‌های معاصر بی سابقه بود، انجام شود و نیروهای خودی با اقتدار کامل ضمن عبور از اروند و شکستن خط، منطقه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 عبدالرشید، فرمانده سپاه سوم ارتش عراق،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عملیات جاری خود روش‌های نظامی نوینی را به کار برده است و بر خلاف توقع،در شرایط جوی سختی که باران‌های شدید می‌بارید، با استفاده از مردان قورباغه‌ای و پیش قراولان رزمی، حمله خود را به مواضع ما آغاز کرد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امریکا نیز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گران نظامی غرب معتقدند که ایران برای عبور از شط العرب نیاز به تجهیزات کافی داشته است و آنها از این موضوع متعجب‌اند که چگونه با تجهیزات اندک توانسته‌اند از این آب راه عبور کرده و به مواضع عراقی‌ها دست یابند؟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104" w:name="pg1324_7880"/>
    </w:p>
    <w:p>
      <w:pPr>
        <w:pStyle w:val="Heading3"/>
        <w:numPr>
          <w:ilvl w:val="2"/>
          <w:numId w:val="1"/>
        </w:numPr>
        <w:rPr/>
      </w:pPr>
      <w:bookmarkStart w:id="105" w:name="__RefHeading___Toc572895_2383167630"/>
      <w:bookmarkStart w:id="106" w:name="_Toc39"/>
      <w:bookmarkEnd w:id="104"/>
      <w:bookmarkEnd w:id="105"/>
      <w:r>
        <w:rPr>
          <w:rtl w:val="true"/>
        </w:rPr>
        <w:t>وحدت فرماندهی</w:t>
      </w:r>
      <w:bookmarkEnd w:id="106"/>
    </w:p>
    <w:p>
      <w:pPr>
        <w:pStyle w:val="BookText"/>
        <w:rPr/>
      </w:pPr>
      <w:r>
        <w:rPr>
          <w:rFonts w:ascii="IRNazanin" w:hAnsi="IRNazanin" w:eastAsia="IRNazanin"/>
          <w:color w:val="111111"/>
          <w:sz w:val="28"/>
          <w:sz w:val="28"/>
          <w:szCs w:val="28"/>
          <w:rtl w:val="true"/>
          <w:lang w:bidi="fa-IR"/>
        </w:rPr>
        <w:t>در این عملیات تنها نیروهای رزمی عمل کننده، یگان‌های سپاه پاسداران بودند، لذا ترکیب همگون نیروها و فرماندهی واحد، امکان برنامه ریزی و ضمانت اجرای تصمیمات را به راحتی میسر می‌کرد؛ این موضوع یکی از ویژگی‌های مهم عملیات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حضور چشم‌گیر دولت و امکانات کشور نیز یکی دیگر از عوامل مؤثر بر افزایش توان رزمی‌بود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عملیات موفق و نیاز به امکانات بیشتر در این زمینه و فتح فاو به منظور پایان دادن به جنگ که در راستای استراتژی رسمی کشور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سپاه و دولت و نیز احساس خطر مسئولان کشور در مورد اوضاع جنگ، از جمله عواملی بود که موجب حضور بیشتر دولت در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نزدیک سپاه با هیئت دولت و اطلاع دقیق نخست وزیر از موقعیت و مسائل جنگ، خریدهای تسلیحاتی از سوریه، حضور وزیران راه و ترابری، جهاد سازندگی و تا حدودی وزیران صنایع سنگین و معاون جنگ نخست وزیر در جبهه برای حل مشکلات جنگ و رفع نیازهای میدان نبرد، فعالیت استانداری‌های سراسر کشور برای تأمین نیازهای مهندسی جنگ و سایر فعالیت‌ها از جمله تلاش‌هایی بودند که دخالت فعال‌تر دولت در صحنه جنگ را نشان می‌داد</w:t>
      </w:r>
      <w:r>
        <w:rPr>
          <w:rFonts w:eastAsia="IRNazanin" w:cs="IRNazanin"/>
          <w:color w:val="111111"/>
          <w:sz w:val="28"/>
          <w:szCs w:val="28"/>
          <w:rtl w:val="true"/>
          <w:lang w:bidi="fa-IR"/>
        </w:rPr>
        <w:t>.</w:t>
      </w:r>
    </w:p>
    <w:p>
      <w:pPr>
        <w:pStyle w:val="Heading2"/>
        <w:numPr>
          <w:ilvl w:val="1"/>
          <w:numId w:val="1"/>
        </w:numPr>
        <w:rPr/>
      </w:pPr>
      <w:bookmarkStart w:id="107" w:name="__RefHeading___Toc572897_2383167630"/>
      <w:bookmarkStart w:id="108" w:name="_Toc40"/>
      <w:bookmarkEnd w:id="107"/>
      <w:r>
        <w:rPr>
          <w:rtl w:val="true"/>
        </w:rPr>
        <w:t xml:space="preserve">علل موفقیت عملیات والفجر </w:t>
      </w:r>
      <w:r>
        <w:rPr/>
        <w:t>8</w:t>
      </w:r>
      <w:bookmarkEnd w:id="108"/>
    </w:p>
    <w:p>
      <w:pPr>
        <w:pStyle w:val="BookText"/>
        <w:rPr/>
      </w:pPr>
      <w:r>
        <w:rPr>
          <w:rFonts w:ascii="IRNazanin" w:hAnsi="IRNazanin" w:eastAsia="IRNazanin"/>
          <w:color w:val="111111"/>
          <w:sz w:val="28"/>
          <w:sz w:val="28"/>
          <w:szCs w:val="28"/>
          <w:rtl w:val="true"/>
          <w:lang w:bidi="fa-IR"/>
        </w:rPr>
        <w:t xml:space="preserve">هنگام طراحی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 زمان با اجرای عملیات و در تلاش‌های پس از آن، واقعیاتی رخ داد که به تدریج نقش اساسی خود را در پیروزی‌های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ضرورت‌های مورد نظر جهت ادامه جنگ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عوامل متعددی این موفقیت بزرگ را موجب شد که برخی مستقیم و برخی غیر مستقیم در آن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عوامل چنین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 گیر شدن دشمن و عدم آمادگی ارتش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اصول حفاظتی در ترددها، جابه‌جایی یگان‌ها، کنترل تردد عناصر مشکوک و ستون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اصول حفاظتی در شناسایی‌ها آموزش‌ها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اطلاعاتی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اجرای عملیات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ام‌الرصاص، شلمچه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فعالیت‌های فریب از جمله تلاش‌های آماده سازی و مهندسی پر حجم در منطقه 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 تاکتیک‌های ویژه، خصوصا هنگام عبور از رودخانه اروند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تدبیر بی سابقه فرماندهی در به کارگیری یگان‌ها نسبت به توان رزمی آنها در زمان و مکان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نظر در فرماندهی، طراحی عملیات و اجرای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سرعت عمل رزمندگان در تصرف قرارگاه‌های فرماندهی و اختلال در مرکز فرماندهی و هدایت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 زمین منطقه که امکان مانور مناسب را از دشمن سلب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استفاده مناسب از 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سیستم نسبتا مناسب پدافند هوایی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وسعت نسبتا مناسب منطقه عملیاتی</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پشتیبانی بیشتر دولت و مردم نسبت به گذشته در فراهم آمدن نیرو و امکانات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عزم و اراده‌ی قوی، تقوا و اخلاص نیروهای عمل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اقدامات گسترده و مناسب مهندسی قبل از عملیات و به خصوص در حین اجرای عملیات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سازی عقبه‌های مطمئن برای پشتیبانی، مهمات رسانی و تدارکات</w:t>
      </w:r>
      <w:r>
        <w:rPr>
          <w:rFonts w:eastAsia="IRNazanin" w:cs="IRNazanin"/>
          <w:color w:val="111111"/>
          <w:sz w:val="28"/>
          <w:szCs w:val="28"/>
          <w:rtl w:val="true"/>
          <w:lang w:bidi="fa-IR"/>
        </w:rPr>
        <w:t>.</w:t>
      </w:r>
      <w:bookmarkStart w:id="109" w:name="pg1324_7882"/>
    </w:p>
    <w:p>
      <w:pPr>
        <w:pStyle w:val="BookText"/>
        <w:rPr/>
      </w:pPr>
      <w:bookmarkEnd w:id="109"/>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سازی راه‌های وصولی مناسب به خطوط پدافندی و سرعت دادن به تحرک یگان‌ها در منطقه عملیاتی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و سازماندهی مناسب نیروها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اقدامات پیشگیرانه در مقابل تک‌های شیمیایی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مناسب از نیروی هوایی و هوانیروز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کارگیری مناسب سلاح‌های ضد زره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مناسب و دقیق از اطلاعات دریافتی از واحدهای شنود</w:t>
      </w:r>
      <w:r>
        <w:rPr>
          <w:rFonts w:eastAsia="IRNazanin" w:cs="IRNazanin"/>
          <w:color w:val="111111"/>
          <w:sz w:val="28"/>
          <w:szCs w:val="28"/>
          <w:rtl w:val="true"/>
          <w:lang w:bidi="fa-IR"/>
        </w:rPr>
        <w:t>.</w:t>
      </w:r>
    </w:p>
    <w:p>
      <w:pPr>
        <w:pStyle w:val="Heading2"/>
        <w:numPr>
          <w:ilvl w:val="1"/>
          <w:numId w:val="1"/>
        </w:numPr>
        <w:rPr/>
      </w:pPr>
      <w:bookmarkStart w:id="110" w:name="__RefHeading___Toc572899_2383167630"/>
      <w:bookmarkStart w:id="111" w:name="_Toc41"/>
      <w:bookmarkEnd w:id="110"/>
      <w:r>
        <w:rPr>
          <w:rtl w:val="true"/>
        </w:rPr>
        <w:t>نقاط قوت و ضعف دشمن</w:t>
      </w:r>
      <w:bookmarkEnd w:id="111"/>
    </w:p>
    <w:p>
      <w:pPr>
        <w:pStyle w:val="Heading3"/>
        <w:numPr>
          <w:ilvl w:val="2"/>
          <w:numId w:val="1"/>
        </w:numPr>
        <w:rPr/>
      </w:pPr>
      <w:bookmarkStart w:id="112" w:name="__RefHeading___Toc572901_2383167630"/>
      <w:bookmarkStart w:id="113" w:name="_Toc42"/>
      <w:bookmarkEnd w:id="112"/>
      <w:r>
        <w:rPr>
          <w:rtl w:val="true"/>
        </w:rPr>
        <w:t>نقاط قوت دشمن</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در تجهیزات هوایی و عملیات هوایی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وسیع از سلاح‌های شیمیایی در عملیات‌ها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تأمین ارتباط بی سیم و با سیم مطمئن در قبل از عملیات و استفاده از سیم کدر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نیروی زرهی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در حجم آتش توپخانه و امکانات دیده بانی و هدایت 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در سرعت جابه‌جایی نیروها و به کارگیری آن در تک‌های محلی و اصلی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در تجهیزات پیشرفته نظامی از جنبه کمی و کیفی</w:t>
      </w:r>
      <w:r>
        <w:rPr>
          <w:rFonts w:eastAsia="IRNazanin" w:cs="IRNazanin"/>
          <w:color w:val="111111"/>
          <w:sz w:val="28"/>
          <w:szCs w:val="28"/>
          <w:rtl w:val="true"/>
          <w:lang w:bidi="fa-IR"/>
        </w:rPr>
        <w:t>.</w:t>
      </w:r>
    </w:p>
    <w:p>
      <w:pPr>
        <w:pStyle w:val="Heading3"/>
        <w:numPr>
          <w:ilvl w:val="2"/>
          <w:numId w:val="1"/>
        </w:numPr>
        <w:rPr/>
      </w:pPr>
      <w:bookmarkStart w:id="114" w:name="__RefHeading___Toc572903_2383167630"/>
      <w:bookmarkStart w:id="115" w:name="_Toc43"/>
      <w:bookmarkEnd w:id="114"/>
      <w:r>
        <w:rPr>
          <w:rtl w:val="true"/>
        </w:rPr>
        <w:t>نقاط ضعف دشمن</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آمادگی برای هدایت و اجرای آتش توپخانه در منطقه عملیاتی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 گیر شدن دشمن از منطقه عملیاتی و تک اصلی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آمادگی برای مقابله با عملیات هوایی رزمندگان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اختلال در سیستم هدایت و فرماندهی نیروهای پاتک کننده و سردرگمی این نیروها در زمین ناشناخته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دست دادن روحیه جنگ جویی و مقاومت نکردن در برابر رزمندگان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محدود شدن نیرو و امکانات دشمن در منطقه کم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آسیب پذیر بودن آنها از آتش مؤثر نیروهای خودی و تحمل تلفات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نبودن زمین مناسب برای میدان مانور تانک‌ها و جابه‌جایی وسایل مکانیزه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راه‌های وصولی متعدد به خطوط پدافندی و متکی بودن دشمن به دو راه موازی و در برد توپخانه خودی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 در تصمیم گیری در به کارگیری نیروهای پاتک کننده مانند گارد جمهوری</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116" w:name="pg1324_7884"/>
    </w:p>
    <w:p>
      <w:pPr>
        <w:pStyle w:val="Heading2"/>
        <w:numPr>
          <w:ilvl w:val="1"/>
          <w:numId w:val="1"/>
        </w:numPr>
        <w:rPr/>
      </w:pPr>
      <w:bookmarkStart w:id="117" w:name="__RefHeading___Toc572905_2383167630"/>
      <w:bookmarkStart w:id="118" w:name="_Toc44"/>
      <w:bookmarkEnd w:id="116"/>
      <w:bookmarkEnd w:id="117"/>
      <w:r>
        <w:rPr>
          <w:rtl w:val="true"/>
        </w:rPr>
        <w:t>واکنش‌ها و بازتاب‌ها</w:t>
      </w:r>
      <w:bookmarkEnd w:id="118"/>
    </w:p>
    <w:p>
      <w:pPr>
        <w:pStyle w:val="Heading3"/>
        <w:numPr>
          <w:ilvl w:val="2"/>
          <w:numId w:val="1"/>
        </w:numPr>
        <w:rPr/>
      </w:pPr>
      <w:bookmarkStart w:id="119" w:name="__RefHeading___Toc572907_2383167630"/>
      <w:bookmarkStart w:id="120" w:name="_Toc45"/>
      <w:bookmarkEnd w:id="119"/>
      <w:r>
        <w:rPr>
          <w:rtl w:val="true"/>
        </w:rPr>
        <w:t>واکنش در برابر پیروزی ایران</w:t>
      </w:r>
      <w:bookmarkEnd w:id="120"/>
    </w:p>
    <w:p>
      <w:pPr>
        <w:pStyle w:val="BookText"/>
        <w:rPr/>
      </w:pPr>
      <w:r>
        <w:rPr>
          <w:rFonts w:ascii="IRNazanin" w:hAnsi="IRNazanin" w:eastAsia="IRNazanin"/>
          <w:color w:val="111111"/>
          <w:sz w:val="28"/>
          <w:sz w:val="28"/>
          <w:szCs w:val="28"/>
          <w:rtl w:val="true"/>
          <w:lang w:bidi="fa-IR"/>
        </w:rPr>
        <w:t xml:space="preserve">پیروزی جمهوری اسلامی ایران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فاو، موازنه‌ی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جنگ را به میزان بسیاری به نفع ایران تغییر داد و روند جنگ را پیچیده‌تر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ایران، بازتاب گسترده‌ای در محیط بین المللی و منطقه‌ای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نیز واکنش تندتری در ابعاد مختلف جنگ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امریکا، این پیروزی را که به استقرار نیروهای ایرانی در کنار مرزهای کویت انجامیده بود، تهدیدی عمده برای منافع خود قلمداد کرد</w:t>
      </w:r>
    </w:p>
    <w:p>
      <w:pPr>
        <w:pStyle w:val="BookText"/>
        <w:rPr/>
      </w:pPr>
      <w:r>
        <w:rPr>
          <w:rFonts w:ascii="IRNazanin" w:hAnsi="IRNazanin" w:eastAsia="IRNazanin"/>
          <w:color w:val="111111"/>
          <w:sz w:val="28"/>
          <w:sz w:val="28"/>
          <w:szCs w:val="28"/>
          <w:rtl w:val="true"/>
          <w:lang w:bidi="fa-IR"/>
        </w:rPr>
        <w:t>و در سطح منطقه دست به تحرکات گسترده دیپلماتیک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بوش، معاون رئیس جمهور آمریکا به کشورهای عربستان، بحرین، عمان، یمن شمالی سفر کرد و با مقامات این کشورها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مورفی، معاون وزیر خارجه امریکا نیز با طارق عزیز، وزیر امور خارجه‌ی عراق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محور گفت و گو در این دیدارها، موضوع جنگ ایران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امریکایی‌ها اعلام کردند در صورت به خطر افتادن تردد کشتی‌ها در خلیج فارس، وارد عمل می‌شوند، و با همین دستاویز چهار قایق خود را به بهانه‌ی تضمین امنیت کویت، گشت زنی و محافظت از سواحل کویت، وارد شمال خلیج فارس کردند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امریکا درصدد بر آمد تا با هماهنگی شوروی خط مشی جدیدی را در برابر جنگ ایران و عراق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شولتز، وزیر خارجه امریکا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ابر قدرت برای پایان دادن به جنگ ایران و عراق، ابتکار تازه‌ای در جریان است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مذاکرات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استکهلم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و مسکو به این توافق رسیدند که پایان یافتن جنگ به نفع امریکا و شوروی است</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دیگر مقامات امریکایی، تلاش برای تصویب قطع نامه جدیدی</w:t>
      </w:r>
    </w:p>
    <w:p>
      <w:pPr>
        <w:pStyle w:val="BookText"/>
        <w:rPr/>
      </w:pPr>
      <w:r>
        <w:rPr>
          <w:rFonts w:ascii="IRNazanin" w:hAnsi="IRNazanin" w:eastAsia="IRNazanin"/>
          <w:color w:val="111111"/>
          <w:sz w:val="28"/>
          <w:sz w:val="28"/>
          <w:szCs w:val="28"/>
          <w:rtl w:val="true"/>
          <w:lang w:bidi="fa-IR"/>
        </w:rPr>
        <w:t>علیه ایران در شورای امنیت سازمان ملل و همچنین تلاش برای کاهش قیمت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به کمک رسانه‌های غربی با متهم کردن ایران به تروریسم و جو سازی درباره‌ی خریدهای تسلیحاتی، موج جدیدی را علیه ایران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امریکا در این باره، به نقل از نشریه واشنگتن تایمز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زمین به زمین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زمین به هوا که قادر هستند هواپیماهای میگ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میراژ اف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سرنگون کنند، از سوریه و کره شمالی تحویل گرفته است</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انگلیسی آبزرور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 تازگی از انبارهای اروپایی ده هزار موشک ضد تانک ناو ساخت امریکا را به بهای هر فروند شانزده هزار دلار خریداری کرده است</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انستیتو مطالعات استراتژیک لندن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چین در ماه مارس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فروش معادل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تسلیحات از جمله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جت شناسایی جی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تی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سلاح ضد تانک، موشک انداز و موشک‌های زمین به هوا به ایران، موافقت کرده است</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جماهیر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موضع گیری در برابر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گرومیکو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گیری شوروی در جنگ قابل تغییر نیست؛ چه وقتی که در عراق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شد و چه حالا که ایران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مقامات شوروی، جنگ را بی معنی و غیر ضروری خواندند و تأکید کردند که جنگ باید هرچه زودتر قطع شود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شوارد نادزه، وزیر خارجه شوروی و همچنین معاون وزیر خارجه این کشور با مقامات عراقی دیدار و گفت و 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رسمی شوروی در واکنشی جانبدارانه از عراق، گفتند که مسکو از پیشنهادهای صلح صدام برای پایان جنگ پشتیبانی می‌کند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کل سازمان ملل متحد از کشورهای امریکا و شوروی خواست که</w:t>
      </w:r>
    </w:p>
    <w:p>
      <w:pPr>
        <w:pStyle w:val="BookText"/>
        <w:rPr/>
      </w:pPr>
      <w:r>
        <w:rPr>
          <w:rFonts w:ascii="IRNazanin" w:hAnsi="IRNazanin" w:eastAsia="IRNazanin"/>
          <w:color w:val="111111"/>
          <w:sz w:val="28"/>
          <w:sz w:val="28"/>
          <w:szCs w:val="28"/>
          <w:rtl w:val="true"/>
          <w:lang w:bidi="fa-IR"/>
        </w:rPr>
        <w:t>از نفوذ خود استفاده کرده و جنگ را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امنیت نیز با تصریح این مطلب که ایران این جنگ را علیه عراق ادامه داده است، همین درخواست را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موفقیت ایران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تثبیت پیش می‌رفت شورای امنیت قطع نامه جدیدی را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درباره‌ی جنگ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کل از ایران و عراق بخواهد دو کشور بی درنگ در زمین، دریا و هوا آتش بس را رعایت کرده و بلافاصله تمام نیروهای خود را تا مرزهای بین المللی شناخته شده به عقب بکشند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قطع نامه در حالی به تصویب رسید که در قطع‌نامه‌های قبلی این شورا، در برابر حملات زمینی، دریایی و هوایی عراق تنها به اظهار تأسف، آن هم بدون ذکر نام عراق، اکتفا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نامه‌ی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بلادرنگ مورد موافقت عراق قرار گرفت، اما وزارت خارجه‌ی جمهوری اسلامی ایران در پاسخ به این مصوبه،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بیانیه‌ای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موضع گیری صریح و قاطع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شورا هنوز اراده‌ی سیاسی لازم را در این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آن قسمت از قطع نامه که به کل موضوع جنگ و خاتمه‌ی مناقشات مربوط می‌شود، ناقص و بی اعتبار و غیر قابل اجرا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برای حرکت به سمت حل عادلانه جنگ، محکومیت صریح عراق به عنوان متجاوز است</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 و سازمان‌های عربی نیز نگرانی خود را از پیروزی ایران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در اقدامی جانبدارانه از عراق، به ترکیه پیشنهاد داد در صورتی که این کشور روابط تجاری خود را با ایران قطع کند، ضرر و زیان مالی آن را به عهده می‌گیرد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شاه اردن به میانجی گری میان عراق و سوریه برای آشتی</w:t>
      </w:r>
    </w:p>
    <w:p>
      <w:pPr>
        <w:pStyle w:val="BookText"/>
        <w:rPr/>
      </w:pPr>
      <w:r>
        <w:rPr>
          <w:rFonts w:ascii="IRNazanin" w:hAnsi="IRNazanin" w:eastAsia="IRNazanin"/>
          <w:color w:val="111111"/>
          <w:sz w:val="28"/>
          <w:sz w:val="28"/>
          <w:szCs w:val="28"/>
          <w:rtl w:val="true"/>
          <w:lang w:bidi="fa-IR"/>
        </w:rPr>
        <w:t xml:space="preserve">دادن دو کشور پرداخت و شورای همکاری خلیج فارس نیز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داد و علیه ایران موضع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واکنش غرب و متحدان منطقه‌ای عراق در برابر این عملیات، کاهش قیمت نفت بود که با هدف کاستن از توان اقتصادی و در آمد ارزی جمهوری اسلامی ایران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تا مرز بشکه‌ای دلار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و دیگر کشورهای شورای همکاری خلیج فارس با افزایش تولید و اشباع بازار نفت، نقش بسزایی در ایجاد این وضعیت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این اقدام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سهم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می‌کرد و با این عمل یک تا دو سال قیمت نفت را پایین نگه داشت</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دست دادن فاو، چنان فشار مضاعفی را در سطوح داخلی، منطقه‌ای و بین المللی بر رژیم به اقدامات وسیع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اقدام عراق حمله به هواپیمای مسافربری ایران بود که حامل چند تن از نمایندگان مجلس و شخصیت‌های سیاسی از جمله آیت الله محلاتی، نماینده امام خمینی در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حمله به قطار مسافربری در ایستگاه هفت تپه خوزستان، حمله به مراکز اقتصادی و صنعتی با تأکید بر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پایانه خارک، پالایشگاه‌ها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اجرای عملیات‌های محدود تهاجمی موسوم به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تلاش‌های عراق در این زمینه به شمار می‌روند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وضعیت جدید می‌توانست موجب تغییرات اساسی در جنگ و عملیات نظامی و بالطبع ایجاد دگرگونی‌هایی در منطقه‌ی خاورمیانه گردد؛ از این رو بازتاب پیروزی ایران در فاو، در مقایسه با مقاطع پیشین جنگ، تنها با اوضاع پس از فتح خرمشهر قابل مقایسه است</w:t>
      </w:r>
      <w:r>
        <w:rPr>
          <w:rFonts w:eastAsia="IRNazanin" w:cs="IRNazanin"/>
          <w:color w:val="111111"/>
          <w:sz w:val="28"/>
          <w:szCs w:val="28"/>
          <w:rtl w:val="true"/>
          <w:lang w:bidi="fa-IR"/>
        </w:rPr>
        <w:t>.</w:t>
      </w:r>
      <w:bookmarkStart w:id="121" w:name="pg1324_7888"/>
    </w:p>
    <w:p>
      <w:pPr>
        <w:pStyle w:val="Heading3"/>
        <w:numPr>
          <w:ilvl w:val="2"/>
          <w:numId w:val="1"/>
        </w:numPr>
        <w:rPr/>
      </w:pPr>
      <w:bookmarkStart w:id="122" w:name="__RefHeading___Toc572909_2383167630"/>
      <w:bookmarkStart w:id="123" w:name="_Toc46"/>
      <w:bookmarkEnd w:id="121"/>
      <w:bookmarkEnd w:id="122"/>
      <w:r>
        <w:rPr>
          <w:rtl w:val="true"/>
        </w:rPr>
        <w:t>بازتاب‌ها</w:t>
      </w:r>
      <w:bookmarkEnd w:id="123"/>
    </w:p>
    <w:p>
      <w:pPr>
        <w:pStyle w:val="BookText"/>
        <w:rPr/>
      </w:pPr>
      <w:r>
        <w:rPr>
          <w:rFonts w:ascii="IRNazanin" w:hAnsi="IRNazanin" w:eastAsia="IRNazanin"/>
          <w:color w:val="111111"/>
          <w:sz w:val="28"/>
          <w:sz w:val="28"/>
          <w:szCs w:val="28"/>
          <w:rtl w:val="true"/>
          <w:lang w:bidi="fa-IR"/>
        </w:rPr>
        <w:t>نحوه‌ی برخورد رسانه‌های غربی با پیروزی‌های رزمندگان اسلام همواره یک روند ثابت و منظم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با نزدیک شدن زمان عملیات گسترده سالانه ایران که معمولا در زمستان هر سال انجام می‌گرفت اخبار و تحلیل‌های خود را درباره‌ی منطقه عملیات آینده ارائه می‌دادند و سعی می‌کردند از این طریق ضمن هوشیار نمودن دشمن، تصمیم گیرندگان نظامی و سیاسی ایران را دچار تزلزل و تردید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عملیات و کسب موفقیت‌های اولیه، فعالیت این رسانه‌ها بر ضعیف و کم اهمیت جلوه دادن پیروزی‌های ایران معطوف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فاو، تا یک هفته پس از شروع عملیات، فرماندهان نظامی عراق و نیز کارشناسان و ناظران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غرب درباره‌ی توانایی ایران در حفظ و تثبیت منطقه تصرف شده ابراز تردید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روزنامه‌ی تایمز لندن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قبلا نیز به پیروزی‌های کوتاه مدتی دست یافته‌اند، لیکن تاکنون ثابت شده که توانایی حفظ آن و اجرای عملیات طولانی با تمام ویژگی‌های لجستیکی را که لازمه آن است، ندارند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رادیو امریکا نیز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فوق را به نقل از خبرنگار صدای آمریکا به گونه‌ای دیگر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تهاجمی ایران نشان می‌دهد که ایران در هیچ یک از پیکارهای گذشته‌اش پیروزی قابل ملاحظه‌ای به دست نیاورده است</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سفیر عراق در ژاپن در مصاحبه با روزنامه یومیوری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هم مثل گذشته از هم پاشیدن و در هم کوبیدن نیروهای ایرانی به چند ساعت وقت احتیاج دارد و بس</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هفته بعد از پیروزی ایران و مقاومت نیروهای جمهوری اسلامی در برابر پاتک‌های وسیع دشمن و ناتوانی عراق در</w:t>
      </w:r>
    </w:p>
    <w:p>
      <w:pPr>
        <w:pStyle w:val="BookText"/>
        <w:rPr/>
      </w:pPr>
      <w:r>
        <w:rPr>
          <w:rFonts w:ascii="IRNazanin" w:hAnsi="IRNazanin" w:eastAsia="IRNazanin"/>
          <w:color w:val="111111"/>
          <w:sz w:val="28"/>
          <w:sz w:val="28"/>
          <w:szCs w:val="28"/>
          <w:rtl w:val="true"/>
          <w:lang w:bidi="fa-IR"/>
        </w:rPr>
        <w:t>عقب راندن رزمندگان اسلام، به تدریج لحن رسانه‌های تبلیغاتی قدرت‌های بزرگ نیز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منطقه را دچار دگرگونی شدید ساخت و وسایل تبلیغاتی جهان را مجبور کرد تا با حساسیت بیشتری مسائل ناشی از پیروزی‌های ایران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این پس شاهد توجیه علل ناتوانی عراق در باز پس گیری فاو و موکول کردن آن به تغییر اوضاع جوی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کردزمن یکی از کارشناسان امور خاورمیانه‌ای آمریکا در جنگ تحمیلی، معضل اصلی عراق را در فاو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اصلی عراق آن است که نمی‌خواهد متحمل تلفات شود، در صورتی که ایران به خصوص در حمله‌ی اولیه، آمادگی پذیرش تلفات سنگین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مشکلات هر جنگ آن است که نمی‌توان بدون تحمل تلفات دست به ضد حمله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تلفات در ضد حمله پنج تا ده برابر آن در حالت دفاعی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ترجیح می‌دهد به جای تحمل تلفات سنگین، بخش‌های کوچکی از خاک خود را از دست بدهد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روزنامه‌ی واشنگتن پست نیز نظریات کردزمن را به گونه‌ای دیگر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مشکل عراقی‌ها اجتناب آنها از متعهد ساختن پیاده نظام خود به دفع حملات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این امر، استفاده از آتش توپخانه، بمباران جت‌های جنگنده و آتش راکت هلی کوپترهای جنگی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جنگ‌هایی احتیاج به انگیزه‌ی شدید و تعهد کامل سربازان دارد که بنظر کارشناسان، در ارتش عراق نقصان آن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اظهار یکی از تحلیل گران نظامی، مجموعه‌ای از ملاحظات سیاسی در عراق به فرماندهی نظامی فشار وارد می‌کند و عمده‌ی تصمیم بر آن است که از دادن تلفات زیادی که باعث نارضایتی‌های سیاسی داخلی شود، اجتناب گردد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در منطقه‌ی فاو به لحاظ غافل گیری در مکان و تاکتیک، در برابر</w:t>
      </w:r>
      <w:bookmarkStart w:id="124" w:name="pg1324_7890"/>
    </w:p>
    <w:p>
      <w:pPr>
        <w:pStyle w:val="BookText"/>
        <w:rPr/>
      </w:pPr>
      <w:bookmarkEnd w:id="124"/>
      <w:r>
        <w:rPr>
          <w:rFonts w:ascii="IRNazanin" w:hAnsi="IRNazanin" w:eastAsia="IRNazanin"/>
          <w:color w:val="111111"/>
          <w:sz w:val="28"/>
          <w:sz w:val="28"/>
          <w:szCs w:val="28"/>
          <w:rtl w:val="true"/>
          <w:lang w:bidi="fa-IR"/>
        </w:rPr>
        <w:t>رزمندگان اسلام دچار انفعال شد، لذا به رغم تلاش‌هایی که انجام داد نتوانست در عقب راندن رزمندگان اسلام موفقیتی کسب نماید</w:t>
      </w:r>
      <w:r>
        <w:rPr>
          <w:rFonts w:eastAsia="IRNazanin" w:cs="IRNazanin"/>
          <w:color w:val="111111"/>
          <w:sz w:val="28"/>
          <w:szCs w:val="28"/>
          <w:rtl w:val="true"/>
          <w:lang w:bidi="fa-IR"/>
        </w:rPr>
        <w:t>.</w:t>
      </w:r>
    </w:p>
    <w:p>
      <w:pPr>
        <w:pStyle w:val="Heading3"/>
        <w:numPr>
          <w:ilvl w:val="2"/>
          <w:numId w:val="1"/>
        </w:numPr>
        <w:rPr/>
      </w:pPr>
      <w:bookmarkStart w:id="125" w:name="__RefHeading___Toc572911_2383167630"/>
      <w:bookmarkStart w:id="126" w:name="_Toc47"/>
      <w:bookmarkEnd w:id="125"/>
      <w:r>
        <w:rPr>
          <w:rtl w:val="true"/>
        </w:rPr>
        <w:t>اعتراف به شکست</w:t>
      </w:r>
      <w:bookmarkEnd w:id="126"/>
    </w:p>
    <w:p>
      <w:pPr>
        <w:pStyle w:val="BookText"/>
        <w:rPr/>
      </w:pPr>
      <w:r>
        <w:rPr>
          <w:rFonts w:ascii="IRNazanin" w:hAnsi="IRNazanin" w:eastAsia="IRNazanin"/>
          <w:color w:val="111111"/>
          <w:sz w:val="28"/>
          <w:sz w:val="28"/>
          <w:szCs w:val="28"/>
          <w:rtl w:val="true"/>
          <w:lang w:bidi="fa-IR"/>
        </w:rPr>
        <w:t>با گذشت زمان و تثبیت موقعیت نیروهای خودی در منطقه فاو و به دنبال گزارش‌های رسانه‌های غربی، سخن فرماندهان و مسئولان عراق نیز رفته رفته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جمهوری اسلامی در پشتیبانی رزمندگان و پشتیبانی هوایی منطقه عملیات و تأمین آتش پشتیبانی، سرانجام عراقی‌ها را که ابتدا حتی حضور رزمندگان اسلام در منطقه فاو را تکذیب می‌کردند، مجبور ساخت تا ضمن اعتراف به شکست در این نبرد، باز پس گیری آن را بسیار مشکل و دور از دسترس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 جدید، عراقی‌ها دیگر قادر به انکار حضور رزمندگان اسلام در منطقه فاو نبودند، تا آنجا که لطیف جاسم وزیر اطلاعات عراق در مصاحبه با القبس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مسئله‌ی تصرف منطقه‌ی فاو از سوی ایرانیان به حدی آشکار بود که دیگر نمی‌توانستیم آن را منکر شویم و برای ما ممکن نبود که اعلام کنیم ایران وارد فاو نشده است</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به ناتوانی خود برای باز پس گیری فاو نیز اعتراف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وقت عراق در مصاحبه‌ای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پس گرفتن شبه جزیره فاو از دست ایرانیان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باتلاق‌ها و نمک زارها در این سرزمین، مانع اصلی عملکرد واحدهای عراقی هستند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ماهر عبدالرشید نیز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نمی‌کنم به این زودی‌ها عراق بتواند در پس گرفتن فاو کسب موفقیت سریعی را پیش بینی بنماید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که عراق در آن وضعیت برای باز پس گیری فاو توانایی نداشت، لیکن به لحاظ ارزش منطقه تصرف شده، به این مسئله واقف بود که تنها باز پس گیری فاو می‌تواند مجددا توازن را به سود عراق بازگرداند</w:t>
      </w:r>
      <w:r>
        <w:rPr>
          <w:rFonts w:eastAsia="IRNazanin" w:cs="IRNazanin"/>
          <w:color w:val="111111"/>
          <w:sz w:val="28"/>
          <w:szCs w:val="28"/>
          <w:rtl w:val="true"/>
          <w:lang w:bidi="fa-IR"/>
        </w:rPr>
        <w:t>.</w:t>
      </w:r>
      <w:bookmarkStart w:id="127" w:name="pg1324_7891"/>
    </w:p>
    <w:p>
      <w:pPr>
        <w:pStyle w:val="BookText"/>
        <w:rPr/>
      </w:pPr>
      <w:bookmarkEnd w:id="127"/>
      <w:r>
        <w:rPr>
          <w:rFonts w:ascii="IRNazanin" w:hAnsi="IRNazanin" w:eastAsia="IRNazanin"/>
          <w:color w:val="111111"/>
          <w:sz w:val="28"/>
          <w:sz w:val="28"/>
          <w:szCs w:val="28"/>
          <w:rtl w:val="true"/>
          <w:lang w:bidi="fa-IR"/>
        </w:rPr>
        <w:t>خبرنگار رادیو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درباره اهمیت فاو برای عراق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پس گیری شبه جزیره‌ی فاو هنوز برای عراق یک اولویت کلی است و اگر عراق نتواند فاو را پس بگیرد، ممکن است روحیه معنوی و موقعیت صدام به طور خطرناکی از بین برود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عراق به ناچار و از موضع ضعف، موقتا از باز پس گیری فاو چشم پوشید و این مسئله را به زمان دیگری موکول و رسما اعلام کرد که در موقعیت فعلی قادر به باز پس گیری فاو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رسمی عراقی‌ها و توقف اقدامات عملی آنها موجب گردید 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مورد ارزیابی مجدد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 پیش از این به تثبیت منطقه تصرف شده در دست نیروهای ایران با تردید نظر می‌شد و به توانایی عراق برای باز پس گیری آن امیدواری زیادی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اعتراف عراق به این ناتوانی، انعکاس نامطلوبی به زیان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آمریکا به نقل از ناظران سیاسی غرب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ظاهرا تصمیم گرفته است از کوشش‌های خود برای باز پس گیری فاو، به خاطر تحمل بهای گزاف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دست بکشد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هفته نامه لوموند چاپ فرانسه نیز در تحلیلی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ستاد ارتش عراق پذیرفته شده که باز پس گیری فاو طولانی و پرهزینه خواهد بود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572913_2383167630"/>
      <w:bookmarkStart w:id="129" w:name="_Toc48"/>
      <w:bookmarkEnd w:id="128"/>
      <w:r>
        <w:rPr>
          <w:rtl w:val="true"/>
        </w:rPr>
        <w:t>توجیه به برتری نظامی رزمندگان اسلام</w:t>
      </w:r>
      <w:bookmarkEnd w:id="12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تثبیت موفقیت‌های رزمندگان اسلام در منطقه‌ی عملیاتی فاو طی دو ماه و نیم جنگ و مقاومت و مقابله با اکثر یگان‌های ارتش عراق و زبده‌ترین آنها، موقعیت برتر نظامی جمهوری اسلامی مورد تأیید جهان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فتح فاو، در عین حال که به دلیل تهاجم‌های پی در پی رزمندگان ابتکار عمل در دست ایران بود، اما عدم تثبیت مناطق تصرف شده موجب گردیده بود که از نظر نظامی چنین ارزیابی</w:t>
      </w:r>
    </w:p>
    <w:p>
      <w:pPr>
        <w:pStyle w:val="BookText"/>
        <w:rPr/>
      </w:pPr>
      <w:r>
        <w:rPr>
          <w:rFonts w:ascii="IRNazanin" w:hAnsi="IRNazanin" w:eastAsia="IRNazanin"/>
          <w:color w:val="111111"/>
          <w:sz w:val="28"/>
          <w:sz w:val="28"/>
          <w:szCs w:val="28"/>
          <w:rtl w:val="true"/>
          <w:lang w:bidi="fa-IR"/>
        </w:rPr>
        <w:t>شود که عراق به دلیل برتری هوایی، آتش توپخانه و لجستیک، در اتخاذ مواضع دفاعی موفق بوده و توانسته است کنترل اوضاع را در اختیار داشته باشد؛ اما تصرف فاو و ناتوانی عراق در باز پس‌گیری آن، نقطه‌ی پایانی بر تأکیدات پیشین مبنی بر توانایی نظامی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نامه نظامی در این زمینه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پیش از حمله ایران به بندر متروکه فاو، چنین تصور می‌شد که عراقی‌ها کنترل اوضاع نظامی را در دست دارند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گزاری یونایتدپرس نیز به نقل از منابع اطلاعاتی خبری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تهاجم ایران به فاو بزرگترین مشکل نظامی عراق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است</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خبر گزاری رویتر به نقل از دیپلمات‌ها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موفقیت‌های ایران به تصویر تفوق نظامی که به دقت رسم شده بود آسیب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نظامی بیشتر به زیان عراق، می‌تواند به حکومت بغداد لطمه وارد سازد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علاوه بر آن که فتح فاو موقعیت نظامی عراق را تضعیف و متزلزل کرد، متقابلا موجب توجه جدی قدرت‌های خارجی به برتری نظامی رزمندگان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رویتر به نقل از کارشناسان سیاسی و نظامی در خلیج فارس، اعلام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حملات موفقیت آمیز ایران به عراق، برای اولین بار به ایران امتیاز نظامی بخشیده است و می‌تواند نقطه عطفی در تاریخ جنگ پنج و نیم ساله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130" w:name="pg1324_7893"/>
    </w:p>
    <w:p>
      <w:pPr>
        <w:pStyle w:val="Heading2"/>
        <w:numPr>
          <w:ilvl w:val="1"/>
          <w:numId w:val="1"/>
        </w:numPr>
        <w:rPr/>
      </w:pPr>
      <w:bookmarkStart w:id="131" w:name="__RefHeading___Toc572915_2383167630"/>
      <w:bookmarkStart w:id="132" w:name="_Toc49"/>
      <w:bookmarkEnd w:id="130"/>
      <w:bookmarkEnd w:id="131"/>
      <w:r>
        <w:rPr>
          <w:rtl w:val="true"/>
        </w:rPr>
        <w:t>ماجرای مک فارلین و تأثیر آن بر روابط امریکا، عراق و کشورهای منطقه</w:t>
      </w:r>
      <w:bookmarkEnd w:id="13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سیاسی مهمی که همراه با پیامدهای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سفر مک فارلین، مشاوره امنیت ملی رئیس جمهور امریکا، به همراه مقدار محدودی سلاح و قطعات یدکی نظامی به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امریکایی‌ها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مناسبی برای آزمون نزدیکی و ایجاد رابطه با ایران به شمار می‌رفت، زیرا فشار فراوان به ایران پس از فتح خرمشهر و به خصوص، گسترش جنگ شهرها و حمله به مناطق اقتصادی و نفتی، از نظر آنها زمینه از سرگیری روابط را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حضور مؤثر جمهوری اسلامی در روند حوادث لبنان که پس از اشغال جنوب لبنان به دست نیروهای اسرائیل در اوایل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موجب چالش در پیشبرد سیاست‌های امریکا در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موج گروگان گیری دیپلمات‌ها و خبرنگاران امریکایی و اروپایی وضعیتی به وجود آورده بود که امریکایی‌ها برای رهایی گروگان‌هایشان، خود را نیازمند ایران می‌دیدند، به خصوص که تمهیدات و اقدامات آنها برای مقابله با گروگان گیری و مهار آن، مؤثر واقع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اوضاع،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هواپیمای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نیز به دست گروهی از شیعیان لبنان ربوده شد که خواسته اصلی آنان آزادی مسلمانان لبنانی زندانی در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سرانجام با نفوذ ایران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موجب امیدواری امریکایی‌ها به آزادی گروگان‌های غربی در لبنان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نیز مایل بود از این امکان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معنوی در جنبش اسلامی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یابی به سلاح‌هایی که در جریان پیروزی انقلاب اسلامی در امریکا بلوکه شده بود و همچنین، دریافت طلب یک میلیارد دلاری خود از فرانسه، استفاده کند؛ به خصوص که ایران در آن وضعیت جنگ به سلاح و ارز نیاز مبرم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از بدو پیروزی انقلاب اسلامی در ایران، یکی از سیاست‌های اصلی رؤسای جمهور امریکا، بهبود روابط با ایران و گشودن باب مذاکره و از سرگیری روابط با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اقدام پی در پی چند هدف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به ایران به منظور حضور در متن حوادث کشور و برنامه ریزی برای براندازی نظام 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شکستن ابهت و اقتدار منطقه‌ای و بین المللی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شکستن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و انقلابیون جهان سوم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استحاله آرمان‌های انقلاب و عبرت ساختن آن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سیاستمداران ایالات متحده امریکا مترصد فرصت مناسب برای ایجاد روابط سیاسی با جمهوری اسلامی ایران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فشارهای وارد شده به ایران از جنبه اقتصادی، دشواری‌های میدان نبرد و نیاز مبرم ایران به سلاح و همچنین، تنگ شدن عرصه بر امریکا و کشورهای غربی از تلاش انقلابیون لبنان و نیز توانایی ایران در کمک به آزادی گروگان‌های غربی در لبنان، عواملی بود که از نظر سیاستمداران ایالات متحده، زمینه برقراری روابط با ایران را مهیا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از روش‌ها و تلاش‌های پراکنده گذشته برای ایجاد ارتباط با ایران که به شکل غیر مستقیم و عمدتا با وساطت کشورهایی چون ترکیه، ژاپن و آلمان صورت می‌گرفت، صرف نظر کرده مستقیما به برقراری روابط با ایران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روندی که انجام آن تدریجی و پنهانی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فارین ریپورت در این باره نوشت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توجه امریکا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دکتر هنری کیسینجر، وزیر خارجه پیشین امریکا یک گزارش سری در مورد ایران به ریگان تسلیم کرد و ضرورت گشودن کانال‌های ارتباط مستقیم و غیر مستقیم با ایران را به وی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حقیقت را به او گوشزد کرد که تا زمانی که یک جناح میانه رو و قدرتمند مایل به گفت و گو با امریکا در</w:t>
      </w:r>
    </w:p>
    <w:p>
      <w:pPr>
        <w:pStyle w:val="BookText"/>
        <w:rPr/>
      </w:pPr>
      <w:r>
        <w:rPr>
          <w:rFonts w:ascii="IRNazanin" w:hAnsi="IRNazanin" w:eastAsia="IRNazanin"/>
          <w:color w:val="111111"/>
          <w:sz w:val="28"/>
          <w:sz w:val="28"/>
          <w:szCs w:val="28"/>
          <w:rtl w:val="true"/>
          <w:lang w:bidi="fa-IR"/>
        </w:rPr>
        <w:t>بین رهبران آن کشور وجود نداشته باشد، هیچ گونه پیوند و یا مصالحه‌ای بین دو کشور صورت نخواهد گرفت</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مبتنی بر این رهیافت که تقریبا اجتماع نظر عمومی در میان مقامات و جناح‌های امریکایی درباره آن وجود داشت، دولت ریگان دست به ارسال اقلام بسیار محدود سلاح به ایران زد و در پی آن، مک فارلین، مشاور امنیت ملی رئیس جمهور امریکا به ایران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این اقدام آن گونه که ریگان، رئیس جمهور امریکا پس از افشای ماجرا اعلام کرد،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سرگیری روابط با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خاتمه دادن به 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بین بردن ریشه‌های تروریسم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حرکت‌های مردمی و انقلابی علیه امپریالیسم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مسئله گروگان‌ها در لبنان</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این هدف‌ها، از سرگیری روابط و حل مسئله گروگان‌ها به ترتیب مهم‌ترین عوامل مؤثر بر دیپلماسی پنهانی امریکا با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تصمیم گیرندگان امریکایی برای مصرف داخلی، حل مسئله گروگان‌ها را مهم‌ترین عامل در اجرای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اقدام در این روند، ارسال سلاح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خبری غرب این عمل را اینگونه توجیه کردند که وقتی کاخ سفید از کمک سوریه به آزادی گروگان‌ها ناامید شد و ایران نیز توانست برای آزادی گروگان‌های هواپیمایی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 تیر 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 امریکایی‌ها به این نتیجه رسیدند که با تأمین برخی از لوازم یدکی و تجهیزات مورد نیاز ایران، موجبات جلب نظر مسئولان ایران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لوازم یدکی، همان‌هایی بود که شاه از امریکا خریداری کرده بود، اما امریکا به دلیل تحریم فروش سلاح به ایران، آنها را بلوکه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با وجود تن دادن به این سیاست، از دادن سلاح‌های استراتژیک که موجب پیروزی ایران در جنگ شود، خودداری کردند و</w:t>
      </w:r>
    </w:p>
    <w:p>
      <w:pPr>
        <w:pStyle w:val="BookText"/>
        <w:rPr/>
      </w:pPr>
      <w:r>
        <w:rPr>
          <w:rFonts w:ascii="IRNazanin" w:hAnsi="IRNazanin" w:eastAsia="IRNazanin"/>
          <w:color w:val="111111"/>
          <w:sz w:val="28"/>
          <w:sz w:val="28"/>
          <w:szCs w:val="28"/>
          <w:rtl w:val="true"/>
          <w:lang w:bidi="fa-IR"/>
        </w:rPr>
        <w:t xml:space="preserve">تنها به تحویل تعدادی موشک تاو، تجهیزات سیستم موشکی ضد هوایی هاوک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دو قلم دیگر از این دست،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تهیه این سلاح‌ها از بازار آزاد نیز کم و بیش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زمان با دیپلماسی پنهان، امریکا در جهت مسدود کردن کانال‌های تهیه تسلیحات ایران از بازار آزاد، تلاش چشم 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دستگیری‌ها، بازداشت و زندانی کردن اعضای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قاچاق اسلحه، حکایت از این امر داشت که امریکا درصدد بوده است با بستن کانال‌های دستیابی ایران به تسلیحات مورد نیاز پیشرفته و غیر پیشرفته، از آن به عنوان امکان جهت اهداف خود بهره برداری کند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نیازمندی امریکا به ایجاد ارتباط با ایران، با ارسال محدود سلاح به ایران از خرداد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اسفند همان سال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امریکا کوشید با ایران ارتباط مستقیم برقرار کرده و واسطه‌ها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امریکا برای حذف هر گونه واسطه و برداشتن گام بزرگتر، موجب سفر مک فارلین به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چهارم خرداد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حامل مک فارلین و همراهانش در تهران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سه روز اقامت مک فارلین و همراهانش در ایران، مذاکراتی با رابطین ایرانی صورت گرفت، اما نتیجه روشنی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فارلین با درک عدم موفقیت، تأسف خود را به طرف ایرانی مذاکره کننده ابراز کرد و با بیان این که فرصت گران بهایی از رست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ناموفق به امریکا برگشت</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اظهارات آقای هاشمی رفسنجانی، رئیس وقت مجلس شورای اسلامی، در سالگرد تصرف سفارت امریکا در تهران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افشای سفر مک فارلین، کاخ سفید با بحران سیاسی کم سابقه‌ای روبه رو شد؛ زیرا هر آنچه را که ریگان به عنوان انگیزه تماس با جمهوری اسلامی مطرح می‌ساخت، با شکل خاصی که ایران در این دیپلماسی انقلابی به کار بست، ضعف امریکا در برخورد با مسائل جهانی تلقی شد و تیر هدف‌هایی که ریگان با قصد کاهش فشار جو داخلی و</w:t>
      </w:r>
    </w:p>
    <w:p>
      <w:pPr>
        <w:pStyle w:val="BookText"/>
        <w:rPr/>
      </w:pPr>
      <w:r>
        <w:rPr>
          <w:rFonts w:ascii="IRNazanin" w:hAnsi="IRNazanin" w:eastAsia="IRNazanin"/>
          <w:color w:val="111111"/>
          <w:sz w:val="28"/>
          <w:sz w:val="28"/>
          <w:szCs w:val="28"/>
          <w:rtl w:val="true"/>
          <w:lang w:bidi="fa-IR"/>
        </w:rPr>
        <w:t>سرخوردگی سیاست امریکا در صحنه بین المللی مطرح کرده بود، موجب تشدید بحران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ریگان می‌توانست با هر کوششی وانمود کند که از نماینده کاخ سفید در ایران استقبال به عمل آمده است، اعزام یک عنصر برجسته به ایران، به بیانگر ضعف امریکا و انفعال این کشور در برابر ملت و رهبری انقلاب اسلامی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تمام ناظران سیاسی مشخص بود که چنین تلاشی در این سطح، به مراتب فراتر از اقدام در جهت آزادگی گروگان‌های امریکایی در لبنان بوده است و این تلاش به عنوان قدمی آشتی جویانه در ارتباط با یک انقلاب ارزیابی می‌شد و دقیقا با همین برداشت، مسئله بی اعتباری سیاست‌های منطقه‌ای امریکا در روابط با متحدان منطقه‌ای‌اش، قوت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ماجرای مک فارلین، لطمه‌ی شدیدی به اعتبار امریکا در صحنه‌ی سیاست بین الملل وارد ساخت و جوی آکنده از بی اعتمادی و سوء ظن بین این کشور با کشورهای عرب منطقه خلیج فارس و به خصوص عراق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عراق به طور رسمی این سیاست امریکا را محکوم و آن را نقض بی طرفی و معارض با نقش این قدرت بزرگ در حفظ امنیت و صلح بین المللی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همچنین امریکا را متهم کردند که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دادن فاو، اطلاعات گمراه کننده‌ای به آنها داده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دیگر عراق در این برهه، نزدیکی هر چه بیشتر به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اتحاد جماهیر شوروی از شرایط موجود نهایت بهره برداری را کرده و با ارسال سلاح به عراق، روابط خود را با متحد دیرینه‌اش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ارتقاء روابط به گونه‌ای بود که در پی حمایت شوروی از فشار عراق بر ایران در جنگ شهرها، دوره‌ی سختی بر ایران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تأمین برق کشور، مناطق مسکونی و مراکز صنعتی و اقتصادی کشور به شکل گسترده‌ای در معرض بمباران و هدف موشک‌های عراقی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به لحاظ این که ایران در سیاست خارجی امریکا در منطقه، تشتت و سردرگمی ایجاد کرده بود، مورد استقبال ایالات</w:t>
      </w:r>
    </w:p>
    <w:p>
      <w:pPr>
        <w:pStyle w:val="BookText"/>
        <w:rPr/>
      </w:pPr>
      <w:r>
        <w:rPr>
          <w:rFonts w:ascii="IRNazanin" w:hAnsi="IRNazanin" w:eastAsia="IRNazanin"/>
          <w:color w:val="111111"/>
          <w:sz w:val="28"/>
          <w:sz w:val="28"/>
          <w:szCs w:val="28"/>
          <w:rtl w:val="true"/>
          <w:lang w:bidi="fa-IR"/>
        </w:rPr>
        <w:t>متحده نیز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امریکا تلاش فوق العاده‌ای به عمل آورد که چالش داخلی و خارجی ناشی از ماجرای مک فارلین را به حداقل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دستیابی به این هدف، در صحنه جنگ با دادن اطلاعات استراتژیک به عراق سعی کرد روابط خود با عراق را به شکل سابق بازگردانده و از گسستگی بیشتر این روابط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اقدام امریکا در این زمینه، آگاه کردن مقامات عراقی از منطقه مورد نظر ایران برای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جزئیات مانور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امریکایی‌ها در جریان جنگ شهرها و حملات هوایی عراق به منابع برق و تأسیسات صنعتی ایران، اطلاعات با ارزشی در اختیار عراق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تلاش‌ها به ویژه موفقیت عراق در عقب راندن رزمندگان اسلام در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 زیادی اطلاعات امریکایی‌ها در آن نقش داشت و در صورت شکست عراق، به احتمال زیاد، این رژیم در بن بست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بی سابقه‌ای گرفتار می‌شد، موجب نزدیکی و بهبود نسبی روابط عراق و امریکا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پیروزی رزمندگان اسلام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سوء ظن عراقی‌ها را برانگیخت و آنها تصور کردند امریکا، یک بار دیگر آنها را فریب داده است، از این رو بار دیگر در روابط بین دو کشور چالش ایجاد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دیگر امریکا برای کاهش فشار، متهم کردن مسئولان جمهوری اسلامی به ملاقات با مک فارلین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کوشیدند ثابت کنند که مسئولان نظام با فرستاده ویژه ریگان ملاقات کرده‌اند، اما در این زمینه موفقیتی به دست نیاورد زیرا حتی نتوانستند نام مسئولان ملاقات کننده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آن گاه که با موضع گیری قاطع امام خمینی مواجه شدند، با طرح مسائلی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اسرائیل از دلالان فروش سلاح‌های امریکایی به ایران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سود برده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پول فروش سلاح‌های فروخته شده به ایران را حساب ضد انقلابیون نیکاراگوئه واریز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کردند تا چهره انقلاب</w:t>
      </w:r>
    </w:p>
    <w:p>
      <w:pPr>
        <w:pStyle w:val="BookText"/>
        <w:rPr/>
      </w:pPr>
      <w:r>
        <w:rPr>
          <w:rFonts w:ascii="IRNazanin" w:hAnsi="IRNazanin" w:eastAsia="IRNazanin"/>
          <w:color w:val="111111"/>
          <w:sz w:val="28"/>
          <w:sz w:val="28"/>
          <w:szCs w:val="28"/>
          <w:rtl w:val="true"/>
          <w:lang w:bidi="fa-IR"/>
        </w:rPr>
        <w:t>اسلامی ایران را در برابر امریکا مخدوش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مزید بر این، اقدام دیگر امریکا در اعزام هیئت‌های دیپلماتیک به کشورهای عربی منطقه‌ی خلیج فارس بود تا از این طریق و با توجیه اقدام انجام شده، به آنها دلگرمی داده و حمایت کاخ سفید از این کشورها را دوباره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افشای ماجرا، شیوخ عرب خلیج فارس، دچار ابهام و حیرت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مشاهده کردند که امریکا برای منافع خود حاضر است متحدان دیرینه خود را در برابر ایران،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ماجرای مک فارلین به دلیل هوشیاری امام خمینی به یک پیروزی بزرگ برای جمهوری اسلامی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امریکا در باتلاقی فرو رفت که پی آمدهای منفی بسیاری در روابط سیاسی این کشور با کشورهای دیگر به جای گذاشت و اعتبار ایالات متحده را مخدوش ساخت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به طور خاص در رابطه با جنگ ایران و عراق، موجب شکاف سیاسی میان امریکا با عراق و کشورهای عرب منطقه 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تیمرمن سوداگری مرگ، ترجمه احمد تدین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خدمات فرهنگی رسا،چاپ دوم،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کردزمن و آبراهام واگنر، درس‌هایی از جنگ مدرن،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ایران و عراق، ترجمه حسین یکتا، مرکز مطالعات و تحقیقات جنگ،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منتشر نشده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درودیان،از خرمشهر تا فاو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چاپ چهارم،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آغاز تا پایان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مرکز مطالعات و تحقیقات جنگ، چاپ سوم،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مسائل اساسی جنگ و سپاه پس از عملیات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انتخاب منطقه فدک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گزارش راوی قرارگاه خاتم الانبیا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داوود رنجبر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مهر</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حبیبی، سی و هشت عملیات بزرگ ایران و عراق، مرکز مطالعات و تحقیقات جنگ،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منتشر نشده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مباحث اساسی طرح مانور عملیات والفجر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اردستانی، تنبیه متجاوز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تحقیقات جنگ، 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تلفات و خسارات دشمن آمار دقیقی در دست است که با توجه به دوره‌ی طولانی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روزه‌ی عملیات و گستردگی منطقه عملیات امری طبیعی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آمارها مربوط به کل این دوره و برخی نیز نتایج عملیات در بخشی از این دوره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 ارائه شده در اینجا نتایج کل دوره است که از اطلاعات موجود جمع بندی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به دست آوردن آمار کاملا دقیق، به ویژه در عملیات‌های گسترده میسر نیست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سپاه پاسداران، فصلنامه بررسی‌های نظامی،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توصیف عملیات والفجر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چهارم،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رغم این که دشمن در منطقه والفجر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محدودیت‌هایی برای مانور زرهی و پاتک داشت، لیکن وسعت منطقه با توجه به حجم گسترده نیروهای خودی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خاصی را در مقابل تک‌های هوایی دشمن و یا اجرای آتش سنگین آنها و نیز تهاجم به دشمن ایجاد نمی‌کرد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سند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گذاری جمهوری اسلامی،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هدایتی خمینی، شورای امنیت و جنگ تحمیلی، دفتر مطالعات سیاسی و بین المللی،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مرکزی خبر،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رادیوهای بیگانه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رادیو امریکا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خارجی وزارت ارشاد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رادیو امریکا،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خارجی وزارت ارشاد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زودیچه سایتونگ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آلمان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واشنگتن پست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مرکزی خبر،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رادیوهای بیگانه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به نقل از لوموند هفتگی، فوریه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رادیو اسرائیل،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به نقل از هفته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یواس نیواندورلد ریپورت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امریکا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گزاری جمهوری اسلامی،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فرماندهی و ستاد سپاه پاسداران، فصلنامه بررسی‌های نظامی،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تحمیلی و نفت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درودیان فاو تا شلمچه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مرکز مطالعات و تحقیقات جنگ، چاپ چهارم،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تحمیلی و سیاست خارجی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خط توطئه در ششمین و هفتمین سال جنگ،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image" Target="media/image2.jpeg"/><Relationship Id="rId69" Type="http://schemas.openxmlformats.org/officeDocument/2006/relationships/image" Target="media/image2.jpeg"/><Relationship Id="rId70" Type="http://schemas.openxmlformats.org/officeDocument/2006/relationships/footer" Target="footer63.xml"/><Relationship Id="rId71" Type="http://schemas.openxmlformats.org/officeDocument/2006/relationships/footnotes" Target="footnotes.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17290</Words>
  <Characters>69219</Characters>
  <CharactersWithSpaces>85958</CharactersWithSpaces>
  <Paragraphs>704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2026-08-16T14:15:56Z</dcterms:created>
  <dc:creator>ghaemiyeh.com</dc:creator>
  <dc:description/>
  <dc:language>en-US</dc:language>
  <cp:lastModifiedBy/>
  <dcterms:modified xsi:type="dcterms:W3CDTF">2026-08-16T17:45:59Z</dcterms:modified>
  <cp:revision>1</cp:revision>
  <dc:subject/>
  <dc:title>عملیات والفجر 8</dc:title>
</cp:coreProperties>
</file>

<file path=docProps/custom.xml><?xml version="1.0" encoding="utf-8"?>
<Properties xmlns="http://schemas.openxmlformats.org/officeDocument/2006/custom-properties" xmlns:vt="http://schemas.openxmlformats.org/officeDocument/2006/docPropsVTypes"/>
</file>