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المنتظر عجل الله تعالی فرجه الشریف و ادعیاء البابیه و المهدویه بین النظریه و الواقع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5247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45249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45251_373438147">
            <w:r>
              <w:rPr>
                <w:webHidden/>
                <w:rStyle w:val="IndexLink"/>
                <w:rtl w:val="true"/>
              </w:rPr>
              <w:t>كلمة المركز</w:t>
            </w:r>
            <w:r>
              <w:rPr>
                <w:rStyle w:val="IndexLink"/>
                <w:rtl w:val="true"/>
              </w:rPr>
              <w:tab/>
            </w:r>
            <w:r>
              <w:rPr>
                <w:rStyle w:val="IndexLink"/>
              </w:rPr>
              <w:t>9</w:t>
            </w:r>
          </w:hyperlink>
        </w:p>
        <w:p>
          <w:pPr>
            <w:pStyle w:val="Contents2"/>
            <w:tabs>
              <w:tab w:val="clear" w:pos="8743"/>
              <w:tab w:val="right" w:pos="9026" w:leader="dot"/>
            </w:tabs>
            <w:rPr/>
          </w:pPr>
          <w:hyperlink w:anchor="__RefHeading___Toc2345253_373438147">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2345255_373438147">
            <w:r>
              <w:rPr>
                <w:webHidden/>
                <w:rStyle w:val="IndexLink"/>
                <w:rtl w:val="true"/>
              </w:rPr>
              <w:t>مقدمة</w:t>
            </w:r>
            <w:r>
              <w:rPr>
                <w:rStyle w:val="IndexLink"/>
                <w:rtl w:val="true"/>
              </w:rPr>
              <w:tab/>
            </w:r>
            <w:r>
              <w:rPr>
                <w:rStyle w:val="IndexLink"/>
              </w:rPr>
              <w:t>13</w:t>
            </w:r>
          </w:hyperlink>
        </w:p>
        <w:p>
          <w:pPr>
            <w:pStyle w:val="Contents2"/>
            <w:tabs>
              <w:tab w:val="clear" w:pos="8743"/>
              <w:tab w:val="right" w:pos="9026" w:leader="dot"/>
            </w:tabs>
            <w:rPr/>
          </w:pPr>
          <w:hyperlink w:anchor="__RefHeading___Toc2345257_373438147">
            <w:r>
              <w:rPr>
                <w:webHidden/>
                <w:rStyle w:val="IndexLink"/>
                <w:rtl w:val="true"/>
              </w:rPr>
              <w:t>الكلمة التي أصبحت كتابا</w:t>
            </w:r>
            <w:r>
              <w:rPr>
                <w:rStyle w:val="IndexLink"/>
                <w:rtl w:val="true"/>
              </w:rPr>
              <w:tab/>
            </w:r>
            <w:r>
              <w:rPr>
                <w:rStyle w:val="IndexLink"/>
              </w:rPr>
              <w:t>28</w:t>
            </w:r>
          </w:hyperlink>
        </w:p>
        <w:p>
          <w:pPr>
            <w:pStyle w:val="Contents2"/>
            <w:tabs>
              <w:tab w:val="clear" w:pos="8743"/>
              <w:tab w:val="right" w:pos="9026" w:leader="dot"/>
            </w:tabs>
            <w:rPr/>
          </w:pPr>
          <w:hyperlink w:anchor="__RefHeading___Toc2345259_373438147">
            <w:r>
              <w:rPr>
                <w:webHidden/>
                <w:rStyle w:val="IndexLink"/>
                <w:rtl w:val="true"/>
              </w:rPr>
              <w:t>منهج البحث</w:t>
            </w:r>
            <w:r>
              <w:rPr>
                <w:rStyle w:val="IndexLink"/>
                <w:rtl w:val="true"/>
              </w:rPr>
              <w:tab/>
            </w:r>
            <w:r>
              <w:rPr>
                <w:rStyle w:val="IndexLink"/>
              </w:rPr>
              <w:t>30</w:t>
            </w:r>
          </w:hyperlink>
        </w:p>
        <w:p>
          <w:pPr>
            <w:pStyle w:val="Contents3"/>
            <w:tabs>
              <w:tab w:val="clear" w:pos="8459"/>
              <w:tab w:val="right" w:pos="9026" w:leader="dot"/>
            </w:tabs>
            <w:rPr/>
          </w:pPr>
          <w:hyperlink w:anchor="__RefHeading___Toc2345261_37343814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345263_373438147">
            <w:r>
              <w:rPr>
                <w:webHidden/>
                <w:rStyle w:val="IndexLink"/>
                <w:rtl w:val="true"/>
              </w:rPr>
              <w:t>في البحث الأول من الفصل الأول</w:t>
            </w:r>
            <w:r>
              <w:rPr>
                <w:rStyle w:val="IndexLink"/>
                <w:rtl w:val="true"/>
              </w:rPr>
              <w:tab/>
            </w:r>
            <w:r>
              <w:rPr>
                <w:rStyle w:val="IndexLink"/>
              </w:rPr>
              <w:t>30</w:t>
            </w:r>
          </w:hyperlink>
        </w:p>
        <w:p>
          <w:pPr>
            <w:pStyle w:val="Contents3"/>
            <w:tabs>
              <w:tab w:val="clear" w:pos="8459"/>
              <w:tab w:val="right" w:pos="9026" w:leader="dot"/>
            </w:tabs>
            <w:rPr/>
          </w:pPr>
          <w:hyperlink w:anchor="__RefHeading___Toc2345265_373438147">
            <w:r>
              <w:rPr>
                <w:webHidden/>
                <w:rStyle w:val="IndexLink"/>
                <w:rtl w:val="true"/>
              </w:rPr>
              <w:t>في البحث الثاني من الفصل الأول</w:t>
            </w:r>
            <w:r>
              <w:rPr>
                <w:rStyle w:val="IndexLink"/>
                <w:rtl w:val="true"/>
              </w:rPr>
              <w:tab/>
            </w:r>
            <w:r>
              <w:rPr>
                <w:rStyle w:val="IndexLink"/>
              </w:rPr>
              <w:t>32</w:t>
            </w:r>
          </w:hyperlink>
        </w:p>
        <w:p>
          <w:pPr>
            <w:pStyle w:val="Contents3"/>
            <w:tabs>
              <w:tab w:val="clear" w:pos="8459"/>
              <w:tab w:val="right" w:pos="9026" w:leader="dot"/>
            </w:tabs>
            <w:rPr/>
          </w:pPr>
          <w:hyperlink w:anchor="__RefHeading___Toc2345267_373438147">
            <w:r>
              <w:rPr>
                <w:webHidden/>
                <w:rStyle w:val="IndexLink"/>
                <w:rtl w:val="true"/>
              </w:rPr>
              <w:t>في البحث الثالث من الفصل الأول</w:t>
            </w:r>
            <w:r>
              <w:rPr>
                <w:rStyle w:val="IndexLink"/>
                <w:rtl w:val="true"/>
              </w:rPr>
              <w:tab/>
            </w:r>
            <w:r>
              <w:rPr>
                <w:rStyle w:val="IndexLink"/>
              </w:rPr>
              <w:t>34</w:t>
            </w:r>
          </w:hyperlink>
        </w:p>
        <w:p>
          <w:pPr>
            <w:pStyle w:val="Contents3"/>
            <w:tabs>
              <w:tab w:val="clear" w:pos="8459"/>
              <w:tab w:val="right" w:pos="9026" w:leader="dot"/>
            </w:tabs>
            <w:rPr/>
          </w:pPr>
          <w:hyperlink w:anchor="__RefHeading___Toc2345269_373438147">
            <w:r>
              <w:rPr>
                <w:webHidden/>
                <w:rStyle w:val="IndexLink"/>
                <w:rtl w:val="true"/>
              </w:rPr>
              <w:t>في البحث الأول من الفصل الثاني</w:t>
            </w:r>
            <w:r>
              <w:rPr>
                <w:rStyle w:val="IndexLink"/>
                <w:rtl w:val="true"/>
              </w:rPr>
              <w:tab/>
            </w:r>
            <w:r>
              <w:rPr>
                <w:rStyle w:val="IndexLink"/>
              </w:rPr>
              <w:t>35</w:t>
            </w:r>
          </w:hyperlink>
        </w:p>
        <w:p>
          <w:pPr>
            <w:pStyle w:val="Contents3"/>
            <w:tabs>
              <w:tab w:val="clear" w:pos="8459"/>
              <w:tab w:val="right" w:pos="9026" w:leader="dot"/>
            </w:tabs>
            <w:rPr/>
          </w:pPr>
          <w:hyperlink w:anchor="__RefHeading___Toc2345271_373438147">
            <w:r>
              <w:rPr>
                <w:webHidden/>
                <w:rStyle w:val="IndexLink"/>
                <w:rtl w:val="true"/>
              </w:rPr>
              <w:t>في البحث الثاني من الفصل الثاني</w:t>
            </w:r>
            <w:r>
              <w:rPr>
                <w:rStyle w:val="IndexLink"/>
                <w:rtl w:val="true"/>
              </w:rPr>
              <w:tab/>
            </w:r>
            <w:r>
              <w:rPr>
                <w:rStyle w:val="IndexLink"/>
              </w:rPr>
              <w:t>36</w:t>
            </w:r>
          </w:hyperlink>
        </w:p>
        <w:p>
          <w:pPr>
            <w:pStyle w:val="Contents3"/>
            <w:tabs>
              <w:tab w:val="clear" w:pos="8459"/>
              <w:tab w:val="right" w:pos="9026" w:leader="dot"/>
            </w:tabs>
            <w:rPr/>
          </w:pPr>
          <w:hyperlink w:anchor="__RefHeading___Toc2345273_373438147">
            <w:r>
              <w:rPr>
                <w:webHidden/>
                <w:rStyle w:val="IndexLink"/>
                <w:rtl w:val="true"/>
              </w:rPr>
              <w:t>في البحث الثالث من الفصل الثاني</w:t>
            </w:r>
            <w:r>
              <w:rPr>
                <w:rStyle w:val="IndexLink"/>
                <w:rtl w:val="true"/>
              </w:rPr>
              <w:tab/>
            </w:r>
            <w:r>
              <w:rPr>
                <w:rStyle w:val="IndexLink"/>
              </w:rPr>
              <w:t>36</w:t>
            </w:r>
          </w:hyperlink>
        </w:p>
        <w:p>
          <w:pPr>
            <w:pStyle w:val="Contents3"/>
            <w:tabs>
              <w:tab w:val="clear" w:pos="8459"/>
              <w:tab w:val="right" w:pos="9026" w:leader="dot"/>
            </w:tabs>
            <w:rPr/>
          </w:pPr>
          <w:hyperlink w:anchor="__RefHeading___Toc2345275_373438147">
            <w:r>
              <w:rPr>
                <w:webHidden/>
                <w:rStyle w:val="IndexLink"/>
                <w:rtl w:val="true"/>
              </w:rPr>
              <w:t>في البحث الأول من الفصل الثالث</w:t>
            </w:r>
            <w:r>
              <w:rPr>
                <w:rStyle w:val="IndexLink"/>
                <w:rtl w:val="true"/>
              </w:rPr>
              <w:tab/>
            </w:r>
            <w:r>
              <w:rPr>
                <w:rStyle w:val="IndexLink"/>
              </w:rPr>
              <w:t>37</w:t>
            </w:r>
          </w:hyperlink>
        </w:p>
        <w:p>
          <w:pPr>
            <w:pStyle w:val="Contents3"/>
            <w:tabs>
              <w:tab w:val="clear" w:pos="8459"/>
              <w:tab w:val="right" w:pos="9026" w:leader="dot"/>
            </w:tabs>
            <w:rPr/>
          </w:pPr>
          <w:hyperlink w:anchor="__RefHeading___Toc2345277_373438147">
            <w:r>
              <w:rPr>
                <w:webHidden/>
                <w:rStyle w:val="IndexLink"/>
                <w:rtl w:val="true"/>
              </w:rPr>
              <w:t>في البحث الثاني من الفصل الثالث</w:t>
            </w:r>
            <w:r>
              <w:rPr>
                <w:rStyle w:val="IndexLink"/>
                <w:rtl w:val="true"/>
              </w:rPr>
              <w:tab/>
            </w:r>
            <w:r>
              <w:rPr>
                <w:rStyle w:val="IndexLink"/>
              </w:rPr>
              <w:t>39</w:t>
            </w:r>
          </w:hyperlink>
        </w:p>
        <w:p>
          <w:pPr>
            <w:pStyle w:val="Contents3"/>
            <w:tabs>
              <w:tab w:val="clear" w:pos="8459"/>
              <w:tab w:val="right" w:pos="9026" w:leader="dot"/>
            </w:tabs>
            <w:rPr/>
          </w:pPr>
          <w:hyperlink w:anchor="__RefHeading___Toc2345279_373438147">
            <w:r>
              <w:rPr>
                <w:webHidden/>
                <w:rStyle w:val="IndexLink"/>
                <w:rtl w:val="true"/>
              </w:rPr>
              <w:t>في البحث الثالث من الفصل الثالث</w:t>
            </w:r>
            <w:r>
              <w:rPr>
                <w:rStyle w:val="IndexLink"/>
                <w:rtl w:val="true"/>
              </w:rPr>
              <w:tab/>
            </w:r>
            <w:r>
              <w:rPr>
                <w:rStyle w:val="IndexLink"/>
              </w:rPr>
              <w:t>40</w:t>
            </w:r>
          </w:hyperlink>
        </w:p>
        <w:p>
          <w:pPr>
            <w:pStyle w:val="Contents3"/>
            <w:tabs>
              <w:tab w:val="clear" w:pos="8459"/>
              <w:tab w:val="right" w:pos="9026" w:leader="dot"/>
            </w:tabs>
            <w:rPr/>
          </w:pPr>
          <w:hyperlink w:anchor="__RefHeading___Toc2345281_373438147">
            <w:r>
              <w:rPr>
                <w:webHidden/>
                <w:rStyle w:val="IndexLink"/>
                <w:rtl w:val="true"/>
              </w:rPr>
              <w:t>في البحث الأول من الفصل الخامس</w:t>
            </w:r>
            <w:r>
              <w:rPr>
                <w:rStyle w:val="IndexLink"/>
                <w:rtl w:val="true"/>
              </w:rPr>
              <w:tab/>
            </w:r>
            <w:r>
              <w:rPr>
                <w:rStyle w:val="IndexLink"/>
              </w:rPr>
              <w:t>43</w:t>
            </w:r>
          </w:hyperlink>
        </w:p>
        <w:p>
          <w:pPr>
            <w:pStyle w:val="Contents3"/>
            <w:tabs>
              <w:tab w:val="clear" w:pos="8459"/>
              <w:tab w:val="right" w:pos="9026" w:leader="dot"/>
            </w:tabs>
            <w:rPr/>
          </w:pPr>
          <w:hyperlink w:anchor="__RefHeading___Toc2345283_373438147">
            <w:r>
              <w:rPr>
                <w:webHidden/>
                <w:rStyle w:val="IndexLink"/>
                <w:rtl w:val="true"/>
              </w:rPr>
              <w:t>في البحث الثاني من الفصل الخامس</w:t>
            </w:r>
            <w:r>
              <w:rPr>
                <w:rStyle w:val="IndexLink"/>
                <w:rtl w:val="true"/>
              </w:rPr>
              <w:tab/>
            </w:r>
            <w:r>
              <w:rPr>
                <w:rStyle w:val="IndexLink"/>
              </w:rPr>
              <w:t>44</w:t>
            </w:r>
          </w:hyperlink>
        </w:p>
        <w:p>
          <w:pPr>
            <w:pStyle w:val="Contents3"/>
            <w:tabs>
              <w:tab w:val="clear" w:pos="8459"/>
              <w:tab w:val="right" w:pos="9026" w:leader="dot"/>
            </w:tabs>
            <w:rPr/>
          </w:pPr>
          <w:hyperlink w:anchor="__RefHeading___Toc2345285_373438147">
            <w:r>
              <w:rPr>
                <w:webHidden/>
                <w:rStyle w:val="IndexLink"/>
                <w:rtl w:val="true"/>
              </w:rPr>
              <w:t>وفي البحث الثالث من الفصل الخامس</w:t>
            </w:r>
            <w:r>
              <w:rPr>
                <w:rStyle w:val="IndexLink"/>
                <w:rtl w:val="true"/>
              </w:rPr>
              <w:tab/>
            </w:r>
            <w:r>
              <w:rPr>
                <w:rStyle w:val="IndexLink"/>
              </w:rPr>
              <w:t>44</w:t>
            </w:r>
          </w:hyperlink>
        </w:p>
        <w:p>
          <w:pPr>
            <w:pStyle w:val="Contents2"/>
            <w:tabs>
              <w:tab w:val="clear" w:pos="8743"/>
              <w:tab w:val="right" w:pos="9026" w:leader="dot"/>
            </w:tabs>
            <w:rPr/>
          </w:pPr>
          <w:hyperlink w:anchor="__RefHeading___Toc2345287_373438147">
            <w:r>
              <w:rPr>
                <w:webHidden/>
                <w:rStyle w:val="IndexLink"/>
                <w:rtl w:val="true"/>
              </w:rPr>
              <w:t xml:space="preserve">الفصل الأول </w:t>
            </w:r>
            <w:r>
              <w:rPr>
                <w:rStyle w:val="IndexLink"/>
                <w:rtl w:val="true"/>
              </w:rPr>
              <w:t>:</w:t>
            </w:r>
            <w:r>
              <w:rPr>
                <w:rStyle w:val="IndexLink"/>
                <w:rtl w:val="true"/>
              </w:rPr>
              <w:t xml:space="preserve">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عقيدة إسلامية</w:t>
            </w:r>
            <w:r>
              <w:rPr>
                <w:rStyle w:val="IndexLink"/>
                <w:rtl w:val="true"/>
              </w:rPr>
              <w:tab/>
            </w:r>
            <w:r>
              <w:rPr>
                <w:rStyle w:val="IndexLink"/>
              </w:rPr>
              <w:t>47</w:t>
            </w:r>
          </w:hyperlink>
        </w:p>
        <w:p>
          <w:pPr>
            <w:pStyle w:val="Contents3"/>
            <w:tabs>
              <w:tab w:val="clear" w:pos="8459"/>
              <w:tab w:val="right" w:pos="9026" w:leader="dot"/>
            </w:tabs>
            <w:rPr/>
          </w:pPr>
          <w:hyperlink w:anchor="__RefHeading___Toc2345289_37343814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2345291_373438147">
            <w:r>
              <w:rPr>
                <w:webHidden/>
                <w:rStyle w:val="IndexLink"/>
                <w:rtl w:val="true"/>
              </w:rPr>
              <w:t>تمهيد</w:t>
            </w:r>
            <w:r>
              <w:rPr>
                <w:rStyle w:val="IndexLink"/>
                <w:rtl w:val="true"/>
              </w:rPr>
              <w:tab/>
            </w:r>
            <w:r>
              <w:rPr>
                <w:rStyle w:val="IndexLink"/>
              </w:rPr>
              <w:t>49</w:t>
            </w:r>
          </w:hyperlink>
        </w:p>
        <w:p>
          <w:pPr>
            <w:pStyle w:val="Contents3"/>
            <w:tabs>
              <w:tab w:val="clear" w:pos="8459"/>
              <w:tab w:val="right" w:pos="9026" w:leader="dot"/>
            </w:tabs>
            <w:rPr/>
          </w:pPr>
          <w:hyperlink w:anchor="__RefHeading___Toc2345293_373438147">
            <w:r>
              <w:rPr>
                <w:webHidden/>
                <w:rStyle w:val="IndexLink"/>
                <w:rtl w:val="true"/>
              </w:rPr>
              <w:t>وقفة مع المشككين قالوا</w:t>
            </w:r>
            <w:r>
              <w:rPr>
                <w:rStyle w:val="IndexLink"/>
                <w:rtl w:val="true"/>
              </w:rPr>
              <w:t>: «</w:t>
            </w:r>
            <w:r>
              <w:rPr>
                <w:rStyle w:val="IndexLink"/>
                <w:rtl w:val="true"/>
              </w:rPr>
              <w:t>ابن خلدون قفا ما ليس له به علم</w:t>
            </w:r>
            <w:r>
              <w:rPr>
                <w:rStyle w:val="IndexLink"/>
                <w:rtl w:val="true"/>
              </w:rPr>
              <w:t>»</w:t>
              <w:tab/>
            </w:r>
            <w:r>
              <w:rPr>
                <w:rStyle w:val="IndexLink"/>
              </w:rPr>
              <w:t>50</w:t>
            </w:r>
          </w:hyperlink>
        </w:p>
        <w:p>
          <w:pPr>
            <w:pStyle w:val="Contents3"/>
            <w:tabs>
              <w:tab w:val="clear" w:pos="8459"/>
              <w:tab w:val="right" w:pos="9026" w:leader="dot"/>
            </w:tabs>
            <w:rPr/>
          </w:pPr>
          <w:hyperlink w:anchor="__RefHeading___Toc2345295_373438147">
            <w:r>
              <w:rPr>
                <w:webHidden/>
                <w:rStyle w:val="IndexLink"/>
                <w:rtl w:val="true"/>
              </w:rPr>
              <w:t xml:space="preserve">البحث الأول </w:t>
            </w:r>
            <w:r>
              <w:rPr>
                <w:rStyle w:val="IndexLink"/>
                <w:rtl w:val="true"/>
              </w:rPr>
              <w:t>:</w:t>
            </w:r>
            <w:r>
              <w:rPr>
                <w:rStyle w:val="IndexLink"/>
                <w:rtl w:val="true"/>
              </w:rPr>
              <w:t xml:space="preserve">المهدي المنتظر </w:t>
            </w:r>
            <w:r>
              <w:rPr>
                <w:rStyle w:val="IndexLink"/>
                <w:rtl w:val="true"/>
              </w:rPr>
              <w:t>(</w:t>
            </w:r>
            <w:r>
              <w:rPr>
                <w:rStyle w:val="IndexLink"/>
                <w:rtl w:val="true"/>
              </w:rPr>
              <w:t>علیه السلام</w:t>
            </w:r>
            <w:r>
              <w:rPr>
                <w:rStyle w:val="IndexLink"/>
                <w:rtl w:val="true"/>
              </w:rPr>
              <w:t xml:space="preserve">) </w:t>
            </w:r>
            <w:r>
              <w:rPr>
                <w:rStyle w:val="IndexLink"/>
                <w:rtl w:val="true"/>
              </w:rPr>
              <w:t>من عقائد أهل السنة</w:t>
            </w:r>
            <w:r>
              <w:rPr>
                <w:rStyle w:val="IndexLink"/>
                <w:rtl w:val="true"/>
              </w:rPr>
              <w:tab/>
            </w:r>
            <w:r>
              <w:rPr>
                <w:rStyle w:val="IndexLink"/>
              </w:rPr>
              <w:t>55</w:t>
            </w:r>
          </w:hyperlink>
        </w:p>
        <w:p>
          <w:pPr>
            <w:pStyle w:val="Contents4"/>
            <w:tabs>
              <w:tab w:val="clear" w:pos="8176"/>
              <w:tab w:val="right" w:pos="9026" w:leader="dot"/>
            </w:tabs>
            <w:rPr/>
          </w:pPr>
          <w:hyperlink w:anchor="__RefHeading___Toc2345297_37343814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345299_373438147">
            <w:r>
              <w:rPr>
                <w:webHidden/>
                <w:rStyle w:val="IndexLink"/>
                <w:rtl w:val="true"/>
              </w:rPr>
              <w:t>من هو المهدي؟ ومتى ولد؟</w:t>
            </w:r>
            <w:r>
              <w:rPr>
                <w:rStyle w:val="IndexLink"/>
                <w:rtl w:val="true"/>
              </w:rPr>
              <w:tab/>
            </w:r>
            <w:r>
              <w:rPr>
                <w:rStyle w:val="IndexLink"/>
              </w:rPr>
              <w:t>59</w:t>
            </w:r>
          </w:hyperlink>
        </w:p>
        <w:p>
          <w:pPr>
            <w:pStyle w:val="Contents4"/>
            <w:tabs>
              <w:tab w:val="clear" w:pos="8176"/>
              <w:tab w:val="right" w:pos="9026" w:leader="dot"/>
            </w:tabs>
            <w:rPr/>
          </w:pPr>
          <w:hyperlink w:anchor="__RefHeading___Toc2345301_373438147">
            <w:r>
              <w:rPr>
                <w:webHidden/>
                <w:rStyle w:val="IndexLink"/>
                <w:rtl w:val="true"/>
              </w:rPr>
              <w:t xml:space="preserve">الإمام المهدي من ولد الحسين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2345303_373438147">
            <w:r>
              <w:rPr>
                <w:webHidden/>
                <w:rStyle w:val="IndexLink"/>
                <w:rtl w:val="true"/>
              </w:rPr>
              <w:t xml:space="preserve">البحث الثاني موقع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من الرسالة وفي أحاديث الأئمة من أهل البيت</w:t>
            </w:r>
            <w:r>
              <w:rPr>
                <w:rStyle w:val="IndexLink"/>
                <w:rtl w:val="true"/>
              </w:rPr>
              <w:tab/>
            </w:r>
            <w:r>
              <w:rPr>
                <w:rStyle w:val="IndexLink"/>
              </w:rPr>
              <w:t>78</w:t>
            </w:r>
          </w:hyperlink>
        </w:p>
        <w:p>
          <w:pPr>
            <w:pStyle w:val="Contents4"/>
            <w:tabs>
              <w:tab w:val="clear" w:pos="8176"/>
              <w:tab w:val="right" w:pos="9026" w:leader="dot"/>
            </w:tabs>
            <w:rPr/>
          </w:pPr>
          <w:hyperlink w:anchor="__RefHeading___Toc2345305_373438147">
            <w:r>
              <w:rPr>
                <w:webHidden/>
                <w:rStyle w:val="IndexLink"/>
                <w:rtl w:val="true"/>
              </w:rPr>
              <w:t>بين يدي البحث</w:t>
            </w:r>
            <w:r>
              <w:rPr>
                <w:rStyle w:val="IndexLink"/>
                <w:rtl w:val="true"/>
              </w:rPr>
              <w:t xml:space="preserve">: </w:t>
            </w:r>
            <w:r>
              <w:rPr>
                <w:rStyle w:val="IndexLink"/>
                <w:rtl w:val="true"/>
              </w:rPr>
              <w:t>في نظرية الإمامة</w:t>
            </w:r>
            <w:r>
              <w:rPr>
                <w:rStyle w:val="IndexLink"/>
                <w:rtl w:val="true"/>
              </w:rPr>
              <w:tab/>
            </w:r>
            <w:r>
              <w:rPr>
                <w:rStyle w:val="IndexLink"/>
              </w:rPr>
              <w:t>78</w:t>
            </w:r>
          </w:hyperlink>
        </w:p>
        <w:p>
          <w:pPr>
            <w:pStyle w:val="Contents3"/>
            <w:tabs>
              <w:tab w:val="clear" w:pos="8459"/>
              <w:tab w:val="right" w:pos="9026" w:leader="dot"/>
            </w:tabs>
            <w:rPr/>
          </w:pPr>
          <w:hyperlink w:anchor="__RefHeading___Toc2345307_373438147">
            <w:r>
              <w:rPr>
                <w:webHidden/>
                <w:rStyle w:val="IndexLink"/>
                <w:rtl w:val="true"/>
              </w:rPr>
              <w:t xml:space="preserve">الأحاديث المتصلة بشخص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وإخفاء ولادته وغيبته</w:t>
            </w:r>
            <w:r>
              <w:rPr>
                <w:rStyle w:val="IndexLink"/>
                <w:rtl w:val="true"/>
              </w:rPr>
              <w:tab/>
            </w:r>
            <w:r>
              <w:rPr>
                <w:rStyle w:val="IndexLink"/>
              </w:rPr>
              <w:t>85</w:t>
            </w:r>
          </w:hyperlink>
        </w:p>
        <w:p>
          <w:pPr>
            <w:pStyle w:val="Contents3"/>
            <w:tabs>
              <w:tab w:val="clear" w:pos="8459"/>
              <w:tab w:val="right" w:pos="9026" w:leader="dot"/>
            </w:tabs>
            <w:rPr/>
          </w:pPr>
          <w:hyperlink w:anchor="__RefHeading___Toc2345309_373438147">
            <w:r>
              <w:rPr>
                <w:webHidden/>
                <w:rStyle w:val="IndexLink"/>
                <w:rtl w:val="true"/>
              </w:rPr>
              <w:t>البحث الثالث</w:t>
            </w:r>
            <w:r>
              <w:rPr>
                <w:rStyle w:val="IndexLink"/>
                <w:rtl w:val="true"/>
              </w:rPr>
              <w:t>:</w:t>
            </w:r>
            <w:r>
              <w:rPr>
                <w:rStyle w:val="IndexLink"/>
                <w:rtl w:val="true"/>
              </w:rPr>
              <w:t>رأي أهل الكشف يوافق الإمامية</w:t>
            </w:r>
            <w:r>
              <w:rPr>
                <w:rStyle w:val="IndexLink"/>
                <w:rtl w:val="true"/>
              </w:rPr>
              <w:tab/>
            </w:r>
            <w:r>
              <w:rPr>
                <w:rStyle w:val="IndexLink"/>
              </w:rPr>
              <w:t>111</w:t>
            </w:r>
          </w:hyperlink>
        </w:p>
        <w:p>
          <w:pPr>
            <w:pStyle w:val="Contents2"/>
            <w:tabs>
              <w:tab w:val="clear" w:pos="8743"/>
              <w:tab w:val="right" w:pos="9026" w:leader="dot"/>
            </w:tabs>
            <w:rPr/>
          </w:pPr>
          <w:hyperlink w:anchor="__RefHeading___Toc2345311_373438147">
            <w:r>
              <w:rPr>
                <w:webHidden/>
                <w:rStyle w:val="IndexLink"/>
                <w:rtl w:val="true"/>
              </w:rPr>
              <w:t>الفصل الثانی ولادة الامام المهدی علیه السلام و غیبته الصغری</w:t>
            </w:r>
            <w:r>
              <w:rPr>
                <w:rStyle w:val="IndexLink"/>
                <w:rtl w:val="true"/>
              </w:rPr>
              <w:tab/>
            </w:r>
            <w:r>
              <w:rPr>
                <w:rStyle w:val="IndexLink"/>
              </w:rPr>
              <w:t>121</w:t>
            </w:r>
          </w:hyperlink>
        </w:p>
        <w:p>
          <w:pPr>
            <w:pStyle w:val="Contents3"/>
            <w:tabs>
              <w:tab w:val="clear" w:pos="8459"/>
              <w:tab w:val="right" w:pos="9026" w:leader="dot"/>
            </w:tabs>
            <w:rPr/>
          </w:pPr>
          <w:hyperlink w:anchor="__RefHeading___Toc2345313_373438147">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2345315_373438147">
            <w:r>
              <w:rPr>
                <w:webHidden/>
                <w:rStyle w:val="IndexLink"/>
                <w:rtl w:val="true"/>
              </w:rPr>
              <w:t>البحث الأول</w:t>
            </w:r>
            <w:r>
              <w:rPr>
                <w:rStyle w:val="IndexLink"/>
                <w:rtl w:val="true"/>
              </w:rPr>
              <w:t>:</w:t>
            </w:r>
            <w:r>
              <w:rPr>
                <w:rStyle w:val="IndexLink"/>
                <w:rtl w:val="true"/>
              </w:rPr>
              <w:t>إخفاء ولادة الإمام المهدي علیه السلام وغيبته الصغرى</w:t>
            </w:r>
            <w:r>
              <w:rPr>
                <w:rStyle w:val="IndexLink"/>
                <w:rtl w:val="true"/>
              </w:rPr>
              <w:tab/>
            </w:r>
            <w:r>
              <w:rPr>
                <w:rStyle w:val="IndexLink"/>
              </w:rPr>
              <w:t>123</w:t>
            </w:r>
          </w:hyperlink>
        </w:p>
        <w:p>
          <w:pPr>
            <w:pStyle w:val="Contents3"/>
            <w:tabs>
              <w:tab w:val="clear" w:pos="8459"/>
              <w:tab w:val="right" w:pos="9026" w:leader="dot"/>
            </w:tabs>
            <w:rPr/>
          </w:pPr>
          <w:hyperlink w:anchor="__RefHeading___Toc2345317_373438147">
            <w:r>
              <w:rPr>
                <w:webHidden/>
                <w:rStyle w:val="IndexLink"/>
                <w:rtl w:val="true"/>
              </w:rPr>
              <w:t xml:space="preserve">البحث الثاني </w:t>
            </w:r>
            <w:r>
              <w:rPr>
                <w:rStyle w:val="IndexLink"/>
                <w:rtl w:val="true"/>
              </w:rPr>
              <w:t>:</w:t>
            </w:r>
            <w:r>
              <w:rPr>
                <w:rStyle w:val="IndexLink"/>
                <w:rtl w:val="true"/>
              </w:rPr>
              <w:t>اضطلاعه بالإمامة طفلا؟</w:t>
            </w:r>
            <w:r>
              <w:rPr>
                <w:rStyle w:val="IndexLink"/>
                <w:rtl w:val="true"/>
              </w:rPr>
              <w:tab/>
            </w:r>
            <w:r>
              <w:rPr>
                <w:rStyle w:val="IndexLink"/>
              </w:rPr>
              <w:t>139</w:t>
            </w:r>
          </w:hyperlink>
        </w:p>
        <w:p>
          <w:pPr>
            <w:pStyle w:val="Contents3"/>
            <w:tabs>
              <w:tab w:val="clear" w:pos="8459"/>
              <w:tab w:val="right" w:pos="9026" w:leader="dot"/>
            </w:tabs>
            <w:rPr/>
          </w:pPr>
          <w:hyperlink w:anchor="__RefHeading___Toc2345319_373438147">
            <w:r>
              <w:rPr>
                <w:webHidden/>
                <w:rStyle w:val="IndexLink"/>
                <w:rtl w:val="true"/>
              </w:rPr>
              <w:t>البحث الثالث نوابه، وبعض توقيعاته</w:t>
            </w:r>
            <w:r>
              <w:rPr>
                <w:rStyle w:val="IndexLink"/>
                <w:rtl w:val="true"/>
              </w:rPr>
              <w:tab/>
            </w:r>
            <w:r>
              <w:rPr>
                <w:rStyle w:val="IndexLink"/>
              </w:rPr>
              <w:t>149</w:t>
            </w:r>
          </w:hyperlink>
        </w:p>
        <w:p>
          <w:pPr>
            <w:pStyle w:val="Contents4"/>
            <w:tabs>
              <w:tab w:val="clear" w:pos="8176"/>
              <w:tab w:val="right" w:pos="9026" w:leader="dot"/>
            </w:tabs>
            <w:rPr/>
          </w:pPr>
          <w:hyperlink w:anchor="__RefHeading___Toc2345321_37343814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345323_373438147">
            <w:r>
              <w:rPr>
                <w:webHidden/>
                <w:rStyle w:val="IndexLink"/>
                <w:rtl w:val="true"/>
              </w:rPr>
              <w:t>النائب الأول</w:t>
            </w:r>
            <w:r>
              <w:rPr>
                <w:rStyle w:val="IndexLink"/>
                <w:rtl w:val="true"/>
              </w:rPr>
              <w:tab/>
            </w:r>
            <w:r>
              <w:rPr>
                <w:rStyle w:val="IndexLink"/>
              </w:rPr>
              <w:t>151</w:t>
            </w:r>
          </w:hyperlink>
        </w:p>
        <w:p>
          <w:pPr>
            <w:pStyle w:val="Contents4"/>
            <w:tabs>
              <w:tab w:val="clear" w:pos="8176"/>
              <w:tab w:val="right" w:pos="9026" w:leader="dot"/>
            </w:tabs>
            <w:rPr/>
          </w:pPr>
          <w:hyperlink w:anchor="__RefHeading___Toc2345325_373438147">
            <w:r>
              <w:rPr>
                <w:webHidden/>
                <w:rStyle w:val="IndexLink"/>
                <w:rtl w:val="true"/>
              </w:rPr>
              <w:t>النائب الثاني</w:t>
            </w:r>
            <w:r>
              <w:rPr>
                <w:rStyle w:val="IndexLink"/>
                <w:rtl w:val="true"/>
              </w:rPr>
              <w:tab/>
            </w:r>
            <w:r>
              <w:rPr>
                <w:rStyle w:val="IndexLink"/>
              </w:rPr>
              <w:t>164</w:t>
            </w:r>
          </w:hyperlink>
        </w:p>
        <w:p>
          <w:pPr>
            <w:pStyle w:val="Contents4"/>
            <w:tabs>
              <w:tab w:val="clear" w:pos="8176"/>
              <w:tab w:val="right" w:pos="9026" w:leader="dot"/>
            </w:tabs>
            <w:rPr/>
          </w:pPr>
          <w:hyperlink w:anchor="__RefHeading___Toc2345327_373438147">
            <w:r>
              <w:rPr>
                <w:webHidden/>
                <w:rStyle w:val="IndexLink"/>
                <w:rtl w:val="true"/>
              </w:rPr>
              <w:t>النائب الثالث</w:t>
            </w:r>
            <w:r>
              <w:rPr>
                <w:rStyle w:val="IndexLink"/>
                <w:rtl w:val="true"/>
              </w:rPr>
              <w:tab/>
            </w:r>
            <w:r>
              <w:rPr>
                <w:rStyle w:val="IndexLink"/>
              </w:rPr>
              <w:t>170</w:t>
            </w:r>
          </w:hyperlink>
        </w:p>
        <w:p>
          <w:pPr>
            <w:pStyle w:val="Contents4"/>
            <w:tabs>
              <w:tab w:val="clear" w:pos="8176"/>
              <w:tab w:val="right" w:pos="9026" w:leader="dot"/>
            </w:tabs>
            <w:rPr/>
          </w:pPr>
          <w:hyperlink w:anchor="__RefHeading___Toc2345329_373438147">
            <w:r>
              <w:rPr>
                <w:webHidden/>
                <w:rStyle w:val="IndexLink"/>
                <w:rtl w:val="true"/>
              </w:rPr>
              <w:t>النائب الرابع</w:t>
            </w:r>
            <w:r>
              <w:rPr>
                <w:rStyle w:val="IndexLink"/>
                <w:rtl w:val="true"/>
              </w:rPr>
              <w:tab/>
            </w:r>
            <w:r>
              <w:rPr>
                <w:rStyle w:val="IndexLink"/>
              </w:rPr>
              <w:t>179</w:t>
            </w:r>
          </w:hyperlink>
        </w:p>
        <w:p>
          <w:pPr>
            <w:pStyle w:val="Contents2"/>
            <w:tabs>
              <w:tab w:val="clear" w:pos="8743"/>
              <w:tab w:val="right" w:pos="9026" w:leader="dot"/>
            </w:tabs>
            <w:rPr/>
          </w:pPr>
          <w:hyperlink w:anchor="__RefHeading___Toc2345331_373438147">
            <w:r>
              <w:rPr>
                <w:webHidden/>
                <w:rStyle w:val="IndexLink"/>
                <w:rtl w:val="true"/>
              </w:rPr>
              <w:t>الفصل الثالث</w:t>
            </w:r>
            <w:r>
              <w:rPr>
                <w:rStyle w:val="IndexLink"/>
                <w:rtl w:val="true"/>
              </w:rPr>
              <w:t>:</w:t>
            </w:r>
            <w:r>
              <w:rPr>
                <w:rStyle w:val="IndexLink"/>
                <w:rtl w:val="true"/>
              </w:rPr>
              <w:t xml:space="preserve">الغيبة الكبرى </w:t>
            </w:r>
            <w:r>
              <w:rPr>
                <w:rStyle w:val="IndexLink"/>
                <w:rtl w:val="true"/>
              </w:rPr>
              <w:t xml:space="preserve">... </w:t>
            </w:r>
            <w:r>
              <w:rPr>
                <w:rStyle w:val="IndexLink"/>
                <w:rtl w:val="true"/>
              </w:rPr>
              <w:t>كيف؟ ولماذا؟ وإلى متى؟</w:t>
            </w:r>
            <w:r>
              <w:rPr>
                <w:rStyle w:val="IndexLink"/>
                <w:rtl w:val="true"/>
              </w:rPr>
              <w:tab/>
            </w:r>
            <w:r>
              <w:rPr>
                <w:rStyle w:val="IndexLink"/>
              </w:rPr>
              <w:t>185</w:t>
            </w:r>
          </w:hyperlink>
        </w:p>
        <w:p>
          <w:pPr>
            <w:pStyle w:val="Contents3"/>
            <w:tabs>
              <w:tab w:val="clear" w:pos="8459"/>
              <w:tab w:val="right" w:pos="9026" w:leader="dot"/>
            </w:tabs>
            <w:rPr/>
          </w:pPr>
          <w:hyperlink w:anchor="__RefHeading___Toc2345333_373438147">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2345335_373438147">
            <w:r>
              <w:rPr>
                <w:webHidden/>
                <w:rStyle w:val="IndexLink"/>
                <w:rtl w:val="true"/>
              </w:rPr>
              <w:t>تمهيد</w:t>
            </w:r>
            <w:r>
              <w:rPr>
                <w:rStyle w:val="IndexLink"/>
                <w:rtl w:val="true"/>
              </w:rPr>
              <w:tab/>
            </w:r>
            <w:r>
              <w:rPr>
                <w:rStyle w:val="IndexLink"/>
              </w:rPr>
              <w:t>187</w:t>
            </w:r>
          </w:hyperlink>
        </w:p>
        <w:p>
          <w:pPr>
            <w:pStyle w:val="Contents3"/>
            <w:tabs>
              <w:tab w:val="clear" w:pos="8459"/>
              <w:tab w:val="right" w:pos="9026" w:leader="dot"/>
            </w:tabs>
            <w:rPr/>
          </w:pPr>
          <w:hyperlink w:anchor="__RefHeading___Toc2345337_373438147">
            <w:r>
              <w:rPr>
                <w:webHidden/>
                <w:rStyle w:val="IndexLink"/>
                <w:rtl w:val="true"/>
              </w:rPr>
              <w:t>البحث الأول</w:t>
            </w:r>
            <w:r>
              <w:rPr>
                <w:rStyle w:val="IndexLink"/>
                <w:rtl w:val="true"/>
              </w:rPr>
              <w:t>:</w:t>
            </w:r>
            <w:r>
              <w:rPr>
                <w:rStyle w:val="IndexLink"/>
                <w:rtl w:val="true"/>
              </w:rPr>
              <w:t xml:space="preserve">لماذا لا يكون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رجلا آخر؟</w:t>
            </w:r>
            <w:r>
              <w:rPr>
                <w:rStyle w:val="IndexLink"/>
                <w:rtl w:val="true"/>
              </w:rPr>
              <w:tab/>
            </w:r>
            <w:r>
              <w:rPr>
                <w:rStyle w:val="IndexLink"/>
              </w:rPr>
              <w:t>188</w:t>
            </w:r>
          </w:hyperlink>
        </w:p>
        <w:p>
          <w:pPr>
            <w:pStyle w:val="Contents4"/>
            <w:tabs>
              <w:tab w:val="clear" w:pos="8176"/>
              <w:tab w:val="right" w:pos="9026" w:leader="dot"/>
            </w:tabs>
            <w:rPr/>
          </w:pPr>
          <w:hyperlink w:anchor="__RefHeading___Toc2345339_37343814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2345341_373438147">
            <w:r>
              <w:rPr>
                <w:webHidden/>
                <w:rStyle w:val="IndexLink"/>
                <w:rtl w:val="true"/>
              </w:rPr>
              <w:t xml:space="preserve">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والأئمة </w:t>
            </w:r>
            <w:r>
              <w:rPr>
                <w:rStyle w:val="IndexLink"/>
                <w:rtl w:val="true"/>
              </w:rPr>
              <w:t>(</w:t>
            </w:r>
            <w:r>
              <w:rPr>
                <w:rStyle w:val="IndexLink"/>
                <w:rtl w:val="true"/>
              </w:rPr>
              <w:t>علیه السلام</w:t>
            </w:r>
            <w:r>
              <w:rPr>
                <w:rStyle w:val="IndexLink"/>
                <w:rtl w:val="true"/>
              </w:rPr>
              <w:t xml:space="preserve">) </w:t>
            </w:r>
            <w:r>
              <w:rPr>
                <w:rStyle w:val="IndexLink"/>
                <w:rtl w:val="true"/>
              </w:rPr>
              <w:t>ينذرون بالغيبة الكبرى</w:t>
            </w:r>
            <w:r>
              <w:rPr>
                <w:rStyle w:val="IndexLink"/>
                <w:rtl w:val="true"/>
              </w:rPr>
              <w:tab/>
            </w:r>
            <w:r>
              <w:rPr>
                <w:rStyle w:val="IndexLink"/>
              </w:rPr>
              <w:t>190</w:t>
            </w:r>
          </w:hyperlink>
        </w:p>
        <w:p>
          <w:pPr>
            <w:pStyle w:val="Contents4"/>
            <w:tabs>
              <w:tab w:val="clear" w:pos="8176"/>
              <w:tab w:val="right" w:pos="9026" w:leader="dot"/>
            </w:tabs>
            <w:rPr/>
          </w:pPr>
          <w:hyperlink w:anchor="__RefHeading___Toc2345343_373438147">
            <w:r>
              <w:rPr>
                <w:webHidden/>
                <w:rStyle w:val="IndexLink"/>
                <w:rtl w:val="true"/>
              </w:rPr>
              <w:t>طول العمر بصورة غير مألوفة</w:t>
            </w:r>
            <w:r>
              <w:rPr>
                <w:rStyle w:val="IndexLink"/>
                <w:rtl w:val="true"/>
              </w:rPr>
              <w:tab/>
            </w:r>
            <w:r>
              <w:rPr>
                <w:rStyle w:val="IndexLink"/>
              </w:rPr>
              <w:t>193</w:t>
            </w:r>
          </w:hyperlink>
        </w:p>
        <w:p>
          <w:pPr>
            <w:pStyle w:val="Contents3"/>
            <w:tabs>
              <w:tab w:val="clear" w:pos="8459"/>
              <w:tab w:val="right" w:pos="9026" w:leader="dot"/>
            </w:tabs>
            <w:rPr/>
          </w:pPr>
          <w:hyperlink w:anchor="__RefHeading___Toc2345345_373438147">
            <w:r>
              <w:rPr>
                <w:webHidden/>
                <w:rStyle w:val="IndexLink"/>
                <w:rtl w:val="true"/>
              </w:rPr>
              <w:t>البحث الثاني ما الحكمة من ذلك؟</w:t>
            </w:r>
            <w:r>
              <w:rPr>
                <w:rStyle w:val="IndexLink"/>
                <w:rtl w:val="true"/>
              </w:rPr>
              <w:tab/>
            </w:r>
            <w:r>
              <w:rPr>
                <w:rStyle w:val="IndexLink"/>
              </w:rPr>
              <w:t>202</w:t>
            </w:r>
          </w:hyperlink>
        </w:p>
        <w:p>
          <w:pPr>
            <w:pStyle w:val="Contents4"/>
            <w:tabs>
              <w:tab w:val="clear" w:pos="8176"/>
              <w:tab w:val="right" w:pos="9026" w:leader="dot"/>
            </w:tabs>
            <w:rPr/>
          </w:pPr>
          <w:hyperlink w:anchor="__RefHeading___Toc2345347_37343814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2345349_373438147">
            <w:r>
              <w:rPr>
                <w:webHidden/>
                <w:rStyle w:val="IndexLink"/>
                <w:rtl w:val="true"/>
              </w:rPr>
              <w:t xml:space="preserve">انقطاع صلتنا به </w:t>
            </w:r>
            <w:r>
              <w:rPr>
                <w:rStyle w:val="IndexLink"/>
                <w:rtl w:val="true"/>
              </w:rPr>
              <w:t xml:space="preserve">- </w:t>
            </w:r>
            <w:r>
              <w:rPr>
                <w:rStyle w:val="IndexLink"/>
                <w:rtl w:val="true"/>
              </w:rPr>
              <w:t xml:space="preserve">بحكم الغيبة </w:t>
            </w:r>
            <w:r>
              <w:rPr>
                <w:rStyle w:val="IndexLink"/>
                <w:rtl w:val="true"/>
              </w:rPr>
              <w:t xml:space="preserve">- </w:t>
            </w:r>
            <w:r>
              <w:rPr>
                <w:rStyle w:val="IndexLink"/>
                <w:rtl w:val="true"/>
              </w:rPr>
              <w:t>لا يعني انقطاع صلته بنا</w:t>
            </w:r>
            <w:r>
              <w:rPr>
                <w:rStyle w:val="IndexLink"/>
                <w:rtl w:val="true"/>
              </w:rPr>
              <w:tab/>
            </w:r>
            <w:r>
              <w:rPr>
                <w:rStyle w:val="IndexLink"/>
              </w:rPr>
              <w:t>209</w:t>
            </w:r>
          </w:hyperlink>
        </w:p>
        <w:p>
          <w:pPr>
            <w:pStyle w:val="Contents3"/>
            <w:tabs>
              <w:tab w:val="clear" w:pos="8459"/>
              <w:tab w:val="right" w:pos="9026" w:leader="dot"/>
            </w:tabs>
            <w:rPr/>
          </w:pPr>
          <w:hyperlink w:anchor="__RefHeading___Toc2345351_373438147">
            <w:r>
              <w:rPr>
                <w:webHidden/>
                <w:rStyle w:val="IndexLink"/>
                <w:rtl w:val="true"/>
              </w:rPr>
              <w:t>البحث الثالث هل يعني ذلك إمكان المشاهدة؟</w:t>
            </w:r>
            <w:r>
              <w:rPr>
                <w:rStyle w:val="IndexLink"/>
                <w:rtl w:val="true"/>
              </w:rPr>
              <w:tab/>
            </w:r>
            <w:r>
              <w:rPr>
                <w:rStyle w:val="IndexLink"/>
              </w:rPr>
              <w:t>211</w:t>
            </w:r>
          </w:hyperlink>
        </w:p>
        <w:p>
          <w:pPr>
            <w:pStyle w:val="Contents2"/>
            <w:tabs>
              <w:tab w:val="clear" w:pos="8743"/>
              <w:tab w:val="right" w:pos="9026" w:leader="dot"/>
            </w:tabs>
            <w:rPr/>
          </w:pPr>
          <w:hyperlink w:anchor="__RefHeading___Toc2345353_373438147">
            <w:r>
              <w:rPr>
                <w:webHidden/>
                <w:rStyle w:val="IndexLink"/>
                <w:rtl w:val="true"/>
              </w:rPr>
              <w:t xml:space="preserve">الفصل الرابع </w:t>
            </w:r>
            <w:r>
              <w:rPr>
                <w:rStyle w:val="IndexLink"/>
                <w:rtl w:val="true"/>
              </w:rPr>
              <w:t>:</w:t>
            </w:r>
            <w:r>
              <w:rPr>
                <w:rStyle w:val="IndexLink"/>
                <w:rtl w:val="true"/>
              </w:rPr>
              <w:t>ولكن متى؟ لا توقيت ولكن ثمة علامات</w:t>
            </w:r>
            <w:r>
              <w:rPr>
                <w:rStyle w:val="IndexLink"/>
                <w:rtl w:val="true"/>
              </w:rPr>
              <w:tab/>
            </w:r>
            <w:r>
              <w:rPr>
                <w:rStyle w:val="IndexLink"/>
              </w:rPr>
              <w:t>233</w:t>
            </w:r>
          </w:hyperlink>
        </w:p>
        <w:p>
          <w:pPr>
            <w:pStyle w:val="Contents3"/>
            <w:tabs>
              <w:tab w:val="clear" w:pos="8459"/>
              <w:tab w:val="right" w:pos="9026" w:leader="dot"/>
            </w:tabs>
            <w:rPr/>
          </w:pPr>
          <w:hyperlink w:anchor="__RefHeading___Toc2345355_373438147">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2345357_373438147">
            <w:r>
              <w:rPr>
                <w:webHidden/>
                <w:rStyle w:val="IndexLink"/>
                <w:rtl w:val="true"/>
              </w:rPr>
              <w:t>تمهيد</w:t>
            </w:r>
            <w:r>
              <w:rPr>
                <w:rStyle w:val="IndexLink"/>
                <w:rtl w:val="true"/>
              </w:rPr>
              <w:t xml:space="preserve">: </w:t>
            </w:r>
            <w:r>
              <w:rPr>
                <w:rStyle w:val="IndexLink"/>
                <w:rtl w:val="true"/>
              </w:rPr>
              <w:t>حول علامات التقدير التي تحيل التوقيت</w:t>
            </w:r>
            <w:r>
              <w:rPr>
                <w:rStyle w:val="IndexLink"/>
                <w:rtl w:val="true"/>
              </w:rPr>
              <w:tab/>
            </w:r>
            <w:r>
              <w:rPr>
                <w:rStyle w:val="IndexLink"/>
              </w:rPr>
              <w:t>235</w:t>
            </w:r>
          </w:hyperlink>
        </w:p>
        <w:p>
          <w:pPr>
            <w:pStyle w:val="Contents3"/>
            <w:tabs>
              <w:tab w:val="clear" w:pos="8459"/>
              <w:tab w:val="right" w:pos="9026" w:leader="dot"/>
            </w:tabs>
            <w:rPr/>
          </w:pPr>
          <w:hyperlink w:anchor="__RefHeading___Toc2345359_373438147">
            <w:r>
              <w:rPr>
                <w:webHidden/>
                <w:rStyle w:val="IndexLink"/>
                <w:rtl w:val="true"/>
              </w:rPr>
              <w:t>علامات عصر الظهور</w:t>
            </w:r>
            <w:r>
              <w:rPr>
                <w:rStyle w:val="IndexLink"/>
                <w:rtl w:val="true"/>
              </w:rPr>
              <w:tab/>
            </w:r>
            <w:r>
              <w:rPr>
                <w:rStyle w:val="IndexLink"/>
              </w:rPr>
              <w:t>238</w:t>
            </w:r>
          </w:hyperlink>
        </w:p>
        <w:p>
          <w:pPr>
            <w:pStyle w:val="Contents3"/>
            <w:tabs>
              <w:tab w:val="clear" w:pos="8459"/>
              <w:tab w:val="right" w:pos="9026" w:leader="dot"/>
            </w:tabs>
            <w:rPr/>
          </w:pPr>
          <w:hyperlink w:anchor="__RefHeading___Toc2345361_373438147">
            <w:r>
              <w:rPr>
                <w:webHidden/>
                <w:rStyle w:val="IndexLink"/>
                <w:rtl w:val="true"/>
              </w:rPr>
              <w:t>البحث الأول العلامات العامة</w:t>
            </w:r>
            <w:r>
              <w:rPr>
                <w:rStyle w:val="IndexLink"/>
                <w:rtl w:val="true"/>
              </w:rPr>
              <w:tab/>
            </w:r>
            <w:r>
              <w:rPr>
                <w:rStyle w:val="IndexLink"/>
              </w:rPr>
              <w:t>239</w:t>
            </w:r>
          </w:hyperlink>
        </w:p>
        <w:p>
          <w:pPr>
            <w:pStyle w:val="Contents3"/>
            <w:tabs>
              <w:tab w:val="clear" w:pos="8459"/>
              <w:tab w:val="right" w:pos="9026" w:leader="dot"/>
            </w:tabs>
            <w:rPr/>
          </w:pPr>
          <w:hyperlink w:anchor="__RefHeading___Toc2345363_373438147">
            <w:r>
              <w:rPr>
                <w:webHidden/>
                <w:rStyle w:val="IndexLink"/>
                <w:rtl w:val="true"/>
              </w:rPr>
              <w:t>البحث الثاني العلامات الخاصة</w:t>
            </w:r>
            <w:r>
              <w:rPr>
                <w:rStyle w:val="IndexLink"/>
                <w:rtl w:val="true"/>
              </w:rPr>
              <w:tab/>
            </w:r>
            <w:r>
              <w:rPr>
                <w:rStyle w:val="IndexLink"/>
              </w:rPr>
              <w:t>244</w:t>
            </w:r>
          </w:hyperlink>
        </w:p>
        <w:p>
          <w:pPr>
            <w:pStyle w:val="Contents4"/>
            <w:tabs>
              <w:tab w:val="clear" w:pos="8176"/>
              <w:tab w:val="right" w:pos="9026" w:leader="dot"/>
            </w:tabs>
            <w:rPr/>
          </w:pPr>
          <w:hyperlink w:anchor="__RefHeading___Toc2345365_37343814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2345367_373438147">
            <w:r>
              <w:rPr>
                <w:webHidden/>
                <w:rStyle w:val="IndexLink"/>
              </w:rPr>
              <w:t>1</w:t>
            </w:r>
            <w:r>
              <w:rPr>
                <w:rStyle w:val="IndexLink"/>
                <w:rtl w:val="true"/>
              </w:rPr>
              <w:t xml:space="preserve">- </w:t>
            </w:r>
            <w:r>
              <w:rPr>
                <w:rStyle w:val="IndexLink"/>
                <w:rtl w:val="true"/>
              </w:rPr>
              <w:t>تطاول رعاة الإبل بالبنيان</w:t>
            </w:r>
            <w:r>
              <w:rPr>
                <w:rStyle w:val="IndexLink"/>
                <w:rtl w:val="true"/>
              </w:rPr>
              <w:tab/>
            </w:r>
            <w:r>
              <w:rPr>
                <w:rStyle w:val="IndexLink"/>
              </w:rPr>
              <w:t>244</w:t>
            </w:r>
          </w:hyperlink>
        </w:p>
        <w:p>
          <w:pPr>
            <w:pStyle w:val="Contents4"/>
            <w:tabs>
              <w:tab w:val="clear" w:pos="8176"/>
              <w:tab w:val="right" w:pos="9026" w:leader="dot"/>
            </w:tabs>
            <w:rPr/>
          </w:pPr>
          <w:hyperlink w:anchor="__RefHeading___Toc2345369_373438147">
            <w:r>
              <w:rPr>
                <w:webHidden/>
                <w:rStyle w:val="IndexLink"/>
              </w:rPr>
              <w:t>2</w:t>
            </w:r>
            <w:r>
              <w:rPr>
                <w:rStyle w:val="IndexLink"/>
                <w:rtl w:val="true"/>
              </w:rPr>
              <w:t xml:space="preserve"> - </w:t>
            </w:r>
            <w:r>
              <w:rPr>
                <w:rStyle w:val="IndexLink"/>
                <w:rtl w:val="true"/>
              </w:rPr>
              <w:t>اتصال الكوفة بالنجف والحيرة ثم بكربلاء</w:t>
            </w:r>
            <w:r>
              <w:rPr>
                <w:rStyle w:val="IndexLink"/>
                <w:rtl w:val="true"/>
              </w:rPr>
              <w:tab/>
            </w:r>
            <w:r>
              <w:rPr>
                <w:rStyle w:val="IndexLink"/>
              </w:rPr>
              <w:t>245</w:t>
            </w:r>
          </w:hyperlink>
        </w:p>
        <w:p>
          <w:pPr>
            <w:pStyle w:val="Contents4"/>
            <w:tabs>
              <w:tab w:val="clear" w:pos="8176"/>
              <w:tab w:val="right" w:pos="9026" w:leader="dot"/>
            </w:tabs>
            <w:rPr/>
          </w:pPr>
          <w:hyperlink w:anchor="__RefHeading___Toc2345371_373438147">
            <w:r>
              <w:rPr>
                <w:webHidden/>
                <w:rStyle w:val="IndexLink"/>
              </w:rPr>
              <w:t>3</w:t>
            </w:r>
            <w:r>
              <w:rPr>
                <w:rStyle w:val="IndexLink"/>
                <w:rtl w:val="true"/>
              </w:rPr>
              <w:t xml:space="preserve">- </w:t>
            </w:r>
            <w:r>
              <w:rPr>
                <w:rStyle w:val="IndexLink"/>
                <w:rtl w:val="true"/>
              </w:rPr>
              <w:t>يرى من في المشرق من في المغرب وبالعكس</w:t>
            </w:r>
            <w:r>
              <w:rPr>
                <w:rStyle w:val="IndexLink"/>
                <w:rtl w:val="true"/>
              </w:rPr>
              <w:tab/>
            </w:r>
            <w:r>
              <w:rPr>
                <w:rStyle w:val="IndexLink"/>
              </w:rPr>
              <w:t>246</w:t>
            </w:r>
          </w:hyperlink>
        </w:p>
        <w:p>
          <w:pPr>
            <w:pStyle w:val="Contents4"/>
            <w:tabs>
              <w:tab w:val="clear" w:pos="8176"/>
              <w:tab w:val="right" w:pos="9026" w:leader="dot"/>
            </w:tabs>
            <w:rPr/>
          </w:pPr>
          <w:hyperlink w:anchor="__RefHeading___Toc2345373_373438147">
            <w:r>
              <w:rPr>
                <w:webHidden/>
                <w:rStyle w:val="IndexLink"/>
              </w:rPr>
              <w:t>4</w:t>
            </w:r>
            <w:r>
              <w:rPr>
                <w:rStyle w:val="IndexLink"/>
                <w:rtl w:val="true"/>
              </w:rPr>
              <w:t xml:space="preserve">- </w:t>
            </w:r>
            <w:r>
              <w:rPr>
                <w:rStyle w:val="IndexLink"/>
                <w:rtl w:val="true"/>
              </w:rPr>
              <w:t>أنصاره يركبون السحاب، ويصلون إليه في ساعة</w:t>
            </w:r>
            <w:r>
              <w:rPr>
                <w:rStyle w:val="IndexLink"/>
                <w:rtl w:val="true"/>
              </w:rPr>
              <w:tab/>
            </w:r>
            <w:r>
              <w:rPr>
                <w:rStyle w:val="IndexLink"/>
              </w:rPr>
              <w:t>248</w:t>
            </w:r>
          </w:hyperlink>
        </w:p>
        <w:p>
          <w:pPr>
            <w:pStyle w:val="Contents4"/>
            <w:tabs>
              <w:tab w:val="clear" w:pos="8176"/>
              <w:tab w:val="right" w:pos="9026" w:leader="dot"/>
            </w:tabs>
            <w:rPr/>
          </w:pPr>
          <w:hyperlink w:anchor="__RefHeading___Toc2345375_373438147">
            <w:r>
              <w:rPr>
                <w:webHidden/>
                <w:rStyle w:val="IndexLink"/>
              </w:rPr>
              <w:t>5</w:t>
            </w:r>
            <w:r>
              <w:rPr>
                <w:rStyle w:val="IndexLink"/>
                <w:rtl w:val="true"/>
              </w:rPr>
              <w:t xml:space="preserve">- </w:t>
            </w:r>
            <w:r>
              <w:rPr>
                <w:rStyle w:val="IndexLink"/>
                <w:rtl w:val="true"/>
              </w:rPr>
              <w:t>الحرب التي يذهب فيها ثلثا الناس أو تسعة أعشارهم</w:t>
            </w:r>
            <w:r>
              <w:rPr>
                <w:rStyle w:val="IndexLink"/>
                <w:rtl w:val="true"/>
              </w:rPr>
              <w:tab/>
            </w:r>
            <w:r>
              <w:rPr>
                <w:rStyle w:val="IndexLink"/>
              </w:rPr>
              <w:t>249</w:t>
            </w:r>
          </w:hyperlink>
        </w:p>
        <w:p>
          <w:pPr>
            <w:pStyle w:val="Contents4"/>
            <w:tabs>
              <w:tab w:val="clear" w:pos="8176"/>
              <w:tab w:val="right" w:pos="9026" w:leader="dot"/>
            </w:tabs>
            <w:rPr/>
          </w:pPr>
          <w:hyperlink w:anchor="__RefHeading___Toc2345377_373438147">
            <w:r>
              <w:rPr>
                <w:webHidden/>
                <w:rStyle w:val="IndexLink"/>
              </w:rPr>
              <w:t>6</w:t>
            </w:r>
            <w:r>
              <w:rPr>
                <w:rStyle w:val="IndexLink"/>
                <w:rtl w:val="true"/>
              </w:rPr>
              <w:t xml:space="preserve"> - </w:t>
            </w:r>
            <w:r>
              <w:rPr>
                <w:rStyle w:val="IndexLink"/>
                <w:rtl w:val="true"/>
              </w:rPr>
              <w:t>طلوع الشمس من مغربها</w:t>
            </w:r>
            <w:r>
              <w:rPr>
                <w:rStyle w:val="IndexLink"/>
                <w:rtl w:val="true"/>
              </w:rPr>
              <w:tab/>
            </w:r>
            <w:r>
              <w:rPr>
                <w:rStyle w:val="IndexLink"/>
              </w:rPr>
              <w:t>250</w:t>
            </w:r>
          </w:hyperlink>
        </w:p>
        <w:p>
          <w:pPr>
            <w:pStyle w:val="Contents4"/>
            <w:tabs>
              <w:tab w:val="clear" w:pos="8176"/>
              <w:tab w:val="right" w:pos="9026" w:leader="dot"/>
            </w:tabs>
            <w:rPr/>
          </w:pPr>
          <w:hyperlink w:anchor="__RefHeading___Toc2345379_373438147">
            <w:r>
              <w:rPr>
                <w:webHidden/>
                <w:rStyle w:val="IndexLink"/>
              </w:rPr>
              <w:t>7</w:t>
            </w:r>
            <w:r>
              <w:rPr>
                <w:rStyle w:val="IndexLink"/>
                <w:rtl w:val="true"/>
              </w:rPr>
              <w:t xml:space="preserve">- </w:t>
            </w:r>
            <w:r>
              <w:rPr>
                <w:rStyle w:val="IndexLink"/>
                <w:rtl w:val="true"/>
              </w:rPr>
              <w:t>ستون كذاباً يدعون النبوة</w:t>
            </w:r>
            <w:r>
              <w:rPr>
                <w:rStyle w:val="IndexLink"/>
                <w:rtl w:val="true"/>
              </w:rPr>
              <w:tab/>
            </w:r>
            <w:r>
              <w:rPr>
                <w:rStyle w:val="IndexLink"/>
              </w:rPr>
              <w:t>252</w:t>
            </w:r>
          </w:hyperlink>
        </w:p>
        <w:p>
          <w:pPr>
            <w:pStyle w:val="Contents4"/>
            <w:tabs>
              <w:tab w:val="clear" w:pos="8176"/>
              <w:tab w:val="right" w:pos="9026" w:leader="dot"/>
            </w:tabs>
            <w:rPr/>
          </w:pPr>
          <w:hyperlink w:anchor="__RefHeading___Toc2345381_373438147">
            <w:r>
              <w:rPr>
                <w:webHidden/>
                <w:rStyle w:val="IndexLink"/>
              </w:rPr>
              <w:t>8</w:t>
            </w:r>
            <w:r>
              <w:rPr>
                <w:rStyle w:val="IndexLink"/>
                <w:rtl w:val="true"/>
              </w:rPr>
              <w:t xml:space="preserve">- </w:t>
            </w:r>
            <w:r>
              <w:rPr>
                <w:rStyle w:val="IndexLink"/>
                <w:rtl w:val="true"/>
              </w:rPr>
              <w:t>تفريق الأمة وتقسيمها من قبل الدول المستعمرة</w:t>
            </w:r>
            <w:r>
              <w:rPr>
                <w:rStyle w:val="IndexLink"/>
                <w:rtl w:val="true"/>
              </w:rPr>
              <w:tab/>
            </w:r>
            <w:r>
              <w:rPr>
                <w:rStyle w:val="IndexLink"/>
              </w:rPr>
              <w:t>253</w:t>
            </w:r>
          </w:hyperlink>
        </w:p>
        <w:p>
          <w:pPr>
            <w:pStyle w:val="Contents4"/>
            <w:tabs>
              <w:tab w:val="clear" w:pos="8176"/>
              <w:tab w:val="right" w:pos="9026" w:leader="dot"/>
            </w:tabs>
            <w:rPr/>
          </w:pPr>
          <w:hyperlink w:anchor="__RefHeading___Toc2345383_373438147">
            <w:r>
              <w:rPr>
                <w:webHidden/>
                <w:rStyle w:val="IndexLink"/>
              </w:rPr>
              <w:t>9</w:t>
            </w:r>
            <w:r>
              <w:rPr>
                <w:rStyle w:val="IndexLink"/>
                <w:rtl w:val="true"/>
              </w:rPr>
              <w:t xml:space="preserve">- </w:t>
            </w:r>
            <w:r>
              <w:rPr>
                <w:rStyle w:val="IndexLink"/>
                <w:rtl w:val="true"/>
              </w:rPr>
              <w:t>السفور والألبسة القصيرة</w:t>
            </w:r>
            <w:r>
              <w:rPr>
                <w:rStyle w:val="IndexLink"/>
                <w:rtl w:val="true"/>
              </w:rPr>
              <w:tab/>
            </w:r>
            <w:r>
              <w:rPr>
                <w:rStyle w:val="IndexLink"/>
              </w:rPr>
              <w:t>254</w:t>
            </w:r>
          </w:hyperlink>
        </w:p>
        <w:p>
          <w:pPr>
            <w:pStyle w:val="Contents4"/>
            <w:tabs>
              <w:tab w:val="clear" w:pos="8176"/>
              <w:tab w:val="right" w:pos="9026" w:leader="dot"/>
            </w:tabs>
            <w:rPr/>
          </w:pPr>
          <w:hyperlink w:anchor="__RefHeading___Toc2345385_373438147">
            <w:r>
              <w:rPr>
                <w:webHidden/>
                <w:rStyle w:val="IndexLink"/>
              </w:rPr>
              <w:t>10</w:t>
            </w:r>
            <w:r>
              <w:rPr>
                <w:rStyle w:val="IndexLink"/>
                <w:rtl w:val="true"/>
              </w:rPr>
              <w:t xml:space="preserve"> - </w:t>
            </w:r>
            <w:r>
              <w:rPr>
                <w:rStyle w:val="IndexLink"/>
                <w:rtl w:val="true"/>
              </w:rPr>
              <w:t>حصار العراق</w:t>
            </w:r>
            <w:r>
              <w:rPr>
                <w:rStyle w:val="IndexLink"/>
                <w:rtl w:val="true"/>
              </w:rPr>
              <w:tab/>
            </w:r>
            <w:r>
              <w:rPr>
                <w:rStyle w:val="IndexLink"/>
              </w:rPr>
              <w:t>254</w:t>
            </w:r>
          </w:hyperlink>
        </w:p>
        <w:p>
          <w:pPr>
            <w:pStyle w:val="Contents4"/>
            <w:tabs>
              <w:tab w:val="clear" w:pos="8176"/>
              <w:tab w:val="right" w:pos="9026" w:leader="dot"/>
            </w:tabs>
            <w:rPr/>
          </w:pPr>
          <w:hyperlink w:anchor="__RefHeading___Toc2345387_373438147">
            <w:r>
              <w:rPr>
                <w:webHidden/>
                <w:rStyle w:val="IndexLink"/>
                <w:rtl w:val="true"/>
              </w:rPr>
              <w:t>شدة محنة الناس بين ظروف العلامات العامة والخاصة</w:t>
            </w:r>
            <w:r>
              <w:rPr>
                <w:rStyle w:val="IndexLink"/>
                <w:rtl w:val="true"/>
              </w:rPr>
              <w:tab/>
            </w:r>
            <w:r>
              <w:rPr>
                <w:rStyle w:val="IndexLink"/>
              </w:rPr>
              <w:t>255</w:t>
            </w:r>
          </w:hyperlink>
        </w:p>
        <w:p>
          <w:pPr>
            <w:pStyle w:val="Contents3"/>
            <w:tabs>
              <w:tab w:val="clear" w:pos="8459"/>
              <w:tab w:val="right" w:pos="9026" w:leader="dot"/>
            </w:tabs>
            <w:rPr/>
          </w:pPr>
          <w:hyperlink w:anchor="__RefHeading___Toc2345389_373438147">
            <w:r>
              <w:rPr>
                <w:webHidden/>
                <w:rStyle w:val="IndexLink"/>
                <w:rtl w:val="true"/>
              </w:rPr>
              <w:t xml:space="preserve">البحث الثالث </w:t>
            </w:r>
            <w:r>
              <w:rPr>
                <w:rStyle w:val="IndexLink"/>
                <w:rtl w:val="true"/>
              </w:rPr>
              <w:t>:</w:t>
            </w:r>
            <w:r>
              <w:rPr>
                <w:rStyle w:val="IndexLink"/>
                <w:rtl w:val="true"/>
              </w:rPr>
              <w:t>انتظار الفرج والدعاء بتعجيله</w:t>
            </w:r>
            <w:r>
              <w:rPr>
                <w:rStyle w:val="IndexLink"/>
                <w:rtl w:val="true"/>
              </w:rPr>
              <w:tab/>
            </w:r>
            <w:r>
              <w:rPr>
                <w:rStyle w:val="IndexLink"/>
              </w:rPr>
              <w:t>258</w:t>
            </w:r>
          </w:hyperlink>
        </w:p>
        <w:p>
          <w:pPr>
            <w:pStyle w:val="Contents4"/>
            <w:tabs>
              <w:tab w:val="clear" w:pos="8176"/>
              <w:tab w:val="right" w:pos="9026" w:leader="dot"/>
            </w:tabs>
            <w:rPr/>
          </w:pPr>
          <w:hyperlink w:anchor="__RefHeading___Toc2345391_37343814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2345393_373438147">
            <w:r>
              <w:rPr>
                <w:webHidden/>
                <w:rStyle w:val="IndexLink"/>
                <w:rtl w:val="true"/>
              </w:rPr>
              <w:t>الدعاء بتعجيل الفرج</w:t>
            </w:r>
            <w:r>
              <w:rPr>
                <w:rStyle w:val="IndexLink"/>
                <w:rtl w:val="true"/>
              </w:rPr>
              <w:tab/>
            </w:r>
            <w:r>
              <w:rPr>
                <w:rStyle w:val="IndexLink"/>
              </w:rPr>
              <w:t>259</w:t>
            </w:r>
          </w:hyperlink>
        </w:p>
        <w:p>
          <w:pPr>
            <w:pStyle w:val="Contents4"/>
            <w:tabs>
              <w:tab w:val="clear" w:pos="8176"/>
              <w:tab w:val="right" w:pos="9026" w:leader="dot"/>
            </w:tabs>
            <w:rPr/>
          </w:pPr>
          <w:hyperlink w:anchor="__RefHeading___Toc2345395_373438147">
            <w:r>
              <w:rPr>
                <w:webHidden/>
                <w:rStyle w:val="IndexLink"/>
                <w:rtl w:val="true"/>
              </w:rPr>
              <w:t>الانتظار لا يعني ترك العمل</w:t>
            </w:r>
            <w:r>
              <w:rPr>
                <w:rStyle w:val="IndexLink"/>
                <w:rtl w:val="true"/>
              </w:rPr>
              <w:tab/>
            </w:r>
            <w:r>
              <w:rPr>
                <w:rStyle w:val="IndexLink"/>
              </w:rPr>
              <w:t>260</w:t>
            </w:r>
          </w:hyperlink>
        </w:p>
        <w:p>
          <w:pPr>
            <w:pStyle w:val="Contents2"/>
            <w:tabs>
              <w:tab w:val="clear" w:pos="8743"/>
              <w:tab w:val="right" w:pos="9026" w:leader="dot"/>
            </w:tabs>
            <w:rPr/>
          </w:pPr>
          <w:hyperlink w:anchor="__RefHeading___Toc2345397_373438147">
            <w:r>
              <w:rPr>
                <w:webHidden/>
                <w:rStyle w:val="IndexLink"/>
                <w:rtl w:val="true"/>
              </w:rPr>
              <w:t xml:space="preserve">الفصل الخامس </w:t>
            </w:r>
            <w:r>
              <w:rPr>
                <w:rStyle w:val="IndexLink"/>
                <w:rtl w:val="true"/>
              </w:rPr>
              <w:t>:</w:t>
            </w:r>
            <w:r>
              <w:rPr>
                <w:rStyle w:val="IndexLink"/>
                <w:rtl w:val="true"/>
              </w:rPr>
              <w:t>ما بعد الظهور</w:t>
            </w:r>
            <w:r>
              <w:rPr>
                <w:rStyle w:val="IndexLink"/>
                <w:rtl w:val="true"/>
              </w:rPr>
              <w:tab/>
            </w:r>
            <w:r>
              <w:rPr>
                <w:rStyle w:val="IndexLink"/>
              </w:rPr>
              <w:t>265</w:t>
            </w:r>
          </w:hyperlink>
        </w:p>
        <w:p>
          <w:pPr>
            <w:pStyle w:val="Contents3"/>
            <w:tabs>
              <w:tab w:val="clear" w:pos="8459"/>
              <w:tab w:val="right" w:pos="9026" w:leader="dot"/>
            </w:tabs>
            <w:rPr/>
          </w:pPr>
          <w:hyperlink w:anchor="__RefHeading___Toc2345399_373438147">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2345401_373438147">
            <w:r>
              <w:rPr>
                <w:webHidden/>
                <w:rStyle w:val="IndexLink"/>
                <w:rtl w:val="true"/>
              </w:rPr>
              <w:t>البحث الأول كيف سينتصر؟</w:t>
            </w:r>
            <w:r>
              <w:rPr>
                <w:rStyle w:val="IndexLink"/>
                <w:rtl w:val="true"/>
              </w:rPr>
              <w:tab/>
            </w:r>
            <w:r>
              <w:rPr>
                <w:rStyle w:val="IndexLink"/>
              </w:rPr>
              <w:t>267</w:t>
            </w:r>
          </w:hyperlink>
        </w:p>
        <w:p>
          <w:pPr>
            <w:pStyle w:val="Contents3"/>
            <w:tabs>
              <w:tab w:val="clear" w:pos="8459"/>
              <w:tab w:val="right" w:pos="9026" w:leader="dot"/>
            </w:tabs>
            <w:rPr/>
          </w:pPr>
          <w:hyperlink w:anchor="__RefHeading___Toc2345403_373438147">
            <w:r>
              <w:rPr>
                <w:webHidden/>
                <w:rStyle w:val="IndexLink"/>
                <w:rtl w:val="true"/>
              </w:rPr>
              <w:t xml:space="preserve">البحث الثاني </w:t>
            </w:r>
            <w:r>
              <w:rPr>
                <w:rStyle w:val="IndexLink"/>
                <w:rtl w:val="true"/>
              </w:rPr>
              <w:t>:</w:t>
            </w:r>
            <w:r>
              <w:rPr>
                <w:rStyle w:val="IndexLink"/>
                <w:rtl w:val="true"/>
              </w:rPr>
              <w:t>ماذا سيفعل؟ يأتي بأمر جديد ولكنه الإسلام</w:t>
            </w:r>
            <w:r>
              <w:rPr>
                <w:rStyle w:val="IndexLink"/>
                <w:rtl w:val="true"/>
              </w:rPr>
              <w:tab/>
            </w:r>
            <w:r>
              <w:rPr>
                <w:rStyle w:val="IndexLink"/>
              </w:rPr>
              <w:t>287</w:t>
            </w:r>
          </w:hyperlink>
        </w:p>
        <w:p>
          <w:pPr>
            <w:pStyle w:val="Contents4"/>
            <w:tabs>
              <w:tab w:val="clear" w:pos="8176"/>
              <w:tab w:val="right" w:pos="9026" w:leader="dot"/>
            </w:tabs>
            <w:rPr/>
          </w:pPr>
          <w:hyperlink w:anchor="__RefHeading___Toc2345405_373438147">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2345407_373438147">
            <w:r>
              <w:rPr>
                <w:webHidden/>
                <w:rStyle w:val="IndexLink"/>
                <w:rtl w:val="true"/>
              </w:rPr>
              <w:t xml:space="preserve">البحث الثالث </w:t>
            </w:r>
            <w:r>
              <w:rPr>
                <w:rStyle w:val="IndexLink"/>
                <w:rtl w:val="true"/>
              </w:rPr>
              <w:t>:</w:t>
            </w:r>
            <w:r>
              <w:rPr>
                <w:rStyle w:val="IndexLink"/>
                <w:rtl w:val="true"/>
              </w:rPr>
              <w:t xml:space="preserve">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وعقيدة الرجعة</w:t>
            </w:r>
            <w:r>
              <w:rPr>
                <w:rStyle w:val="IndexLink"/>
                <w:rtl w:val="true"/>
              </w:rPr>
              <w:tab/>
            </w:r>
            <w:r>
              <w:rPr>
                <w:rStyle w:val="IndexLink"/>
              </w:rPr>
              <w:t>313</w:t>
            </w:r>
          </w:hyperlink>
        </w:p>
        <w:p>
          <w:pPr>
            <w:pStyle w:val="Contents5"/>
            <w:tabs>
              <w:tab w:val="clear" w:pos="7892"/>
              <w:tab w:val="right" w:pos="9026" w:leader="dot"/>
            </w:tabs>
            <w:rPr/>
          </w:pPr>
          <w:hyperlink w:anchor="__RefHeading___Toc2345409_37343814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2345411_373438147">
            <w:r>
              <w:rPr>
                <w:webHidden/>
                <w:rStyle w:val="IndexLink"/>
                <w:rtl w:val="true"/>
              </w:rPr>
              <w:t>أدلة الرجعة لدى الإمامية</w:t>
            </w:r>
            <w:r>
              <w:rPr>
                <w:rStyle w:val="IndexLink"/>
                <w:rtl w:val="true"/>
              </w:rPr>
              <w:tab/>
            </w:r>
            <w:r>
              <w:rPr>
                <w:rStyle w:val="IndexLink"/>
              </w:rPr>
              <w:t>326</w:t>
            </w:r>
          </w:hyperlink>
        </w:p>
        <w:p>
          <w:pPr>
            <w:pStyle w:val="Contents5"/>
            <w:tabs>
              <w:tab w:val="clear" w:pos="7892"/>
              <w:tab w:val="right" w:pos="9026" w:leader="dot"/>
            </w:tabs>
            <w:rPr/>
          </w:pPr>
          <w:hyperlink w:anchor="__RefHeading___Toc2345413_373438147">
            <w:r>
              <w:rPr>
                <w:webHidden/>
                <w:rStyle w:val="IndexLink"/>
                <w:rtl w:val="true"/>
              </w:rPr>
              <w:t>الأدلة من السنة الشريفة</w:t>
            </w:r>
            <w:r>
              <w:rPr>
                <w:rStyle w:val="IndexLink"/>
                <w:rtl w:val="true"/>
              </w:rPr>
              <w:tab/>
            </w:r>
            <w:r>
              <w:rPr>
                <w:rStyle w:val="IndexLink"/>
              </w:rPr>
              <w:t>330</w:t>
            </w:r>
          </w:hyperlink>
        </w:p>
        <w:p>
          <w:pPr>
            <w:pStyle w:val="Contents5"/>
            <w:tabs>
              <w:tab w:val="clear" w:pos="7892"/>
              <w:tab w:val="right" w:pos="9026" w:leader="dot"/>
            </w:tabs>
            <w:rPr/>
          </w:pPr>
          <w:hyperlink w:anchor="__RefHeading___Toc2345415_373438147">
            <w:r>
              <w:rPr>
                <w:webHidden/>
                <w:rStyle w:val="IndexLink"/>
                <w:rtl w:val="true"/>
              </w:rPr>
              <w:t>الاستدلال بإجماع الشيعة الإمامية</w:t>
            </w:r>
            <w:r>
              <w:rPr>
                <w:rStyle w:val="IndexLink"/>
                <w:rtl w:val="true"/>
              </w:rPr>
              <w:tab/>
            </w:r>
            <w:r>
              <w:rPr>
                <w:rStyle w:val="IndexLink"/>
              </w:rPr>
              <w:t>331</w:t>
            </w:r>
          </w:hyperlink>
        </w:p>
        <w:p>
          <w:pPr>
            <w:pStyle w:val="Contents3"/>
            <w:tabs>
              <w:tab w:val="clear" w:pos="8459"/>
              <w:tab w:val="right" w:pos="9026" w:leader="dot"/>
            </w:tabs>
            <w:rPr/>
          </w:pPr>
          <w:hyperlink w:anchor="__RefHeading___Toc2345417_373438147">
            <w:r>
              <w:rPr>
                <w:webHidden/>
                <w:rStyle w:val="IndexLink"/>
                <w:rtl w:val="true"/>
              </w:rPr>
              <w:t>الخاتمة</w:t>
            </w:r>
            <w:r>
              <w:rPr>
                <w:rStyle w:val="IndexLink"/>
                <w:rtl w:val="true"/>
              </w:rPr>
              <w:tab/>
            </w:r>
            <w:r>
              <w:rPr>
                <w:rStyle w:val="IndexLink"/>
              </w:rPr>
              <w:t>333</w:t>
            </w:r>
          </w:hyperlink>
        </w:p>
        <w:p>
          <w:pPr>
            <w:pStyle w:val="Contents2"/>
            <w:tabs>
              <w:tab w:val="clear" w:pos="8743"/>
              <w:tab w:val="right" w:pos="9026" w:leader="dot"/>
            </w:tabs>
            <w:rPr/>
          </w:pPr>
          <w:hyperlink w:anchor="__RefHeading___Toc2345419_373438147">
            <w:r>
              <w:rPr>
                <w:webHidden/>
                <w:rStyle w:val="IndexLink"/>
                <w:rtl w:val="true"/>
              </w:rPr>
              <w:t>فهرس تعليقات الهوامش</w:t>
            </w:r>
            <w:r>
              <w:rPr>
                <w:rStyle w:val="IndexLink"/>
                <w:rtl w:val="true"/>
              </w:rPr>
              <w:tab/>
            </w:r>
            <w:r>
              <w:rPr>
                <w:rStyle w:val="IndexLink"/>
              </w:rPr>
              <w:t>338</w:t>
            </w:r>
          </w:hyperlink>
        </w:p>
        <w:p>
          <w:pPr>
            <w:pStyle w:val="Contents2"/>
            <w:tabs>
              <w:tab w:val="clear" w:pos="8743"/>
              <w:tab w:val="right" w:pos="9026" w:leader="dot"/>
            </w:tabs>
            <w:rPr/>
          </w:pPr>
          <w:hyperlink w:anchor="__RefHeading___Toc2345421_373438147">
            <w:r>
              <w:rPr>
                <w:webHidden/>
                <w:rStyle w:val="IndexLink"/>
                <w:rtl w:val="true"/>
              </w:rPr>
              <w:t>فهرس المصادر والمراجع</w:t>
            </w:r>
            <w:r>
              <w:rPr>
                <w:rStyle w:val="IndexLink"/>
                <w:rtl w:val="true"/>
              </w:rPr>
              <w:tab/>
            </w:r>
            <w:r>
              <w:rPr>
                <w:rStyle w:val="IndexLink"/>
              </w:rPr>
              <w:t>342</w:t>
            </w:r>
          </w:hyperlink>
        </w:p>
        <w:p>
          <w:pPr>
            <w:pStyle w:val="Contents2"/>
            <w:tabs>
              <w:tab w:val="clear" w:pos="8743"/>
              <w:tab w:val="right" w:pos="9026" w:leader="dot"/>
            </w:tabs>
            <w:rPr/>
          </w:pPr>
          <w:hyperlink w:anchor="__RefHeading___Toc2345423_373438147">
            <w:r>
              <w:rPr>
                <w:webHidden/>
                <w:rStyle w:val="IndexLink"/>
                <w:rtl w:val="true"/>
              </w:rPr>
              <w:t>الفهرست</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3_6123"/>
      <w:bookmarkStart w:id="1" w:name="pg1153_6123"/>
      <w:bookmarkEnd w:id="1"/>
    </w:p>
    <w:p>
      <w:pPr>
        <w:pStyle w:val="Heading2"/>
        <w:numPr>
          <w:ilvl w:val="1"/>
          <w:numId w:val="1"/>
        </w:numPr>
        <w:rPr/>
      </w:pPr>
      <w:bookmarkStart w:id="2" w:name="pg1153_6123"/>
      <w:bookmarkStart w:id="3" w:name="__RefHeading___Toc2345247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الامام المهدی المنتظر عجل الله تعالی فرجه الشریف و أدعیاء البابية والمهدوية بین النظرية والواقع</w:t>
      </w:r>
    </w:p>
    <w:p>
      <w:pPr>
        <w:pStyle w:val="BookText"/>
        <w:rPr/>
      </w:pPr>
      <w:r>
        <w:rPr>
          <w:rFonts w:ascii="Amiri" w:hAnsi="Amiri" w:eastAsia="Amiri" w:cs="Amiri"/>
          <w:color w:val="111111"/>
          <w:sz w:val="28"/>
          <w:sz w:val="28"/>
          <w:szCs w:val="28"/>
          <w:rtl w:val="true"/>
          <w:lang w:bidi="ar-SA"/>
        </w:rPr>
        <w:t>السيد عدنان البكاء</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5249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الغدير للدراسات والنشر</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البنك اللبناني السويسري</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lang w:bidi="fa-IR"/>
        </w:rPr>
        <w:t>01/273604</w:t>
      </w:r>
      <w:r>
        <w:rPr>
          <w:rFonts w:eastAsia="IRNazanin" w:cs="IRNazanin"/>
          <w:color w:val="111111"/>
          <w:sz w:val="28"/>
          <w:szCs w:val="28"/>
          <w:rtl w:val="true"/>
          <w:lang w:bidi="fa-IR"/>
        </w:rPr>
        <w:t>-</w:t>
      </w:r>
      <w:r>
        <w:rPr>
          <w:rFonts w:eastAsia="IRNazanin" w:cs="IRNazanin"/>
          <w:color w:val="111111"/>
          <w:sz w:val="28"/>
          <w:szCs w:val="28"/>
          <w:lang w:bidi="fa-IR"/>
        </w:rPr>
        <w:t>01/558215</w:t>
      </w:r>
      <w:r>
        <w:rPr>
          <w:rFonts w:eastAsia="IRNazanin" w:cs="IRNazanin"/>
          <w:color w:val="111111"/>
          <w:sz w:val="28"/>
          <w:szCs w:val="28"/>
          <w:rtl w:val="true"/>
          <w:lang w:bidi="fa-IR"/>
        </w:rPr>
        <w:t>-</w:t>
      </w:r>
      <w:r>
        <w:rPr>
          <w:rFonts w:eastAsia="IRNazanin" w:cs="IRNazanin"/>
          <w:color w:val="111111"/>
          <w:sz w:val="28"/>
          <w:szCs w:val="28"/>
          <w:lang w:bidi="fa-IR"/>
        </w:rPr>
        <w:t>03/644662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E-mail: algadeer @ inco. com.lb</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Amiri" w:hAnsi="Amiri" w:eastAsia="Amiri" w:cs="Amiri"/>
          <w:color w:val="111111"/>
          <w:sz w:val="28"/>
          <w:sz w:val="28"/>
          <w:szCs w:val="28"/>
          <w:rtl w:val="true"/>
          <w:lang w:bidi="ar-SA"/>
        </w:rPr>
        <w:t>المركز الغدير للدراسات الإسلامية</w:t>
      </w:r>
    </w:p>
    <w:p>
      <w:pPr>
        <w:pStyle w:val="BookText"/>
        <w:rPr/>
      </w:pPr>
      <w:r>
        <w:rPr>
          <w:rFonts w:ascii="Amiri" w:hAnsi="Amiri" w:eastAsia="Amiri" w:cs="Amiri"/>
          <w:color w:val="111111"/>
          <w:sz w:val="28"/>
          <w:sz w:val="28"/>
          <w:szCs w:val="28"/>
          <w:rtl w:val="true"/>
          <w:lang w:bidi="ar-SA"/>
        </w:rPr>
        <w:t>لا يحق لأي شخص، أو مؤسسة ، أو جهة ، إعادة</w:t>
      </w:r>
    </w:p>
    <w:p>
      <w:pPr>
        <w:pStyle w:val="BookText"/>
        <w:rPr/>
      </w:pPr>
      <w:r>
        <w:rPr>
          <w:rFonts w:ascii="Amiri" w:hAnsi="Amiri" w:eastAsia="Amiri" w:cs="Amiri"/>
          <w:color w:val="111111"/>
          <w:sz w:val="28"/>
          <w:sz w:val="28"/>
          <w:szCs w:val="28"/>
          <w:rtl w:val="true"/>
          <w:lang w:bidi="ar-SA"/>
        </w:rPr>
        <w:t>طبع الكتاب أو ترجمته إلا بترخيص من الناشر</w:t>
      </w:r>
    </w:p>
    <w:p>
      <w:pPr>
        <w:pStyle w:val="BookText"/>
        <w:rPr/>
      </w:pPr>
      <w:r>
        <w:rPr>
          <w:rFonts w:ascii="IRNazanin" w:hAnsi="IRNazanin" w:eastAsia="IRNazanin"/>
          <w:color w:val="111111"/>
          <w:sz w:val="28"/>
          <w:sz w:val="28"/>
          <w:szCs w:val="28"/>
          <w:rtl w:val="true"/>
          <w:lang w:bidi="fa-IR"/>
        </w:rPr>
        <w:t>الطبعة الأولی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السيد عدنان البكاء</w:t>
      </w:r>
    </w:p>
    <w:p>
      <w:pPr>
        <w:pStyle w:val="BookText"/>
        <w:rPr/>
      </w:pPr>
      <w:r>
        <w:rPr>
          <w:rFonts w:ascii="IRNazanin" w:hAnsi="IRNazanin" w:eastAsia="IRNazanin"/>
          <w:color w:val="111111"/>
          <w:sz w:val="28"/>
          <w:sz w:val="28"/>
          <w:szCs w:val="28"/>
          <w:rtl w:val="true"/>
          <w:lang w:bidi="fa-IR"/>
        </w:rPr>
        <w:t>الامام المهدی المنتظر عجل الله تعالی فرجه الشریف</w:t>
      </w:r>
    </w:p>
    <w:p>
      <w:pPr>
        <w:pStyle w:val="BookText"/>
        <w:rPr/>
      </w:pPr>
      <w:r>
        <w:rPr>
          <w:rFonts w:ascii="IRNazanin" w:hAnsi="IRNazanin" w:eastAsia="IRNazanin"/>
          <w:color w:val="111111"/>
          <w:sz w:val="28"/>
          <w:sz w:val="28"/>
          <w:szCs w:val="28"/>
          <w:rtl w:val="true"/>
          <w:lang w:bidi="fa-IR"/>
        </w:rPr>
        <w:t>و أدعیاء البابية والمهدوية</w:t>
      </w:r>
    </w:p>
    <w:p>
      <w:pPr>
        <w:pStyle w:val="BookText"/>
        <w:rPr/>
      </w:pPr>
      <w:r>
        <w:rPr>
          <w:rFonts w:ascii="IRNazanin" w:hAnsi="IRNazanin" w:eastAsia="IRNazanin"/>
          <w:color w:val="111111"/>
          <w:sz w:val="28"/>
          <w:sz w:val="28"/>
          <w:szCs w:val="28"/>
          <w:rtl w:val="true"/>
          <w:lang w:bidi="fa-IR"/>
        </w:rPr>
        <w:t>بین النظرية والواقع</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الغدیر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1153_6131"/>
    </w:p>
    <w:p>
      <w:pPr>
        <w:pStyle w:val="Heading2"/>
        <w:numPr>
          <w:ilvl w:val="1"/>
          <w:numId w:val="1"/>
        </w:numPr>
        <w:rPr/>
      </w:pPr>
      <w:bookmarkStart w:id="8" w:name="__RefHeading___Toc2345251_373438147"/>
      <w:bookmarkStart w:id="9" w:name="_Toc3"/>
      <w:bookmarkEnd w:id="7"/>
      <w:bookmarkEnd w:id="8"/>
      <w:r>
        <w:rPr>
          <w:rtl w:val="true"/>
        </w:rPr>
        <w:t>كلمة المركز</w:t>
      </w:r>
      <w:bookmarkEnd w:id="9"/>
    </w:p>
    <w:p>
      <w:pPr>
        <w:pStyle w:val="BookText"/>
        <w:rPr/>
      </w:pPr>
      <w:r>
        <w:rPr>
          <w:rFonts w:ascii="IRNazanin" w:hAnsi="IRNazanin" w:eastAsia="IRNazanin"/>
          <w:color w:val="111111"/>
          <w:sz w:val="28"/>
          <w:sz w:val="28"/>
          <w:szCs w:val="28"/>
          <w:rtl w:val="true"/>
          <w:lang w:bidi="fa-IR"/>
        </w:rPr>
        <w:t xml:space="preserve">يتفق المسلمون، في غالبيتهم، سنة وشيعة على أن المهدي علیه السلام رجل من أهل بيت النبي صلی الله علیه و آله ، ومن ذرية علي وفاطمة عليهم السلام ، يخرج في آخر الزمان وقد ملئت الأرض ظلما وجوراً ليملأها قسطا 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وثق الشيخ نجم الدين العسكري،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الموعود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أربعمئة حديث نبوي، من كتب أهل السنة، تفيد بظهور الإمام المهدي علیه السلام قبل قيام الساعة، وذكر الشيخ لطف الله الصافي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الأثر في الإمام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آلاف حديث في الموضوع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يعني ثبوت البشارة بظهور الإمام المهدي علیه السلام منقذاً للبشرية يحقق لها العدل والرخاء والمعرفة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ينتظر المسلمون ذلك المن الموعود وكل منهم يرجو أن يكون من أنصار الإمام المخلص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أنه، وعلى الرغم من ثبوت هذه البشارة، ووفرة البحوث التي تؤيدها، لا تزال الحاجة ملحة إلى البحث في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ويعود ذلك في تقديرنا إلى أمور نذكر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بعض الكتاب يثير شبهات تتعلق بهوية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وخفاء ولادته وغيبتيه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الصغرى والكبرى، وإمكانية انتصاره في هذا الزمن الذي بلغ فيه تطور الأسلحة المستوى التدميري المعروف</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يخرج، بين حين وآخر، وفي غير مكان من هذا العالم أفراد يدعون الصلة بالإمام المهدي المنتظر علیه السلام ، ويتجاوز بعضهم ذلك إلى التبليغ عنه وإلى ادعاء غير واحد منهم أنه الإمام علیه السلام عينه، بما يناقض ثوابت الدين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يتساءل كثير من المسلمين المؤمنين عما ينبغي فعله في زمن الانتظار، ومن الأسئلة التي تطرح في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يتم الاكتفاء بانتظار قدوم المخلص أو أنه ينبغي أن يستعد المرء ليكون جديراً بصحبة الإمام علیه السلام وقادراً على نصرته، وبذلك يكون له، وإن لم يدرکه ، من الأمر، أجر من يدرکه؟ نجد في حديث للإمام جعفر الصادق علیه السلام إجابة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هذا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يكون من أصحاب القائم، فلينتظر، وليعمل بالورع ومحاسن الأخلاق، وهو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 وقام القائم بعده ، كان له من الأجر مثل أجر من يدركه، فجدوا وانتظروا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ينطلق المؤلف، في بحث هذا الموضوع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المهدي المنتظر علیه السلام وأدعياء البابية والمهدوية بين النظرية والواقع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إدراك هذه الحاجة الملحة ويسعى إلى الإجابة عن الأسئلة المطروحة في هذا المجال ، وهي كثيرة،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الاعتقاد بظهور الإمام المهدي علیه السلام عقيدة إسلامية عامة أو شيعية فحسب، من هو الإمام المهدي ؟ متى ولد؟ ومتى غاب غيبته الصغري و من هم نوابه ، خلالها، وكيف كان يصدر توقيعاته؟ متى غاب غيبته الكبرى؟ ما موقعه في العقيدة؟ ما علامات ظهوره؟ كيف ينتصر على أعدائه على الرغم من تطور الأسلحة المستمر؟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يصوغ الباحث هذه الأسئلة وأسئلة أخرى كثيرة مثارة، في هذا المجال، ويسعى إلى الإجابة عنها بمقدرة الباحث الممتلك معرفة شاملة وعميقة بموضوعه وبصيرة نافذة، ما مكنه من تقديم كتاب جيد، يسهم في تلبية الحاجة، وهو ما جعل مركز الغدير للدراسات الإسلامية يقدم على نشره سائلا الله أن ينفع به القراء، إنه سميع مجيب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الغدير للدراسات الإسلامية </w:t>
      </w:r>
      <w:bookmarkStart w:id="10" w:name="pg1153_6134"/>
    </w:p>
    <w:p>
      <w:pPr>
        <w:pStyle w:val="Heading2"/>
        <w:numPr>
          <w:ilvl w:val="1"/>
          <w:numId w:val="1"/>
        </w:numPr>
        <w:rPr/>
      </w:pPr>
      <w:bookmarkStart w:id="11" w:name="__RefHeading___Toc2345253_373438147"/>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 xml:space="preserve">من أساتذتي الكرام من لا أزال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 بصماته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وعقلا، وأنحو منحاه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ومسارا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المقدمة، من هؤلاء، بعد والدي العلامة السيد علي البكاء، رحمه الله ، أستاذاي العلامتان الحجتان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رضا المظر قدس الله نفسه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محمد تقي الحكيم مد الله في عمره المعطاء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ووفاء، وتقديرا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خلالهما إلى جميع العلماء العاملين بصمت واستقامة، من الذين أعطوا ولم يأخذوا، لوجهه سبحانه، أهدي هذا الكتاب ، تواصلا مع الرسالة ، سائلا الله أن يتقبل نیتي وجهدي، إنه سميع مجيب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علي البکاء الموسوي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153_6138"/>
      <w:bookmarkStart w:id="14" w:name="pg1153_6138"/>
      <w:bookmarkEnd w:id="14"/>
    </w:p>
    <w:p>
      <w:pPr>
        <w:pStyle w:val="Heading2"/>
        <w:numPr>
          <w:ilvl w:val="1"/>
          <w:numId w:val="1"/>
        </w:numPr>
        <w:rPr/>
      </w:pPr>
      <w:bookmarkStart w:id="15" w:name="pg1153_6138"/>
      <w:bookmarkStart w:id="16" w:name="__RefHeading___Toc2345255_373438147"/>
      <w:bookmarkStart w:id="17" w:name="_Toc5"/>
      <w:bookmarkEnd w:id="15"/>
      <w:bookmarkEnd w:id="16"/>
      <w:r>
        <w:rPr>
          <w:rtl w:val="true"/>
        </w:rPr>
        <w:t>مقدمة</w:t>
      </w:r>
      <w:bookmarkEnd w:id="17"/>
    </w:p>
    <w:p>
      <w:pPr>
        <w:pStyle w:val="BookText"/>
        <w:rPr/>
      </w:pPr>
      <w:r>
        <w:rPr>
          <w:rFonts w:ascii="IRNazanin" w:hAnsi="IRNazanin" w:eastAsia="IRNazanin"/>
          <w:color w:val="111111"/>
          <w:sz w:val="28"/>
          <w:sz w:val="28"/>
          <w:szCs w:val="28"/>
          <w:rtl w:val="true"/>
          <w:lang w:bidi="fa-IR"/>
        </w:rPr>
        <w:t>الحمد لله رب العالمین لا شريك له، والصلاة والسلام على خاتم رسله، وسيد أنبيائه محمد وأهل بيته الطاهرين وعلى أصحابه المخلصين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تكن فكرة الكتابة في موضوع الإمام المهدي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له من أهمية بالغة علميا ودينيا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واردة لدي حتى بوصفها مشروعا اللمستقبل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أعلم مدى ما لابس هذا الموضوع من تصورات بسبب الخلاف السياسي والمذهبي بين الفرق الإسلامية من جهة، وبسبب التنظيرات الغنوصية </w:t>
      </w:r>
      <w:r>
        <w:rPr>
          <w:rStyle w:val="FootnoteAnchor"/>
          <w:rtl w:val="true"/>
        </w:rPr>
        <w:footnoteReference w:id="2"/>
      </w:r>
      <w:r>
        <w:rPr>
          <w:rFonts w:ascii="IRNazanin" w:hAnsi="IRNazanin" w:eastAsia="IRNazanin"/>
          <w:color w:val="111111"/>
          <w:sz w:val="28"/>
          <w:sz w:val="28"/>
          <w:szCs w:val="28"/>
          <w:rtl w:val="true"/>
          <w:lang w:bidi="fa-IR"/>
        </w:rPr>
        <w:t>الباطنية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أيضا ما دخل الأحاديث المتصلة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وضع وتحريف، وما شاب التصورات حوله من غموض وخلط و تشویش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يضاف إلى ما في مفردات تأريخه علیه السلام ، أصلا ، بحکم کونه آخر أوصياء الرسول صن ، من أمور غامضة لا بد منها لاتصالها بالظروف الموضوعية وما تحتمه کيفية التعامل معها في طرف، وبالإرادة والخطة الإلهية الخاصة بمستقبل الرسالة والأمة ، بل البشرية بعامة في طرف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وغيره يحتاج، في البحث والفرز والمعالجة والتفسير، إلى وقت وجهد لا أملكهما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بين يدي بحوثا وأطاريح حالت ظروف شخصية، ذاتية وموضوعية، دون إتمامها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دعائي أن يفسح الله سبحانه </w:t>
      </w:r>
    </w:p>
    <w:p>
      <w:pPr>
        <w:pStyle w:val="BookText"/>
        <w:rPr/>
      </w:pPr>
      <w:r>
        <w:rPr>
          <w:rFonts w:ascii="Amiri" w:hAnsi="Amiri" w:eastAsia="Amiri" w:cs="Amiri"/>
          <w:color w:val="111111"/>
          <w:sz w:val="28"/>
          <w:sz w:val="28"/>
          <w:szCs w:val="28"/>
          <w:rtl w:val="true"/>
          <w:lang w:bidi="ar-SA"/>
        </w:rPr>
        <w:t xml:space="preserve">لي مدى أستطيع به إنجازها بالكيفية التي أطمح إليها في المادة والمنهج والأسلوب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وأفرزت الظروف، في السنوات الأخيرة، مناخا كون أحوالآ نفسية وفكرية ساعدت على أن ينجم مرة أخرى في العراق وخارجه في أوساط العامة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تناقله الناس واشتهر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أفراد يدعون الصلة بالإمام المهدي المنتظر علیه السلام ويتجاوزون ذلك إلى التبليغ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يناقض بعضه ثوابت الدين، وضرورياته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وإلى ادعاء بعض منهم أنه الإمام علیه السلام عينه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وتلك هي دعوى البابية والمهدوية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امتدادالتأريخ الإسلامي</w:t>
      </w:r>
    </w:p>
    <w:p>
      <w:pPr>
        <w:pStyle w:val="BookText"/>
        <w:rPr/>
      </w:pPr>
      <w:r>
        <w:rPr>
          <w:rFonts w:ascii="IRNazanin" w:hAnsi="IRNazanin" w:eastAsia="IRNazanin"/>
          <w:color w:val="111111"/>
          <w:sz w:val="28"/>
          <w:sz w:val="28"/>
          <w:szCs w:val="28"/>
          <w:rtl w:val="true"/>
          <w:lang w:bidi="fa-IR"/>
        </w:rPr>
        <w:t>إنها تبدأ بدعوى البابية للإمام علیه السلام فالمهدوية، ثم تنتهي بعدئذ إلى دعوى النبوة بمعناها الاصطلاحي المستقل الذي ينسخ ويؤسس، بل إلى دعوى الربوبية بناء على نظرية الوحدة المطلقة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وسنتحدث عنهم بربط ما اشتهر عن الجدد بالمعروف عن القدماء ، وتأسيسا على ما هو الثابت من القواعد والتنظيرات المشتركة لمثل هذه الدعاوی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مقام المهدية ، بل النبوة في السلوك العرفاني الصوفي المغالي، حق لمن بلغ مرحلة الفناء، أو درجة الولاية الكبرى كما يسمونها طبقا لتحديداتهم في الأسفار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ظهر، في تاريخهم، عدد غير قليل ادعي ذلك على القاعدة والنهج اللذين أشرنا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يختلف الغلاة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يثبت تاريخهم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من أبي الخطاب، والمغيرة بن سعيد، ومحمد بن فرات، ومحمد بن بشير ، وأبي منصور العجلي ونظائرهم في السابق، وانتهاء بآخر بابی و معلیه السلام في اللاحق، عن غلاة الصوفية من حيث القاعدة والمنطلق الأساس، وما يقوم عليهما من تنظيرات وممارسات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الأسلوب الذي يمليه عليهم التلاؤم مع مفاهیم الأوساط الشيعية في حركتهم داخلها ابتداء، وفي المراحل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يتحدثون للناس في البداية عما للرسول صلی الله علیه و آله والأئمة من أهل بيته علیهم السلام من رتبة روحية سماوية متقدمة مبدأ و معادا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يبنون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بالإمام الكوني</w:t>
      </w:r>
      <w:r>
        <w:rPr>
          <w:rStyle w:val="FootnoteAnchor"/>
          <w:rtl w:val="true"/>
        </w:rPr>
        <w:footnoteReference w:id="4"/>
      </w:r>
      <w:r>
        <w:rPr>
          <w:rFonts w:ascii="Amiri" w:hAnsi="Amiri" w:eastAsia="Amiri" w:cs="Amiri"/>
          <w:color w:val="111111"/>
          <w:sz w:val="28"/>
          <w:sz w:val="28"/>
          <w:szCs w:val="28"/>
          <w:rtl w:val="true"/>
          <w:lang w:bidi="ar-SA"/>
        </w:rPr>
        <w:t xml:space="preserve">الذي يعني الاسم الظاهر، أو العالم ككل، ومع أن من يقول بذلك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الاسم غير المسمى، وأنه لا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ممكنا مركبا ذا وجود عرضي، فهو فقير بالذات لا استقلال له عن واجب الوجود سبحانه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يرون أنه عينه تعالى، وهو ما تبرأ منه الأئمة علیهم السلام أنفسهم من دون استثناء ولعنوا القائلين به ، بل والمتوقفين عن لعنهم، ودعوا عليهم بأذى وإلحاح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وامتد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بالإمام الكوني المطلق إلى القول بتشخصه في المقيد، فهو يتمثل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الفرد،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التشخص عين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الله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قريب، في الصورة، من نظرية المثل والممثول في الفكر الإمامي الإسماعيلي مع فارق اقتصار هؤلاء على السلالة الإسماعيلية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ذکر بعضهم إيمانهم بالولادة الروحانية التي أضافوا بها من ليس من السلالة أصلا </w:t>
      </w:r>
    </w:p>
    <w:p>
      <w:pPr>
        <w:pStyle w:val="BookText"/>
        <w:rPr/>
      </w:pPr>
      <w:r>
        <w:rPr>
          <w:rFonts w:ascii="Amiri" w:hAnsi="Amiri" w:eastAsia="Amiri" w:cs="Amiri"/>
          <w:color w:val="111111"/>
          <w:sz w:val="28"/>
          <w:sz w:val="28"/>
          <w:szCs w:val="28"/>
          <w:rtl w:val="true"/>
          <w:lang w:bidi="ar-SA"/>
        </w:rPr>
        <w:t>إليها، علاوة على فارق آخر هو أن من له مثلا من الممثولات إنما يبدأ من العقل الأول لا من الذات الإلهية المتعالية عن الصفة ، فهم بهذا أقل غلوا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جعل هؤلاء، مقام النبي والإمام نوعيا لا شخصيا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فليس الإمام المنتظر علیه السلام عندهم، إذن، شخصا محددا كإنسان ذاتا ، ونسبا، وموقعا، وتأريخا، وغيبة، وظهورا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وردت به الأحاديث المتواترة عن الرسول صلی والأئمة الاثني عشر من أهل بيته علیهم السلام وعن الصحابة والتابعين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أي شخص من أهل السلوك أو العارفين، بلغ بزعمهم درجة الولاية الكبری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يجب التنبيه إلى أنه لا يجوز أن تؤخذ دعوي الصلة بالإمام المهدي المنتظر علیه السلام لدى هؤلاء على مفهومها الظاهر وإن ادعوه خداعا للعوام، بل في الإطار الذي ذكرناه على أنهم، طبقا لنظرية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يرون كل ما ذكر من الأشخاص المعينين من الرسل والأئمة علیهم السلام إلا أسماء لا تحمل معنى، إنها وهم، وباللغة الهندوسية صاحبة هذه النظرية أصلا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قصدوا باستعمالها ما أشرنا إليه من الانسجام مع المفاهيم الموروثة والمقدسة والمفهومة عند الناس ابتداء وافتضاض قلوب المتدينين الملتزمين منهم وعقولهم، ريثما يمكن تلقيحها بآرائهم وتفسيراتهم الباطنية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فإن دعوى البابية للإمام علیه السلام بل دعوى 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صحتا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تسمحان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كون الإمام علیه السلام وصيا للرسول صلی الله علیه و آله وامتدادا له في الدين والدعوة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يأتوا بما هو على مستوى المناقضة مع موقع الإمام علیه السلام نفسه ومع ثوابت الرسالة، وضرورياتها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 البديهيات والضروريات العقلية أحيانا، وهؤلاء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ثابت بالتواتر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ستقرأه في الجزء الثاني من هذا الكتاب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جاءوا بذلك وفي جانبي الأصول، والفروع معا وبما لا يقبل بعضه الاعتذار والتأويل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أول مدع لذلك، في عصر الغيبة الصغرى، بين سنتي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 وبهذا المسلك والأسلوب، الحسین بن منصور الحلاج الذي قتل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ه، والذي ادعى البابية ثم المهدية والنبوة، ثم انتهى إلى دعوی 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لنا أن من تقدمه و من تأخر عنه في الجرأة على دعوى البابية كان على مثل رأيه أصلا كالشريعي، والهلالي ، والبلالي، والنمري، والشلمغاني الذين صدر التوقيع من الإمام المهدي علیه السلام بلعنهم ودمغهم بالكفر والإلحاد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الطوسي، رحمه الله، المتوفى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وهو ينبه إلى قواعد هؤلاء وأساليبهم وما ينتهون إليه في ما نقله لنا عن هارون بن موسی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كل هؤلاء المدعين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 البابية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كذبهم أولا على الإمام علیه السلام وأنهم وكلاؤه فيدعون بذلك الضعفة إلى موالاتهم ثم يترقى بهم الأمر إلى قول الحلاجية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وحين نقلت أم كلثوم، ابنة الشيخ أبي جعفر محمد بن عثمان العمري،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الثاني للإمام المهدي علیه السلام في الغيبة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الشيخ أبي القاسم الحسين بن روح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عرفته على أثر زيارة أم أبي جعفر بن بسطام لها من أن ابن أبي العزاقر الشلمغاني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ادعى البابية آنذاك فصدر التوقيع بلعنه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لآل بسطام وقد استكتمهم إياه على أنه من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الرسول صلی الله علیه و آله قد حل</w:t>
      </w:r>
      <w:r>
        <w:rPr>
          <w:rStyle w:val="FootnoteAnchor"/>
          <w:rtl w:val="true"/>
        </w:rPr>
        <w:footnoteReference w:id="6"/>
      </w:r>
      <w:r>
        <w:rPr>
          <w:rFonts w:ascii="IRNazanin" w:hAnsi="IRNazanin" w:eastAsia="IRNazanin"/>
          <w:color w:val="111111"/>
          <w:sz w:val="28"/>
          <w:sz w:val="28"/>
          <w:szCs w:val="28"/>
          <w:rtl w:val="true"/>
          <w:lang w:bidi="fa-IR"/>
        </w:rPr>
        <w:t xml:space="preserve">في أبي جعفر محمد بن عثمان العمري وأن عليا علیه السلام حل في الحسين بن روح وأن الزهراء قد حلت في أم كلثوم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لها الشيخ ابن روح رضوان الله عليه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بنية ، إياك أن تمضي إلى هذه المرأة بعد ما جرى منها، ولا تقبلي لها رقعة إن كاتبتك، ولا رسولا إن أنفذته إليك، ولا تلقيها بعد قولها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كفر بالله وإلحاد، قد أحكمه هذا الرجل الملعون ليجعله طريقا إلى أن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اتحد به، وحل فيه كما يقول النصارى في المسيح علیه السلام ويعدو إلى قول الحلاج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ويؤكد تأريخ أصحاب هذه الدعاوی، بعدئذ، أنها لم تصدر إلا من هذه الأوساط وعلى أساس القاعدة نفسها والمسار والأسلوب نفسيهما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الشيخ المحدث علي بن حسام الحنفي، المعروف بالمتقي الهندي،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المتوفي قبل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علامات إمام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على محمد بن يوسف الجونبوري، المتوفي سنة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 الذي ادعى المهدوية في الهند فأغوى وضلل خلقاً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معلوم عند أهل الحق أن كثيرا من المشايخ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مشایخ غلاة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منهم دعوى المهدوية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واعتذر عنهم بإشارة بليغة مؤدبة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 لوازم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يعبر عن الحقيقة والواقع، لذلك قال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وصفتهم كانت مخالفة لما ورد في شأن المهدي علیه السلام من الأحاديث النبوية، وآثار الصحابة والتابعين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الأمر كما يقول بشهادة الواقع التاريخي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قائمة من ادعی ذلك منهم طويلة في القديم والحديث ، وقد ذكرنا عددا كبيرا ممن أنشأ منهم، على أساس هذه الدعوى، طوائف في الجزء الثاني من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ويكفينا أن نشير هنا إلى أمثلة قريبة ، كمدعي البابية أولا ثم المهدية والنبوة ثانيا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رضا الشيرازي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أعدم بفتاوى الفقهاء بعد محاكمته في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ه، وعنه امتدت بعدئذ طائفة البهائية التي استقلت في تعاليمها عن الإسلام جملة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أجاب هذا الباب، حين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محاكمته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شاع من دعواه المهدوية، وما إذا كان يقصد المهدي النوعي أم الشخصي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أنا عين ذلك المهدي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الرجل الذي تنتظرونه منذ ألف عام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ولم يبال بأن يجرؤ فيدّعي، رغم ما كشفه منطقه وكتاباته من جهل فاضح، أن مقامه يتقدم مقام النبي محمد صلی الله علیه و آله فمقامه النقطة ومقام محمد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أن هذيانه الهزيل، أسلوبا ولغة ومضموناً،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يفوق القرآن، وأن كل كلمة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وألغى أتباعه ، في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 بدیشت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الشريعة الإسلامية وخطبت قرة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زارین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يسمونها الطاهرة مطالبة بالإباحة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مدعي المهدوية في الهند الميرزا غلام أحمد بن مرتضى القادياني، المتوفي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 والذي أنشأ طائفة لا تزال قائمة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أنه عين المسيح الموعود، وأنه كل الأنبياء، وأنه رأى نفسه ذات مرة الخالق نفسه سبحانه وقام بعملية الخلق كاملة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تعليل لذلك وأمثاله ، من جرأة وتقحم في القول والفعل، بغير ما أشرنا إليه من مسالكهم وما تؤدي إليه بطبيعتها من هلوسات، طبقا للمتوقع من رؤى الواصلين لها منهم ومقاماتهم، أو الخلق بالخيال لما تصوروه طبقا لما تحدث عنه ابن عربي وإلا على أساس القول بالوحدة المطلقة ، لا كحالة شهود آنية ضمن حالة استغراق في النظر إلى الله تعالی ليعتذر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بالحال ، والمحو، والسكر، والغياب، والشطح، والنظر بالعين اليمني وما أشبه مما ذكروه في الاعتذار عن بعض أهل السلوك</w:t>
      </w:r>
      <w:r>
        <w:rPr>
          <w:rStyle w:val="FootnoteAnchor"/>
          <w:rtl w:val="true"/>
        </w:rPr>
        <w:footnoteReference w:id="7"/>
      </w:r>
      <w:r>
        <w:rPr>
          <w:rFonts w:ascii="Amiri" w:hAnsi="Amiri" w:eastAsia="Amiri" w:cs="Amiri"/>
          <w:color w:val="111111"/>
          <w:sz w:val="28"/>
          <w:sz w:val="28"/>
          <w:szCs w:val="28"/>
          <w:rtl w:val="true"/>
          <w:lang w:bidi="ar-SA"/>
        </w:rPr>
        <w:t xml:space="preserve">، بل بوصفه قاعدة ثابتة تمثل في نظرهم الحقيقة المطلقة، ولذلك أسقطوا على أساسها التكليف بنفي المكلف موضوعا، وقالوا ما شاءوا، وأسسوا طوائف استقلت عن الإسلام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القول بنظرية الوحدة لا يعلل إلا الجرأة واللاابالية، أما ما يرون ويسمعون ويأتون به فله أسباب أخرى سنتحدث عنها في فصول الجزء الثاني من هذا الكتاب بالتفصيل ابتداء من الأسس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يكتفي الغنوصيون والباطنيون، من أصحاب الطرق الضالة جميعها، وفي جميع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كالبراهمة، والبوذيين، واليهود والنصاری، والمسلمین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مدعو البابية والمهدوية، على ما عرف من تاريخهم ، بالدعوة النظرية المجردة، أو برسم مناهج سلوكية خاصة من شأنها أن تھی النفوس والأذهان لقبول آرائهم والإيمان بمقاماتهم، بل يتوسلون لإثبات خصوصيتهم بالإمكانات والقوى الروحية التي هي إمكانات ذاتية لدى كل إنسان تتجلى وتقوى حتى تبرز بالفعل – بما يتوسلون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صقل أنفسهم وتقوية إراداتهم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الرياضات الخاصة المعروفة لديهم جميعهم كالعزلة ، والصمت، والصوم المتواصل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بصورها اللامشروعة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اللحوم والسهر وإيثار الجلوس في الظلمة أو قلة الضوء، وأشباه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تحصل أيضا بتلبس كائن روحي من عالم آخر بالأسباب السابقة نفسها، وبفتح ذواتهم المطلسمة أصلا عناية من الله تعالى للصلة بها من قبل هذه الكائنات اختیارا، واستدعائها تلباثيا كما هو المعروف في تحضير الأرواح، وعند حصولها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الصورة أو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ما هو شائع في أوساطهم وفي غيرها من الكشف النسبي والرؤية عن بعد وقراءة الأفكار، وخلع البدن إرادياً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أثبتت الدراساتالتاريخية و الباراسايكولوجية المعاصرة انتشارها لدى كل الأمم دونما فرق بين ملتزم ومتحلل ومؤمن وكافر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يتوسل أصحاب هذه المسالك، كما أشرنا في الهامش الأول من هذه المقدمة، بالسحر والشعوذة والاستحضار والاستخدام والتسخير لأحداث ما يسمى بالظواهر الخارقة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أيضا مما أثبتت الدراسات التأريخية والبارسایکولوجية الحديثة شيوعها عند جميع الأمم كذلك، من دون فرق بین الملتزم والمتحلل من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أنها آثار وضعية لأعمال معينة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وبذلك نفت خصوصيتها، ودلالتها على سمو الذات، أو الطاعة لله والقرب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يحاول هؤلاء الأدعياء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الإيهام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على العكس تماما، لحرمتها شرعا، وسيلة وغاية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أخطر ما عرف من وسائل هؤلاء أن يوجهوا الأرواح السفلية المسخرة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توسلوا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الخلوة والأوراد المعروفة، كأمثال ما يذكره البوني في منبع أصول الحكمة ، إلى أن تتلبس الموصولين بهم وتناجيهم ليوهموهم أنهم أصبحوا بذلك على صلة بالإمام الكوني أو بالله أو بالملائكة لا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 يرى هؤلاء البؤساء، وأغلبهم ساذجون أو جهلة، على الأقل بهذه العوالم، أنهم أصبحوا يسمعون ما لا يسمعه غيرهم، ويرون ما لا يراه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سواهم، وحين يخبرون بنبأ فيتحقق، أو يرون حدثا بعيداً مكانيا فيتأكد، أو يقرأ لهم طوية إنسان فتبرز بعدئذ، أو يستحوذ عليهم وينطق بألسنتهم أو يتصرف بهم ويوجههم وأمثال هذه الظواهر المعروفة لدى المروجين قدماء و محدثین من دون خصوصية دين أو التزام، يزدادون اعتقادا بأنهم أصبحوا مقربين، وموصولين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تتأكد تنظيرات مدعي البابية والمهدوية وتوجيهاته وبشاراته عندهم ويصبحون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بالإيحاء الدائم والمناجاة المستمرة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إشارته وقيد أمره ونهيه حتى في ما جاوز حدود الله ، وخالف سبيله، وخرج على منطق العقل، و میزان الأخلاق العامة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يشتد هذا التلبس الشيطاني على بعضهم أحيانا فتربدُّ وجوههم، وتتغير سحناتهم، ويصابون بالكآبة ويلزمون البيوت ويتركون الطعام أياما أو أسابيع، وقد تختلج بعض جوارحهم أو يتغون كالشاة أو يرغون كالبقرة</w:t>
      </w:r>
      <w:r>
        <w:rPr>
          <w:rStyle w:val="FootnoteAnchor"/>
          <w:rtl w:val="true"/>
        </w:rPr>
        <w:footnoteReference w:id="9"/>
      </w:r>
      <w:r>
        <w:rPr>
          <w:rFonts w:ascii="Amiri" w:hAnsi="Amiri" w:eastAsia="Amiri" w:cs="Amiri"/>
          <w:color w:val="111111"/>
          <w:sz w:val="28"/>
          <w:sz w:val="28"/>
          <w:szCs w:val="28"/>
          <w:rtl w:val="true"/>
          <w:lang w:bidi="ar-SA"/>
        </w:rPr>
        <w:t xml:space="preserve">،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موضع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في ذلك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صلة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يرون أنفسهم في نعمة رغم ما أنزله بهم من أذى، وأصارهم إليه من منكر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 لا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أن يحد الإمام أو يضع تصرفاته في نطاق المعقول واللامعقول، والجائز واللاجائز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إلا لجهلهم بالله وصفاته أولا، وبالإمام علیه السلام بوصفه حجة له ثانيا، وبمعنى الحد واللاحد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ولعدم معرفتهم أيضا الفرق بين المامة الملك، والمامة الشيطان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أشرت إليه واقع قائم لدى أصحاب هذه الدعاوی، بشواهده،وليس خيالا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الأرواح أو الموجودات اللامادية لا يمكن التحقق من هويتها، ومعرفة إنتمائها لنثق بها، أو نحذر منها، وإن طبيعة ما أعطى الله من الاختيار في عالم الجن والإنس يسمح لها بالادعاء والإغواء، ولم يضمن الله لنا العصمة منها ابتلاء إلا بالعقل، بوصفه حجة ذاتية باطنة وبالدین بوصفه حجة موضوعية ظاهرة ، ولذلك فإن المعيار الذي يجب أن يظل مائلا دائما أمام من يبتلى بالصلة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يمكنه طردها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تطابق مفاهيمها وصورة تعاملها، وما تعطيه من تعاليم ومعلومات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منطق العقل، والدين،وما يعطيانه من قيم وموازين بمعنى أن لا يعطي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استقلت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وأن لا يعير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لإدعاءاتها بالا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لقد ذكر القرآن الكريم، في عدد من آياته التي يمكن الرجوع إليها، في مادة جن وشیطان وقرين، من المعجم المفهرس لألفاظ القرآن الكريم، ما يوجب الاحتياط والحذر من الانسياق وراء ما توحيه کائنات هذا العالم الخفي من الجن والشياطين خوفا من السقوط في الهاوية التي يتردى بها أمثال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أَنَدْعُو مِنْ دُونِ اللَّهِ مَا لَا يَنْفَعُنَا وَلَا يَضُرُّنَا وَنُرَدُّ عَلَى أَعْقَابِنَا بَعْدَ إِذْ هَدَانَا اللَّهُ كَالَّذِي اسْتَهْوَتْهُ الشَّيَاطِينُ فِي الْأَرْضِ حَيْرَانَ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w:t>
      </w:r>
    </w:p>
    <w:p>
      <w:pPr>
        <w:pStyle w:val="BookText"/>
        <w:rPr/>
      </w:pPr>
      <w:r>
        <w:rPr>
          <w:rFonts w:ascii="Amiri" w:hAnsi="Amiri" w:eastAsia="Amiri" w:cs="Amiri"/>
          <w:color w:val="111111"/>
          <w:sz w:val="28"/>
          <w:sz w:val="28"/>
          <w:szCs w:val="28"/>
          <w:rtl w:val="true"/>
          <w:lang w:bidi="ar-SA"/>
        </w:rPr>
        <w:t>وَمَا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وَلِتَصْغَى إِلَيْهِ أَفْئِدَةُ الَّذِينَ لَا يُؤْمِنُونَ بِالْآخِرَةِ وَلِيَرْضَوْهُ وَلِيَقْتَرِفُوا مَا هُمْ مُقْتَرِفُونَ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الشَّيَاطِينَ لَيُوحُونَ إِلَى أَوْلِيَائِهِمْ لِيُجَادِلُوكُمْ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اتَّخَذُوا الشَّيَاطِينَ أَوْلِيَاءَ مِنْ دُونِ اللَّهِ وَيَحْسَبُونَ أَنَّهُمْ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ردا على من يزعم من هؤلاء أنه إنما كان يطيع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يَحْشُرُهُمْ جَمِيعًا ثُمَّ يَقُولُ لِلْمَلَائِكَةِ أَهَؤُلَاءِ إِيَّاكُمْ كَانُوا 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سُبْحَانَكَ أَنْتَ وَلِيُّنَا مِنْ دُونِهِمْ بَلْ كَانُوا يَعْبُدُونَ الْجِنَّ أَكْثَرُهُمْ بِهِمْ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الرسول صلی الله علیه و آله و والأئمة، من أهل البيت علیهم السلام ، على من زعم من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وسمع وتجلى له كما ستقرأ ذلك في ما ادعاه بعض الغلاة في الفصل الخاص بهم من الجزء الثاني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شیطانك أنه المذهب ، أو المتكون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أحاديث كثيرة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يمين كل إنسان ملك يوحي له بالطاعة وعلى يساره شيطان يأمره بالمعصية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ذلك، وفي التجارب التي يقدمها التاريخ ما فيه من بلاغ وحجة، وقد كتب الباراسایکولوجيون والروحيون المعاصرون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أو استحواذ أو تلبس، أو ضربة الشيطان، حوادث مأساوية كثيرة جدا تتصل بذلك، سنتحدث عن بعضها في الجزء الثاني أيضا من هذا الكتاب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من الممكن، بل من الواقع قطعاً، أن يكون بعض هؤلاء الأدعياء وبعض أتباعهم مريضاً مصاباً بالبرانويا أو الذهان والهلوسة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بصرية أو سمعية أو شمية أو ذوقية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بين هؤلاء المرضى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أطباء الأمراض النفسية والعقلية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يشعر بأنه مريض، بل يتخيل نفسه قديسا ووليا موصولا ونبيا وما أشبه ، ويمشي بوقار، ويجلس بصمت وإطراق وبشيء من الغياب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يرى أن الناس حمقى ومجانين وأنهم لجهلهم لا يعرفون قدره ولا قيمة أفكاره، بل إن بعض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يتمتع بهيمنة ومنطق، وقدرة على الإقناع في جوانب معينة وقد يملك قابلية على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يبدو خارج الموازين العقلية والشرعية، ويبدو مخلطاً بصورة بائسة في جوانب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شواهد كثيرة على أن بعض هؤلاء الأدعياء وبعض اتباعهم من هذا الصنف قطعاً، وأنهم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أذاهم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يستحقون العطف بحكم حالهم المرضية،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يعوا ما يقولون أو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مسؤولين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أحد الأسباب التي جعلت بعض المؤمنين يرفض الانسياق مع حملة التشهير ببعضهم، لأنها تخلط الحق بالباطل، وتجمع البريء والمذنب رغم ما ناله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مكان المرضى، إذا كانت أمراضهم سارية کهؤلاء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الإبعاد والعزل كالمصاب بالإيدز والجذام والكوليرا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حماية لعباد الله والضعفاء من خلقه على أن البعض الآخر من هؤلاء المدعين ليس كذلك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والأدعياء الجدد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اشتهر عنهم من قواعد وأقوال وممارسات، وأساليب ووسائل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يختلفون عن أسلافهم الماضين الذين حدثنا التاريخ عنهم بشيء، وهو ما نرجو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يتنبه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بالمقارنة مع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يحسن الظن بهم، فنحن نؤمن بأن في المتصلين بهؤلاء من لا يطلب إلا الله ولا يريد إلا القرب منه ومرضاته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صار دون أن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أشرنا إليه من وسائلهم هذه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هو أشبه بحال الأمبراطور الذي أوهمه النساجان الماكران بأنه يرتدي الثياب التي نسجاها له رغم أنه يرى نفسه ويراه الناس عاريا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فهم لا يعدون أن يكونوا مخدوعين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وباستهواء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يجعلني أرى أن ما سأورده في هذا الكتاب، من هذه الجهة، لهم لا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وبوصول النزر، مما ذكرناه عما اشتهر عن هؤلاء، من خلال أسئلة المؤمنین، صدرت عن بعض كبار المراجع فتاوی منشورة وأخرى شفوية بتكذيب هؤلاء الأدعياء جملة وتضليلهم، وإسقاط عدالة المنضوين إليهم والمؤمنين بهم إذا كانوا يعلمون بما صدر عنهم من مخالفات وعلى غير شبهة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لهذه الفتاوى أثرها في تحذير المؤمنين الملتزمين بالشرع الواثقين بمراجعة الأعلام حفظهم الله وأبعادهم بذلك عنهم، وتضييق دائرة حركتهم في أوساطهم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قليلة الأثر لدى آخرين من المؤمنين ممن لا يقنع إلا بالتعرف المباشر وتكوين الرأي في مسائل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للموصولين بهؤلاء، فمن الصعب أن يصغي إليها أحد منهم، فضلا عن التأثر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يأخذ بتصوره عن الإمام مباشرة، أو بوساطة هؤلاء الأدعياء، أو بوساطة ما أصحبوهم إياه من الشياطين لا يرجع إلى الفقهاء بشيء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المعروف، في تاريخ أدعياء البابية والمهدوية ومن يمتون إليهم في المسلك أصلا، أنهم يصورون الفقهاء لاتباعهم على أنهم أصحاب نفوس، وعناوين، وكبر وأنهم أهل رسوم وفكر لا يدركون الحقائق ولا يأنسون بالصلة، وأنهم أعداء الإمام علیه السلام وهذا هو موقفهم مع كل من يأبى أن يصغي إليهم وإلى شياطينهم أو يقيم لها ولهم وزنا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لا يبالي بأن يكون على مستوى المناقضة مع نصوص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ثوابت سنة المعصومين عليهم اسلام ؟ كيف يمكن أن يتأثر بفتوى؟ </w:t>
      </w:r>
    </w:p>
    <w:p>
      <w:pPr>
        <w:pStyle w:val="BookText"/>
        <w:rPr/>
      </w:pPr>
      <w:r>
        <w:rPr>
          <w:rFonts w:ascii="Amiri" w:hAnsi="Amiri" w:eastAsia="Amiri" w:cs="Amiri"/>
          <w:color w:val="111111"/>
          <w:sz w:val="28"/>
          <w:sz w:val="28"/>
          <w:szCs w:val="28"/>
          <w:rtl w:val="true"/>
          <w:lang w:bidi="ar-SA"/>
        </w:rPr>
        <w:t xml:space="preserve">لذلك كان من رأيي أن يكون التصدي لهؤلاء على الصعيد الفكري والفلسفي، بدراسة مفصلة لتاريخ هؤلاء الأدعياء بدءا من أول ناجم منهم في التاريخ الإسلامي وبيان أسسهم الفلسفية ومنطلقاتهم وأساليبهم ووسائلهم والشواهد عليها من أقوالهم وأفعالهم وما قاله كبار العلماء والعارفون فيهم، رجاء أن ينتبه بعض من غرر بهم هؤلاء، أو من يمكن أن يغرروا بهم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مهمة صعبة نسبيا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وجاءت ذكرى مولد الإمام المهدي المنتظر ثاني عشر أئمة أهل البیت علیهم السلام السلام ،في شهر شعبان من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فألقيت في حفل أقيم بالمناسبة كلمة تحدثت فيها بإيجاز 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مما ذكرته بعد تواتر الأحاديث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المسلمين من أهل 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دلائل الإثبات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دعوات البابية والمهدوية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امتداد التاريخ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الوسط السياسي، والصوفي المغالی وأن ذلك ما كان ليكون لو لم يوجد للمهدي المنتظر علیه السلام أساس ثابت و متواتر لدى الأمة تتوارثه جيلا بعد آخر حتى ينتهي إلى الرسول صلی الله علیه و آله والأئمة الطاهرين من أهل بيته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وانطلقت من ذلك لأبين ما تصدى به العلماء لهؤلاء الأدعياء بدءا من الأول منهم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وكان مما ذكرته، عدا ما مر مضمونه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تطابق تاریخ هؤلاء الأدعياء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الرسول صلی الله علیه و آله والأئمة من أهل بيته علیهم السلام وما جاء عن بعض الصحابة والتابعين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تحديد لهوية الإمام علیه السلام اسما ونسبا، وصفات وموقعا، وزمانا وخفاء ولادة وغيبة وظهورا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تسبق أي واحد منهم، أو ترافقه، أو تتأخر عنه العلامات والآيات التي تتصل بالإمام المنتظر علیه السلام في هذه الأزمنة الثلاثة المتصلة به كما جاء في هذه الأحاديث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تطابق علم أي واحد منهم وخلقه وسلوكه على المستوى العام والخاص مع ما هو معروف عن أئمة أهل البیت علیهم السلام وبروز نزعة الادعاء والتأمر عليهم، وكثرة الشطط والتناقض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يتحقق على يد أي واحد منهم ما يفترض تحقيقه لدي ظهور الإمام علیه السلام على مستوى العالم فضلا عن الأمة، ومنها أن يملأ الأرض قسطا وعدلا وأن يوحد العالم ويجعل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 و میزانه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على العكس فإن كل واحد من هؤلاء ترك جرحا جديدا وسبيل فرقة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بعضهم ارتكب ، من المظالم، ما استغاثت الأمة منه بالله واستشفعت إليه بالإمام وآبائه علیهم السلام ليخلصهم من شروره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المهدي المنتظر علیه السلام الثاني عشر الأئمة من أوصياء النبي صلی الله علیه و آله قال في التوقيع الصادر لنائبه الرابع علي بن محمد السمري، المتوفى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 بعد أن أخبره بالغيبة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وسيأتي الشيعتي من يدعي المشاهدة فمن ادعى المشاهدة قبل الصيحة والسفياني فهو كذاب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في أن الدافع لمثل هذا التحذير ما أعلمه الله به من ظهور هؤلاء الأدعياء وخداعهم للمؤمنين باسمه علیه السلام ، فأراد أن ينبههم إلى عدم قبول ذلك منهم، وإلا فإن أهل العلم والإيمان أجل وأخشى لله من أن يفعلوا شيئا منذلك</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المهدي المنتظر علیه السلام أمر، في التوقيع الذي رواه محمد بن يعقوب الكليني رحمه الله عن إسحاق بن يعقوب عن محمد بن عثمان العمري، أن يرجع في معرفة الأحكام الشرعية إلى رواة حديثهم علیهم السلام ولو كان هناك طريق آخر للصلة المباشرة في الغيبة لنبه إليه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w:t>
      </w:r>
      <w:r>
        <w:rPr>
          <w:rFonts w:eastAsia="IRNazanin" w:cs="IRNazanin"/>
          <w:color w:val="111111"/>
          <w:sz w:val="28"/>
          <w:szCs w:val="28"/>
          <w:rtl w:val="true"/>
          <w:lang w:bidi="fa-IR"/>
        </w:rPr>
        <w:t xml:space="preserve">» . </w:t>
      </w:r>
      <w:bookmarkStart w:id="18" w:name="pg1153_6169"/>
    </w:p>
    <w:p>
      <w:pPr>
        <w:pStyle w:val="BookText"/>
        <w:rPr/>
      </w:pPr>
      <w:bookmarkEnd w:id="18"/>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 هؤلاء الأدعياء المدعين للمهدية والنبوة نفسه هو إحدى العلامات التي تسبق ظهور الإمام علیه السلام ، فقد ورد في حديث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المفيد في الإرشاد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يخرج المهدی علیه السلام من ولدي ولا يخرج المهدی علیه السلام حتى يخرج ستون كذاباً كلهم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تكذيبهم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كل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مناقضة ما صدر عنهم لكتاب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ولثوابت السنة الشريفة فهما لا يفترقان حتى القيامة، كما جاء في حديث الثقلين</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2345257_373438147"/>
      <w:bookmarkStart w:id="20" w:name="_Toc6"/>
      <w:bookmarkEnd w:id="19"/>
      <w:r>
        <w:rPr>
          <w:rtl w:val="true"/>
        </w:rPr>
        <w:t>الكلمة التي أصبحت كتابا</w:t>
      </w:r>
      <w:bookmarkEnd w:id="2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إلي من أحب وأقدر، من أهل العلم والفضل وبعض الأساتذة من المؤمنين، استنساخ الكلمة للإفادة منها ضمن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إمهالي إلى ما بعد رمضان لأفيد من لياليه في تلافي جوانب النقص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يكتب للإلقاء غير ما يكتب للقراءة ، فسأذكر في هذه بعض ما لم يتيسر لي ذكره من جوانب ذات أهمية، وأتوسع في ما أوجزت فيه مما يستحق ذلك، وأشير إلى المصادر والمراجع للإفادة منها لتكون الكلمة أكثر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شواغل علمية طارئة</w:t>
      </w:r>
      <w:r>
        <w:rPr>
          <w:rStyle w:val="FootnoteAnchor"/>
          <w:rtl w:val="true"/>
        </w:rPr>
        <w:footnoteReference w:id="11"/>
      </w:r>
      <w:r>
        <w:rPr>
          <w:rFonts w:ascii="IRNazanin" w:hAnsi="IRNazanin" w:eastAsia="IRNazanin"/>
          <w:color w:val="111111"/>
          <w:sz w:val="28"/>
          <w:sz w:val="28"/>
          <w:szCs w:val="28"/>
          <w:rtl w:val="true"/>
          <w:lang w:bidi="fa-IR"/>
        </w:rPr>
        <w:t>أخذت مني جهدا ووقتا فقد أصبحت الكلمة ، عند نهاية شهر رمضان، كتيباً أسميته الإمام المهدی علیه السلام وأدعياء البابية والمهدوية بين النظرية والواقع، وقسمته، كما ينبغي في مثله، إلى فصلين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في الإمام </w:t>
      </w:r>
    </w:p>
    <w:p>
      <w:pPr>
        <w:pStyle w:val="BookText"/>
        <w:rPr/>
      </w:pPr>
      <w:r>
        <w:rPr>
          <w:rFonts w:ascii="IRNazanin" w:hAnsi="IRNazanin" w:eastAsia="IRNazanin"/>
          <w:color w:val="111111"/>
          <w:sz w:val="28"/>
          <w:sz w:val="28"/>
          <w:szCs w:val="28"/>
          <w:rtl w:val="true"/>
          <w:lang w:bidi="fa-IR"/>
        </w:rPr>
        <w:t>المهدي علیه السلام والثاني في أدعياء البابية، والمهدوية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وقدرت وأنا أسلم الفصل الأول منه ريثما أتم واستنسخ الفصل الثاني استعجالا للتنضيد في العشرة الأولى من شوال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سيكون بحدود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الله سبحانه شاء أن يكون الأمر غير ذلك، فلدى قراءتي المصادر والمراجع في الموضوع رأيت أن هناك جوانب هامة بحاجة لوقفة أطول مما فعلت؛ وذلك ليؤدي الكتاب شيئا من الرسالة في موضوعه، ورأيت أن أمرين هامين جدا لدي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كتابتي عن المهدي المنتظر علیه السلام يجب أن لا تكون مدخلا وتمهيدا للحديث عن أدعياء البابية والمهدوية كما هو المقرر في البداية ، بل أساسا هاما تعتمد عليه المناقشة والرد عليهم ضمن النقاط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 إلى خامسا في الكلمة بحكم اتصالها بتحديد هوية الإمام المهدي المنتظر علیه السلام التي نستطيع بها نفي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بعض المفردات التاريخية والغيبية تثير الشكوك ، والتساؤل لدى بعض الباحثين كخفاء ولادته، وغيبتية الصغرى والكبرى، وامتداد بقائه، وإمکان مشاهدته ، وكيفية انتصاره في مثل عصرنا مع ما نعلم من تقنيات السلاح لدى الدول الكبرى غير الإسلامية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بد بعد ذلك وفي موضوع أدعياء المهدوية والبابية من تناول تاريخها، وما اعتمدته من أسس فلسفية، ودينية والوقوف عند الفرق التي نجمت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مبادئها؟ ووسائلها؟ وما الذي قالته وفعلته؟ وما هو أثرها التاريخي؟</w:t>
      </w:r>
    </w:p>
    <w:p>
      <w:pPr>
        <w:pStyle w:val="BookText"/>
        <w:rPr/>
      </w:pPr>
      <w:r>
        <w:rPr>
          <w:rFonts w:ascii="Amiri" w:hAnsi="Amiri" w:eastAsia="Amiri" w:cs="Amiri"/>
          <w:color w:val="111111"/>
          <w:sz w:val="28"/>
          <w:sz w:val="28"/>
          <w:szCs w:val="28"/>
          <w:rtl w:val="true"/>
          <w:lang w:bidi="ar-SA"/>
        </w:rPr>
        <w:t xml:space="preserve">وهكذا امتد الكتاب من فصلين إلى عشرة فصول، وقد يكون أكثر،ومن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إلى ما يقدر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صفحة وقد يكون أكثر فبعض فصول الجزء الثاني لم تكتب بعد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ذلك لأبين أني لم أرسم لهذا الكتاب خطة سابقة، بحكم ما أشرت إليه، وإنما هو الذي رسم خطة نفسه أثناء كتابتي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أعطي </w:t>
      </w:r>
      <w:bookmarkStart w:id="21" w:name="pg1153_6173"/>
    </w:p>
    <w:p>
      <w:pPr>
        <w:pStyle w:val="BookText"/>
        <w:rPr/>
      </w:pPr>
      <w:bookmarkEnd w:id="21"/>
      <w:r>
        <w:rPr>
          <w:rFonts w:ascii="Amiri" w:hAnsi="Amiri" w:eastAsia="Amiri" w:cs="Amiri"/>
          <w:color w:val="111111"/>
          <w:sz w:val="28"/>
          <w:sz w:val="28"/>
          <w:szCs w:val="28"/>
          <w:rtl w:val="true"/>
          <w:lang w:bidi="ar-SA"/>
        </w:rPr>
        <w:t xml:space="preserve">المكتب الذي احتملني صاحبه بإخاء وصبر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ينجز لدي من صفحات استعجالا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قد قصدت به بدءا هدفا رسالية لا عملا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ما أرجو أن يكون عذري عما قد يكون أدى إليه فقدان الخطة العلمية ابتداء من عدم توازن الفصول وبحوثها كميا، وربما كيفيا، وما أدى إليه الاستعجال، وتنضيده بالصورة التي ذكرتها من تكرار بعض الأفكار أو الهوامش، وأمثال ذلك ، ثم ما أحدثته تجزئته إلى جزءين في مرحلة متأخرة من ملاحظات مضافة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جعلت الجزء الأول خاصاً بموضوع الإمام المهدي المنتظر علیه السلام بينما يتناول الجزء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أدعياء البابية والمهدوية </w:t>
      </w:r>
      <w:r>
        <w:rPr>
          <w:rFonts w:eastAsia="IRNazanin" w:cs="IRNazanin"/>
          <w:color w:val="111111"/>
          <w:sz w:val="28"/>
          <w:szCs w:val="28"/>
          <w:rtl w:val="true"/>
          <w:lang w:bidi="fa-IR"/>
        </w:rPr>
        <w:t>.</w:t>
      </w:r>
    </w:p>
    <w:p>
      <w:pPr>
        <w:pStyle w:val="Heading2"/>
        <w:numPr>
          <w:ilvl w:val="1"/>
          <w:numId w:val="1"/>
        </w:numPr>
        <w:rPr/>
      </w:pPr>
      <w:bookmarkStart w:id="22" w:name="__RefHeading___Toc2345259_373438147"/>
      <w:bookmarkStart w:id="23" w:name="_Toc7"/>
      <w:bookmarkEnd w:id="22"/>
      <w:r>
        <w:rPr>
          <w:rtl w:val="true"/>
        </w:rPr>
        <w:t>منهج البحث</w:t>
      </w:r>
      <w:bookmarkEnd w:id="23"/>
    </w:p>
    <w:p>
      <w:pPr>
        <w:pStyle w:val="Heading3"/>
        <w:numPr>
          <w:ilvl w:val="2"/>
          <w:numId w:val="1"/>
        </w:numPr>
        <w:rPr/>
      </w:pPr>
      <w:bookmarkStart w:id="24" w:name="__RefHeading___Toc2345261_373438147"/>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وقد كان منهج البحث في هذا الجزء، كما أملتها الظروف التي ذكرتها،في خمسة فصول يضم كل فصل منها ثلاثة بحوث، بالصورة التالية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2345263_373438147"/>
      <w:bookmarkStart w:id="27" w:name="_Toc9"/>
      <w:bookmarkEnd w:id="26"/>
      <w:r>
        <w:rPr>
          <w:rtl w:val="true"/>
        </w:rPr>
        <w:t>في البحث الأول من الفصل الأول</w:t>
      </w:r>
      <w:bookmarkEnd w:id="27"/>
    </w:p>
    <w:p>
      <w:pPr>
        <w:pStyle w:val="BookText"/>
        <w:rPr/>
      </w:pPr>
      <w:r>
        <w:rPr>
          <w:rFonts w:ascii="IRNazanin" w:hAnsi="IRNazanin" w:eastAsia="IRNazanin"/>
          <w:color w:val="111111"/>
          <w:sz w:val="28"/>
          <w:sz w:val="28"/>
          <w:szCs w:val="28"/>
          <w:rtl w:val="true"/>
          <w:lang w:bidi="fa-IR"/>
        </w:rPr>
        <w:t xml:space="preserve">الفصل الأول، ويتضمن تمهيدا وثلاثة بحوث؛ وقد عرضنا في التمهيد والبحث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أن الاعتقاد بظهور الإمام المهدی علیه السلام عقيدة إسلامية لا شيعية فقط، ووقفنا عند المشككين به ورأسهم ابن خلدون ، وذكرنا ما أورده من حيثيات هذا التشكيك ثم ما تصدى له به كبار العلماء من أهل السنة من مناقشات تبطل كل ما أستند إليه من هذه الحيثيات بصورة مفصلة وتقدم الأدلة على صحة الاعتقاد بالإمام المهدی علیه السلام وظهوره، وأوردنا عددا كبيراً من الكتب الحديثية التي خرجت الأحاديث فيه عن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صحابية وما نصوا عليه من صحة الكثير منها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وعدت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علیه السلام من عقائد أهل السنة ، الأقدم عددا من كبار العلماء نصوا على كون الإيمان به من عقائد أهل السنة ، أو نصوا على تواتر الأحاديث فيه مما ينهي حتما إلى 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وتحت عنوان من هو المهدي ؟ ومتى ولد؟</w:t>
      </w:r>
    </w:p>
    <w:p>
      <w:pPr>
        <w:pStyle w:val="BookText"/>
        <w:rPr/>
      </w:pPr>
      <w:r>
        <w:rPr>
          <w:rFonts w:ascii="IRNazanin" w:hAnsi="IRNazanin" w:eastAsia="IRNazanin"/>
          <w:color w:val="111111"/>
          <w:sz w:val="28"/>
          <w:sz w:val="28"/>
          <w:szCs w:val="28"/>
          <w:rtl w:val="true"/>
          <w:lang w:bidi="fa-IR"/>
        </w:rPr>
        <w:t xml:space="preserve">بینت اختلاف المسلمين وراء القدر المشترك بينهم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اختلافهم في جده الأعلى، وما إذا كان الحسن السبط، أو الحسين علیه السلام ؟</w:t>
      </w:r>
    </w:p>
    <w:p>
      <w:pPr>
        <w:pStyle w:val="BookText"/>
        <w:rPr/>
      </w:pPr>
      <w:r>
        <w:rPr>
          <w:rFonts w:ascii="IRNazanin" w:hAnsi="IRNazanin" w:eastAsia="IRNazanin"/>
          <w:color w:val="111111"/>
          <w:sz w:val="28"/>
          <w:sz w:val="28"/>
          <w:szCs w:val="28"/>
          <w:rtl w:val="true"/>
          <w:lang w:bidi="fa-IR"/>
        </w:rPr>
        <w:t>وذكرت أدلة الطائفة الأولى التي رأت أنه من ذرية الحسن علیه السلام وقد اعتمدت على ثلاث روایات نوقشت، أولا، بأنها ضعيفة سندا، وبأن إحداها مقطوعة، وثانيا، بأنها معارضة بروايات أخرى أكثر وأصح بعضها عن راوي إحدى الروايات السابقة نفسه ، ولأنهم نصوا على ما أصيب به هذا الراوي من نسيان وخلط فقد أحتملنا أن الأمر في روايته الأولى كان نتيجة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واتهمنا دعاة محمد بن عبدالله الحسني المعروف بالنفس الزكية بهذا التحريف كالذي حصل من دعاة المهدي العباسي الذين وضعوا ما يجعله من نسل العباس فأسقطها المحدثون ونصوا على وضعها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الاختلاف في اسم أبيه، وما إذا كان اسمه عبدالله ،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ذكرنا أن أساس القول في أن أباه عبدالله ما جاء في الحديث الوارد عنه صلی الله علیه و آله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اسمي واسم أبيه اسم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والفقرة الأخيرة مضافة للحديث كما يثبت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 المحدثون كأحمد بن حنبل في المسند والترمذي وأبو داود، والطبراني، والبيهقي أحاديث نص المحدثون على صحتها خالية من هذه الفقرة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أحصى الحافظ أبو نعيم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الحديث عن الجم الغفير كلها عن عاصم بن أبي النجود عن عبدالله بن مسعود عن النبي صلی الله علیه و آله فوجد أن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طريقا منها الأكثر الغالب يروى عن طرق شتی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ذلك طريق آخر رواه غير عاصم عن زر بن حبيش وهو عمر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هذه الطرق روت الحديث خالياً من هذه الزيادة إلا ما كان من عبدالله بن موسى عن زائدة عن عاصم، ولذلك فإن المقارنة بين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طريقاً خالية من هذه الزيادة بطريق واحد مضافاً إلى معارضته بأحاديث أخرى متواترة تثبت بالنص أو الاستنباط بأن أباه الحسن علیه السلام تجعلنا نقطع بسقوطه عن </w:t>
      </w:r>
      <w:bookmarkStart w:id="28" w:name="pg1153_6177"/>
    </w:p>
    <w:p>
      <w:pPr>
        <w:pStyle w:val="BookText"/>
        <w:rPr/>
      </w:pPr>
      <w:bookmarkEnd w:id="28"/>
      <w:r>
        <w:rPr>
          <w:rFonts w:ascii="IRNazanin" w:hAnsi="IRNazanin" w:eastAsia="IRNazanin"/>
          <w:color w:val="111111"/>
          <w:sz w:val="28"/>
          <w:sz w:val="28"/>
          <w:szCs w:val="28"/>
          <w:rtl w:val="true"/>
          <w:lang w:bidi="fa-IR"/>
        </w:rPr>
        <w:t xml:space="preserve">الاعتبار و اتهام دعاة محمد ذي النفس الزكية ، أو دعاة محمد بن عبدالله المهدي العباسي بوضعه، ثم أوردنا ثلاث طوائف من الأحاديث التي رواها حفاظ أهل السنة ومحدثوهم تنص الأولى منها على أن الإمام المهدي المنتظر علیه السلام من ذرية الحسین علیه السلام ، وتنص الطائفة الثانية بأنه التاسع من أئمة أهل البيت علیهم السلام ، والطائفة الثالثة بأنه الثاني عشر من أئمة أهل البيت علیهم السلام ، وبذلك تثبتان أن أباه بحكم الواقع التاريخي هو الإمام الحسن علیه السلام لا عبدالله </w:t>
      </w:r>
      <w:r>
        <w:rPr>
          <w:rFonts w:eastAsia="IRNazanin" w:cs="IRNazanin"/>
          <w:color w:val="111111"/>
          <w:sz w:val="28"/>
          <w:szCs w:val="28"/>
          <w:rtl w:val="true"/>
          <w:lang w:bidi="fa-IR"/>
        </w:rPr>
        <w:t>.</w:t>
      </w:r>
    </w:p>
    <w:p>
      <w:pPr>
        <w:pStyle w:val="Heading3"/>
        <w:numPr>
          <w:ilvl w:val="2"/>
          <w:numId w:val="1"/>
        </w:numPr>
        <w:rPr/>
      </w:pPr>
      <w:bookmarkStart w:id="29" w:name="__RefHeading___Toc2345265_373438147"/>
      <w:bookmarkStart w:id="30" w:name="_Toc10"/>
      <w:bookmarkEnd w:id="29"/>
      <w:r>
        <w:rPr>
          <w:rtl w:val="true"/>
        </w:rPr>
        <w:t>في البحث الثاني من الفصل الأول</w:t>
      </w:r>
      <w:bookmarkEnd w:id="30"/>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الإمام المهدي المنتظر علیه السلام من الرسالة، وفي أحاديث الأئمة من أهل البيت علیهم السلام الذي أردنا أن نبين فيه اتساق ما ورد عنهم علیهم السلام في كتاب الشيعة مع ما انتهى إليه البحث الأول، مع إضافة تتصل بموقع المهدي المنتظر علیه السلام ، وببعض مفردات تأريخه، التي تبدو لبعض الباحثين على شيء من الغموض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أنه لا بد لكي تأخذ الأحاديث المروية عن الأئمة من أهل البیت علیهم السلام موقعها في الاستدلال من حديث موجز عن نظرية الإمامة، وأدلتها، فبذلك تأخذ الأحاديث الواردة عنهم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القيمة نفسها المعطاة لأحاديث الرسول صلی الله علیه و آله بصفتهم أوصياءه، وامتداده في العصمة العلمية والعملية، وخلصنا بالربط بين الحديث الصحيح الذي ينص على أن الأئمة من بعد الرسول صلی الله علیه و آله ، اثنا عشر وبين أدلة الإمامة الأخرى إلى أن أهمية الإيمان بالإمام المهدي المنتظر علیه السلام لا تأتي من كونه موضوعاً ثابتا بالتواتر عن الرسول صلی الله علیه و آله فقط، بل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يتصل بأصل من أصول العقيدة، وهو الإمامة التي تقتضي أدلتها الإيمان بالأئمة الاثني عشر عليهم السلام على نحو العموم المجموعي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فسرنا الاهتمام الخاص والاستثنائي الذي أعطاه الرسول صلی الله علیه و آله وأوصياؤه عليهم السلام للحديث عن موضوعه علیه السلام ، بحيث لم يغفل أحد منهم عليهم السلام التبشير به ، والحديث عن كل مفردة من تاريخه، ولولا ذلك لكان من الصعب أن يستوعب المؤمنون ما يحيط بتاريخه من ملابسات </w:t>
      </w:r>
    </w:p>
    <w:p>
      <w:pPr>
        <w:pStyle w:val="BookText"/>
        <w:rPr/>
      </w:pPr>
      <w:r>
        <w:rPr>
          <w:rFonts w:ascii="IRNazanin" w:hAnsi="IRNazanin" w:eastAsia="IRNazanin"/>
          <w:color w:val="111111"/>
          <w:sz w:val="28"/>
          <w:sz w:val="28"/>
          <w:szCs w:val="28"/>
          <w:rtl w:val="true"/>
          <w:lang w:bidi="fa-IR"/>
        </w:rPr>
        <w:t xml:space="preserve">وغموض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إلى أن في الأحاديث الواردة عن كل واحد منهم عليهم السلام ۔ عدا تواترها، واتساقها في الدلالة في ما تحدثت عنه من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دلالة أخرى مضاف، وهو أنها أو بعضا كثيرا منها، كما يقول الشيخ الصدوق رحمه الله ، رویت، وحفظت في الصحف ودونت في الكتب قبل أن تقع الغيبة بمئتي سنة أو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عددا من الكتب المؤلفة لإيراد الأحاديث الواردة في موضوعه علیه السلام ابتداء من عصر الغيبة الصغرى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اخترنا أمثلة مما روي عن الرسول صلی الله علیه و آله وكل واحد من أوصيائه عليهم السلام بإضافة الزهراء فاطمة عليهاالسلام تتناول ما أشرنا إليه من موضوعه، وكل مفردات تاريخه، وذكرت في ما أوردته عن الإمام الحسن العسكري علیه السلام ما نص به علیه السلام على إمامته، وغيبته بعد أن أراه لعدد كبير من أصحابه ضم مجلس واحد من أعيانهم أكثر من أربعة وأربعين شخصا عدا مناسبات فردية أخرى كالذي كان من ذلك مع أحمد بن إسحاق الأشعري وعمرو الأهوازي وحكيمة بنت الإمام الجواد، وعثمان بن سعيد وإسماعيل بن علي النوبختي، وكامل بن إبراهيم المدني، وأبي الأديان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أما ما ورد عن الإمام المهدي المنتظر علیه السلام نفسه من إشارته إلى نفسه، وتأريخه بالصورة التي تحدث عنها آباؤه عليهم السلام فقد ذكرته في البحث الأول من الفصل الثاني الذي تناول إخفاء ولادته، واضطلاعه بالإمامة طفلا وغيبته الصغرى، لندللُ على أن الخفاء والغيبة كانا نسبيين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وخلصنا، في ضوء هذا البحث، متسقاً مع البحث الأول، إلى الخلاصة التالية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المنتظر علیه السلام هو الإمام محمد بن الحسن العسكري علیه السلام الثاني عشر من أهل البیت علیهم السلام أوصياء الرسول صلی الله علیه و آله المولود في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1" w:name="pg1153_6181"/>
    </w:p>
    <w:p>
      <w:pPr>
        <w:pStyle w:val="BookText"/>
        <w:rPr/>
      </w:pPr>
      <w:bookmarkEnd w:id="3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لا يوجد فصل نسبي ولا زماني بين الإمام المهدي المنتظر علیه السلام وبين أوصياء الرسول صلی الله علیه و آله وشهود رسالته من آبائه عليهم السلام وأنه علیه السلام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الأئمة الاثني عشر الذين نص عليهم الحديث المتفق على صحته وما تعطيه أدلة الإمامة الأخرى من خصوصية العصمة العلمية والعملية والتأييد بالملائكة، والمرتبة التي تجعل المسيح علیه السلام يصلي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الصعب إثبات هذه الخصوصيات الثابتة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الانقطاع الزمني والنبي الذي تفترضه النظرية الأخرى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المروية بصورة متواترة فيه تشخصه بكل مفردات تاريخه، وتفسر الجوانب الغامضة منها وتنظر لها بما يوجد في تاريخ الرسل والأنبياء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معروف بها اسماً ونسباً وموقعاً عددياً من سلسلة الأئمة من أهل البیت علیهم السلام ووالدا ووالدة، وخفاء ولادة، وصفة، وغيبة صغرى وكبرى، وظهورا، وما يسبق ذلك من علامات عامة وخاصة، وما يرافقه ويتأخر عنه من آیات وخصوصیات زمنه وعالمه وغير ذلك مما لا يترك مجالا لإدعاء موقعه من غيره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نتائج حاسمة وهامة من دون شك </w:t>
      </w:r>
      <w:r>
        <w:rPr>
          <w:rFonts w:eastAsia="IRNazanin" w:cs="IRNazanin"/>
          <w:color w:val="111111"/>
          <w:sz w:val="28"/>
          <w:szCs w:val="28"/>
          <w:rtl w:val="true"/>
          <w:lang w:bidi="fa-IR"/>
        </w:rPr>
        <w:t>..</w:t>
      </w:r>
    </w:p>
    <w:p>
      <w:pPr>
        <w:pStyle w:val="Heading3"/>
        <w:numPr>
          <w:ilvl w:val="2"/>
          <w:numId w:val="1"/>
        </w:numPr>
        <w:rPr/>
      </w:pPr>
      <w:bookmarkStart w:id="32" w:name="__RefHeading___Toc2345267_373438147"/>
      <w:bookmarkStart w:id="33" w:name="_Toc11"/>
      <w:bookmarkEnd w:id="32"/>
      <w:r>
        <w:rPr>
          <w:rtl w:val="true"/>
        </w:rPr>
        <w:t>في البحث الثالث من الفصل الأول</w:t>
      </w:r>
      <w:bookmarkEnd w:id="3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تحدثت عن رأي أهل الكشف ممن هم من أهل السنة أصلا، وموافقتهم لما يراه الإمامية من كون الإمام المهدي المنتظر علیه السلام هو الإمام الثاني عشر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أجعله دعامة أساسية ودليلا بل مؤيداً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قدمت خلاصة البحث قبله وذكرت في بداية ذلك الإشكال على استدلالي بالكشف مع عدم إيماني بحجيته إذا استقل وأجبت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ذكرت ما وقع به ابن خلدون من خطأ في نسبة هذا الرأي للمتأخرين من الصوفية وإشارته إليه مجمة، واستشهدت على سبيل الإجمال بما أورده أبو بكر البيهقي المتوفي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والذي سبق ابن خلدون ب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من </w:t>
      </w:r>
      <w:bookmarkStart w:id="34" w:name="pg1153_6184"/>
    </w:p>
    <w:p>
      <w:pPr>
        <w:pStyle w:val="BookText"/>
        <w:rPr/>
      </w:pPr>
      <w:bookmarkEnd w:id="34"/>
      <w:r>
        <w:rPr>
          <w:rFonts w:ascii="Amiri" w:hAnsi="Amiri" w:eastAsia="Amiri" w:cs="Amiri"/>
          <w:color w:val="111111"/>
          <w:sz w:val="28"/>
          <w:sz w:val="28"/>
          <w:szCs w:val="28"/>
          <w:rtl w:val="true"/>
          <w:lang w:bidi="ar-SA"/>
        </w:rPr>
        <w:t xml:space="preserve">نصه على موافقة أهل الكشف الإمامية في تحديدهم لشخص الإمام ونسبه وولادته، وغيبته، وظهوره، ثم استشهدت مفصلا بإيراد ما قاله سبعة من أعلامهم في ذلك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345269_373438147"/>
      <w:bookmarkStart w:id="36" w:name="_Toc12"/>
      <w:bookmarkEnd w:id="35"/>
      <w:r>
        <w:rPr>
          <w:rtl w:val="true"/>
        </w:rPr>
        <w:t>في البحث الأول من الفصل الثاني</w:t>
      </w:r>
      <w:bookmarkEnd w:id="36"/>
    </w:p>
    <w:p>
      <w:pPr>
        <w:pStyle w:val="BookText"/>
        <w:rPr/>
      </w:pPr>
      <w:r>
        <w:rPr>
          <w:rFonts w:ascii="Amiri" w:hAnsi="Amiri" w:eastAsia="Amiri" w:cs="Amiri"/>
          <w:color w:val="111111"/>
          <w:sz w:val="28"/>
          <w:sz w:val="28"/>
          <w:szCs w:val="28"/>
          <w:rtl w:val="true"/>
          <w:lang w:bidi="ar-SA"/>
        </w:rPr>
        <w:t xml:space="preserve">تحدثنا عن إخفاء ولادته وغيبته الصغرى وما أثاره ذلك من 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ناقشنا ما يتصل بأمر خفاء ولادته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أنذر بها مقدمة من الروايات المتواترة عن المعصومين علیهم السلام وبيان أنها مما تفرضه الظروف الموضوعية المتصلة بالسلطة الحاكمة من جهة وبعمه جعفر الكذاب من جهة أخرى، وقد أشرنا هنا إلى بعض ما قدمناه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خفاء ولادته كان نسبياً، وأشرنا إلى ما مر من أن أباه الحسن علیه السلام أراه كما قدمنا في الروايات الواردة عنه من الثالثة حتى الثامنة إلى عدد كبير من شيعته ، ونص علیه السلام أمامهم علی إمامته ، وأوردنا أيضا من ذلك منها ما لم نورده هناك ، وذكرنا عددا آخر ممن شهد بولادته ، ورؤيته ،ورأى دلائل الإمامة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تحدثنا عن غيبته علیه السلام ، وانقطاعه عن الصلة بالناس في الغيبة الصغرى، فقد ربطناها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الظروف الموضوعية التي أوجبت إخفاء ولادته علیه السلام وذكرنا في الإجابة على التساؤلات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إنذار المعصومين علیهم السلام بها، والتنظير لها بما ورد في تاريخ الأنبياء علیهم السلام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وأشرنا إلى بعض ما أوردناه من ذلك في البحث الثاني من 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نسبية، وقد أشرنا إلى أهم مظاهر حضوره وهم النواب الأربعة ثم ذكرنا عددا آخر ممن شهده ورأى البرهان على إمامته فيها، وقد ذكرنا أنهم أحصوا ممن رآه ثلاثمئة وأربعة أشخاص</w:t>
      </w:r>
      <w:r>
        <w:rPr>
          <w:rFonts w:eastAsia="Amiri" w:cs="Amiri" w:ascii="Amiri" w:hAnsi="Amiri"/>
          <w:color w:val="111111"/>
          <w:sz w:val="28"/>
          <w:szCs w:val="28"/>
          <w:rtl w:val="true"/>
          <w:lang w:bidi="ar-SA"/>
        </w:rPr>
        <w:t xml:space="preserve">. </w:t>
      </w:r>
      <w:bookmarkStart w:id="37" w:name="pg1153_6186"/>
    </w:p>
    <w:p>
      <w:pPr>
        <w:pStyle w:val="Heading3"/>
        <w:numPr>
          <w:ilvl w:val="2"/>
          <w:numId w:val="1"/>
        </w:numPr>
        <w:rPr/>
      </w:pPr>
      <w:bookmarkStart w:id="38" w:name="__RefHeading___Toc2345271_373438147"/>
      <w:bookmarkStart w:id="39" w:name="_Toc13"/>
      <w:bookmarkEnd w:id="37"/>
      <w:bookmarkEnd w:id="38"/>
      <w:r>
        <w:rPr>
          <w:rtl w:val="true"/>
        </w:rPr>
        <w:t>في البحث الثاني من الفصل الثاني</w:t>
      </w:r>
      <w:bookmarkEnd w:id="39"/>
    </w:p>
    <w:p>
      <w:pPr>
        <w:pStyle w:val="BookText"/>
        <w:rPr/>
      </w:pPr>
      <w:r>
        <w:rPr>
          <w:rFonts w:ascii="IRNazanin" w:hAnsi="IRNazanin" w:eastAsia="IRNazanin"/>
          <w:color w:val="111111"/>
          <w:sz w:val="28"/>
          <w:sz w:val="28"/>
          <w:szCs w:val="28"/>
          <w:rtl w:val="true"/>
          <w:lang w:bidi="fa-IR"/>
        </w:rPr>
        <w:t>تحدثنا عن اضطلاعه بالإمامة طفلا وما يثيره من إشكال، وتشكيك بعض الباحثين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سقت من الإجابة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لذوي العقليات العلمية التي تطلب حتى في المسائل التي تتصل بالمشيئة الإلهية كالنبوة والإمامة شواهد من الواقع عددا من الأمثلة التي سجلها العلماء لأطفال جاوزوا المستويات المعروفة في الذكاء والمواهب الروحية والعقلية، والقدرة على الاستيعاب بالصورة التي تصبح فيها إشارة للمواهب الاعجازية الأسمى في الرسل وأوصيائهم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ذكرت ثانيا ما تحدث به القرآن في شأن عيسی ويحيى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عمره علیه السلام قريب من عمر اثنين من آبائه هما الإمام محمد الجواد والإمام الهادي علیهماالسلام ، وقد اضطلعا بالإمامة واقعيا وبأعلى اشتراطاتها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وتعرضا لمحاولة السلطة في اختبارهما، فكانا آية مدهشة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منطقية الإشكال حول كيفية إمامته مع قيامها واقعا،وخضوع كبار العلماء والمتكلمين لها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345273_373438147"/>
      <w:bookmarkStart w:id="41" w:name="_Toc14"/>
      <w:bookmarkEnd w:id="40"/>
      <w:r>
        <w:rPr>
          <w:rtl w:val="true"/>
        </w:rPr>
        <w:t>في البحث الثالث من الفصل الثاني</w:t>
      </w:r>
      <w:bookmarkEnd w:id="41"/>
    </w:p>
    <w:p>
      <w:pPr>
        <w:pStyle w:val="BookText"/>
        <w:rPr/>
      </w:pPr>
      <w:r>
        <w:rPr>
          <w:rFonts w:ascii="IRNazanin" w:hAnsi="IRNazanin" w:eastAsia="IRNazanin"/>
          <w:color w:val="111111"/>
          <w:sz w:val="28"/>
          <w:sz w:val="28"/>
          <w:szCs w:val="28"/>
          <w:rtl w:val="true"/>
          <w:lang w:bidi="fa-IR"/>
        </w:rPr>
        <w:t xml:space="preserve">تحدثنا عن نوابه وبعض توقيعاته بوصفها دليلا هاما يضاف إلى ما قدمناه على كون غيبته علیه السلام نسبية، وأنه علیه السلام حاضر مع الأمة في كل شأن يتصل بها وإن لم تتح رؤيته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مفتوحة للجميع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وقفنا عند هذا الموضوع خاصة لبيان دلالته بحكم الفترة الطويلة التي تمتد إلى ما يجاوز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كان فيها النواب القناة الرئيسية العامة من الأمة إليه علیه السلام ومنه إليها، وأشرنا إلى أن هؤلاء النواب ممن لا يدور حولهم شك لدى الأمة من أية جهة لأمور منها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معروفون لدى الأمة تقى، وورعا، وأمانة، وعلماً، وقرباً من أئمة أهل البيت علیهم السلام وكان العلماء من الأمة يدركون تميزهم بخصال أوجبت اختيارهم من دون سواهم</w:t>
      </w:r>
      <w:r>
        <w:rPr>
          <w:rFonts w:eastAsia="IRNazanin" w:cs="IRNazanin"/>
          <w:color w:val="111111"/>
          <w:sz w:val="28"/>
          <w:szCs w:val="28"/>
          <w:rtl w:val="true"/>
          <w:lang w:bidi="fa-IR"/>
        </w:rPr>
        <w:t xml:space="preserve">. </w:t>
      </w:r>
      <w:bookmarkStart w:id="42" w:name="pg1153_6188"/>
    </w:p>
    <w:p>
      <w:pPr>
        <w:pStyle w:val="BookText"/>
        <w:rPr/>
      </w:pPr>
      <w:bookmarkEnd w:id="4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موثقين من الأئمة علیهم السلام ومنصوص عليهم مباشرة أو بالوساطة، وبصورة تجعلهم بمنزلة اللسان واليد أو ممثلين خاصين مطلقين كما جاء في النصوص التي ذكرناها عن النائب الأول عثمان بن سعيد العمري ثم ابنه محمد بن عثمان رضوان الله عليهما ثم الثالث بوساطة الثاني والرابع بوساطةالثالث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أجوبة الإمام المهدی علیه السلام تصدر على يد كل واحد من هؤلاء النواب الأربعة بالخط نفسه المعروف للإمام علیه السلام لدى بعض ثقاة الأمة من دون تغيير، وبالدرجة نفسها من حيث الأسلوب والمضمون مما يشير إلى وحدة الجهة التي يصدر عنها النواب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أظهر الله بوساطة الإمام علیه السلام على يد كل واحد منهم من الكرامات المعجزة ما أعطى دليلا قائما مضافا على حقيقة صلتهم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وذكرنا نصا للشيخ النعماني الذي كان معاصرا لهم يشير إلى ذلك، ثم تحدثنا عن كل واحد منهم وأشرنا إلى مكانته ، وما صدر عنه من کرامات وعلم بما نراه کافيا التجلية الدلالة من هذه النواحي الأربع على كل واحد منهم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ذكرنا ما صدر على يد كل واحد منهم من توقيعات بخاصة تلك التي تتصل بموضوع كتابنا من جهة أخرى أي ما يصلح أن تكون أساسا لنفي أو إثبات في موضوعه الخاص بالإمام المهدي علیه السلام من جهة، وبقواعد الغلاة، وأدعياء البابية ، ومفاهيمهم من جهة أخرى وختمناها بتوقيعه علیه السلام الصادر إلى نائبه الرابع بوقوع الغيبة الكبرى، وتكذيب مدعي المشاهدة قبل الصيحة والسفياني</w:t>
      </w:r>
      <w:r>
        <w:rPr>
          <w:rFonts w:eastAsia="IRNazanin" w:cs="IRNazanin"/>
          <w:color w:val="111111"/>
          <w:sz w:val="28"/>
          <w:szCs w:val="28"/>
          <w:rtl w:val="true"/>
          <w:lang w:bidi="fa-IR"/>
        </w:rPr>
        <w:t>.</w:t>
      </w:r>
    </w:p>
    <w:p>
      <w:pPr>
        <w:pStyle w:val="Heading3"/>
        <w:numPr>
          <w:ilvl w:val="2"/>
          <w:numId w:val="1"/>
        </w:numPr>
        <w:rPr/>
      </w:pPr>
      <w:bookmarkStart w:id="43" w:name="__RefHeading___Toc2345275_373438147"/>
      <w:bookmarkStart w:id="44" w:name="_Toc15"/>
      <w:bookmarkEnd w:id="43"/>
      <w:r>
        <w:rPr>
          <w:rtl w:val="true"/>
        </w:rPr>
        <w:t>في البحث الأول من الفصل الثالث</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إجابة على السؤال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لا يكون المهدی علیه السلام رجلا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سؤال تثيره بعض الإشكالات التي أشرنا إليها، وأجبنا بأن ذلك يفرضه ما ثبت من كونه الإمام الثاني عشر علیه السلام بوصفه آخر الأوصياء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w:t>
      </w:r>
    </w:p>
    <w:p>
      <w:pPr>
        <w:pStyle w:val="BookText"/>
        <w:rPr/>
      </w:pPr>
      <w:r>
        <w:rPr>
          <w:rFonts w:ascii="IRNazanin" w:hAnsi="IRNazanin" w:eastAsia="IRNazanin"/>
          <w:color w:val="111111"/>
          <w:sz w:val="28"/>
          <w:sz w:val="28"/>
          <w:szCs w:val="28"/>
          <w:rtl w:val="true"/>
          <w:lang w:bidi="fa-IR"/>
        </w:rPr>
        <w:t>العقل والنقل يقضيان بعدم خلو الأرض من حجة وكان الله قد ختم النبوة بمحمد صلی الله علیه و آله ، وهو المفروض بحکم رتبته فإن المتعین، ورسالته خاتمة الرسالات وأوصياؤه لا أكثر من هؤلاء الاثني عشر عليهم السلام أن يكون وصيه وامتداده الثاني عشر علیهم السلام هو صاحب الزمان من عهده الأول حتى قيام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صفات المهدي المنتظر علیه السلام وموقعه والآيات التي تحفه، كما هو ثابت في الأحاديث المتواترة، لا يمكن تصورها لمن هو دون مستوى الخلافة للرسول صلی الله علیه و آله ، بالمستوى الأخص، وليس هناك سوى الإمام الثاني عشر محمد بن الحسن علیه السلام وهو ما أثبتته الروايات المتواترة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والغيبة الكبرى لا تعني إلا غلق الصلة به من جهة الناس لا من جهته لو أراد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بالتسديد وإزالة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لدوره حجة باقية لله، وبما أعطاه الله من وسائل لا تتحدد بالصورة المباشرة والمادية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ذكرنا أن هذه الغيبة ، بما ينشأ عنها من حيرة وإشكالات، کالأولى أنذر بها الرسول صلی الله علیه و آله والأئمة علیهم السلام قبل أن يولد المهدی علیه السلام بأكثر من 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الإنذار بها حتى آخر إمام سبقه ثم منه علیه السلام وأشرنا إلى بعض ما قدمناه منها في البحث الثاني من 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وذكرنا،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بصورة غير معروفة، أن طول العمر لا يثير إشكالا إلا إذا نظر إليه ضمن القياسات العادية لا في إطار المشيئة الإلهية التي لا تحكمها القوانين التي تقوم بها أصلا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وبقاء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ذكرناه من الأدلة ونظرنا لها بمعجزات الأنبياء علیهم السلام الخارقة لهذه القوانين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قبلناه على هذا الأساس لا على أساس منطق العلم والتجربة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وأشرنا إلى أن هذا هو السر في اختيار الأئمة علیهم السلام في التنظير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أمثلة من تاريخ الأنبياء علیهم السلام إدراكا منهم لعدم وجود ما يمكن القياس عليه في المجرى العادي والطبيعي في الحياة ولنوضع في الإطارنفسه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وذكرنا أن بعض العلماء ساق ليثبت إمكان طول العمر ووقوعه أمثلة </w:t>
      </w:r>
      <w:bookmarkStart w:id="45" w:name="pg1153_6192"/>
    </w:p>
    <w:p>
      <w:pPr>
        <w:pStyle w:val="BookText"/>
        <w:rPr/>
      </w:pPr>
      <w:bookmarkEnd w:id="45"/>
      <w:r>
        <w:rPr>
          <w:rFonts w:ascii="IRNazanin" w:hAnsi="IRNazanin" w:eastAsia="IRNazanin"/>
          <w:color w:val="111111"/>
          <w:sz w:val="28"/>
          <w:sz w:val="28"/>
          <w:szCs w:val="28"/>
          <w:rtl w:val="true"/>
          <w:lang w:bidi="fa-IR"/>
        </w:rPr>
        <w:t>مما ذكر من المعمرين، وهو كما قال الشيخ المجلسي غير مجد بعد ما ذكرناه ، ولعدم إمكان التحقق من صحته غير ما ذكره القرآن من أخبار الآحاد، ويكفي التنظير بالمسيح علیه السلام ونزوله للإجماع عليه ولوجود ما يدل عليه في القرآن الكريم كما أشار إليه الكنجي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وسقنا بالمناسبة ما أثاره بعض الباحثين، وفيهم أعلام، من غيبته وبقائه في السرداب، وبينا أنه لا أساس له، وأنه خلط بما هو جار من زيارة المؤمنين للسرداب والدعاء بتعجيل الفرج له وللمؤمنين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345277_373438147"/>
      <w:bookmarkStart w:id="47" w:name="_Toc16"/>
      <w:bookmarkEnd w:id="46"/>
      <w:r>
        <w:rPr>
          <w:rtl w:val="true"/>
        </w:rPr>
        <w:t>في البحث الثاني من الفصل الثالث</w:t>
      </w:r>
      <w:bookmarkEnd w:id="47"/>
    </w:p>
    <w:p>
      <w:pPr>
        <w:pStyle w:val="BookText"/>
        <w:rPr/>
      </w:pPr>
      <w:r>
        <w:rPr>
          <w:rFonts w:ascii="IRNazanin" w:hAnsi="IRNazanin" w:eastAsia="IRNazanin"/>
          <w:color w:val="111111"/>
          <w:sz w:val="28"/>
          <w:sz w:val="28"/>
          <w:szCs w:val="28"/>
          <w:rtl w:val="true"/>
          <w:lang w:bidi="fa-IR"/>
        </w:rPr>
        <w:t xml:space="preserve">تحدثنا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الحكمة؟ بافتراض أن السؤال، هنا، يقصد به الحكمة من وجود مهدی منتظر أصلا بوجهين ينطقان بحاجة البشرية لذلك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تجاوز البشرية لمشاكلها الحادة رغم تقدمها العلمي وعدم وجود ما يشير لذلك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ونسبية ما تستطيع أن تعرفه من أسرار الكون الهائل السعة والعمق حتى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يفرض المعلم الإلهي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بافتراض أن السؤال قصد به الحكمة من أن يكون هذا المهدي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أجبنا به في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يكون المهدي شخصا آخر؟</w:t>
      </w:r>
    </w:p>
    <w:p>
      <w:pPr>
        <w:pStyle w:val="BookText"/>
        <w:rPr/>
      </w:pPr>
      <w:r>
        <w:rPr>
          <w:rFonts w:ascii="Amiri" w:hAnsi="Amiri" w:eastAsia="Amiri" w:cs="Amiri"/>
          <w:color w:val="111111"/>
          <w:sz w:val="28"/>
          <w:sz w:val="28"/>
          <w:szCs w:val="28"/>
          <w:rtl w:val="true"/>
          <w:lang w:bidi="ar-SA"/>
        </w:rPr>
        <w:t xml:space="preserve">أما إذا قصد به الحكمة من الغيبة الطويلة، فأجبنا بأنها انتظار الظرف المهيأ لقبول الرسالة الإلهية، وأن ذلك لا يكون إلا في آخر ما تبلغه البشرية من شوط في النضج والمعرفة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ودللنا على ذلك بعدم استيعاب الناس ما طرحه الرسول صلی الله علیه و آله والأوصياء من بعده في عصر تأسيس قواعد الرسالة وأطرها كما ينبغي، وعدم تجاوبهم معهم نظريا وعمليا مما يحتم الغيبة، بانتظار أن ينتج من تفاعلهم مع الواقع التأريخي من جهة، ومع مفاهيم الرسالة من جهة أخرى، الظرف </w:t>
      </w:r>
      <w:bookmarkStart w:id="48" w:name="pg1153_6194"/>
    </w:p>
    <w:p>
      <w:pPr>
        <w:pStyle w:val="BookText"/>
        <w:rPr/>
      </w:pPr>
      <w:bookmarkEnd w:id="48"/>
      <w:r>
        <w:rPr>
          <w:rFonts w:ascii="IRNazanin" w:hAnsi="IRNazanin" w:eastAsia="IRNazanin"/>
          <w:color w:val="111111"/>
          <w:sz w:val="28"/>
          <w:sz w:val="28"/>
          <w:szCs w:val="28"/>
          <w:rtl w:val="true"/>
          <w:lang w:bidi="fa-IR"/>
        </w:rPr>
        <w:t xml:space="preserve">الملائم لاستيعابها بصورة أفضل، وبالتالي التهيؤ لاستقبال الإمام علیه السلام امتداد الرسول صلی الله علیه و آله وخليفته بالمعنى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نفينا أن تكون التقية هي السبب للغيبة الكبرى، ورأينا أن طرح بعضهم لها تسامح يقصد به التقنية على الرسالة في ظرف لا يقبلها لا التقية الشخصية من قبل الإمام علیه السلام ، وقد يكون بعضهم قد نقل ما طرحه الأئمة علیهم السلام لتفسير الغيبة الصغری اشتباها وخلطا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وذكرنا أن الغيبة لا تنافي بقاءه حجة الله على أهل الأرض، بما أن الغياب لا يمنعه من قيامه بوظيفته في التسديد، والتعليم، والإعانة بما أعطاه الله من وسائل لأداء وظيفته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ورد أنه علیه السلام كالشمس من وراءالسحاب </w:t>
      </w:r>
      <w:r>
        <w:rPr>
          <w:rFonts w:eastAsia="IRNazanin" w:cs="IRNazanin"/>
          <w:color w:val="111111"/>
          <w:sz w:val="28"/>
          <w:szCs w:val="28"/>
          <w:rtl w:val="true"/>
          <w:lang w:bidi="fa-IR"/>
        </w:rPr>
        <w:t>.</w:t>
      </w:r>
    </w:p>
    <w:p>
      <w:pPr>
        <w:pStyle w:val="Heading3"/>
        <w:numPr>
          <w:ilvl w:val="2"/>
          <w:numId w:val="1"/>
        </w:numPr>
        <w:rPr/>
      </w:pPr>
      <w:bookmarkStart w:id="49" w:name="__RefHeading___Toc2345279_373438147"/>
      <w:bookmarkStart w:id="50" w:name="_Toc17"/>
      <w:bookmarkEnd w:id="49"/>
      <w:r>
        <w:rPr>
          <w:rtl w:val="true"/>
        </w:rPr>
        <w:t>في البحث الثالث من الفصل الثالث</w:t>
      </w:r>
      <w:bookmarkEnd w:id="50"/>
    </w:p>
    <w:p>
      <w:pPr>
        <w:pStyle w:val="BookText"/>
        <w:rPr/>
      </w:pPr>
      <w:r>
        <w:rPr>
          <w:rFonts w:ascii="IRNazanin" w:hAnsi="IRNazanin" w:eastAsia="IRNazanin"/>
          <w:color w:val="111111"/>
          <w:sz w:val="28"/>
          <w:sz w:val="28"/>
          <w:szCs w:val="28"/>
          <w:rtl w:val="true"/>
          <w:lang w:bidi="fa-IR"/>
        </w:rPr>
        <w:t>تحدثنا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يعني ذلك إمكان المشاهدة؟ فأجبنا بعدم وجود إشكال في الإمكان عقليا وكونيا إلا من جهة ما ورد عنه علیه السلام من تکذیب مدعي المشاهدة في الغيبة الكبرى، وذكرنا محاولة بعض العلماء تضعيف هذا التوقيع، مع كونه خبرا واحدا وبذلك لا يصلح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لمقابلة القصص المتواترة برؤية الإمام علیه السلام وإيراد العلماء لهذه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عدم اعتبارهم لهذا التوقيع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وناقشنا ذلك بنفي ادعاء كون الحديث ضعيفا وأنه من الصحيح وفي أعلى درجات الصحة بل ذهب بعض العلماء إلى القطع بصدوره لقيام القرينة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ونفينا أيضا أن يكون مؤداه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عدا 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بالمعنی اللغوي والعددي الذي قصده لا الأصولي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لورود أحاديث أخرى بالمضمون نفسه لكنها تستثني مولاه الذي يلي خدمته، أو خاصة مواليه الذين هم أخص من خاصة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فيكونون خارجين تخصصا كما رأي بعضهم، لأن حجب من هو خاصة غير وارد، وتخصيصا بحكم هذه النصوص وبها يقيد إطلاق التوقيع السابق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ناقشنا دعوی تواتر مشاهدته بأتا قرأنا أكثر من أربعين قصة منها فلم نجد فيها ما يدل على المشاهدة المباشرة للإمام علیه السلام إلا تصور أهلها </w:t>
      </w:r>
    </w:p>
    <w:p>
      <w:pPr>
        <w:pStyle w:val="BookText"/>
        <w:rPr/>
      </w:pPr>
      <w:r>
        <w:rPr>
          <w:rFonts w:ascii="IRNazanin" w:hAnsi="IRNazanin" w:eastAsia="IRNazanin"/>
          <w:color w:val="111111"/>
          <w:sz w:val="28"/>
          <w:sz w:val="28"/>
          <w:szCs w:val="28"/>
          <w:rtl w:val="true"/>
          <w:lang w:bidi="fa-IR"/>
        </w:rPr>
        <w:t>استنادا لظهور شخص، وصدور كرامة أو معجزة، ومع عدم تشخیص أي منهم للإمام علیه السلام من حيث الصورة فإن من الممكن أن يكون ذلك عنه ، ولأمره لا هو علیه السلام فلا تكون دليلا، بخاصة وأن أكثر هذه القصص تدل على تمثل جسم غير مادي أصلا فجأة، وغيابه فجأة، وتحوله نورا أحيانا، والاستجابة في كل الأمكنة، وتحت كل ظرف، مما ينفي كونه جسما بشريا ماديا وتلك هي المشاهدة المنفية ، ولذلك فمن المحتمل أن تكون الرؤية کشفا وبالجسم المثالي البرزخي فتكون غير داخلة في النفي إلا أن التحقق من صحتها مع احتمالات الخلط والهلوسة لا يجعلها تقبل إلا ممن لا يدور حولهم الشك عقلا وعلما وتقي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وذكرنا عمل العلماء بالتوقيع، وما طرحوه من الجمع بينه وبين ما لا مجال لنفيه من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وخلصنا إلى أن مدعي المشاهدة يكذب في الحالات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السفارة والتبليغ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ادعي معرفة الإمام حال لقائه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دعوی رؤیاه بالصورة البشرية المادية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المدعي من خاصة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الفصل الرابع تناولنا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متى؟</w:t>
      </w:r>
    </w:p>
    <w:p>
      <w:pPr>
        <w:pStyle w:val="BookText"/>
        <w:rPr/>
      </w:pPr>
      <w:r>
        <w:rPr>
          <w:rFonts w:ascii="IRNazanin" w:hAnsi="IRNazanin" w:eastAsia="IRNazanin"/>
          <w:color w:val="111111"/>
          <w:sz w:val="28"/>
          <w:sz w:val="28"/>
          <w:szCs w:val="28"/>
          <w:rtl w:val="true"/>
          <w:lang w:bidi="fa-IR"/>
        </w:rPr>
        <w:t>لا توقيت ولكن ثمة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الأئمة من أهل البيت علیهم السلام من النهي عن التوقيت وربطنا ذلك بما ذكرناه من أن ظهوره علیه السلام منوط بحصول الظرف الذي يتأهل فيه العالم لقبول الرسالة الإسلامية بكل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والتسليم بمعرفة وقناعة للهدى الإلهي بقيادة آخر الأوصياء علیه السلام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وتقدير الظرف لپس جبريا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اللاجبر واللاتفویض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بالأسباب والقوانين المتصلة بها في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شاء الله لدي خلقه العالم إبتداء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ليصح التكليف والمسؤولية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في الأسباب ما هو ثابت فإن فيها ما هو متغير، والخيار الإنساني داخل ضمنها من دون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فإذا كان بعض </w:t>
      </w:r>
    </w:p>
    <w:p>
      <w:pPr>
        <w:pStyle w:val="BookText"/>
        <w:rPr/>
      </w:pPr>
      <w:r>
        <w:rPr>
          <w:rFonts w:ascii="IRNazanin" w:hAnsi="IRNazanin" w:eastAsia="IRNazanin"/>
          <w:color w:val="111111"/>
          <w:sz w:val="28"/>
          <w:sz w:val="28"/>
          <w:szCs w:val="28"/>
          <w:rtl w:val="true"/>
          <w:lang w:bidi="fa-IR"/>
        </w:rPr>
        <w:t>هذه الأسباب في موقع المقتضي والشرط فإن بعضها قد يكون بالنسبة إليه في منزلة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 لهذه العلاقة بين المقتضيات والشروط والموانع، بما فيها الخيار الإنساني والفاعلية الإنسانية ، قد يتقدم هذا الظرف وقد يتأخر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فسره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لا مجال للإخبارات القاطعة في غير ما هو محتوم، ولهذا السبب نهى الأئمة علیهم السلام عن التوقيت ، أو لأن ظهور الإمام بين يدي الساعة كنذیر بعد ختم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الآيات التي تظهر في زمنه والساعة ترتبط بتقدير كونها تشمل المجموعة الشمسية أو الحجرة لذلك لا مجال للاخبار بها وذكروا للظهور وعصره علامات عامة وخاصة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بعد أن بينا الفرق بينهما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معرفة ما سقناه في كل منهما في فهرست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البحث الثالث</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الفرج والدعاء بتعجيله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ما وجه به الأئمة من أهل البیت علیهم السلام شيعتهم من المسلمين لدى اشتداد المحن وتتابع الفتن في ظروف العلامات العامة والخاصة قبل ظهور الإمام علیه السلام ، من انتظار الفرج، والدعاء بتعجيله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الانتظار تمليه العقيدة، لدى المؤمن ببقاء الإمام علیه السلام وغيبته وظهوره، بطبيعتها، وهو بهذا اللحاظ وما يصحبه من مصابرة، وتحمل للظروف الموضوعية القاسية، وانعكاساتها النفسية والمادية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أراد الأئمة علیهم السلام تأكيده، وبيان قيمته عند الله حين قالوا عن المنتظر لأمرهم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كالمتشحط بدمه في سبيل الله أو کالميت في فسطاط المهدي علیه السلام وعسكره، وهو أيضا كما أرادوا أن يكون حين وجهوا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للقنوط واليأس اطمئنانا بوعد الله سبحانه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الدعاء بتعجيل الفرج الذي هو كما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فرجنا، فلأنه من الأسباب الكونية المؤثرة في تقدير الظرف المؤهل لظهور الإمام علیه السلام كأي سبب </w:t>
      </w:r>
      <w:bookmarkStart w:id="51" w:name="pg1153_6200"/>
    </w:p>
    <w:p>
      <w:pPr>
        <w:pStyle w:val="BookText"/>
        <w:rPr/>
      </w:pPr>
      <w:bookmarkEnd w:id="51"/>
      <w:r>
        <w:rPr>
          <w:rFonts w:ascii="IRNazanin" w:hAnsi="IRNazanin" w:eastAsia="IRNazanin"/>
          <w:color w:val="111111"/>
          <w:sz w:val="28"/>
          <w:sz w:val="28"/>
          <w:szCs w:val="28"/>
          <w:rtl w:val="true"/>
          <w:lang w:bidi="fa-IR"/>
        </w:rPr>
        <w:t xml:space="preserve">کوني آخر بنص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شرحنا معنى السببية لإيضاح دخول الدعاء فيها في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وناقشنا تحت عنوان، الانتظار لا يعني ترك العمل ما يتصوره بعضهم من أن الدعوة للانتظار دعوة سلبية ، وتخديرية بأن الانتظار حالة نفسية طبيعية من الترقب لدى المؤمن بمجيء موعود، يلزمها تلقائيا الاستعداد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المفروض المناسب لاستقباله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فهو حافز العمل لا مخدر</w:t>
      </w:r>
      <w:r>
        <w:rPr>
          <w:rFonts w:eastAsia="IRNazanin" w:cs="IRNazanin"/>
          <w:color w:val="111111"/>
          <w:sz w:val="28"/>
          <w:szCs w:val="28"/>
          <w:rtl w:val="true"/>
          <w:lang w:bidi="fa-IR"/>
        </w:rPr>
        <w:t>.</w:t>
      </w:r>
    </w:p>
    <w:p>
      <w:pPr>
        <w:pStyle w:val="Heading3"/>
        <w:numPr>
          <w:ilvl w:val="2"/>
          <w:numId w:val="1"/>
        </w:numPr>
        <w:rPr/>
      </w:pPr>
      <w:bookmarkStart w:id="52" w:name="__RefHeading___Toc2345281_373438147"/>
      <w:bookmarkStart w:id="53" w:name="_Toc18"/>
      <w:bookmarkEnd w:id="52"/>
      <w:r>
        <w:rPr>
          <w:rtl w:val="true"/>
        </w:rPr>
        <w:t>في البحث الأول من الفصل الخامس</w:t>
      </w:r>
      <w:bookmarkEnd w:id="53"/>
    </w:p>
    <w:p>
      <w:pPr>
        <w:pStyle w:val="BookText"/>
        <w:rPr/>
      </w:pPr>
      <w:r>
        <w:rPr>
          <w:rFonts w:ascii="IRNazanin" w:hAnsi="IRNazanin" w:eastAsia="IRNazanin"/>
          <w:color w:val="111111"/>
          <w:sz w:val="28"/>
          <w:sz w:val="28"/>
          <w:szCs w:val="28"/>
          <w:rtl w:val="true"/>
          <w:lang w:bidi="fa-IR"/>
        </w:rPr>
        <w:t>أجبنا على سؤال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أن ينتصر الإمام علیه السلام مع تقنيات الأسلحة المتطورة لدى الدول الكبرى وهو من غاب تقية في عصرالعباسيين؟ وناقشنا هذا السؤال ببيان خطأ النظر إلى الإمام علیه السلام وحركته ، وإمكانياته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بالحسابات التي ينظر فيها للناس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وقياس وظيفته وتعامله في الظهور على ما كان في مرحلة إمامته علیه السلام في عهد التأسيس،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الإجابة تقتضي أن نعود لنتذكر ما قلناه في بيان الحكمة من هذه الغيبة ، فقد قلنا هناك إنه انتظار للظرف الملائم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ونعني به أولا أن يتهيأ العالم بصورة عامة في غاية مساره العلمي والعقلي لتقبل الرسالة الإسلامية حين تطرح بأبعادها كما أنزلها الله على رسوله صلی الله علیه و آله خالية مما ألحقته بها الاجتهادات المختلفة والتطبيقات التاريخية البعيدة وهناك أكثر من إشارة واقعية للقاء حقيقي بين ما انتهى إليه العلم والفكر وبين أهم الركائز التي يقوم عليها الدين والدين الإسلامي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أشرنا في الهامش إلى شيء من ذلك</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وذكرنا أن تقدم العلم تصحبه موضوعية وسعة أفق من شأنهما إيثار الحق والاستجابة له، وسقنا سبعة عوامل تتصل بإمكانيات الرسالة نفسها من جهة وما يعطيه الله للإمام علیه السلام في عصر الظهور من مدى وقدرات لا يبلغها التصور من جهة 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وذكرنا ما أشارت إليه 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لعصر الظهور من خصوصيات إيجابية وسلبية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شأنها أن تساعد على هذا النصر من جهة ثالثة </w:t>
      </w:r>
      <w:r>
        <w:rPr>
          <w:rFonts w:eastAsia="IRNazanin" w:cs="IRNazanin"/>
          <w:color w:val="111111"/>
          <w:sz w:val="28"/>
          <w:szCs w:val="28"/>
          <w:rtl w:val="true"/>
          <w:lang w:bidi="fa-IR"/>
        </w:rPr>
        <w:t xml:space="preserve">. </w:t>
      </w:r>
      <w:bookmarkStart w:id="54" w:name="pg1153_6202"/>
    </w:p>
    <w:p>
      <w:pPr>
        <w:pStyle w:val="BookText"/>
        <w:rPr/>
      </w:pPr>
      <w:bookmarkEnd w:id="54"/>
      <w:r>
        <w:rPr>
          <w:rFonts w:ascii="IRNazanin" w:hAnsi="IRNazanin" w:eastAsia="IRNazanin"/>
          <w:color w:val="111111"/>
          <w:sz w:val="28"/>
          <w:sz w:val="28"/>
          <w:szCs w:val="28"/>
          <w:rtl w:val="true"/>
          <w:lang w:bidi="fa-IR"/>
        </w:rPr>
        <w:t>وقلنا إن هذه العوامل التي تحدثنا عنها بتفصيل، بل بعضها، کافية للإجابة عن هذا السؤال</w:t>
      </w:r>
      <w:r>
        <w:rPr>
          <w:rFonts w:eastAsia="IRNazanin" w:cs="IRNazanin"/>
          <w:color w:val="111111"/>
          <w:sz w:val="28"/>
          <w:szCs w:val="28"/>
          <w:rtl w:val="true"/>
          <w:lang w:bidi="fa-IR"/>
        </w:rPr>
        <w:t>.</w:t>
      </w:r>
    </w:p>
    <w:p>
      <w:pPr>
        <w:pStyle w:val="Heading3"/>
        <w:numPr>
          <w:ilvl w:val="2"/>
          <w:numId w:val="1"/>
        </w:numPr>
        <w:rPr/>
      </w:pPr>
      <w:bookmarkStart w:id="55" w:name="__RefHeading___Toc2345283_373438147"/>
      <w:bookmarkStart w:id="56" w:name="_Toc19"/>
      <w:bookmarkEnd w:id="55"/>
      <w:r>
        <w:rPr>
          <w:rtl w:val="true"/>
        </w:rPr>
        <w:t>في البحث الثاني من الفصل الخامس</w:t>
      </w:r>
      <w:bookmarkEnd w:id="56"/>
    </w:p>
    <w:p>
      <w:pPr>
        <w:pStyle w:val="BookText"/>
        <w:rPr/>
      </w:pPr>
      <w:r>
        <w:rPr>
          <w:rFonts w:ascii="IRNazanin" w:hAnsi="IRNazanin" w:eastAsia="IRNazanin"/>
          <w:color w:val="111111"/>
          <w:sz w:val="28"/>
          <w:sz w:val="28"/>
          <w:szCs w:val="28"/>
          <w:rtl w:val="true"/>
          <w:lang w:bidi="fa-IR"/>
        </w:rPr>
        <w:t xml:space="preserve">تحدثنا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سيفعل؟ عما أعطاه أدعياء المهدوية 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بأمر جديد من معنی محرف ينسجم مع ما يحاولونه من هدم الإسلام، ونشر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ناقشنا ذلك بتفصيل مبینین مناقضته للثابت من خلود الرسالة وموقع الإمام علیه السلام بوصفه وصيا للرسول صلی الله علیه و آله وخليفة له، وأشرنا إلى توقف العلماء في ما ظاهره النسخ وتفسيرهم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وأعطينا المعنى الصحيح للحديث في ضوء الواقع من جهة، وما جاءت به الأحاديث عما يفعله الإمام علیه السلام من جهة ثانية، وخلصنا إلى أن رسالة الإمام علیه السلام هي رسالة الإسلام نفسها كما أنزلت على الرسول صلی الله علیه و آله، عارية عن الاجتهادات النظرية المختلفة، والتطبيقات التاريخية البعيدة متصلة بما أعطى الله الإمام علیه السلام من إمكانات استثنائية خاصة في صورة التطبيق ومداه </w:t>
      </w:r>
      <w:r>
        <w:rPr>
          <w:rFonts w:eastAsia="IRNazanin" w:cs="IRNazanin"/>
          <w:color w:val="111111"/>
          <w:sz w:val="28"/>
          <w:szCs w:val="28"/>
          <w:rtl w:val="true"/>
          <w:lang w:bidi="fa-IR"/>
        </w:rPr>
        <w:t>.</w:t>
      </w:r>
    </w:p>
    <w:p>
      <w:pPr>
        <w:pStyle w:val="Heading3"/>
        <w:numPr>
          <w:ilvl w:val="2"/>
          <w:numId w:val="1"/>
        </w:numPr>
        <w:rPr/>
      </w:pPr>
      <w:bookmarkStart w:id="57" w:name="__RefHeading___Toc2345285_373438147"/>
      <w:bookmarkStart w:id="58" w:name="_Toc20"/>
      <w:bookmarkEnd w:id="57"/>
      <w:r>
        <w:rPr>
          <w:rtl w:val="true"/>
        </w:rPr>
        <w:t>وفي البحث الثالث من الفصل الخامس</w:t>
      </w:r>
      <w:bookmarkEnd w:id="58"/>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المنتظر علیه السلام وعقيدة الرجعة، ذكرنا ارتباط هذه العقيدة بالإمام علیه السلام أمرا وشخصا وزماناً، وذكرنا الآراء الثلاثة المطروحة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يرى أنها تعني رجوع أمر أهل البيت علیهم السلام لا رجوع بعض الأموات وذكرنا ما حملهم على هذا الرأي و أبطلناه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وأوردنا ما قاله العلماء من أن ما ورد في الرجعة نصوص لا تقبل التأويل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والرأي الثاني يرى أنها تعني رجوع الإمام علیه السلام نفسه کعیسی علیه السلام الذي لا خلاف بين المسلمين في رجوعه مع أنه قد توفاه الله، وسقنا ما ذكر من عدم منافاة هذا الرأي لحياة الإمام علیه السلام طبقا للمفهوم الحقيقي للحياة </w:t>
      </w:r>
    </w:p>
    <w:p>
      <w:pPr>
        <w:pStyle w:val="BookText"/>
        <w:rPr/>
      </w:pPr>
      <w:r>
        <w:rPr>
          <w:rFonts w:ascii="Amiri" w:hAnsi="Amiri" w:eastAsia="Amiri" w:cs="Amiri"/>
          <w:color w:val="111111"/>
          <w:sz w:val="28"/>
          <w:sz w:val="28"/>
          <w:szCs w:val="28"/>
          <w:rtl w:val="true"/>
          <w:lang w:bidi="ar-SA"/>
        </w:rPr>
        <w:t>الذي لا ينافيه الموت بمعناه الذي يعني الانتقال لا بالمعنى العامي الشائع من الانقطاع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ذلك لا ينافي أيضا استمرار مهمته في الإمامة التي تعني التوجيه والتسديد والتعليم، للصلة المفتوحة بين أهل السماء والأرض وكما هو جبرائيل بالنسبة للرسل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وناقشنا ذلك بمنافاته لبقاء التكليف ولصريح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وذكرنا رأيا آخر فحواه أن هذا الموت ليس طبيعيا وإنما هو إرادي، وهو معروف في تاريخ الأنبياء والأئمة علیهم السلام باسم العروج، ومعروف لدى الحكماء أيضا وفي الدراسات البارسایكوجية الحديثة باسم الخروج الواعي أو الإرادي من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ونزع البدن إراديا والعودة إليه لا ينافي بقاء الإمام علیه السلام في الأرض، وحياته بالصورة المادية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يفسر لنا استجابته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ظرف وأي مكان وتمثله فجأة، وغيابه فجأة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ذلك لا يجعل للرجعة معنى يتصل بشخصه، لأنه لا يختلف عن الرأي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الرأي الثالث، وهو الذي يدخل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سيفعل؟ ويعني رجوع بعض المؤمنين وبعض الكافرين في زمنه علیه السلام كآية عظيمة بين يدي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ومصداق لمعنی کونه النذر الأكبر وقد ذكرنا أن إنكارها، والتشنيع على من يعتقد بها، لا يقوم على اعتقاد عدم وقوعها تحت القدرة وإلا كان كفرة بالله ، وبالمعاد الذي هو أصل أساس لدى كل المسلمين، ولا على عدم وقوع الرجعة في التاريخ السابق لورود آیات عديدة تنص على هذا الوقوعسقنا عددا منها، وإنما على عدم الانتباه إلى أدلة وقوعها في المستقبل وفي زمن الإمام علیه السلام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ذكرنا عددا من الآيات التي لا مجال لفهمها بغير الرجعة بصورتها الجزئية مستقبلا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ما ورد متواتراً عن أهل البيت علیهم السلام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مثل هذه الأدلة التي يكفي بعضها لجعل مسألة الرجعة قائمة بوصفها مسألة من ضمن ما جاء به الدين شأن كثير من المسائل الأخرى التي يدين بها المسلمون مما لا تملك أحيانا جزءا مما تملكه الرجعة من أدلة الإثبات، يكون التشهير بها، وإسقاط عدالة معتقدها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تعصب وانسياق تقليدي مع أقوال قديمة أفرزها الصراع المذهبي لا يرجعان إلى أساس من دین وموضوعية وعدل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عدنان علي البكاء الموسوي </w:t>
      </w:r>
      <w:bookmarkStart w:id="59" w:name="pg1153_6207"/>
    </w:p>
    <w:p>
      <w:pPr>
        <w:pStyle w:val="Heading2"/>
        <w:numPr>
          <w:ilvl w:val="1"/>
          <w:numId w:val="1"/>
        </w:numPr>
        <w:rPr/>
      </w:pPr>
      <w:bookmarkStart w:id="60" w:name="__RefHeading___Toc2345287_373438147"/>
      <w:bookmarkStart w:id="61" w:name="_Toc21"/>
      <w:bookmarkEnd w:id="59"/>
      <w:bookmarkEnd w:id="60"/>
      <w:r>
        <w:rPr>
          <w:rtl w:val="true"/>
        </w:rPr>
        <w:t xml:space="preserve">الفصل الأول </w:t>
      </w:r>
      <w:r>
        <w:rPr>
          <w:rtl w:val="true"/>
        </w:rPr>
        <w:t>:</w:t>
      </w:r>
      <w:r>
        <w:rPr>
          <w:rtl w:val="true"/>
        </w:rPr>
        <w:t xml:space="preserve">الإمام المهدي </w:t>
      </w:r>
      <w:r>
        <w:rPr>
          <w:rtl w:val="true"/>
        </w:rPr>
        <w:t>(</w:t>
      </w:r>
      <w:r>
        <w:rPr>
          <w:rtl w:val="true"/>
        </w:rPr>
        <w:t>علیه السلام</w:t>
      </w:r>
      <w:r>
        <w:rPr>
          <w:rtl w:val="true"/>
        </w:rPr>
        <w:t xml:space="preserve">) </w:t>
      </w:r>
      <w:r>
        <w:rPr>
          <w:rtl w:val="true"/>
        </w:rPr>
        <w:t>عقيدة إسلامية</w:t>
      </w:r>
      <w:bookmarkEnd w:id="61"/>
    </w:p>
    <w:p>
      <w:pPr>
        <w:pStyle w:val="Heading3"/>
        <w:numPr>
          <w:ilvl w:val="2"/>
          <w:numId w:val="1"/>
        </w:numPr>
        <w:rPr/>
      </w:pPr>
      <w:bookmarkStart w:id="62" w:name="__RefHeading___Toc2345289_373438147"/>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تمهيد</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المنتظر علیه السلام من عقائد أهل السنة</w:t>
      </w:r>
    </w:p>
    <w:p>
      <w:pPr>
        <w:pStyle w:val="BookText"/>
        <w:rPr/>
      </w:pPr>
      <w:r>
        <w:rPr>
          <w:rFonts w:ascii="Amiri" w:hAnsi="Amiri" w:eastAsia="Amiri" w:cs="Amiri"/>
          <w:color w:val="111111"/>
          <w:sz w:val="28"/>
          <w:sz w:val="28"/>
          <w:szCs w:val="28"/>
          <w:rtl w:val="true"/>
          <w:lang w:bidi="ar-SA"/>
        </w:rPr>
        <w:t>البث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 الإمام المهدی علیه السلام من الرسالة وفي أحاديث الرسول صلی ، والأئمة من أهل البيت علیهم السلام</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الكشف من الصوفية يوافقون الإمامية في شأن المهدي المنتظر علیه السلام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153_6211"/>
      <w:bookmarkStart w:id="65" w:name="pg1153_6211"/>
      <w:bookmarkEnd w:id="65"/>
    </w:p>
    <w:p>
      <w:pPr>
        <w:pStyle w:val="BookText"/>
        <w:rPr/>
      </w:pPr>
      <w:bookmarkStart w:id="66" w:name="pg1153_6211"/>
      <w:bookmarkEnd w:id="6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2345291_373438147"/>
      <w:bookmarkStart w:id="68" w:name="_Toc23"/>
      <w:bookmarkEnd w:id="67"/>
      <w:r>
        <w:rPr>
          <w:rtl w:val="true"/>
        </w:rPr>
        <w:t>تمهيد</w:t>
      </w:r>
      <w:bookmarkEnd w:id="68"/>
    </w:p>
    <w:p>
      <w:pPr>
        <w:pStyle w:val="BookText"/>
        <w:rPr/>
      </w:pPr>
      <w:r>
        <w:rPr>
          <w:rFonts w:ascii="IRNazanin" w:hAnsi="IRNazanin" w:eastAsia="IRNazanin"/>
          <w:color w:val="111111"/>
          <w:sz w:val="28"/>
          <w:sz w:val="28"/>
          <w:szCs w:val="28"/>
          <w:rtl w:val="true"/>
          <w:lang w:bidi="fa-IR"/>
        </w:rPr>
        <w:t>الاعتقاد بالإمام المهدي المنتظر علیه السلام وبأنه من أهل البيت علیهم السلام ، من ذرية علي وفاطمة عليهماالسلام ، وسيخرج في آخر الزمان فيملأ الأرض قسطا وعدلا بعدما ملئت ظلما وجورا، عقيدة إسلامية لا شيعية فقط كما قد يتصور بعضهم، وقد نص عدد كبير من علماء السنة على أن ذلك من عقائد أهل السنة أو نصوا على تواتر الأحاديث الواردة فيه وذلك يعني أيضا حتمية الاعتقاد به لأن التواتر یوجب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يخالف في ذلك منهم إلا من لا عبرة برأيه في علم الحديث عندهم کابن خلدون المتوفی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ه، ومع ذلك فقد اعتبرها من المشهور بين الكافة من أهل الإسلام على ممر الأعصار واعترف بصحة بعض ما ورد من الأحاديث فيه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في مقدمة تأريخه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المشهور بين الكافة، من أهل الإسلام على ممر الأعصار، أنه لا بد في آخر الزمان من ظهور رجل من أهل البيت يؤيد الدين، ويظهر العدل ويتبعه المسلمون، ويستولي على الممالك الإسلامية ويسمى المهدي، ويكون خروج الدجال وما بعده من أشراط الساعة الثابتة فيالصحيح على أثره، وأن عيسى ينزل من بعده فيقتل الدجال وينزل معه فيساعده على قتله ويأتم بالمهدي في صلاته ، ويحتجون بأحادیث خرجها الأئمة وتكلم فيها المفكرون، وربما عارضوها ببعض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وللمتصوفة المتأخرين في أمر هذا الفاطمي طريقة أخرى ونوع من الاستدلال وربما يعتمدون على الكشف الذي هو أصل طريقهم</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ابن خلدون </w:t>
      </w:r>
      <w:bookmarkStart w:id="69" w:name="pg1153_6213"/>
    </w:p>
    <w:p>
      <w:pPr>
        <w:pStyle w:val="BookText"/>
        <w:rPr/>
      </w:pPr>
      <w:bookmarkEnd w:id="69"/>
      <w:r>
        <w:rPr>
          <w:rFonts w:ascii="Amiri" w:hAnsi="Amiri" w:eastAsia="Amiri" w:cs="Amiri"/>
          <w:color w:val="111111"/>
          <w:sz w:val="28"/>
          <w:sz w:val="28"/>
          <w:szCs w:val="28"/>
          <w:rtl w:val="true"/>
          <w:lang w:bidi="ar-SA"/>
        </w:rPr>
        <w:t>مناقشة سند بعض ما ورد من تلك الأحاديث واحتج بعدم رواية البخاري ومسلم لها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يقدم من قلد ابن خلدون في ذلك أدلة 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ستكون مناقشة ما استند إليه ابن خلدون في التشكيك مناقشة لهم كذلك</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345293_373438147"/>
      <w:bookmarkStart w:id="71" w:name="_Toc24"/>
      <w:bookmarkEnd w:id="70"/>
      <w:r>
        <w:rPr>
          <w:rtl w:val="true"/>
        </w:rPr>
        <w:t>وقفة مع المشككين قالوا</w:t>
      </w:r>
      <w:r>
        <w:rPr>
          <w:rtl w:val="true"/>
        </w:rPr>
        <w:t>: «</w:t>
      </w:r>
      <w:r>
        <w:rPr>
          <w:rtl w:val="true"/>
        </w:rPr>
        <w:t>ابن خلدون قفا ما ليس له به علم</w:t>
      </w:r>
      <w:r>
        <w:rPr>
          <w:rtl w:val="true"/>
        </w:rPr>
        <w:t>»</w:t>
      </w:r>
      <w:bookmarkEnd w:id="71"/>
    </w:p>
    <w:p>
      <w:pPr>
        <w:pStyle w:val="BookText"/>
        <w:rPr/>
      </w:pPr>
      <w:r>
        <w:rPr>
          <w:rFonts w:ascii="IRNazanin" w:hAnsi="IRNazanin" w:eastAsia="IRNazanin"/>
          <w:color w:val="111111"/>
          <w:sz w:val="28"/>
          <w:sz w:val="28"/>
          <w:szCs w:val="28"/>
          <w:rtl w:val="true"/>
          <w:lang w:bidi="fa-IR"/>
        </w:rPr>
        <w:t xml:space="preserve">وقد تعرض ابن خلدون بسبب ذلك إلى هجوم ماحق من قبل علماء السنة قبل الشيعة وردوا على ما أثاره من وجوه التشكيك ، فقال الشيخ عبد المحسن العباد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على من كذب بالأحاديث الصحيحة في المهدی علیه السلام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يرد على الشبهة التي أثارها ابن خلدون،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خلدون اعترف بسلامة بعضها من النقد؛ إذ قال بعد إيراد الأحاديث في المهدی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جملة الأحاديث التي خرجها الأئمة في شأن المهدي علیه السلام وخروجه آخر الزمان، وهي كما رأيت لم يخلص منها من النقد إلا القليل والأقل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أن ابن خلدون فاته الشيء الكثير من الأحاديث، يعني أنه أورد بعض ما ورد في المهدي من الأحاديث وأوهم قارئه في عبارته السابقة أنه أورد جملتها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خلدون مؤرخ وليس من رجال الأحاديث فلا يعتد به في التصحيح والتضعيف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في ذلك الشيخ محمد جعفر الكتاني،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والشيخ جسوس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فأكدا عدم الاعتداد بابن خلدون في علم الحديث وعدم الاعتناء بتصحيحه وتضعيفه، ومثلهم في ذلك الشيخ أحمد شاكر في تخريجه لأحاديث مسند أحمد بن حنبل 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ابن خلدون فقد قفا ما ليس له به علم، واقتحم قحما لم يكن من رجاله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خلدون لم يحسن فهم قول المحدثین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الجرح مقدم على التعديل ولو اطلع على أقوالهم وفقهها ما قال شيئا مما 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أن من يعتد بهم في الرواية والدراية قد رووا هذه الأحاديث وقالوا بصحة الكثير منها وذكروا منهم أصحاب السنن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 والنسائي وابن ماجه وأبا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في المسند والطبراني في المعجم وابن حبان والبيهقي في السنن والحاكم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مهيب البوريني في مقدمته</w:t>
      </w:r>
      <w:r>
        <w:rPr>
          <w:rStyle w:val="FootnoteAnchor"/>
          <w:rtl w:val="true"/>
        </w:rPr>
        <w:footnoteReference w:id="15"/>
      </w:r>
      <w:r>
        <w:rPr>
          <w:rFonts w:ascii="IRNazanin" w:hAnsi="IRNazanin" w:eastAsia="IRNazanin"/>
          <w:color w:val="111111"/>
          <w:sz w:val="28"/>
          <w:sz w:val="28"/>
          <w:szCs w:val="28"/>
          <w:rtl w:val="true"/>
          <w:lang w:bidi="fa-IR"/>
        </w:rPr>
        <w:t xml:space="preserve">لكتاب عقد الدرر في أخبار المهدي المنتظر للسلمي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خرج هذه الأحاديث من الأعلام بدءا من أوائل القرن الثالث حتى منتصف القرن الرابع عشر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 مشيرا إلى كتبهم التي خرجوها فيها، ومنهم عدا من ذكرناهم آنفا أبو عبدالله 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الفتن، ويحيى بن عبد الحميد الحماني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مسنده ، وابن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الطبقات، وابن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مصنفه، والحارث بن أبي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مسنده ، والبزار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مسنده ، وأبو يعلى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مسنده ، والروياني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مسنده، وابن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تهذيب الآثار، وابن المنادي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وابن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صحيحه، والدارقطني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الأفراد، والخطابي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معالم السنن، والرازي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 xml:space="preserve">الفوائد، وأبو نعيم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حلية الأولياء وكتاب المهدي ، وأبو عمر الداني المقرئ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سننه ، والقاضي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الشفاء، وابن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تأريخه، وابن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تأريخه، والقرطبي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التذكرة، وابن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منهاج السنة، وأبو الحجاج المزي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تهذيب الكمال، والذهبي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وابن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المنار المنيف، وابن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وفي الفتن و الملاحم، وابن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فتح الباري وتهذيب التهذيب، والسخاوي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فتح المغيث، والسيوطي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جواهر العقدین، والمناوي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1032</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في فيض القدير وآخرون كثيرون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محاولته الاستدلال بعدم تخريج الشيخين البخاري ومسلم</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الأحاديث المهدی علیه السلام وأنها لو كانت صحيحه عندهما لخرجاها بأمرين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النووي في مقدمة شرحه لصحيح مسلم، لم يلتزما باستيعاب الصحيح، بل صح عنهما تصريحهما بأنهما لم يستوعباه ، وإنما قصدا جمع جمل من الصحيح، كما يقصد المصنف في الفقه جمع جمل من مسائله لا أنه يحصر جميع مسائله</w:t>
      </w:r>
      <w:r>
        <w:rPr>
          <w:rStyle w:val="FootnoteAnchor"/>
          <w:rtl w:val="true"/>
        </w:rPr>
        <w:footnoteReference w:id="17"/>
      </w:r>
      <w:r>
        <w:rPr>
          <w:rFonts w:ascii="IRNazanin" w:hAnsi="IRNazanin" w:eastAsia="IRNazanin"/>
          <w:color w:val="111111"/>
          <w:sz w:val="28"/>
          <w:sz w:val="28"/>
          <w:szCs w:val="28"/>
          <w:rtl w:val="true"/>
          <w:lang w:bidi="fa-IR"/>
        </w:rPr>
        <w:t xml:space="preserve">، وقد روی الحافظ ابن حجر في مقدمة فتح الباري ، عن الإسماعيلي عن البخاري،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أخرج في هذا الكتاب إلا صحيحا، وما تركت من الصحيح أكثر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أبو عمر بن الصلاح أن البخاري ومسلم لم يستوعبا الصحيح في صحيحيهما ولا التزما ذلك، وذكر مضمون الكلمة التي نقلها ابن حجر عنه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مسلم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شيء عندي صحيح وضعته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جامعه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ما أجمعوا عليه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شاهدا على ذلك ما استدركه الحاكم النيسابوري عليهما، في كتابه المستدرك من الأحاديث التي تتوفر في أسانيدها شروطهما ولم يخرجاها، وأحاديث المهدي منها وما ذكرناه من العلماء الذين خرجوها وصححوا الكثير منها ما يكفي في رد هذا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الأحاديث الواردة في المهدي أو المتصلة به اتصالا لا يمكن فصمه موجودة في الصحيحين، كالحديث الذي رواه البخاري في كتاب بدء الخلق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نزل ابن مريم فيكم وإمامكم منكم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وكالحديث الذي أخرجه مسلم في كتاب الإيمان، باب نزول عیسی، عن جابر بن عبدالله الأنصاري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طائفة من أمتي يقاتلون على الحق ظاهرين إلى يوم القيامة فينزل عيسى بن مريم فيقول أميرهم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لنا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بعضكم على بعض أمراء تكرمة لهذه الأمة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سمي هذا الأمير في أحاديث أخرى، والأحاديث يفسر بعضها بعضا، ومن عسى يمكن أن يكون هذا الإمام إلا المهدی علیه السلام كما شخصته الروايات المتواترة عن الرسول صلی الله علیه و آله وأهل بيته وأصحابه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ساق من يعتد بهم في رواية الحديث أسماء خمسة وعشرين صحابيا أخرجت عنهم أحادیث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ألف العلامة المحدث أحمد بن محمد بن الصديق الغماري المغربي المتوفى سنة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كتابا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إبراز الوهم المكنون من كلام ابن خلدون، المسمى المرشد المبدي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فساد طعن ابن خلدون في أحاديث المهدی علیه السلام وقد طبع هذا الكتاب بمطبعة الترقي بدمشق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إمام العارفین اتهم ابن خلدون بأن تشکیکه لم يكن إلا تعصبا على أهل البيت علیهم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تحدث قبل ذلك عن أحد العلماء و موقفه المتعصب على آل البیت علیهم السلام وهو ابن تيمية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ومثله في الخبث والنفاق ابن خلدون وإن لم يكن عنده من الجرأة ما يساعده على نفث ما في صدره والتصريح بكل ما يحمله من طيات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هو مع ذلك لا يجد سبيلا إلى نفي فضيلة عن علي علیه السلام وآل بيته الأطهار أو إلصاق عيب وخطأ بهم إلا بادر إلى ذلك كما صنع هنا وكما صنع في أحاديث المهدي المنتظر علیه السلام فرارا من إثبات كون المجدد الذي يحيي الله به الدين آخر الزمان من آل علي علیه السلام وعلل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آل البيت لم تبق لهم عصبية والملك لا يقوم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 عليه هذا الرأي ردا مفحما </w:t>
      </w:r>
      <w:r>
        <w:rPr>
          <w:rStyle w:val="FootnoteAnchor"/>
          <w:rtl w:val="true"/>
        </w:rPr>
        <w:footnoteReference w:id="22"/>
      </w:r>
      <w:bookmarkStart w:id="72" w:name="pg1153_6224"/>
    </w:p>
    <w:p>
      <w:pPr>
        <w:pStyle w:val="Heading3"/>
        <w:numPr>
          <w:ilvl w:val="2"/>
          <w:numId w:val="1"/>
        </w:numPr>
        <w:rPr/>
      </w:pPr>
      <w:bookmarkStart w:id="73" w:name="__RefHeading___Toc2345295_373438147"/>
      <w:bookmarkStart w:id="74" w:name="_Toc25"/>
      <w:bookmarkEnd w:id="72"/>
      <w:bookmarkEnd w:id="73"/>
      <w:r>
        <w:rPr>
          <w:rtl w:val="true"/>
        </w:rPr>
        <w:t xml:space="preserve">البحث الأول </w:t>
      </w:r>
      <w:r>
        <w:rPr>
          <w:rtl w:val="true"/>
        </w:rPr>
        <w:t>:</w:t>
      </w:r>
      <w:r>
        <w:rPr>
          <w:rtl w:val="true"/>
        </w:rPr>
        <w:t xml:space="preserve">المهدي المنتظر </w:t>
      </w:r>
      <w:r>
        <w:rPr>
          <w:rtl w:val="true"/>
        </w:rPr>
        <w:t>(</w:t>
      </w:r>
      <w:r>
        <w:rPr>
          <w:rtl w:val="true"/>
        </w:rPr>
        <w:t>علیه السلام</w:t>
      </w:r>
      <w:r>
        <w:rPr>
          <w:rtl w:val="true"/>
        </w:rPr>
        <w:t xml:space="preserve">) </w:t>
      </w:r>
      <w:r>
        <w:rPr>
          <w:rtl w:val="true"/>
        </w:rPr>
        <w:t>من عقائد أهل السنة</w:t>
      </w:r>
      <w:bookmarkEnd w:id="74"/>
    </w:p>
    <w:p>
      <w:pPr>
        <w:pStyle w:val="Heading4"/>
        <w:numPr>
          <w:ilvl w:val="3"/>
          <w:numId w:val="1"/>
        </w:numPr>
        <w:rPr/>
      </w:pPr>
      <w:bookmarkStart w:id="75" w:name="__RefHeading___Toc2345297_373438147"/>
      <w:bookmarkStart w:id="76" w:name="_Toc26"/>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نص على أن الإيمان بخروج الإمام المهدي المنتظر علیه السلام من آل البيت من عقائد أهل السنة، أو مما تواترت به الأخبار، أو نص على صحتها عدد كبير من علماء أهل السنة، ولم يناقش في ذلك إلا من لا شأن له عندهم في علم الحديث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البربهاري الحنبلي المتوفى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 في عقيدته المثبتة ضمن ترجمته من كتاب طبقات الحنابلة لابن يعلى الحنبلي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أبو الحسين الأبري السجستاني محمد بن الحسين المتوفی 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 قال في كتابه مناقب الإمام الشافعي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تواترت الأخبار واستفاضت عن رسول الله صلی الله علیه و آله بذكر المهدی علیه السلام وأنه من أهل 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مهيب البوريني في مقدمته نقل هذا عنه الإمام ابن القيم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المنيف وسکت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أنه لم يجد اعتراضا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وكذلك الحافظ ابن حجر في فتح الباري 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وفي تهذيب التهذيب في ترجمة محمد بن خالد الجندي نقله وسكت عليه، ومثلهما القرطبي في التذكرة في أحوال الموتى وأمور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الحجاج المزي في كتابه تهذيب الكمال والسيوطي في العرف الوردي ومرعي بن يوسف الكرمي كما نقل عنه صديق حسن في الإذاعة</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هؤلاء ابن تيمية توفي سنة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ه،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الأحاديث التي يحتج بها على خروج المهدی علیه السلام أحاديث صحيحة رواها أبو داود والترمذي وأحمد وغيرهم،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الأحاديث غلط فيها طوائف ، </w:t>
      </w:r>
    </w:p>
    <w:p>
      <w:pPr>
        <w:pStyle w:val="BookText"/>
        <w:rPr/>
      </w:pPr>
      <w:r>
        <w:rPr>
          <w:rFonts w:ascii="IRNazanin" w:hAnsi="IRNazanin" w:eastAsia="IRNazanin"/>
          <w:color w:val="111111"/>
          <w:sz w:val="28"/>
          <w:sz w:val="28"/>
          <w:szCs w:val="28"/>
          <w:rtl w:val="true"/>
          <w:lang w:bidi="fa-IR"/>
        </w:rPr>
        <w:t xml:space="preserve">وذكر منهم من احتج بحديث أورده ابن ماجة عن النبي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مهدي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ضعيف وقد اعتمد أبو محمد بن الوليد البغدادي وغيره عليه وليس مما يعتمد عليه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هؤلاء أحمد بن السرور بن الضياء الحنفي مفتي الأحناف في مكة في إجابته على سؤال وجه إليه سنة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ه، وإلى المفتين الآخرين لبقية المذاهب السنية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والشافعي والحنبلي لدى خروج متمهدي في الهند اسمه محمد بن يوسف الحسيني الجونیوري وادعى أنه المهدي وأن من أنكره فقد كفر فاتبعه كثير من الناس فتنوا به حتى توفي سنة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 فأفتى في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قمع هذه الطائفة أشد القمع لبطلان عقيدتهم بمخالفتها ما وردت به النصوص الصحيحة والسنن الصريحة التي تواترت الأخبار بها واستفاضت بكثرة رواتها من أن المهدی علیه السلام بظهوره في آخر الزمان يخرج مع سيدنا عيسى على نبينا وعليه أفضل الصلاة والسلام، ويساعد سیدنا عيسى على قتل الدجال وأن تكون له علامات قبل ظهوره منها خروج السفياني، وخسوف القمر في شهر رمضان وورد أنه يخسف في شهر رمضان مرتين وكسوف الشمس في نصف رمضان على خلاف ما جرت به العادةعند حساب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وأفتى فقيه المالكية محمد بن الحطاب المالكي المتوفى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هذه الطائفة في الرجل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قد توفي منذ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المهدي الموعود بظهوره في آخر الزمان باطل للأحاديث الصحيحة الدالة على صفة المهدي وصفة خروجه وما تقدم من ذلك من الفتن، وذكر شيئا منها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وللأحاديث الدالة على كون المهدي يملك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وأفتى فقيه الشافعية الشيخ أحمد بن حجر الهيثمي الشافعي المتوفى سنة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هذه الطائفة باطل قبيح وجهل صریح وبدعة شنيعة </w:t>
      </w:r>
    </w:p>
    <w:p>
      <w:pPr>
        <w:pStyle w:val="BookText"/>
        <w:rPr/>
      </w:pPr>
      <w:r>
        <w:rPr>
          <w:rFonts w:ascii="IRNazanin" w:hAnsi="IRNazanin" w:eastAsia="IRNazanin"/>
          <w:color w:val="111111"/>
          <w:sz w:val="28"/>
          <w:sz w:val="28"/>
          <w:szCs w:val="28"/>
          <w:rtl w:val="true"/>
          <w:lang w:bidi="fa-IR"/>
        </w:rPr>
        <w:t xml:space="preserve">وضلالة فظيعة ثم ذكر مستنده في ذلك، والأول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 لصريح الأحاديث المستفيضة المتواترة بأنه من أهل بيت النبي صلی الله علیه و آله وأنه يملك الأرض شرقها وغربها ويملأها عدلا لم يسمع بمثله وأنه يخرج مع عیسی علیه السلام فيساعده على قتل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وأفتى فقيه الحنابلة يحیی بن محمد الحنبلي المتوفى سنة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لامرية في فساد هذا الاعتقاد لما اشتمل عليه من مخالفة الأحاديث الصحيحة بالعناد ، فقد صح عنه كما رواه الثقاة عن الرواة الأثبات أنه أخبر بخروج المهدي في آخر الزمان ، وذكر مقدمات لظهوره وصفات في ذاته وأمور تقع في زمانه من أعظمها ما لا يمكن لأحد دعوى أنه وقع، وهو نزول عیسی علیه السلام في زمنه و اجتماعه به وصلاته خلفه وخروج الدجال وقتله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ومن هؤلاء محمد السفاريني الحنبلي المتوفي سنة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لوامع الأنوار البهية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كثرت الروايات بخروجه حتى بلغت حد التواتر المعنوي فالإيمان بخروج المهدي واجب كما هو مقرر عند أهل العلم ومدون في عقائد أهل السنة والجماعة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هؤلاء محمد البرزنجي المتوفى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الإشاعة الأشراط الساعة ص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 أن أحاديث المهدي وخروجه آخر الزمان وأنه من عترة رسول الله صلی الله علیه و آله من ولد فاطمة عليها السلام بلغت حد التواتر المعنوي فلا معنى لإنكارها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القاضي الشوكاني المتوفى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التوضيح في تواتر ما جاء في المنتظر والدجال والمسيح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بعد أن ساق الأحاديث الواردة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فتقرر أن الأحاديث الواردة في المهدي المنتظر علیه السلام متواترة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أمكن الوقوف عليه من الأحاديث المرفوعة إلى رسول الله صلی الله علیه و آله خمسون حديثا، وأما الآثار عن الصحابة المصرحة بالمهدي علیه السلام فهي كثيرة جدا،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لها حكم الرفع إذ لا مجال للاجتهاد في مثل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الشيخ صديق حسن القنوجي المتوفى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الإذاعة لما كان ويكون بين يدي الساعة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والأحاديث الواردة في المهدی علیه السلام على اختلاف روایاتها كثيرة جدا تبلغ حد التواتر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في أن المهدی علیه السلام يخرج آخر الزمان من غير تعيين لشهر وعام لما تواتر من الأخبار في الباب، واتفق عليه جمهور الأمة خلفا عن سلف إلا من لا يعتد بخلافه فلا معنى للريب في ذلك الفاطمي الموعود المنتظر المدلول عليه بالأدلة بل إنكار ذلك جرأة عظيمة في مقابلة النصوص المستفيضة المشهورة البالغة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الشيخ محمد جعفر الكتاني المتوفي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الأحاديث الواردة فيه على اختلاف روایاتها كثيرة جدا تبلغ حد التواتر، وقد ذكرنا ذلك في مناقشته لابن خلدون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قلائد الدرر في أخبار المهدي المنتظر للسلمي، تحقيق الشيخ مهيب البوريني، المقدمة،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الباحث السعودي الشيخ جاسم بن محمد الياسمين في تعريفه الكتاب البرهان في علامات مهدي آخر الزمان الذي قام بدراسته وتحقيقه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تتأكد قضية المهدي باعتبارها قضية عقيدية من عقائد أهل السنة والجماعة، كما أشار إلى ذلك السفاريني في لوامع الأنوار، ولثبوت الأحاديث واستفاضتها حتى بلغت حد التواتر المعنوي المفيد للقطع واليقين بمجيء الموعود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الباحث المذكور في مقدمته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الشيخ علي بن حسام المشهور بالمتقي الهندي الحنفي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bookmarkStart w:id="77" w:name="pg1153_6232"/>
    </w:p>
    <w:p>
      <w:pPr>
        <w:pStyle w:val="BookText"/>
        <w:rPr/>
      </w:pPr>
      <w:bookmarkEnd w:id="77"/>
      <w:r>
        <w:rPr>
          <w:rFonts w:ascii="IRNazanin" w:hAnsi="IRNazanin" w:eastAsia="IRNazanin"/>
          <w:color w:val="111111"/>
          <w:sz w:val="28"/>
          <w:sz w:val="28"/>
          <w:szCs w:val="28"/>
          <w:rtl w:val="true"/>
          <w:lang w:bidi="fa-IR"/>
        </w:rPr>
        <w:t>حشدا عظيما من الأحاديث والآثار في موضوع المهدی علیه السلام حتى بلغت مئتين وأربعة وسبعين حديثا و أثرا</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يتصل بقضية المهدی علیه السلام بوصفها عقائدية لدى المسلمين من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الشيعة الإمامية الإثنا عشرية فإن القضية لديهم، من حيث الموقع العقائدي، ومن حيث الأحاديث الواردة فيها، تتجاوز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من حيث الموقع تتصل بأصل من أصول الإيمان لديهم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الأحاديث الواردة فيه فتتواصل روایاتها عن النبي صلی الله علیه و آله والأئمة الاثني عشر من أهل البيت علیهم السلام عدا ما ورد عن الصحابة رضوان الله عليهم في ما يتصل به اسماوصفة ودورا وآباء وأما وعلامات ودلائل إمامة حتى تصل إلى الآلاف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أحصى العلامة الباحث المحقق الشيخ لطف الله الصافي في كل باب ورد في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والثاني والثالث والرابع من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الأثر في الإمام الثاني عشر عدد ما أورده فيه من الأحاديث، وقد جمعت ما أشار إليه في هذه الأبواب في الفصلين الأول والثاني والأبواب الثلاثة من الفصل الثالث فكان مجموع الأحاديث المنتخبة مما رواه السنة والشيعة في ذلك خمسة آلاف وثلاثمئة وثلاثة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القضية الهامة التي هي موضع الخلاف في ذلك بين المسلمين تتلخص في الإجابة عن السؤال التالي </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345299_373438147"/>
      <w:bookmarkStart w:id="79" w:name="_Toc27"/>
      <w:bookmarkEnd w:id="78"/>
      <w:r>
        <w:rPr>
          <w:rtl w:val="true"/>
        </w:rPr>
        <w:t>من هو المهدي؟ ومتى ولد؟</w:t>
      </w:r>
      <w:bookmarkEnd w:id="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القدر الذي يشترك في الإيمان به أغلب المسلمين، سنة وشيعة ، ويشتركون في تخريج الروايات به، في شأن الإمام المهدی علیه السلام ، هو أنه </w:t>
      </w:r>
    </w:p>
    <w:p>
      <w:pPr>
        <w:pStyle w:val="BookText"/>
        <w:rPr/>
      </w:pPr>
      <w:r>
        <w:rPr>
          <w:rFonts w:ascii="IRNazanin" w:hAnsi="IRNazanin" w:eastAsia="IRNazanin"/>
          <w:color w:val="111111"/>
          <w:sz w:val="28"/>
          <w:sz w:val="28"/>
          <w:szCs w:val="28"/>
          <w:rtl w:val="true"/>
          <w:lang w:bidi="fa-IR"/>
        </w:rPr>
        <w:t xml:space="preserve">رجل من أهل بيت النبي صلی الله علیه و آله وأنه من ذرية علي وفاطمة علیهما السلام </w:t>
      </w:r>
      <w:r>
        <w:rPr>
          <w:rStyle w:val="FootnoteAnchor"/>
          <w:rtl w:val="true"/>
        </w:rPr>
        <w:footnoteReference w:id="27"/>
      </w:r>
      <w:r>
        <w:rPr>
          <w:rFonts w:ascii="Amiri" w:hAnsi="Amiri" w:eastAsia="Amiri" w:cs="Amiri"/>
          <w:color w:val="111111"/>
          <w:sz w:val="28"/>
          <w:sz w:val="28"/>
          <w:szCs w:val="28"/>
          <w:rtl w:val="true"/>
          <w:lang w:bidi="ar-SA"/>
        </w:rPr>
        <w:t>يخرج في آخر الزمان وقد ملئت الأرض ظلما وجورا فيملأها قسطا وعدلا ، وأن المسيح ينزل فيصلي خلفه في بيت المقدس ويجاهد معه</w:t>
      </w:r>
      <w:r>
        <w:rPr>
          <w:rStyle w:val="FootnoteAnchor"/>
          <w:rtl w:val="true"/>
        </w:rPr>
        <w:footnoteReference w:id="28"/>
      </w:r>
      <w:r>
        <w:rPr>
          <w:rFonts w:ascii="IRNazanin" w:hAnsi="IRNazanin" w:eastAsia="IRNazanin"/>
          <w:color w:val="111111"/>
          <w:sz w:val="28"/>
          <w:sz w:val="28"/>
          <w:szCs w:val="28"/>
          <w:rtl w:val="true"/>
          <w:lang w:bidi="fa-IR"/>
        </w:rPr>
        <w:t xml:space="preserve">وأن اسمه اسم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يشبهه خلقا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لدى خروجه، يكون جبرائیل علیه السلام على مقدمته أو عن يمينه و میکائیل علیه السلام على ساقته أو عن يساره</w:t>
      </w:r>
      <w:r>
        <w:rPr>
          <w:rStyle w:val="FootnoteAnchor"/>
          <w:rtl w:val="true"/>
        </w:rPr>
        <w:footnoteReference w:id="30"/>
      </w:r>
      <w:r>
        <w:rPr>
          <w:rFonts w:ascii="Amiri" w:hAnsi="Amiri" w:eastAsia="Amiri" w:cs="Amiri"/>
          <w:color w:val="111111"/>
          <w:sz w:val="28"/>
          <w:sz w:val="28"/>
          <w:szCs w:val="28"/>
          <w:rtl w:val="true"/>
          <w:lang w:bidi="ar-SA"/>
        </w:rPr>
        <w:t>وأن غمامة على رأسه تظلله ، وملك ينادي هذا المهدي خليفة الله فاتبعوه</w:t>
      </w:r>
      <w:r>
        <w:rPr>
          <w:rStyle w:val="FootnoteAnchor"/>
          <w:rtl w:val="true"/>
        </w:rPr>
        <w:footnoteReference w:id="31"/>
      </w:r>
      <w:r>
        <w:rPr>
          <w:rFonts w:ascii="Amiri" w:hAnsi="Amiri" w:eastAsia="Amiri" w:cs="Amiri"/>
          <w:color w:val="111111"/>
          <w:sz w:val="28"/>
          <w:sz w:val="28"/>
          <w:szCs w:val="28"/>
          <w:rtl w:val="true"/>
          <w:lang w:bidi="ar-SA"/>
        </w:rPr>
        <w:t>وتطلع قبله مع الشمس آية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اختلفوا، بعد ذلك، في أنه من ذرية الحسن أو من ذرية الحسين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واختلفوا في اسم أبيه أيضا، هل هو عبدالله أو الحسن؟ وهل أن كنيته أبو عبدالله أو أبو القاسم؟</w:t>
      </w:r>
    </w:p>
    <w:p>
      <w:pPr>
        <w:pStyle w:val="BookText"/>
        <w:rPr/>
      </w:pPr>
      <w:r>
        <w:rPr>
          <w:rFonts w:ascii="IRNazanin" w:hAnsi="IRNazanin" w:eastAsia="IRNazanin"/>
          <w:color w:val="111111"/>
          <w:sz w:val="28"/>
          <w:sz w:val="28"/>
          <w:szCs w:val="28"/>
          <w:rtl w:val="true"/>
          <w:lang w:bidi="fa-IR"/>
        </w:rPr>
        <w:t>أما غير الشيعة الإمامية من المسلمين فقد اختلفوا على ثلاثة أقوال ، فذهب بعض منهم إلى القول بأنه من ذرية الإمام الحسن بن علي بن أبي طالب علیه السلام وأن اسم أبيه عبدالله ، وأنه لم يولد بعد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آخر إلى التوقف، وبعض ثالث وافق الشيعة وهم أهل الكشف ممن هم من أهل السنة أصلا، وقد أشار إلى هذين القسمين الحافظ </w:t>
      </w:r>
    </w:p>
    <w:p>
      <w:pPr>
        <w:pStyle w:val="BookText"/>
        <w:rPr/>
      </w:pPr>
      <w:r>
        <w:rPr>
          <w:rFonts w:ascii="IRNazanin" w:hAnsi="IRNazanin" w:eastAsia="IRNazanin"/>
          <w:color w:val="111111"/>
          <w:sz w:val="28"/>
          <w:sz w:val="28"/>
          <w:szCs w:val="28"/>
          <w:rtl w:val="true"/>
          <w:lang w:bidi="fa-IR"/>
        </w:rPr>
        <w:t xml:space="preserve">الفقيه أبو بكر البيهقي صاحب السنن المتوفى سنة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الناس في أمر المهدي فتوقف جماعة وأحالوا العلم إلى عالمه، واعتقدوا أنه واحد من أولاد فاطمة بنت رسول الله صلی الله علیه و آله يخلقه الله متى شاء يبعثه نصرة لدينه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وطائفة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الموعود ولد يوم الجمعة منتصف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الإمام الملقب بالحجة القائم المنتظر محمد بن الحسن العسكري علیه السلام ، وهو مختف عن أعين الناس، منتظر خروجه، وسيظهر فيملأ الأرض عدلا وقسطا كما ملئت جورا وظلما، ولا امتناع في طول عمره وامتداد أيامه کعیسی بن مریم والخضر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ووافقهم عليه جماعة من أهل الكشف</w:t>
      </w:r>
      <w:r>
        <w:rPr>
          <w:rStyle w:val="FootnoteAnchor"/>
          <w:rtl w:val="true"/>
        </w:rPr>
        <w:footnoteReference w:id="34"/>
      </w:r>
      <w:r>
        <w:rPr>
          <w:rFonts w:ascii="Amiri" w:hAnsi="Amiri" w:eastAsia="Amiri" w:cs="Amiri"/>
          <w:color w:val="111111"/>
          <w:sz w:val="28"/>
          <w:sz w:val="28"/>
          <w:szCs w:val="28"/>
          <w:rtl w:val="true"/>
          <w:lang w:bidi="ar-SA"/>
        </w:rPr>
        <w:t>ونقل ذلك إلى رأي أهل الكشف ابن خلدون في النص الذي ذكرناه في صدر هذا البحث، وسنذكر جماعة من هؤلاء في 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أدلة الطائفة الأولى ومناقشتها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استدلت الطائفة الأولى على قولها بأنه من ذرية الحسن بن علي بن أبي طالب علیه السلام بثلاث 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نعیم بن حماد عن الأعمش عن أبي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علي علیه السلام إلى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سيد كما سماه رسول الله صلی الله علیه و آله ، وسيخرج من صلبه رجل يسمى باسم نبيكم يشبهه في الخلق ولا يشبهه في الخلق يملأ الأرض عدلا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تمام في فوائده وابن عساكر عن عبدالله بن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حسن من قبل الشرق لو استقبل بها الجبال المهدها واتخذ فيها طرقا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الترمذي في جامعه وأبو داود في سننه عن أبي إسحاق السبيعي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 ونظر إلى ابنه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سيد سماه رسول الله صلی الله علیه و آله وسيخرج من صلبه رجل يسمى باسم نبيكم يشبهه في الخلق ولا يشبهه في الخلق يملأ الأرض عدلا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مناقشة سندة ومعارضة مضمونا؟</w:t>
      </w:r>
    </w:p>
    <w:p>
      <w:pPr>
        <w:pStyle w:val="BookText"/>
        <w:rPr/>
      </w:pPr>
      <w:r>
        <w:rPr>
          <w:rFonts w:ascii="Amiri" w:hAnsi="Amiri" w:eastAsia="Amiri" w:cs="Amiri"/>
          <w:color w:val="111111"/>
          <w:sz w:val="28"/>
          <w:sz w:val="28"/>
          <w:szCs w:val="28"/>
          <w:rtl w:val="true"/>
          <w:lang w:bidi="ar-SA"/>
        </w:rPr>
        <w:t xml:space="preserve">أما الأولى، فهي أولا، مروية عن عبدالله بن بحير الصنعاني المكنى بأبي وائل، وحسبنا في إسقاطها ما نصوا عليه من كونه قاصا </w:t>
      </w:r>
      <w:r>
        <w:rPr>
          <w:rStyle w:val="FootnoteAnchor"/>
          <w:rtl w:val="true"/>
        </w:rPr>
        <w:footnoteReference w:id="38"/>
      </w:r>
      <w:r>
        <w:rPr>
          <w:rFonts w:ascii="Amiri" w:hAnsi="Amiri" w:eastAsia="Amiri" w:cs="Amiri"/>
          <w:color w:val="111111"/>
          <w:sz w:val="28"/>
          <w:sz w:val="28"/>
          <w:szCs w:val="28"/>
          <w:rtl w:val="true"/>
          <w:lang w:bidi="ar-SA"/>
        </w:rPr>
        <w:t xml:space="preserve">من جند معاوية، والقاصون بصورة عامة متهمون بعدم الدقة والتزيد بخاصة من كان منهم في عهد معاوية بالذات ، فقد كانوا من جملة من اعتمدهم في تحريف الأحاديث بما يوافق أغراضه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عن أبي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العجائب التي كأنها معمولة لا يحتج به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معارضة بروایات صحيحة كما ستراها في الآتي</w:t>
      </w:r>
    </w:p>
    <w:p>
      <w:pPr>
        <w:pStyle w:val="BookText"/>
        <w:rPr/>
      </w:pPr>
      <w:r>
        <w:rPr>
          <w:rFonts w:ascii="Amiri" w:hAnsi="Amiri" w:eastAsia="Amiri" w:cs="Amiri"/>
          <w:color w:val="111111"/>
          <w:sz w:val="28"/>
          <w:sz w:val="28"/>
          <w:szCs w:val="28"/>
          <w:rtl w:val="true"/>
          <w:lang w:bidi="ar-SA"/>
        </w:rPr>
        <w:t>وأما الثانية فهي غير مرفوعة، أولا، ومع غض النظر عن الكلام في عبدالله بن عمرو بن العاص، المناصر لمعاوية في صفين، فإن راويها ابن لهيعة عبدالله بن عقبة الحضرمي ضعيف كما ذكر الذهبي</w:t>
      </w:r>
      <w:r>
        <w:rPr>
          <w:rStyle w:val="FootnoteAnchor"/>
          <w:rtl w:val="true"/>
        </w:rPr>
        <w:footnoteReference w:id="40"/>
      </w:r>
      <w:r>
        <w:rPr>
          <w:rFonts w:ascii="Amiri" w:hAnsi="Amiri" w:eastAsia="Amiri" w:cs="Amiri"/>
          <w:color w:val="111111"/>
          <w:sz w:val="28"/>
          <w:sz w:val="28"/>
          <w:szCs w:val="28"/>
          <w:rtl w:val="true"/>
          <w:lang w:bidi="ar-SA"/>
        </w:rPr>
        <w:t xml:space="preserve">وهو رواها عن أبي قبيل حي بن هاني المعافري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مناكيره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وراويها عن ابن لهيعة رشدین بن سعدين مفلح المهري ضعفه أبو زرعه وغيره، قال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أحمد فضعفه ، وقال ابن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يكتب حديثه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ثانياً، معارضة برواية عن أبي قبيل 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الحسين من قبل المشرق لو استقبلته الجبال لهدمها واتخذ فيها طرقا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الكنجي الشافعي في البيان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وأبو نعيم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الرواية الثالثة، فتناقش، أولا، بأن السبيعي توفي سنة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 علیه السلام استشهد سنة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 فلو حسبنا عمره من سنة مقتل الإمام علیه السلام لكان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فكم يكون قد عاش إذا ليمكن له أن يرى الإمام علیه السلام ويسمع منه ويحفظ عنه، ولو أخذنا بقول من روى أن ولادته كانت في عهد عثمان، ولا بد من أن يكون في آخرها إن صحت هذه الرواية، فإن عمره عند عهد الإمام علیه السلام حتى في آخره مما لا يقبل معه أن ينقل عنه شيئا لذلك نص المنذري على أنه حدیث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السبيعي اختلط في آخر عمره، ومن حاول نفي الاختلاط عنه نص على أنه شاخ ونسي</w:t>
      </w:r>
      <w:r>
        <w:rPr>
          <w:rStyle w:val="FootnoteAnchor"/>
          <w:rtl w:val="true"/>
        </w:rPr>
        <w:footnoteReference w:id="43"/>
      </w:r>
      <w:r>
        <w:rPr>
          <w:rFonts w:ascii="IRNazanin" w:hAnsi="IRNazanin" w:eastAsia="IRNazanin"/>
          <w:color w:val="111111"/>
          <w:sz w:val="28"/>
          <w:sz w:val="28"/>
          <w:szCs w:val="28"/>
          <w:rtl w:val="true"/>
          <w:lang w:bidi="fa-IR"/>
        </w:rPr>
        <w:t>وقد يكون وضع اسم الحسن علیه السلام مكان اسم الحسين علیه السلام بسبب ذلك</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الحديث عن السبيعي معارض بنقل آخر عن السبيعي يذكر فيه اسم الحسین علیه السلام مكان اسم الحسن علیه السلام ؛ ففي الجمع بين الصحاح الستة عن أبي إسحاق السبيعي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ونظر إلى ابنه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سيد كما سماه رسول الله صلی الله علیه و آله وسيخرج الله من صلبه رجلا باسم نبيكم يشبهه في الخلق ولا يشبهه في الخلق يملأ الأرض عدلا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أبي إسحاق صاحب مشكاة المصابيح</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تكون هذه الروايات من وضع دعاة محمد بن عبدالله بن الحسن المثنى المكنى بأبي عبدالله والذي لقب نفسه أو لقبوه بذي النفس الزكية</w:t>
      </w:r>
      <w:r>
        <w:rPr>
          <w:rStyle w:val="FootnoteAnchor"/>
          <w:rtl w:val="true"/>
        </w:rPr>
        <w:footnoteReference w:id="46"/>
      </w:r>
      <w:r>
        <w:rPr>
          <w:rFonts w:ascii="Amiri" w:hAnsi="Amiri" w:eastAsia="Amiri" w:cs="Amiri"/>
          <w:color w:val="111111"/>
          <w:sz w:val="28"/>
          <w:sz w:val="28"/>
          <w:szCs w:val="28"/>
          <w:rtl w:val="true"/>
          <w:lang w:bidi="ar-SA"/>
        </w:rPr>
        <w:t xml:space="preserve">، فقد كان يتغيب ويستخفي، ويدعي المهدوية، وقد أعلن شاعر من أتباعه ذلك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يروي الرواة 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ابن عبدالله فيهم تجردا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وتدل أقواله ومواقفه مع الإمام الصادق جعفر بن محمد علیه السلام وقتله الإسماعيل بن عبدالله بن جعفر، وكان شيخا في التسعين، حين أبيا مبايعته </w:t>
      </w:r>
      <w:r>
        <w:rPr>
          <w:rStyle w:val="FootnoteAnchor"/>
          <w:rtl w:val="true"/>
        </w:rPr>
        <w:footnoteReference w:id="48"/>
      </w:r>
      <w:r>
        <w:rPr>
          <w:rFonts w:ascii="Amiri" w:hAnsi="Amiri" w:eastAsia="Amiri" w:cs="Amiri"/>
          <w:color w:val="111111"/>
          <w:sz w:val="28"/>
          <w:sz w:val="28"/>
          <w:szCs w:val="28"/>
          <w:rtl w:val="true"/>
          <w:lang w:bidi="ar-SA"/>
        </w:rPr>
        <w:t xml:space="preserve">على أنه قليل الورع لا يستبعد عليه الادعاء والوضع، وقد ثار محمد هذا في المدينة المنورة ولم يجاوزها حتى قتل في عهد أبي جعفر المنصور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وربما كان دعاته أيضا وراء إضافة اسم أبيه اسم أبي أو كنيته أبو عبدالله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وربما شاركهم في هذه خاصة دعاة أبي عبدالله محمد بن عبدالله المنصور الملقب بالمهدي، وهو ثالث الخلفاء العباسيين، فقد ادعيت له المهدوية أيضا ووضعت لصالح دعواه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في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تجعل المهدي من ذرية العباس كالذي أخرجه نعیم بن حماد عن كعب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 العباس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وكالذي رواه الدارقطني في الأفراد وابن عساكر في تاريخه عن عثمان بن عفان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 العباس عمي</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وقد نصوا على ضعفهما وسقوط قیمتهما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قال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غريب تفرد به محمد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الجوزي في العلل المتناهية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انفرد به محمد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عدي كان يضع الحديث ويصله ويسرق ويقلب الأسانيد والمتون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أبي معشر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البرهان الصفحات المشار إليها أعلاه أقوال محقق الكتاب وما نقله من أقوال رجال 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يضاف إلى معارضة ما ورد في هذين الحديثين من نسبته للعباس بما لا يحصى من الأحاديث التي تنسبه لعلي وفاطمة والحسین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وأعرضوا عمليا عن اعتبارهما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وضع هذه الأحاديث التي تنسب المهدی علیه السلام إلى الحسن السبط علیه السلام أو إلى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تحريف الحديث النبوي الآخر بعد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واسم أبيه اسم أبي أو وكنيته أبو عبدالله ، لا يستبعد على من يجرؤ على ادعاء المهدوية ، فهذا الوضع وهذا التحريف من شأنيهما أن يقتربا تطبيق الرواية على كل منهما لدى العامة من الناس من جهات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الجد البعيد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الأب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الكنية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على ذلك ما ذكرناه من ضعف أسانيد نسبته للحسن علیه السلام ونسبته للعباس ومعارضتهما بأحاديث صحيحة متواترة عن الرسول صلی الله علیه و آله وأهل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تحريف الحديث الآخر، بإدخال الزيادة التي أشرنا إليها فيه، فيدل عليه أن الأحاديث التي رواها الترمذي في جامعه وأبو داود في سننه والنسائي في سننه وأحمد في مسنده والبيهقي في سننه والطبراني في معجمه و أبو عمرو المقرئ في سننه والحافظ أبو نعيم خالية من هذه الزيادة ، وقد رويت عن عبدالله بن مسعود وعبدالله بن عمر وأبي هريرة بطرق كثيرة كالذي روي عن </w:t>
      </w:r>
    </w:p>
    <w:p>
      <w:pPr>
        <w:pStyle w:val="BookText"/>
        <w:rPr/>
      </w:pPr>
      <w:r>
        <w:rPr>
          <w:rFonts w:ascii="IRNazanin" w:hAnsi="IRNazanin" w:eastAsia="IRNazanin"/>
          <w:color w:val="111111"/>
          <w:sz w:val="28"/>
          <w:sz w:val="28"/>
          <w:szCs w:val="28"/>
          <w:rtl w:val="true"/>
          <w:lang w:bidi="fa-IR"/>
        </w:rPr>
        <w:t xml:space="preserve">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تنقضي الأيام ولا يذهب الدهر حتى يملك رجل من أهل بيتي اسمه يواطئ اسمي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صيغة أخرى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يلي الأرض رجل من أهل بيتي اسمه اسمي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أورد الحديث الأول الإمام أحمد بن حنبل في مسنده في عدة مواضع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3573</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4098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أحمد شاكر في تعليقه على المسند عقب كل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w:t>
      </w:r>
    </w:p>
    <w:p>
      <w:pPr>
        <w:pStyle w:val="BookText"/>
        <w:rPr/>
      </w:pPr>
      <w:r>
        <w:rPr>
          <w:rFonts w:ascii="Amiri" w:hAnsi="Amiri" w:eastAsia="Amiri" w:cs="Amiri"/>
          <w:color w:val="111111"/>
          <w:sz w:val="28"/>
          <w:sz w:val="28"/>
          <w:szCs w:val="28"/>
          <w:rtl w:val="true"/>
          <w:lang w:bidi="ar-SA"/>
        </w:rPr>
        <w:t xml:space="preserve">وأخرج الحديث الثاني الحافظ أبو بكر البيهقي وأخرجه الترمذي في سننه بطريقين أحدهما عن أبي هريرة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يلي رجل من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وكالذي روى عن عبدالله بن مسعود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تذهب الدنيا حتى يملك رجل من أهل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الترمذي حتى يملك العرب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يواطئ اسمه اسمي يملأ الأرض عدلا وقسطا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أخرجه الطبراني في معجمه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في سننه والترمذي في جامعه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أن الحافظ أبا نعيم الأصفهاني قد أحصى، كما نقل ذلك الحافظ محمد بن يوسف بن محمد القرشي الكنجي الشافعي رحمه الله ، طرق الحديث عن الجم الغفير في مناقب المهدی علیه السلام كلها عن عاصم بن أبي </w:t>
      </w:r>
    </w:p>
    <w:p>
      <w:pPr>
        <w:pStyle w:val="BookText"/>
        <w:rPr/>
      </w:pPr>
      <w:r>
        <w:rPr>
          <w:rFonts w:ascii="IRNazanin" w:hAnsi="IRNazanin" w:eastAsia="IRNazanin"/>
          <w:color w:val="111111"/>
          <w:sz w:val="28"/>
          <w:sz w:val="28"/>
          <w:szCs w:val="28"/>
          <w:rtl w:val="true"/>
          <w:lang w:bidi="fa-IR"/>
        </w:rPr>
        <w:t xml:space="preserve">النجود عن عبدالله عن النبي صلی الله علیه و آله ذكر منها الكنجي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طريقا الأكثر الغالب منها له طرق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غير عاصم عن زر أيضا وهو عمر بن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هذه الطرق روت أن الرسول صلی الله علیه و آله قال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زيادة إلا ما كان من عبيدالله بن موسى عن زائدة عن عاصم فإنه أضيف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وبمقارنة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خالية من هذه الزيادة إلى طريق واحد يثبتها يتضح لنا سقوط هذا الطريق من الاعتبار مقابلها من دون شك</w:t>
      </w:r>
      <w:r>
        <w:rPr>
          <w:rStyle w:val="FootnoteAnchor"/>
          <w:rtl w:val="true"/>
        </w:rPr>
        <w:footnoteReference w:id="54"/>
      </w:r>
      <w:r>
        <w:rPr>
          <w:rFonts w:ascii="Amiri" w:hAnsi="Amiri" w:eastAsia="Amiri" w:cs="Amiri"/>
          <w:color w:val="111111"/>
          <w:sz w:val="28"/>
          <w:sz w:val="28"/>
          <w:szCs w:val="28"/>
          <w:rtl w:val="true"/>
          <w:lang w:bidi="ar-SA"/>
        </w:rPr>
        <w:t xml:space="preserve">مع ما قدمناه من دواع منطقية للاتهام في وضع هذه الزيادة ووضع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وكنيته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بالدليل نفسه ، وإن وردت منفردة عن تلك في بعض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كانت له كنية أخرى عدا الكنية التي عرف بها،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وردت في الحديث 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في آخر الزمان رجل من ولدي اسمه كاسمي وكنيته ککنیتي يملأ الأرض عدلا كما ملئت جورا</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قول أخرجه سبط ابن الجوزي عن عبد العزيز بن محمود بن البزاز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وفي الشفاء للقاضي عياض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كنيته أبو القاسم وإنه لجمع له بين كنية النبي صلی الله علیه و آله واسمه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بعضهم له بين الكنيتين، قال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 و أبو القاسم</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وبذلك نغني عن التوجيه المتكلف الذي حاوله بعضهم في 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واسم أبيه اسم أبي محمد بن طلحة الشافعي في مطالب السؤول والكنجي في البيان ونقله الشيخ المجلسي في البحار </w:t>
      </w:r>
      <w:r>
        <w:rPr>
          <w:rFonts w:eastAsia="Amiri" w:cs="Amiri" w:ascii="Amiri" w:hAnsi="Amiri"/>
          <w:color w:val="111111"/>
          <w:sz w:val="28"/>
          <w:szCs w:val="28"/>
          <w:rtl w:val="true"/>
          <w:lang w:bidi="ar-SA"/>
        </w:rPr>
        <w:t xml:space="preserve">. </w:t>
      </w:r>
      <w:bookmarkStart w:id="80" w:name="pg1153_6250"/>
    </w:p>
    <w:p>
      <w:pPr>
        <w:pStyle w:val="Heading4"/>
        <w:numPr>
          <w:ilvl w:val="3"/>
          <w:numId w:val="1"/>
        </w:numPr>
        <w:rPr/>
      </w:pPr>
      <w:bookmarkStart w:id="81" w:name="__RefHeading___Toc2345301_373438147"/>
      <w:bookmarkStart w:id="82" w:name="_Toc28"/>
      <w:bookmarkEnd w:id="80"/>
      <w:bookmarkEnd w:id="81"/>
      <w:r>
        <w:rPr>
          <w:rtl w:val="true"/>
        </w:rPr>
        <w:t xml:space="preserve">الإمام المهدي من ولد الحسين </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 xml:space="preserve">بعد مناقشة الأحاديث الواردة في أن المهدی علیه السلام من ذرية الإمام الحسن بن علي بن أبي طالب علیه السلام ، وأن أباه هو عبدالله ، وبيان ضعفها إسنادة وما يحتمل أن يكون من أسباب لوضعها وبيان معارضتها بأحاديث أخرى عن الرواة أنفسهم، نعود مرة أخرى لنؤكد أن عددا من حقاظ الستة ومحدثيها رووا عن الرسول صلی الله علیه و آله أحاديث أخرى تصرح أن المهدی علیه السلام من ذرية الحسین علیه السلام أو أنه التاسع من ولد الحسين أو أنه الثاني عشر من أئمة أهل البيت علیهم السلام فيكون من ولد الحسين أيضا لأن تسعة منهم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أحاديث الطائفة الأولى ما رواه المقدسي السلمي الشافعي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أبو نعيم الأصفهاني في صفة المهدی علیه السلام ، ونقل الشيخ مهيب البوريني محقق الكتابأن السيوطي ذكره في الحاوي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القيم في المنار المنيف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 آله ، فذكرنا بما هو كائن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لطول الله ذلك اليوم حتى يبعث فيه رجلا من ولدي اسمه اسمي، فقام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 من أي ولدك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ولدي هذا، وضرب بيده على الحسین علیه السلام </w:t>
      </w:r>
      <w:r>
        <w:rPr>
          <w:rStyle w:val="FootnoteAnchor"/>
          <w:rtl w:val="true"/>
        </w:rPr>
        <w:footnoteReference w:id="5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روي عن أبي هارون العبدي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شهدت بدرة،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تحدثني بشيء مما سمعته في على عالم وفضله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أخبرك أن رسول الله صلی الله علیه و آله و مرض مرضة نقه منها فدخلت عليه فاطمة عليهاالسلام تعوده وأنا جالس عن يمين رسول الله صلی الله علیه و آله ، فلما رأت ما في رسول الله صلی الله علیه و آله من الضعف خنقتها العبرة حتى بدت دموعها على خدها، 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يكفيك يا فاطمة ، </w:t>
      </w:r>
    </w:p>
    <w:p>
      <w:pPr>
        <w:pStyle w:val="BookText"/>
        <w:rPr/>
      </w:pPr>
      <w:r>
        <w:rPr>
          <w:rFonts w:ascii="IRNazanin" w:hAnsi="IRNazanin" w:eastAsia="IRNazanin"/>
          <w:color w:val="111111"/>
          <w:sz w:val="28"/>
          <w:sz w:val="28"/>
          <w:szCs w:val="28"/>
          <w:rtl w:val="true"/>
          <w:lang w:bidi="fa-IR"/>
        </w:rPr>
        <w:t>أما علمت أن الله تعالى اطلع على الأرض اطلاعة، فاختار منها أباك فبعثه نبيا، ثم اطلع ثانية فاختار منها بعلك فأنكحته واتخذته 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عدد لها الرسول ما أنعم الله به على أهل البيت من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ذلك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مهدي الأمة الذي يصلي عیسی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على منكب الحسین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مهدي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الدارقطني صاحب الجرح والتعديل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الكنجي،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عن الأعمش عن زر بن حبيش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البعث الله رجلا اسمه اسمي ولحلقه خلقي يكنى أبا عبدالله يبايع له الناس بين الركن والمقام يرد به الله الدين ويفتح له فتوحا فلا يبقى على ظهر الأرض إلا من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أي ولدك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ابني هذا وضرب بيده على الحسین علیه السلام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وروى السلمي عن علي علیه السلام حديثا طويلا عن الإمام المهدي وما بين يديه من علامات وعن خروجه وصفاته ومما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ولد فاطمة عليهاالسلام من ولد الحسین علیه السلام </w:t>
      </w:r>
      <w:r>
        <w:rPr>
          <w:rStyle w:val="FootnoteAnchor"/>
          <w:rtl w:val="true"/>
        </w:rPr>
        <w:footnoteReference w:id="6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أحاديث الطائفة الثانية ما رواه العلامة الحلي، في كشف اليقين ، نقلا عن مسند أحمد بن حنبل، أن الرسول صلی الله علیه و آله قال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ابني ، إمام أخو إمام أبو أئمة تسعة ، تاسعهم قائمهم</w:t>
      </w:r>
      <w:r>
        <w:rPr>
          <w:rStyle w:val="FootnoteAnchor"/>
          <w:rtl w:val="true"/>
        </w:rPr>
        <w:footnoteReference w:id="62"/>
      </w:r>
      <w:r>
        <w:rPr>
          <w:rFonts w:ascii="Amiri" w:hAnsi="Amiri" w:eastAsia="Amiri" w:cs="Amiri"/>
          <w:color w:val="111111"/>
          <w:sz w:val="28"/>
          <w:sz w:val="28"/>
          <w:szCs w:val="28"/>
          <w:rtl w:val="true"/>
          <w:lang w:bidi="ar-SA"/>
        </w:rPr>
        <w:t xml:space="preserve">، ما نقله صدر الأئمة أبو </w:t>
      </w:r>
    </w:p>
    <w:p>
      <w:pPr>
        <w:pStyle w:val="BookText"/>
        <w:rPr/>
      </w:pPr>
      <w:r>
        <w:rPr>
          <w:rFonts w:ascii="IRNazanin" w:hAnsi="IRNazanin" w:eastAsia="IRNazanin"/>
          <w:color w:val="111111"/>
          <w:sz w:val="28"/>
          <w:sz w:val="28"/>
          <w:szCs w:val="28"/>
          <w:rtl w:val="true"/>
          <w:lang w:bidi="fa-IR"/>
        </w:rPr>
        <w:t xml:space="preserve">المؤيد الموفق بن أحمد المكي الحنفي المتوفي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سنده عن سلیم بن قیس الهلالي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صلی الله علیه و آله الا وإذا بالحسين علیه السلام على فخذه وهو يقبل عينيه ويلثم فاه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سيد ابن سيد أبو سادة ، إنك إمام ابن إمام أبو أئمة، إنك حجة ابن حجة أبو حجج تسعة، تاسعهم قائمهم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وروى أيضا، في مناقب علي بن أبي طالب علیه السلام عن الحسین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جدي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صلبك يا حسين تسعة أئمة تاسعهم قائمهم، وكلهم في الفضل والمنزلة عند الله سواء</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صاحب الينابيع عن الموفق بن أحمد أيضا، بسنده عن واثلة بن الأسقع، عن جابر بن عبدالله الأنصاري رواية أخرى مماثلة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شيخ الإسلام إبراهيم بن محمد الجويني الشافعي، المتوفى سنة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بسنده عن الإمام علیه السلام بن موسی الرضا علیه السلام عن آبائه عن رسول الله صلی الله علیه و آله ، قال في حديث طويل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والحسن والحسين إماما أمتي بعد أبيهما، وسيدا شباب أهل الجنة ، وأمهما سيدة نساء العالمين، وأبوهما سید الوصیین، ومن ولد الحسین علیه السلام تسعة أئمة ، تاسعهم القائم من ولدي، طاعتهم طاعتي</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وبسنده عن سليم بن قيس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قام في أحد المواقف في المهاجرين والأنصار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رسول الله صلی الله علیه و آله قام خطيبا لم يخطب بعد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تارك فيكم الثقلين كتاب الله وعترتي أهل بيتي فتمسكوا بهما لن تضلوا فإن اللطيف </w:t>
      </w:r>
    </w:p>
    <w:p>
      <w:pPr>
        <w:pStyle w:val="BookText"/>
        <w:rPr/>
      </w:pPr>
      <w:r>
        <w:rPr>
          <w:rFonts w:ascii="Amiri" w:hAnsi="Amiri" w:eastAsia="Amiri" w:cs="Amiri"/>
          <w:color w:val="111111"/>
          <w:sz w:val="28"/>
          <w:sz w:val="28"/>
          <w:szCs w:val="28"/>
          <w:rtl w:val="true"/>
          <w:lang w:bidi="ar-SA"/>
        </w:rPr>
        <w:t>الخبير أخبرني وعهد إلى أنهما لن يفترقا حتى يردا على الحوض</w:t>
      </w:r>
      <w:r>
        <w:rPr>
          <w:rStyle w:val="FootnoteAnchor"/>
          <w:rtl w:val="true"/>
        </w:rPr>
        <w:footnoteReference w:id="67"/>
      </w:r>
      <w:r>
        <w:rPr>
          <w:rFonts w:ascii="IRNazanin" w:hAnsi="IRNazanin" w:eastAsia="IRNazanin"/>
          <w:color w:val="111111"/>
          <w:sz w:val="28"/>
          <w:sz w:val="28"/>
          <w:szCs w:val="28"/>
          <w:rtl w:val="true"/>
          <w:lang w:bidi="fa-IR"/>
        </w:rPr>
        <w:t xml:space="preserve">ثم ذكر رجلا سماه قام شبه مغضب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أكل أهل بيتك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أوصيائي أولهم أخي ووزيري ووارثي وخليفتي في أمتي وولي كل مؤمن بعدي ثم ابني الحسن ثم ابني الحسين ثم تسعة من ولد الحسين واحدا بعد واحد حتى يردوا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شهداء الله في أرضه، وحجته على خلقه ، وخزائن علمه ومعادن كلمته من أطاعهم أطاع الله ومن عصاهم عصی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القندوزي الحنفي عن مجاهد عن ابن عباس حديثا مماثلا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الإمام مسلم في 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بسندين عن عامر بن سعد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يوم جمعة، عشية رجم الأسلمي،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الدین قائما حتى تقوم الساعة أو يكون عليكم اثنا عشر خلیفة كلهم من قریش</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الإمام البخاري في صحيحه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كلمة لم أسمعها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الترمذي بسندين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كلمة يكون</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الحاكم في المستدرك بسنده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ليلة عند عبدالله يقرئنا القرآن فسأله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الرحمن هل سألتم رسول الله صلی الله علیه و آله ، كم يملك الأمة من خليفة ؟ فقال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سألني عن هذا أحد منذ </w:t>
      </w:r>
    </w:p>
    <w:p>
      <w:pPr>
        <w:pStyle w:val="BookText"/>
        <w:rPr/>
      </w:pPr>
      <w:r>
        <w:rPr>
          <w:rFonts w:ascii="Amiri" w:hAnsi="Amiri" w:eastAsia="Amiri" w:cs="Amiri"/>
          <w:color w:val="111111"/>
          <w:sz w:val="28"/>
          <w:sz w:val="28"/>
          <w:szCs w:val="28"/>
          <w:rtl w:val="true"/>
          <w:lang w:bidi="ar-SA"/>
        </w:rPr>
        <w:t xml:space="preserve">قدمت العراق قبلك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عدة نقباء بني إسرائيل</w:t>
      </w:r>
      <w:r>
        <w:rPr>
          <w:rStyle w:val="FootnoteAnchor"/>
          <w:rtl w:val="true"/>
        </w:rPr>
        <w:footnoteReference w:id="72"/>
      </w:r>
      <w:r>
        <w:rPr>
          <w:rFonts w:ascii="IRNazanin" w:hAnsi="IRNazanin" w:eastAsia="IRNazanin"/>
          <w:color w:val="111111"/>
          <w:sz w:val="28"/>
          <w:sz w:val="28"/>
          <w:szCs w:val="28"/>
          <w:rtl w:val="true"/>
          <w:lang w:bidi="fa-IR"/>
        </w:rPr>
        <w:t xml:space="preserve">والحديث رواه كل أصحاب الصحاح والسنن والمسانيد والمعاجم الحديثية ولم يختلفوا في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أظهرت محاولات تطبيقه على الخلفاء الذين حكموا الأمة وقادوها سياسيا كالخلفاء الأربعة ثم الحسن ثم خلفاء بني أمية وبني العباس عجزا واضحا من حيث العدد ومن حيث الصفة ومن حيث الأثر بالنسبة للدين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أمكن لدى أصحاب هذه المحاولات إدخال الخلفاء الأربعة ثم الحسن فمن هم الآخرون؟ إن السير حسب التسلسل التاريخي لا يأتي الإشكال فيه من انتهاء هذا العدد قبل انتهاء الخلفاء الأمويين فقط بل سیدخل من لا يمكن أن يكون من حيث الصفة والأثر بالنسبة للدين والأمة مقصودا إجماعا فإن تشبيههم بنقباء بني إسرائيل ليس لبيان العدد، فقد ذكر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إشارة إلى جنبة علم وهدی سماوي يكونون فيه امتدادا للرسول فإن نقباء بني إسرائيل لهم مثل هذه الصفة كما يفهم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أَخَذَ اللَّهُ مِيثَاقَ بَنِي إِسْرَائِيلَ وَبَعَثْنَا مِنْهُمُ اثْنَيْ عَشَرَ نَقِيبًا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يؤكد أن هذه الإشارة هي المقصودة من قبل النبي صلی الله علیه و آله ما بينه في الروايات الأخرى من الأثر الواقعي لوجود هؤلاء الخلفاء في حياة الدين والأمة، ففي رواية أوردها مسلم في صحيحه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الإسلام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خامسة وسادسة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ماضيا</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وبالربط </w:t>
      </w:r>
    </w:p>
    <w:p>
      <w:pPr>
        <w:pStyle w:val="BookText"/>
        <w:rPr/>
      </w:pPr>
      <w:r>
        <w:rPr>
          <w:rFonts w:ascii="IRNazanin" w:hAnsi="IRNazanin" w:eastAsia="IRNazanin"/>
          <w:color w:val="111111"/>
          <w:sz w:val="28"/>
          <w:sz w:val="28"/>
          <w:szCs w:val="28"/>
          <w:rtl w:val="true"/>
          <w:lang w:bidi="fa-IR"/>
        </w:rPr>
        <w:t xml:space="preserve">بین ما تشير إليه هذه الروايات وبين واقع الخلفاء السياسيين أمويين وعباسيين على المستوى الشخصي أو الأمر المتصل بالسياسة العامة للدولة، من حيث علاقتها بالقيم والأحكام الإسلامية، يبدو لنا بوضوح أن لا مجال لانطباق هذه الأوصاف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البين أن هذه الأوصاف تثبت أن خلافة هؤلاء الخلفاء الاثني عشر خلافة هدى وعلم قبل كل شيء، وإن كان لا ينافيها أن تجمع إليها الخلافة السياسية بل ذلك هو المفروض استحقاقا، لكن إمامتهم لا تتوقف عليها إلا بمقدار فقدانهم فيها وسيلة في التنفيذ والإيصال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رجوع الأمة إلى هؤلاء الأئمةوإفادتها منهم بما جعل الدين قائماً كما مر في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عزة الدين ومضي أمر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بهؤلاء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يتصل من دون شك بجانب الهدى والعلم والقدوة الممثلة لهما نظريا وعمليا بوصفهم امتدادا للرسول صلی الله علیه و آله ، کامتداد النقباء الاثني عشر عن موسى علیه السلام ، وأين خلفاء بني أمية وبني العباس من ذلك؟</w:t>
      </w:r>
    </w:p>
    <w:p>
      <w:pPr>
        <w:pStyle w:val="BookText"/>
        <w:rPr/>
      </w:pPr>
      <w:r>
        <w:rPr>
          <w:rFonts w:ascii="IRNazanin" w:hAnsi="IRNazanin" w:eastAsia="IRNazanin"/>
          <w:color w:val="111111"/>
          <w:sz w:val="28"/>
          <w:sz w:val="28"/>
          <w:szCs w:val="28"/>
          <w:rtl w:val="true"/>
          <w:lang w:bidi="fa-IR"/>
        </w:rPr>
        <w:t xml:space="preserve">ثم إن الرسول صلی الله علیه و آله حدد هؤلاء بهذا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بينه وبين الساعة كما هو مفاد رواية صحیح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ينقضي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يعني بقاء إمامتهم كل هذه المدة مهما طالت لأنه بقاء الرسالة من خلال شاهدها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ما لا يتطابق مع واقع الخلفاء السياسيين الذين جاءوا بعد الرسول صلی الله علیه و آله من أمويين وعباسيين نظريا وواقعيا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أكثر من حكام زمنيين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تتحدد إمامتهم الواقعية بمدة حكمهم، فضلا عن عدم تطابق العدد والصفة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الانتقاء بالصورة التي قام بها بعض الأعلام ليقدم بها مصداقا واقعيا للحديث محاولة بائسة تكشف عن عجز وأن التحكم فيها واضح لدرجة يعجب المرء كيف يمكن أن تطرح من قبل أولئك العلماء</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خير تفسير لها ما رآه أستاذنا الحكيم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حيرة كثير من العلماء في توجيه هذه الأحاديث وملاءمتها للواقع التاريخي كان منشأها عدم تمكنهم من تكذيبها، ومن هنا تضاربت الأقوال في توجيهها وبيان المراد منها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أدخل بعض العلماء الذين حاولوا تطبيق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بالصورة التي ذكرناها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علیا والحسن والمهدي علیهم السلام ولكن من هم الآخرون؟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الدليل النظري الذي تتسق شواهده ويتطابق مع الواقع التاريخي قائم بوضوح ، ويتمثل في خط يتبناه بعض الأمة ، فإذا ما التفتنا إلى ما أشرنا إليه من التشبيه بنقباء بني إسرائيل من جهة وإلى ما ذكر من آثار واقعية الإمامتهم بالنسبة للدين والأمة وإلى امتداد هذه الإمامة إلى قيام الساعة، وربطنا ذلك بحديث الثقلين</w:t>
      </w:r>
      <w:r>
        <w:rPr>
          <w:rStyle w:val="FootnoteAnchor"/>
          <w:rtl w:val="true"/>
        </w:rPr>
        <w:footnoteReference w:id="76"/>
      </w:r>
      <w:r>
        <w:rPr>
          <w:rFonts w:ascii="IRNazanin" w:hAnsi="IRNazanin" w:eastAsia="IRNazanin"/>
          <w:color w:val="111111"/>
          <w:sz w:val="28"/>
          <w:sz w:val="28"/>
          <w:szCs w:val="28"/>
          <w:rtl w:val="true"/>
          <w:lang w:bidi="fa-IR"/>
        </w:rPr>
        <w:t xml:space="preserve">الذي يقول فيه الرسول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کتاب الله وأهل بيتي</w:t>
      </w:r>
      <w:r>
        <w:rPr>
          <w:rStyle w:val="FootnoteAnchor"/>
          <w:rtl w:val="true"/>
        </w:rPr>
        <w:footnoteReference w:id="77"/>
      </w:r>
      <w:r>
        <w:rPr>
          <w:rFonts w:ascii="IRNazanin" w:hAnsi="IRNazanin" w:eastAsia="IRNazanin"/>
          <w:color w:val="111111"/>
          <w:sz w:val="28"/>
          <w:sz w:val="28"/>
          <w:szCs w:val="28"/>
          <w:rtl w:val="true"/>
          <w:lang w:bidi="fa-IR"/>
        </w:rPr>
        <w:t xml:space="preserve">وأنهما لن يفترقا حتی یردا علي </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 وبحديث سفينة نوح الذي يقول فيه الرسول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أهل بيتي مثل سفينة نوح من ركبها نجا ومن تخلف عنها غرق </w:t>
      </w:r>
      <w:r>
        <w:rPr>
          <w:rStyle w:val="FootnoteAnchor"/>
          <w:rtl w:val="true"/>
        </w:rPr>
        <w:footnoteReference w:id="79"/>
      </w:r>
      <w:r>
        <w:rPr>
          <w:rFonts w:ascii="Amiri" w:hAnsi="Amiri" w:eastAsia="Amiri" w:cs="Amiri"/>
          <w:color w:val="111111"/>
          <w:sz w:val="28"/>
          <w:sz w:val="28"/>
          <w:szCs w:val="28"/>
          <w:rtl w:val="true"/>
          <w:lang w:bidi="ar-SA"/>
        </w:rPr>
        <w:t>، وإنما مثل أهل بيتي فيكم مثل باب حطة بني إسرائيل من دخله غفر له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لأمتي من الاختلاف</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عرفنا أنه لا يوجد في التاريخ الإسلامي لدى أي فئة من الأمة واقعية خلفاء وأئمة في الهدى والعلم تنطبق عليهم هذه الصفات وبهذا العدد إلا الأئمة الاثني عشر من أهل البيت علیهم السلام من الإمام علي علیه السلام إلى الإمام المهدی علیه السلام فإنه لا يبقى أمامنا مجال الرؤية أي مصداق آخر سواهم للأئمة في هذا الحديث أو يبقى الحديث من دون مصداق وذلك ما لا يمكن أن يكون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الحديث يحمل بنفسه شاهدا مضافا على صدقه وصحة صدوره عن الرسول صلی الله علیه و آله ، عدا الحكم بصحة إسناده من قبل جميع علماء الحديث وأنه من شواهد النبوة لأنه كان مأثورا في بعض الصحاح والمسانيده وكالبخاري، الذي ولد سنة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وتوفي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قبل أن يكتمل عدد الأئمة الاثني عشر من أهل البيت فلا يحتمل أن يكون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يتصور بعضهم مخطئا، بعد اكتمال العدد المذكور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إن بعض المحدثين والحفاظ، من أهل السنة ، ذکروا روایات تتسق في دلالتها مع ما ذكرناه من كون هؤلاء الخلفاء هم الأئمة من أهل البیت علیهم السلام قدمنا منها بعضا ونقدم هنا بعضا آخر، ومن هؤلاء الحافظ أبو نعيم المتوفی سنة</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بسنده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يحيا حياتي ويموت مماتي ويسكن جنة عدن غرسها ربي فليوال عليا من بعدي وليوالي وليه وليقتد بالأئمة من بعدي فإنهم عترتي څلقوا من طينتي رزقوا فهما وعلمة، وويل للمكذبين بفضلهم من أمتي القاطعين فيهم صلتي لا أنالهم الله شفاعتي</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المؤيد الموفق بن أحمد الخوارزمي الحنفي، المتوفى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بسنده عن علي علیه السلام عن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بعدي اثنا عشر أولهم أنت يا علي وآخرهم القائم الذي يفتح الله على يديه مشارق الأرض ومغاربها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شيخ الإسلام المحدث إبراهيم بن محمد الجويني الشافعي</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جبير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خلفائي وأوصيائي وحجج الله على الخلق من بعدي اثنا عشر أولهم علي علیه السلام وآخرهم المهدی علیه السلام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وروي أيضا عن عباية بن ربعي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النبيين وعلي سيد الوصيين، وإن أوصيائي بعدي اثنا عشر أولهم علي علیه السلام وآخرهم المهدي علیه السلام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وبذلك يكون المهدي ليس فقط من ذرية الحسین علیه السلام لا من ذرية الحسن علیه السلام ، بل يتشخص بالإمام محمد بن الحسن العسکری علیه السلام الثاني عشر بين أئمة أهل البيت، وذلك لا ينفي الروايات التي جعلت أباه عبدالله فقط، بل ينفي ما أثير من شكوك حول ولادته، ثم ينفي اقتطاعه عن سلسلة الأوصياء من آبائه ، فالمهدي الذي أثبتت روایات المسلمین له من المكانة ما يجعل المسيح يأتم به ويصلي خلفه وما يكون بها جبرائیل عن يمينه و میکائیل عن شماله هو ابن الأوصياء الأحد عشر الذين هم امتداد لرسول الله ان في العصمة العلمية والعملية التالين له في المكانة، وبذلك فإن منزلته وصفاته وخصائصه ليست مفصولة عن خصائص آبائه وصفاتهم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كثيرا من الأمة إنما ترفض إمامة الأئمة علیهم السلام بالصورة التي يثبتها لهم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أن ما يعطى لهم من خصائص وصفات تكاد تكون نبوة جديدة، ولكن هذا يبطله أنهم في طول الرسول صلی الله علیه و آله ، وبعده امتداد له وهداة وشهود لرسالته وأن النبوة التي ختمها الله بمحمد صلی الله علیه و آله إنما هي النبوة بالمعنى الاصطلاحي تلك التي تؤسس دينا وتنسخ بدليل إثبات هذه الخصائص للإمام المهدی علیه السلام إجماعا دون إشكال</w:t>
      </w:r>
      <w:r>
        <w:rPr>
          <w:rFonts w:eastAsia="IRNazanin" w:cs="IRNazanin"/>
          <w:color w:val="111111"/>
          <w:sz w:val="28"/>
          <w:szCs w:val="28"/>
          <w:rtl w:val="true"/>
          <w:lang w:bidi="fa-IR"/>
        </w:rPr>
        <w:t xml:space="preserve">. </w:t>
      </w:r>
      <w:bookmarkStart w:id="83" w:name="pg1153_6263"/>
    </w:p>
    <w:p>
      <w:pPr>
        <w:pStyle w:val="Heading3"/>
        <w:numPr>
          <w:ilvl w:val="2"/>
          <w:numId w:val="1"/>
        </w:numPr>
        <w:rPr/>
      </w:pPr>
      <w:bookmarkStart w:id="84" w:name="__RefHeading___Toc2345303_373438147"/>
      <w:bookmarkStart w:id="85" w:name="_Toc29"/>
      <w:bookmarkEnd w:id="83"/>
      <w:bookmarkEnd w:id="84"/>
      <w:r>
        <w:rPr>
          <w:rtl w:val="true"/>
        </w:rPr>
        <w:t xml:space="preserve">البحث الثاني موقع الإمام المهدي </w:t>
      </w:r>
      <w:r>
        <w:rPr>
          <w:rtl w:val="true"/>
        </w:rPr>
        <w:t>(</w:t>
      </w:r>
      <w:r>
        <w:rPr>
          <w:rtl w:val="true"/>
        </w:rPr>
        <w:t>علیه السلام</w:t>
      </w:r>
      <w:r>
        <w:rPr>
          <w:rtl w:val="true"/>
        </w:rPr>
        <w:t xml:space="preserve">) </w:t>
      </w:r>
      <w:r>
        <w:rPr>
          <w:rtl w:val="true"/>
        </w:rPr>
        <w:t>من الرسالة وفي أحاديث الأئمة من أهل البيت</w:t>
      </w:r>
      <w:bookmarkEnd w:id="85"/>
    </w:p>
    <w:p>
      <w:pPr>
        <w:pStyle w:val="Heading4"/>
        <w:numPr>
          <w:ilvl w:val="3"/>
          <w:numId w:val="1"/>
        </w:numPr>
        <w:rPr/>
      </w:pPr>
      <w:bookmarkStart w:id="86" w:name="__RefHeading___Toc2345305_373438147"/>
      <w:bookmarkStart w:id="87" w:name="_Toc30"/>
      <w:bookmarkEnd w:id="86"/>
      <w:r>
        <w:rPr>
          <w:rtl w:val="true"/>
        </w:rPr>
        <w:t>بين يدي البحث</w:t>
      </w:r>
      <w:r>
        <w:rPr>
          <w:rtl w:val="true"/>
        </w:rPr>
        <w:t xml:space="preserve">: </w:t>
      </w:r>
      <w:r>
        <w:rPr>
          <w:rtl w:val="true"/>
        </w:rPr>
        <w:t>في نظرية الإمامة</w:t>
      </w:r>
      <w:bookmarkEnd w:id="87"/>
    </w:p>
    <w:p>
      <w:pPr>
        <w:pStyle w:val="BookText"/>
        <w:rPr/>
      </w:pPr>
      <w:r>
        <w:rPr>
          <w:rFonts w:ascii="IRNazanin" w:hAnsi="IRNazanin" w:eastAsia="IRNazanin"/>
          <w:color w:val="111111"/>
          <w:sz w:val="28"/>
          <w:sz w:val="28"/>
          <w:szCs w:val="28"/>
          <w:rtl w:val="true"/>
          <w:lang w:bidi="fa-IR"/>
        </w:rPr>
        <w:t>لكي تأخذ الأحاديث الواردة عن الأئمة من أهل البیت علیهم السلام في المهدي المنتظر علیه السلام موقعها في الاستدلال، لا بد من الحديث بإيجاز عن نظرية الإمامة لدى الإمامية الاثني عشرية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الثابت لديهم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قاطعة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بأدلتهم المفضلة في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الاثني عشر من أهل البيت غير المعروفين تاريخيا، من علي حتى المهدی علیه السلام ، هم خلفاء الرسول صلی الله علیه و آله بالمعنى الكامل لهذه الخلافة لا يكادون يختلفون عنه إلا بما استثني من النبوة بمفهومها الذي يعني تأسيسا الرسالة أخرى تنسخ الرسالة السابقة فتبقي منها، وتضيف إليها ما شاء الله لهذا النبي ضمن مرحلته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مما لا مجال لأحد أن يدعيه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القيامة بحكم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وَخَاتَمَ النَّبِيِّينَ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 وبإجماع المسلمين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ختم الله النبوة بمحمدصلی الله علیه و آله ، وأكمل الدين الذي ارتضاه لخلقه برسالته، وذلك هو ما يقتضيه مقامه، بوصفه سيدا لخلق الله مبدأ و معادة، فلا </w:t>
      </w:r>
    </w:p>
    <w:p>
      <w:pPr>
        <w:pStyle w:val="BookText"/>
        <w:rPr/>
      </w:pPr>
      <w:r>
        <w:rPr>
          <w:rFonts w:ascii="IRNazanin" w:hAnsi="IRNazanin" w:eastAsia="IRNazanin"/>
          <w:color w:val="111111"/>
          <w:sz w:val="28"/>
          <w:sz w:val="28"/>
          <w:szCs w:val="28"/>
          <w:rtl w:val="true"/>
          <w:lang w:bidi="fa-IR"/>
        </w:rPr>
        <w:t>ينبغي أن يسبقه سابق، أو يلحقه لاحق، ولهذا كان من سبقه من الأنبياء تقدمة بين يديه يمهدون له، ويبشرون به ، وبرسالته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النسبة بينهم تسمح بأن يكون بعضهم مستقلا عن بعض، بحيث ينسخ اللاحق بعض أحكام شريعة السابق بحكم تدرج تلك الرسالات كما تبعا للمرحلة، فإن من يأتون بعد الرسول محمدصلی الله علیه و آله لا يمكن أن يكونوا كذلك بحكم مكانته وكمال رسالته ؛ لذلك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مكانتهم التي تساوي إن لم تفضل مكانة أولئك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لا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أوصياء له يمتدون عنه ، علما، وهدى، ودعوة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كانوا بعض قواعد الرسالة، ودعائمها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التأكيد على ذلك رافق الرسالة منذ مولدها قولا وعملا فإن الإعلان العام النهائي تم من قبل الرسول صلی الله علیه و آله في حجة الوداع في غدیر خم، وفي تلك المناسبة 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نستطيع أن ندرك معنى ذلك حين نلتفت إلى أن حاجة الناس الماسة للحجة ، أو الإمام المعصوم، لا تنقطع ؛ وذلك ما يؤكده العقل والنقل</w:t>
      </w:r>
      <w:r>
        <w:rPr>
          <w:rStyle w:val="FootnoteAnchor"/>
          <w:rtl w:val="true"/>
        </w:rPr>
        <w:footnoteReference w:id="89"/>
      </w:r>
      <w:r>
        <w:rPr>
          <w:rFonts w:ascii="Amiri" w:hAnsi="Amiri" w:eastAsia="Amiri" w:cs="Amiri"/>
          <w:color w:val="111111"/>
          <w:sz w:val="28"/>
          <w:sz w:val="28"/>
          <w:szCs w:val="28"/>
          <w:rtl w:val="true"/>
          <w:lang w:bidi="ar-SA"/>
        </w:rPr>
        <w:t xml:space="preserve">وملاحظة الواقع، وأن كون القرآن تبيانا لكل شيء إنما صح بتأصيله لسنة الرسول صلی الله علیه و آله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آتَاكُمُ الرَّسُولُ فَخُذُوهُ وَمَا نَهَاكُمْ عَنْهُ فَانْتَهُوا وَاتَّقُوا اللَّهَ إِنَّ اللَّهَ شَدِيدُ الْعِقَابِ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بتأصيله 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بأدلتها التالية فأدخلهما بذلك ضمن تبیانه وإلا فمن الثابت أنه من دونهما ليس كذلك</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واقع ختم النبوة بمحمدصلی الله علیه و آله ، والتحاقه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بالرفيق الأعلى فإن ما يبقى هو امتداده، وخلفاؤه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التعريف العام </w:t>
      </w:r>
    </w:p>
    <w:p>
      <w:pPr>
        <w:pStyle w:val="BookText"/>
        <w:rPr/>
      </w:pPr>
      <w:r>
        <w:rPr>
          <w:rFonts w:ascii="IRNazanin" w:hAnsi="IRNazanin" w:eastAsia="IRNazanin"/>
          <w:color w:val="111111"/>
          <w:sz w:val="28"/>
          <w:sz w:val="28"/>
          <w:szCs w:val="28"/>
          <w:rtl w:val="true"/>
          <w:lang w:bidi="fa-IR"/>
        </w:rPr>
        <w:t>النهائي بها والذي تأخر بحكم تأخر مرحلته، هو ما أكمل الله به الدين وأتم النعمة كما جاء في الآية المنزلة بعد واقعة غدیر خم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الأوصياء من أئمة أهل البيت الر حملة الرسالة وشهودها مع الرسول صلی الله علیه و آله وبعده على الحد الذي أشار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إن كونهم في طوله، ويتلونه مقاما بحكم انتسابهم إليه هدى وعلما لا ينفي أن تكون سنتهم في عرض سنته لأنهم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لا بد لهذا الشاهد الذي يتلوه منه لكي يكون حجة وتكون شهادته 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خاتم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تتناول أبعاد الرسالة، وعمقها، وليواجه فيها كل المجتمعات، وكل الحوادث في جميع الأزمنة والظروف، من أن يكون محيطة بالرسالة موصولا بالعلم اللدني مضافة للعلم الموروث ؛ لأن ذلك هو معنى الخلافة الكاملة كما تثبته جميع أدلتها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ما صرح به الأئمة من أهل البیت علیهم السلام فقد شبهوا أنفسهم بالخضر وذي القرنين </w:t>
      </w:r>
      <w:r>
        <w:rPr>
          <w:rStyle w:val="FootnoteAnchor"/>
          <w:rtl w:val="true"/>
        </w:rPr>
        <w:footnoteReference w:id="93"/>
      </w:r>
      <w:r>
        <w:rPr>
          <w:rFonts w:ascii="Amiri" w:hAnsi="Amiri" w:eastAsia="Amiri" w:cs="Amiri"/>
          <w:color w:val="111111"/>
          <w:sz w:val="28"/>
          <w:sz w:val="28"/>
          <w:szCs w:val="28"/>
          <w:rtl w:val="true"/>
          <w:lang w:bidi="ar-SA"/>
        </w:rPr>
        <w:t>وهما ليسا نبيين لكنهما يتلقيان علما سماويا عن الله بنص القرآن الكريم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لهذا الشاهد التالي، أيضا، من أن يكون معصوما؛ لأن التمثيل الكامل لا يتم من دون ذلك عمليا؛ ولأن العصمة من آثار المعرفة الشاملة الموصولة وآثار الحضور الذي يلازمها، وهو يعني الشعور العميق الدائم </w:t>
      </w:r>
    </w:p>
    <w:p>
      <w:pPr>
        <w:pStyle w:val="BookText"/>
        <w:rPr/>
      </w:pPr>
      <w:r>
        <w:rPr>
          <w:rFonts w:ascii="Amiri" w:hAnsi="Amiri" w:eastAsia="Amiri" w:cs="Amiri"/>
          <w:color w:val="111111"/>
          <w:sz w:val="28"/>
          <w:sz w:val="28"/>
          <w:szCs w:val="28"/>
          <w:rtl w:val="true"/>
          <w:lang w:bidi="ar-SA"/>
        </w:rPr>
        <w:t xml:space="preserve">بمعنى وهو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لا ينفصلان عن سمو الذات من حيث مقامها مبدأ و معادة، واختيار العالم لما علمه يقينا، وانصراف هواه إليه ليس جبرة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إشكال يثار كثيرا عند الحديث عن العصمة لدى الأنبياء والأوصياء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الآيات الكريمة التي تشير إلى اصطفاء البيوت النبوية نسبيا ثم اصطفاء من يضطلع بالرسالة والإمامة من داخل هذه البيوت</w:t>
      </w:r>
      <w:r>
        <w:rPr>
          <w:rStyle w:val="FootnoteAnchor"/>
          <w:rtl w:val="true"/>
        </w:rPr>
        <w:footnoteReference w:id="94"/>
      </w:r>
      <w:r>
        <w:rPr>
          <w:rFonts w:ascii="Amiri" w:hAnsi="Amiri" w:eastAsia="Amiri" w:cs="Amiri"/>
          <w:color w:val="111111"/>
          <w:sz w:val="28"/>
          <w:sz w:val="28"/>
          <w:szCs w:val="28"/>
          <w:rtl w:val="true"/>
          <w:lang w:bidi="ar-SA"/>
        </w:rPr>
        <w:t>وفي ما يدل عليه حديث الكساء ونزول آية التطهير</w:t>
      </w:r>
      <w:r>
        <w:rPr>
          <w:rStyle w:val="FootnoteAnchor"/>
          <w:rtl w:val="true"/>
        </w:rPr>
        <w:footnoteReference w:id="95"/>
      </w:r>
      <w:r>
        <w:rPr>
          <w:rFonts w:ascii="Amiri" w:hAnsi="Amiri" w:eastAsia="Amiri" w:cs="Amiri"/>
          <w:color w:val="111111"/>
          <w:sz w:val="28"/>
          <w:sz w:val="28"/>
          <w:szCs w:val="28"/>
          <w:rtl w:val="true"/>
          <w:lang w:bidi="ar-SA"/>
        </w:rPr>
        <w:t xml:space="preserve">وآية المباهلة وغير ذلك مما يتصل بأهل بيت النبي غاية بالمعنى الأخص ما هو كاف في البرهنة على ذلك، وبذلك نستطيع أن ندرك معنى أن تحصر الولاية بالله ورسوله وبشخص عطف عليهما وعين بالفعل والحالة والنص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وندرك أيضا معنى أن يأمر الله تعالى بطاعة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الأمر بصورة مطلقة معطوفين على الله ورسوله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w:t>
      </w:r>
    </w:p>
    <w:p>
      <w:pPr>
        <w:pStyle w:val="BookText"/>
        <w:rPr/>
      </w:pP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ذلك ليكون لولا العصمة؛ لأن فيه مناقضة واضحة للعقيدة، والتشريع، إن الأمر بإطاعة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إذا لم يكونوا معصومين يعني حمل الإسلام النقيضه على عمد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وتبدو محاولة بعض المفسرين لتصحيح ذلك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الأمر في الآية مقيد بما هو المعلوم من خارجها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في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البلاغة القرآن، وإحكام آیاته وممن رأى عدم إمكان الأخذ بإطلاق الأمر بالطاعة في الآية ورأى أن المقصود أمراء الحق الزمخشري</w:t>
      </w:r>
      <w:r>
        <w:rPr>
          <w:rStyle w:val="FootnoteAnchor"/>
          <w:rtl w:val="true"/>
        </w:rPr>
        <w:footnoteReference w:id="97"/>
      </w:r>
      <w:r>
        <w:rPr>
          <w:rFonts w:ascii="IRNazanin" w:hAnsi="IRNazanin" w:eastAsia="IRNazanin"/>
          <w:color w:val="111111"/>
          <w:sz w:val="28"/>
          <w:sz w:val="28"/>
          <w:szCs w:val="28"/>
          <w:rtl w:val="true"/>
          <w:lang w:bidi="fa-IR"/>
        </w:rPr>
        <w:t xml:space="preserve">، وممن رأي دلالتها على 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وحاول إبعادها عن الأئمة من أهل البیت علیهم السلام وتطبيقها على أهل الإجماع الفخر الرازي</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ناقشه بقوة وأصالة وبين وجوه الخطأ والمغالطة في كلامه أستاذنا الحجة السيد محمد تقي الحكيم حفظه الله بما لم يبق معه مجال للنظر إلى ما أثاره من إشكال وراه من تطبيق آخر للآية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يؤيد القول بأن المقصود بها الأئمة من أهل البيت غير دون غيرهم قول الرسول صلی الله علیه و آله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وقوله صلی الله علیه و آله المتفق على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بمنزلة هارون من موسى</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وقوله </w:t>
      </w:r>
    </w:p>
    <w:p>
      <w:pPr>
        <w:pStyle w:val="BookText"/>
        <w:rPr/>
      </w:pPr>
      <w:r>
        <w:rPr>
          <w:rFonts w:ascii="Amiri" w:hAnsi="Amiri" w:eastAsia="Amiri" w:cs="Amiri"/>
          <w:color w:val="111111"/>
          <w:sz w:val="28"/>
          <w:sz w:val="28"/>
          <w:szCs w:val="28"/>
          <w:rtl w:val="true"/>
          <w:lang w:bidi="ar-SA"/>
        </w:rPr>
        <w:t xml:space="preserve">الذي قدمنا الحديث عنه، وهو متفق على صحته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بعده اثنا عشر</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 وحديث الثقلين الصحيح والمتواتر معا، وقد أشرنا إلى ذلك في البحث الأول، ففيه جعل الرسول صلی الله علیه و آله التمسك بالقرآن وأهل البیت علیهم السلامر عاصمة من الضلالة ، وهو ما لا يتصور بحال من دون أن يكونوا معصومین، وفي قوله في الحديث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فإنهما لن يفترقا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الكتاب وأهل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واضحة لهذه العصمة علميا، وتؤكد أحاديث أخرى كثيرة هذا المعنى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ويتطابق الدليل النظري الذي أشرنا إليه ، وهو متسق دلالة في الآيات والروايات ، مع الواقع التاريخي لهؤلاء الأئمة الاثني عشر من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وخلقا، وعلما، وعملا، وآثارا، ويتطابق عددا كذلك</w:t>
      </w:r>
      <w:r>
        <w:rPr>
          <w:rStyle w:val="FootnoteAnchor"/>
          <w:rtl w:val="true"/>
        </w:rPr>
        <w:footnoteReference w:id="104"/>
      </w:r>
      <w:r>
        <w:rPr>
          <w:rFonts w:ascii="Amiri" w:hAnsi="Amiri" w:eastAsia="Amiri" w:cs="Amiri"/>
          <w:color w:val="111111"/>
          <w:sz w:val="28"/>
          <w:sz w:val="28"/>
          <w:szCs w:val="28"/>
          <w:rtl w:val="true"/>
          <w:lang w:bidi="ar-SA"/>
        </w:rPr>
        <w:t>بحيث لا مجال للمقارنة لأن ترى في هذه النصوص عدا نظرية الإمامة بالمعنى الذي ذكرناه ولا مجال لأن ترى لها مصداقا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أردناه من الحديث الموجز عن نظرية الإمامة لدى الإمامية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نخلص إلى أمرين هامين جدا بالنسبة إلى هذا البحث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قضية الإمام المهدی علیه السلام ، بحكم كونه أحد الأئمة الاثني عشر، تتصل بالإيمان بالرسالة، بوصفها جزءا أصيلا منها، وليس فقط من جهة صحة الأخبار وتواترها عنه؛ ولذلك فالحديث عنه وبلورة ما يساعد على فهمما يتصل به تاريخيا من بعض الجهات الغامضة، كإخفاء ولادته إلا عن الخاصة وغيبته الصغرى والكبرى وسرهما من الأهمية بحيث يساوي أية مسألة عقائدية ، أساس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أحاديث الأئمة من أهل البيت علیهم السلام ، طبقا لنظرية الإمامة، لها نفس القيمة التي تعطى للأحاديث النبوية بحكم كونهم امتدادا له في العصمة العلمية والعملية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الأحادیث، سيجد المسلم مدى أوسع من قواعد الرؤية للرسالة</w:t>
      </w:r>
    </w:p>
    <w:p>
      <w:pPr>
        <w:pStyle w:val="BookText"/>
        <w:rPr/>
      </w:pPr>
      <w:r>
        <w:rPr>
          <w:rFonts w:ascii="Amiri" w:hAnsi="Amiri" w:eastAsia="Amiri" w:cs="Amiri"/>
          <w:color w:val="111111"/>
          <w:sz w:val="28"/>
          <w:sz w:val="28"/>
          <w:szCs w:val="28"/>
          <w:rtl w:val="true"/>
          <w:lang w:bidi="ar-SA"/>
        </w:rPr>
        <w:t xml:space="preserve">أصولا وفروعا بصورة لا محل فيها للتناقض ولا للاجتهادات المتعارضة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كل المسائل الواقعة والمفترضة لا تعدم الإجابة بصورة مباشرة أو غير مباشرة ضمن هذا التراث الواسع للرسول صلی الله علیه و آله ولأوصيائه الاثني عشر ، وبما يحقق الانسجام الفعلي والكامل بين قواعد العقيدة وما يتصل بها من مفاهیم مختلفة وبين بناها التشريعية وأحكامها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بين المسائل التي ستفيد كثيرا من هذه الأحاديث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الإمام المهدی علیه السلام ، فقد كانت من دون شك بحاجة لجلاء بعض الجوانب الغامضة فيها قليلا أو كثيرا في تراث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التراث الوارد عنهم علیهم السلام سواء ما رووه عن الرسول صلی الله علیه و آله ، أو ما تحدثوا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هذا من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وضحت تلك المسائل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المهدی علیه السلام ، في هذه الأحاديث المروية عن أحد عشر إماما مضافا إلى الرسول صلی الله علیه و آله عن طريقهم وإلى الزهراء عليها السلام ، معروف تماما اسما و شخصا، ووالدا، ووالدة، وتأريخا، وظروف ولادة، وقد حتمت التقية إخفاءها إلا عن الخاصة ، ومعروف أيضا صفة وغيبة ونوابا ودورا وآثارا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من الكثرة بحيث لا يمكن استيعابها في هذه الرسالة، ولا يمكن إيراد حتى ما يكفي منها في كل موضوع إلا على سبيل الإشارة فقط، فقد أعطى الأئمة علیه السلام من علي إلى الحسن العسكري علیه السلام لقضية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موقعة مركزية في أحاديثهم بحكم ما يحيطها من ملابسات وشبه، وشؤون غيبية ليس سهلا أن تستوعب حتى من قبل المؤمنين لولاهم علیهم السلام</w:t>
      </w:r>
      <w:r>
        <w:rPr>
          <w:rFonts w:eastAsia="IRNazanin" w:cs="IRNazanin"/>
          <w:color w:val="111111"/>
          <w:sz w:val="28"/>
          <w:szCs w:val="28"/>
          <w:rtl w:val="true"/>
          <w:lang w:bidi="fa-IR"/>
        </w:rPr>
        <w:t xml:space="preserve">. </w:t>
      </w:r>
      <w:bookmarkStart w:id="88" w:name="pg1153_6270"/>
    </w:p>
    <w:p>
      <w:pPr>
        <w:pStyle w:val="BookText"/>
        <w:rPr/>
      </w:pPr>
      <w:bookmarkEnd w:id="88"/>
      <w:r>
        <w:rPr>
          <w:rFonts w:ascii="IRNazanin" w:hAnsi="IRNazanin" w:eastAsia="IRNazanin"/>
          <w:color w:val="111111"/>
          <w:sz w:val="28"/>
          <w:sz w:val="28"/>
          <w:szCs w:val="28"/>
          <w:rtl w:val="true"/>
          <w:lang w:bidi="fa-IR"/>
        </w:rPr>
        <w:t xml:space="preserve">ويكفي أن تطلع على ما كتبه الشيخ الصدوق رحمه الله ، المتوفی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كمال الدین وتمام النعمة، والشيخ الطوسي المتوفي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الغيبة، والشيخ النعماني المعروف بابن أبي زينب تلميذ الكليني وكاتبه وقد ألفه قبل سنة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والفصول العشرة للشيخ المفيد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البرهان لأبي الفتح الكراجكي المتوفى سنة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الحجة للسيد هاشم البحراني المتوفی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وكشف الأستار للشيخ الميرزا حسين النوري وكتاب البرهان للسيد محسن الأمين، ومن الكتب الحديثة التي عنيت بجمع الأحاديث الواردة فيه علیه السلام منتخب الأثر للشيخ لطف الله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يكفي أن تطلع على هذه الكتب أو بعضها أو على هذا المرجع الأخير فقط لترى أن ما أشرت إليه ليس من المبالغة في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ذكرت أني قمت بعملية جمع ما أشار إليه الشيخ الصافي في كتابه من إعداد للأحاديث التي أوردها أو أشار إليها في أبواب الفصل الأول والفصل الثاني وأربعة أبواب من الفصل الثالث فكانت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 وهو رقم كبير مهما أسقطنا منه أخذة للتداخل في الأبواب التي ذكرها، وللتكرار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فليس أمامي إلا أن أختار مما ورد عن كل إمام من الأئمة في ما يتصل بالمسائل التي أشرت إليها أمثلة من هذه الأحاديث في كل موضوع من الموضوعات السابقة، وحسب أهميتها في الاستشهاد على القضية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345307_373438147"/>
      <w:bookmarkStart w:id="90" w:name="_Toc31"/>
      <w:bookmarkEnd w:id="89"/>
      <w:r>
        <w:rPr>
          <w:rtl w:val="true"/>
        </w:rPr>
        <w:t xml:space="preserve">الأحاديث المتصلة بشخص الإمام </w:t>
      </w:r>
      <w:r>
        <w:rPr>
          <w:rtl w:val="true"/>
        </w:rPr>
        <w:t>(</w:t>
      </w:r>
      <w:r>
        <w:rPr>
          <w:rtl w:val="true"/>
        </w:rPr>
        <w:t>علیه السلام</w:t>
      </w:r>
      <w:r>
        <w:rPr>
          <w:rtl w:val="true"/>
        </w:rPr>
        <w:t xml:space="preserve">) </w:t>
      </w:r>
      <w:r>
        <w:rPr>
          <w:rtl w:val="true"/>
        </w:rPr>
        <w:t>وإخفاء ولادته وغيبته</w:t>
      </w:r>
      <w:bookmarkEnd w:id="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أنا أوردنا في الفصل الأول عن الرسول صل ، مما نقل في مصادر غير الإمامية ، ما يدل على تشخيص الإمام المهدی علیه السلام وأنه التاسع من ولد الحسين والثاني عشر من أئمة أهل البيت علیهم السلام ، فإن أهمية هذه </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الخلاف القائم فيها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تدعونا للتأكيد عليها بإيراد المزيد من الأحاديث المنقولة في مصادر الإمامية وبطرقهم ، وإنا لنجد مثل هذا الاهتمام في الحديث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أن يكون للسبب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الرسول صل والأئمة من أهل البیت علیهم السلام إلى الحد الذي لم يغفل الحديث عنها مكررة أحد منهم، ولم يقتصروا علي في حدیثهم على تشخيص الإمام المهدی علیه السلام بل تحدثوا مسبقا عن كل ما يتصل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مثار تساؤل وتشكيك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كإخفاء ولادته إلا عن الخاصة، وغيبته الصغرى والكبرى، وحاولوا التنظير بما حدث في تاريخ بعض الأنبياء، وقد كان لأحاديثهم في ذلك أبلغ الأثر في تثبيت المؤمنین أمس واليوم بخاصة وأن الأكثر منها تسبق تاریخ ولادة المهدی علیه السلام بعشرات السنين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الصدوق، المتوفی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يبين وجه الدلالة في هذه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الأئمة قد أخبروا بغيبته، ووصفوا كونها لشيعتهم في ما نقل عنهم واستحفظ في الصحف ودون في الكتب المؤلفة من قبل أن تقع الغيبة بمئتي سنة، أو أقل أو أكثر، فليس أحد من أتباع الأئمة علیهم السلام إلا وقد ذكر ذلك في كثير من كتبه، ورواياته، ودونه في مصنفاته، وهي الكتب التي تعرف بالأصول مدونة مستحفظة عند شيعة آل محمد صل من قبل الغيبة بما ذكرنا من السنين وقد أخرجت ما حضرني من الأخبار المسندة في الغيبة في هذا الكتاب ۔ يعني مصدرنا المشار إليه في 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مواضعها، فلا يخلو حال هؤلاء الأتباع المؤلفين للكتب أن يكونوا علموا الغيب، بما وقع الآن من الغيبة فألفوا ذلك في كتبهم ودونوه في مصنفاتهم من قبل كونها، وهذا محال عند أهل اللب والتحصيل، أو أن يكونوا قد أسسوا في كتبهم الكذب فاتفق الأمر لهم كما ذكروا، وتحقق ما وصفوا من كذبهم على بعد ديارهم، واختلاف آرائهم، وتباين أقطارهم ومحالهم، وهذا أيضا محال کسبیل الوجه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 يبق في ذلك إلا أنهم حفظوا عن أئمتهم المستحفظين للوصية علیهم السلام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وسننقل، في ما يأتي، بعض ما ورد في ذلك عن كل واحد من المعصومين علیهم السلام بدءا من الرسول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روي عن الرسول صلی الله علیه و آله </w:t>
      </w:r>
      <w:r>
        <w:rPr>
          <w:rStyle w:val="FootnoteAnchor"/>
          <w:rtl w:val="true"/>
        </w:rPr>
        <w:footnoteReference w:id="10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مسندا عن جابر بن عبدالله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اسمه اسمي، وکنیته کنيتي، أشبه الناس بي خلقاوخلقا، تكون له غيبة وحيرة تضل فيها الأمم، ثم يقبل کالشهاب الثاقب يملأها عدلا وقسطا كما ملئت جورا وظلما</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بسند آخر عن أبي بصير عن الصادق علیه السلام عن آبائه عن الرسول صلی الله علیه و آله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مسندا عن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رسول الله صلی الله علیه و آله في بعض غزواته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علي علیه السلام أصحاب الألوية وفرق جمعهم؛ وقتل عمر بن عبدالله الجمحي، وقتل شيبة بن نافع، فأتيت رسول الله صلی الله علیه و آله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عليا قد جاهد في الله حق جهاده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مني وأنا منه ، وارث علمي، وقاضي ديني ، و منجز وعدي ، والخليفة بعدي، ولولاه لم يعرف المؤمن المحض بعدي ، حربه حربي وسلمه سلمي، وسلمي سلم الله ، ألا إنه أبو سبطي والأئمة بعدي، من صلبه يخرج الله تعالى الأئمة الراشدين، ومنهم مهدي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صلی الله علیه و آله، ما هذا المهدي؟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اعلم أن الله تبارك وتعالى عهد إلي أنه يخرج من صلب الحسین علیه السلام أئمة تسعة ، والتاسع من ولده يغيب عنهم؛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له غيبة طويلة يرجع عنها قوم ويثبت عليها آخرون، فإذا كان في آخر الزمان يخرج فيملأ الدنيا قسطا وعدلا ويقاتل على التأويل كما قاتلت على التنزيل، وهو سميي وأشبه الناس بي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روي عن الإمام علي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حديث مسند عن الحسين بن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ولدك يا حسين هو القائم بالحق والمظهر للدين والباسط للعدل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وإن ذلك لكائن؟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والذي بعث محمدا بالنبوة ، واصطفاه على جميع البرية، ولكن بعد غيبة وحيرة فلا يثبت على دينه إلا المخلصون المباشرون لروح اليقين الذين أخذ الله عز وجل میثاقهم بولايتنا، وكتب في قلوبهم الإيمان، وأيدهم بروح منه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بسنده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أمير المؤمنین علی فوجدته متفكرة ينكت الأرض،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مالي أراك متفكرا، أرغبت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رغبت فيها ولا في الدنيا يوما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فكرت في مولود يكون في ظهر الحادي عشر من ولدي هو المهدي يملاها عدلا كما ملئت جورا وظلما تكون له حيرة وغيبة تضل فيها أقوام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روي عن الصديقة فاطمة الزهراء عليهاالسلام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بسنده عن جابر الجعفي عن أبي جعفر محمد بن علي الباقر عن جابر بن عبدالله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مولاتي فاطمة عليهاالسلام وقدامها لوح یکاد ضوؤه يغشي الأبصار فيه اثنا عشر اسما ثلاثة </w:t>
      </w:r>
    </w:p>
    <w:p>
      <w:pPr>
        <w:pStyle w:val="BookText"/>
        <w:rPr/>
      </w:pPr>
      <w:r>
        <w:rPr>
          <w:rFonts w:ascii="Amiri" w:hAnsi="Amiri" w:eastAsia="Amiri" w:cs="Amiri"/>
          <w:color w:val="111111"/>
          <w:sz w:val="28"/>
          <w:sz w:val="28"/>
          <w:szCs w:val="28"/>
          <w:rtl w:val="true"/>
          <w:lang w:bidi="ar-SA"/>
        </w:rPr>
        <w:t xml:space="preserve">في ظاهره وثلاثة في باطنه وثلاثة أسماء في آخره وثلاثة أسماء في طرفه ، فعددتها فإذا هي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هؤلاء؟</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أسماء الأوصياء؛ أولهم ابن عمي، وأحد عشر من ولدي آخرهم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محمد في ثلاث مواضع، وعلي وعلي وعلي وعلي في أربعة مواضع</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روي عن الإمام الحسن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بسنده عن أبي سعيد عقیصا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الإمام الحسن معاوية وسمع لوم الناس له كان مما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أنني إمامكم مفترض الطاعة عليكم وأحد سيدي شباب أهل الجنة بنص رسول الله صلی الله علیه و آله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الخضر لما خرق السفينة وأقام الجدار وقتل الغلام كان ذلك سقطا لموسی بن عمران إذ خفي عليه وجه الحكمة في ذلك، وكان ذلك عند الله تعالى ذكره حكمة وصوابا، أما علمتم أنه ما منا أحد إلا وتقع في عنقه بيعة لطاغية زمانه إلا القائم علیه السلام الذي يصلي روح الله خلفه ، فإن الله عز وجل يخفي ولادته، ويغيب شخصه؛ لئلا تكون في عنقه بيعة إذا خرج</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التاسع من ولد أخي الحسین علیه السلام ابن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الإماء هكذا ورد في كثير من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يظهره الله في صورة شاب دون أربعين سنة بقدرته، وذلك ليعلم أن الله على كل شيء قدير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روي عن الإمام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بسنده عن عبدالله بن شريك عن رجل من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قائمهذه الأمة التاسع من ولدي وهو صاحب الغيبة، وهو الذي يقسم میراثه وهو حي</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أيضا عن عبد الرحمن بن سليط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مهديا أولهم أمير المؤمنین علی بن أبی طالب علیه السلام ، وآخرهم التاسع من ولدي ؛ وهو الإمام القائم بالحق يحيي الله به الأرض بعد موتها، ويظهر به دین الحق على الدين كله ولو كره المشركون، له غيبة يرتد فيها أقوام، ويثبت على الدين فيها آخرون فيؤذون ويقال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وَيَقُولُونَ مَتَى هَذَا الْوَعْدُ إِنْ كُنْتُمْ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الصابر في غيبته على الأذى والتكذيب بمنزلة المجاهد بالسيف بين يدي رسول الله صلی الله علیه و آله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روي عن الإمام علیه السلام بن الحسین زین العابدین علیه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الصدوق أيضا بسنده عن أبي خالد الكابلي أنه حين سأل الإمام علیه السلام بن الحسین زین العابدین علیه السلام عن الأئمة الذين افترض الله طاعتهم وأوجب الاقتداء بهم بعد رسول الله صلی الله علیه و آله ذكر له عليا، والحسن، والحسين، وذكر أن الأمر انتهى إليه وأنه سيكون من بعده لابنه محمد الباقر علیه السلام ، ثم ابنه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سأله أبو خالد عن سر تسميته بالصادق وكلهم صادقون بين له علیه السلام أن الرسول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ابني جعفر فسموه الصادق فإن الخامس الذي من ولده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يدعي الإمامة جرأة على الله وكذبا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تحدث الإمام زين العابدین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بجعفر الكذاب قد حمل طاغية زمانه على تفتیش أمر ولي الله والمغيب في حفظ الله ، والموكل بحرم أبيه ، جهلا منه بولادته وحرصا منه على قتله إن ظفر به، وطمعا في میراث أخيه حتى يأخذه بغير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الإمام علیه السلام حين قال له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ذلك لكائن یا بن رسول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وربي، إن ذلك مكتوب في الصحيفة التي فيها ذکر المحن التي تجري علينا بعد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 آله، ثم ماذا يكون؟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تمتد الغيبة بولي الله عز وجل الثاني عشر من أوصياء رسول الله صلی الله علیه و آله</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زمان غيبته القائلين بإمامته والمنتظرين لظهوره أفضل من أهل كل زمان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بسنده 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 العابدين علي بن الحسين بن علي بن أبي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القائم سنة من سبعة 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 أبينا آدم، وستة من نوح، وستة من إبراهيم، وسنة من موسی، وستة من عیسی، وسنة من أيوب، وسنة من محمد صلوات الله عليهم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آدم ونوح فطول العمر، وأما من إبراهيم فخفاء الولادة</w:t>
      </w:r>
      <w:r>
        <w:rPr>
          <w:rStyle w:val="FootnoteAnchor"/>
          <w:rtl w:val="true"/>
        </w:rPr>
        <w:footnoteReference w:id="117"/>
      </w:r>
      <w:r>
        <w:rPr>
          <w:rFonts w:ascii="IRNazanin" w:hAnsi="IRNazanin" w:eastAsia="IRNazanin"/>
          <w:color w:val="111111"/>
          <w:sz w:val="28"/>
          <w:sz w:val="28"/>
          <w:szCs w:val="28"/>
          <w:rtl w:val="true"/>
          <w:lang w:bidi="fa-IR"/>
        </w:rPr>
        <w:t xml:space="preserve">واعتزال الناس، وأما من موسى فالخوف والغيبة، وأما من عیسی فاختلاف الناس فيه، وأما من أيوب فالفرج بعد البلوى، وأما من محمد فالخروج بالسيف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روي عن الإمام محمد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بسنده عن أبي حمزة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أرسل محمدا إلى الجن والإنس، وجعل من بعده اثني عشر وصيا منهم من مضى، ومنهم من بقي، وكل وصي جرت فيه سنة من الأوصياء الذين قبل محمد صلی الله علیه و آله على سنة أوصياء عیسی علیه السلام وكانوا اثني عشر وصيا، وكان أمير المؤمنین علیه السلام على سنة المسيح</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أبي أيوب المخزومي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جعفر علیه السلام سيرة الخلفاء الراشدين فلما بلغ آخرهم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الذي يصلي عیسی بن مریم خلفه عليك بسنته والقرآن الكريم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بسنده عن محمد بن مسلم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محمد بن علي الباقر علیه السلام وأنا أريد أن أسأله عن القائم من آل محمد، فقال علیه السلام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مسلم، إن في القائم من أهل بيت محمد كل سنة من خمسة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يونس بن متى، ويوسف بن يعقوب ، وموسى، وعيسى، ومحمد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ستة من يونس بن متی فرجوعه من غيبته وهو شاب بعد كبر السن، وأما سنة من يوسف بن يعقوب فالغيبة من خاصته وعامته، واختفاؤه من إخوته وإشكال أمره على أبيه يعقوب النبي مع قرب المسافة بينه وبين أبيه ، و أهله وشیعته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سنة من موسى فدوام خوفه، وطول غيبته، وخفاء ولادته، وتعب شیعته من بعده مما لقوا من الأذى والهوان إلى أن يأذن الله عز وجل في ظهوره ونصره، وتأييده على عدوه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سنة من عیسی فاختلاف من اختلف فيه حتى 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ولد، وطائفة منهم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وطائفة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وصلب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سنة من جده المصطفى محمد صلی الله علیه و آله فتجريده السيف، وقتله أعداء الله تعالى، وأعداء رسوله، والجبارين والطواغيت، وأنه ينصر بالسيف والرعب، وأنه لا ترد له راية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من علامات خروجه علیه السلام خروج السفياني من الشام، وخروج اليماني، وصيحة من السماء في شهر رمضان ومناد ينادي من السماء باسمه واسم أبيه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وبسنده عن محمد بن مسلم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منا منصور بالرعب، مؤيد بالنصر، تطوى له الأرض وتظهر له الكنوز يبلغ سلطانه المشرق والمغرب ويظهر به الله عز وجل دينه على الدين كله ولو كره المشركون، فلا يبقى في الأرض خراب إلا وعمر، وينزل روح الله عیسی بن مریم علیه السلام فيصلي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والرواية طويلة</w:t>
      </w:r>
      <w:r>
        <w:rPr>
          <w:rFonts w:eastAsia="IRNazanin" w:cs="IRNazanin"/>
          <w:color w:val="111111"/>
          <w:sz w:val="28"/>
          <w:szCs w:val="28"/>
          <w:rtl w:val="true"/>
          <w:lang w:bidi="fa-IR"/>
        </w:rPr>
        <w:t>)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روي عن الإمام جعفر بن محمد الصادق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الصدوق، رحمه الله ، بسنده عن صفوان بن مهران عن الصادق جعفر بن محمد علیه 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بجميع الأئمة وجحد المهدی علیه السلام كان كمن أقر بجميع الأنبياء وجحد محمد نبوته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 آله، فمن المهدي من ولدك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ولد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يغيب عنكم شخصه، ولا يحل لكم تسميته </w:t>
      </w:r>
      <w:r>
        <w:rPr>
          <w:rStyle w:val="FootnoteAnchor"/>
          <w:rtl w:val="true"/>
        </w:rPr>
        <w:footnoteReference w:id="123"/>
      </w:r>
      <w:r>
        <w:rPr>
          <w:rFonts w:ascii="Amiri" w:hAnsi="Amiri" w:eastAsia="Amiri" w:cs="Amiri"/>
          <w:color w:val="111111"/>
          <w:sz w:val="28"/>
          <w:sz w:val="28"/>
          <w:szCs w:val="28"/>
          <w:rtl w:val="true"/>
          <w:lang w:bidi="ar-SA"/>
        </w:rPr>
        <w:t xml:space="preserve">، ورواه بسند آخر عن عبدالله ابن أبي يعفور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بسنده عن السيد بن محمد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 للصادق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قد رويت لنا أخبارة عن آبائك علیهم السلام في الغيبة، وصحة كونها فأخبرني بمن تقع؟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الغيبة ستقع بالسادس من ولدي ؛ وهو الثاني عشر من الأئمة الهداة من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أمير المؤمنین علی بن أبی طالب علیه السلام وآخرهم القائم بالحق بقية الله في الأرض وصاحب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بقى في غيبته ما بقی نوح في قومه لم يخرج من الدنيا حتى يظهر فيملأ الأرض قسطا وعدلا كما ملئت جورا وظلما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بسنده 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غيبة قبل أن يقوم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وأومأ إلى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لعله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تبقر اغتيالا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وهو المنتظر، وهو الذي يشك الناس في ولادته ؛ منهم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حمل، ومنهم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غائب ، ومنهم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وفاة أبيه بسنتين، غير أن الله تبارك وتعالى يحب أن يمتحن الشيعة فعند ذلك يرتاب المبطلون؟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الكليني والصدوق بسندهما عن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القائم شبه من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تذكر جفره أو غيبته؟ فقال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تنكر من ذلك هذه الأمة أشباه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أخوة يوسف كانوا أسباطا أولاد أنبياء تاجروا بيوسف، وباعوه وهم أخوته، وهو أخوهم، فلم يعرفوه حتى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تنكر هذه الأمة أن يكون الله عز وجل في وقت من الأوقات يريد أن يبين حجته لقد كان يوسف إليه ملك مصر، وكان بينه وبين والده مسيرة ثمانية عشر يوما فلو أراد الله عز وجل أن يعرفه مكانه لقدر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لقد سار يعقوب وولده عند البشارة مسيرة تسعة أيام من بدوهم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هذه الأمة أن يكون الله عز وجل يفعل بحجته ما فعل بيوسف؟ أن يكون يسير في أسواقهم، ويطأ بسطهم، وهم لا يعرفونه حتى بأذن الله عز وجل أن يعرفهم بنفسه، كما أذن ليوسف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بيوسف وأخيه إذ أنتم جاهلون؟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وهذا أخيالكليني، أصول الكافي، م</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الصدوق، المصدر السابق ،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البحار، 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بسنده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سنن الأنبياء علیهم السلام ، بما وقع بهم من الغيبات حادثة في القائم منا أهل البیت علیهم السلام حذو النعل بالنعل والقذة بالقذة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أبو بصير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صلی الله علیه و آله، ومن القائم منكم أهل 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هو الخامس من ولد ابني موسى، ذلك ابن سيدة الإماء يغيب غيبة يرتاب فيها المبطلون، ثم يظهره الله عز وجل، ويفتح على يده مشارق الأرض ومغاربها، وينزل روح الله عیسی بن مريم فيصلي خلفه ، فتشرق الأرض بنور ربها، ولا تبقى في الأرض قطعة غبد فيها غير الله عز وجل إلا عبد الله عز وجل فيها، ويكون الدين كله لله ولو كره المشركون</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بسنده 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هو والمفضل بن عمر وأبو بصير وأبان بن تغلب على الإمام الصادق علیه السلام ، وذكر حديثا طويلا منه أنه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أدار للقائم منا ثلاثة أدارها لثلاثة من الرسل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مولده تقدیر مولد موسى علیه السلام ، وقدر غيبته تقدير غيبة عیسی علیه السلام ، وقدر إبطاءه بتقدير إبطاء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له من بعد ذلك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عمره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اکشف لنا يابن رسول الله عن وجوه هذه المعاني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مولد موسى علیه السلام فإن فرعون لما وقف على أن زوال ملكه على يده أمر بإحضار الكهنة فدلوه على نسبه ، وأنه يكون من بني إسرائيل، ولم يزل يأمر أصحابه بشق بطون الحوامل من نساء بني إسرائيل حتى قتل في طلبه نيفا وعشرين ألف مولود، وتعذر عليه الوصول إلى قتل موسی علیه السلام بحفظ الله تبارك وتعالى إياه، كذلك بنو أمية وبنو العباس لما وقفوا على أن زوال ملك الأمراء والجبابرة منهم على يد القائم منا ناصبونا العداوة، ووضعوا سيوفهم في قتل آل الرسول صلی الله علیه و آله ، ویأبی الله عز وجل أنيكشف أمره لواحد من الظلمة إلا أن يتم نوره ولو كره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غيبة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اليهود والنصارى اتفقت على أنه قتل فكذبهم الله جل ذكره بقوله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قَتَلُوهُ وَمَا صَلَبُوهُ وَلَكِنْ شُبِّهَ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غيبة القائم فإن الأمة ستنكرها لطولها فمن قائل بهذي، بأنه لم يولد،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ومات، وقائل يكفر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حادي عشرنا كان عقيمة، وقائل يمرق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يتعدى إلى ثالث عشر وما عدا، وقائل يعصي الله عز 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القائم ينطق في هيكل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إبطاء نوح؛ فإنه لما استنزلت العقوبة على قومه من السماء بعث الله تبارك وتعالی جبرائيل الروح الأمين ومعه سبع نوايات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إن الله تبارك وتعالى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خلائقي وعبادي لست أبيدهم بصاعقة من صواعقي إلا بعد تأكيد الدعوة وإلزام الحجة فعاود اجتهادك في الدعوة القومك فإني مثيبك عليه واغرس هذا النوى فإن لك في نباتها وبلوغها وإدراكها إذا أثمرت الفرج والخلاص</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الإمام علیه السلام أنه أثمرت الأشجار التي جاءت من ذلك النوى، فأمر بأن يغرس نواها، ويعاود الصبر والاجتهاد، ويؤكد الحجة على قومه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تبارك وتعالى لم يزل يأمره عند كل مرة بأن يغرسها مرة بعد أخرى إلى أن غرسها سبع مرات وما زالت تلك الطوائف من المؤمنینترتد منه طائفة بعد طائفة إلى أن عاد إلى نيف وسبعين رجلا فأوحى الله تبارك وتعالى عند ذلك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نوح، الآن أسفر الصبح عن الليل، حين صرح الحق عن محضه وصفا الكدر بارتداد كل من كانت طينته خبيثة ، فلو أني أهلكت الكفار وأبقيت من ارتد من الطوائف التي كانت آمنت بك لما کنت صدقت وعدي السابق للمؤمنين الذين أخلصوا التوحيد من قومك ، واعتصموا بحبل نبوتك بأني أستخلفهم في الأرض وأمكن لهم دينهم وأبدل خوفهم بالأمن لكي تخلص العبادة لي بذهاب الشرك من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يكون الأمن والتمكين والتبديل بالأمن مني لهم مع ما كنت أعلم من ضعف يقين الذين ارتدوا، وخبيث طينتهم وسوء سرائرهم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الحديث ما معناه أن حال هؤلاء ستحملهم على إثارة الفتن وطلب الأمرة ونشر الكفر من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القائم علیه السلام فإنه تمتد أيام غيبته فیصرح الحق عن محضه ويصفو الإيمان من الكدر بارتداد كل من كانت طينته خبيثة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تبارك وتعالى ما طول عمره لنبوة قدرها له، ولا لكتاب ژله عليه ، ولا لشريعة ينسخ بها شريعة من كان قبله من الأنبياء، ولا لإمامة يلزم عباده الاقتداء بها ولا لطاعة يفرضها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الله تبارك وتعالى، لما كان في سابق علمه أن يقدر عمر القائم علیه السلام ما قدر من عمر الخضر، وما قدر في أيام غيبته ما قدر وعلم ما يكون من إنكار عباده بمقدار ذلك من العمر في الطول، طول عمر العبد الصالح في غير سبب يوجب ذلك إلا لعلة الاستدلال به على عمر القائم علیه السلام ، وليقطع بذلكحجة المعاندين لئلا يكون للناس على الله </w:t>
      </w:r>
    </w:p>
    <w:p>
      <w:pPr>
        <w:pStyle w:val="BookText"/>
        <w:rPr/>
      </w:pPr>
      <w:r>
        <w:rPr>
          <w:rFonts w:ascii="Amiri" w:hAnsi="Amiri" w:eastAsia="Amiri" w:cs="Amiri"/>
          <w:color w:val="111111"/>
          <w:sz w:val="28"/>
          <w:sz w:val="28"/>
          <w:szCs w:val="28"/>
          <w:rtl w:val="true"/>
          <w:lang w:bidi="ar-SA"/>
        </w:rPr>
        <w:t>حجة</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الصدوق رحمه الله في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مما ورد عن الإمام الصادق علیه السلام في الإمام المهدي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مسندا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روي عن الإمام موسی بن جعفر الكاظم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بسنده عن علي بن جعفر عن أخيه موسی بن جعفر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الخامس من ولد السابع فالله الله في أديانكم لا يردكم أحد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إنه لا بد لصاحب هذا الأمر من غيبة حتى يرجع من هذا الأمر من يقول به، إنما هي محنة من الله عز وجل امتحن بها خلقه، ولو علم آباؤكم وأجدادكم دينا أصح من هذا الاتبعوه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الخامس من ولد السابع؟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عقولكم تضعف عن ذلك وأخلاقكم تضيق عن حمله ، ولكن أن تعيشوا فسوف تدركوه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بسنده عن يونس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موسی بن جعفر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صلی الله علیه و آله، أنت القائم بالحق؟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القائم بالحق، ولكن القائم الذي يطهر الأرض من أعداء الله عز وجل، ويملاها عدلا كما ملئت جورا وظلما هو الخامس من ولدي له غيبة يطول أمدها خوفا على نفسه يرتد فيها أقوام، ويثبت فيها آخرون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بسنده عن محمد بن زياد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موسی بن جعفر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الإمام الظاهر، والباطنة الإمام الغائب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في الأئمة من يغيب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يغيب عن أبصار الناس شخصه، ولا يغيب عن قلوب المؤمنين ذكره، وهو الثاني عشر منا يهل الله له كل عسير ، ويذلل له كل صعب، ويظهر له کنوز الأرض، ويقرب له كل بعيد ، ويبيد به كل جبار عنيد، ويهلك على يده كل شيطان 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ابن سيدة الإماء الذي تخفى على الناس ولادته ، ولا يحل لهم تسميته، حتى يظهره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فيملأ به الأرض قسطا وعدلا كما ملئت جورا وظلما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روي عن الإمام علیه السلام بن موسی الرضا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الصدوق بسنده عن الحسن بن محبوب عن أبي الحسن علیه السلام بن موسی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فتنة صماء صيلم تسقط فيها كل بطانة ووليجة؛ وذلك عند فقدان الشيعة الثالث من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الإمام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عليه أهل السماء، وأهل الأرض، وكل حری وحران وكل حزين ولهفان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سمي جدي شبيهي وشبيه موسی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جيوب النور، يتوقد شعاع ضياء القدس، كم من حری مؤمنة وكم من مؤمن متأسف حيران حزين عند فقدان الماء المعين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كأني بهم آیس ما كانوا نودوا نداء يسمع من بعد كما يسمع من قرب، يكون رحمة على المؤمنين وعذابا على الكافرين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بسنده عن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علي الخزاعي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مولاي علي بن موسى الرضا علیه السلام قصيدتي التي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على النعماء والنقمات</w:t>
      </w:r>
    </w:p>
    <w:p>
      <w:pPr>
        <w:pStyle w:val="BookText"/>
        <w:rPr/>
      </w:pPr>
      <w:r>
        <w:rPr>
          <w:rFonts w:ascii="IRNazanin" w:hAnsi="IRNazanin" w:eastAsia="IRNazanin"/>
          <w:color w:val="111111"/>
          <w:sz w:val="28"/>
          <w:sz w:val="28"/>
          <w:szCs w:val="28"/>
          <w:rtl w:val="true"/>
          <w:lang w:bidi="fa-IR"/>
        </w:rPr>
        <w:t>بکی الرضا علیه السلام بكاء شديدا، ثم رفع رأسه إلي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خزاعي، نطق روح القدس على لسانك بهذين البيتين، فهل تدري من هذا الإمام؟ ومتى يقوم؟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إلا أني سمعت بخروج إمام منكم يطهر الأرض من الفساد ويملأها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دعبل، الإمام بعدي محمد ابني وبعد محمد ابنه علي وبعد علي ابنه الحسين وبعد الحسن ابنه الحجة القائم، المنتظر في غيبته ، المطاع في ظهوره، لو لم يبق من الدنيا إلا يوم واحد لطول الله ذلك اليوم حتى يخرج،فيملأها عدلا كما ملئت جورا وأما متى؟ فإخبار عن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حدثني أبي عن أبيه عن آبائه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متى يخرج القائم من ذريتك؟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يأتيكم إلا بغتة</w:t>
      </w:r>
      <w:r>
        <w:rPr>
          <w:rStyle w:val="FootnoteAnchor"/>
          <w:rtl w:val="true"/>
        </w:rPr>
        <w:footnoteReference w:id="13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بسنده عن أيوب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لنرجو أن تكون صاحب هذا الأمر، وأن يسديه الله عز وجل إليك من غير سيف، فقد بويع لك وضربت الدراهم باسمك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أحد اختلفت إليه الكتب وسئل عن المسائل، وأشارت إليه الأصابع وحملت إليه الأموال إلا اغتيل، أو مات على فراشه حتى يبعث الله عز وجل لهذا الأمر رجلا خفي المولد والمنشأ غير خفي في نسبه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روي عن الإمام محمد الجواد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رحمه الله ، بسنده عن الصقر بن دلف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محمد بن علي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بعدي ابني على أمره أمري وقوله قولي وطاعته طاعتي والإمام بعده ابنه الحسن أمره أمر أبيه وقوله قول أبيه وطاعته طاعة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سكت لي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صلی الله علیه و آله، فمن الإمام بعد الحسن ؟</w:t>
      </w:r>
    </w:p>
    <w:p>
      <w:pPr>
        <w:pStyle w:val="BookText"/>
        <w:rPr/>
      </w:pPr>
      <w:r>
        <w:rPr>
          <w:rFonts w:ascii="IRNazanin" w:hAnsi="IRNazanin" w:eastAsia="IRNazanin"/>
          <w:color w:val="111111"/>
          <w:sz w:val="28"/>
          <w:sz w:val="28"/>
          <w:szCs w:val="28"/>
          <w:rtl w:val="true"/>
          <w:lang w:bidi="fa-IR"/>
        </w:rPr>
        <w:t xml:space="preserve">فبكى بكاء شديدة ثم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بعد الحسن ابنه القائم بالحق المنتظر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ولم سمي القائم؟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يقوم بعد موت ذكره، وارتداد أكثر القائلين بإمامته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غيبة تكثر آیاتها، ويطول أمرها فينتظر خروجه المخلصون، وينكره المرتابون، ويستهزئ بذكره الجاحدون، ويكذب فيه الوقاتون، ويهلك فيه المستعجلون، وينجو فيه المسلمون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بسنده عن عبد العظيم بن عبدالله بن علي بن الحسن بن الحسن بن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أريد أن أسأله عن القائم ما هو؟ المهدي أو غيره؟ فابتدأني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القاسم، إن القائم منا هو المهدي الذي يجب أن ينتظر في غيبته ويطاع في ظهوره وهو الثالث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بالنبوة وخصنا بالإمامة، إنه لو لم يبق من الدنيا إلا يوم واحد لطول الله ذلك اليوم حتى يخرج فيه فيملأ الأرض قسطا وعدلا كما ملئت جورا وظلما، وإن الله تبارك وتعالى ليصلح له أمره في ليلة كما أصلح أمر كليمه موسى إذ ذهب يقتبس نارة فرجع وهو رسول نبي،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شیعتنا انتظار الفرج</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بسنده عن عبد العظيم بن عبدالله الحسني السابق،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تكون القائم من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يملأ الأرض قسطا وعدلا كما ملئت جورة</w:t>
      </w:r>
    </w:p>
    <w:p>
      <w:pPr>
        <w:pStyle w:val="BookText"/>
        <w:rPr/>
      </w:pPr>
      <w:r>
        <w:rPr>
          <w:rFonts w:ascii="Amiri" w:hAnsi="Amiri" w:eastAsia="Amiri" w:cs="Amiri"/>
          <w:color w:val="111111"/>
          <w:sz w:val="28"/>
          <w:sz w:val="28"/>
          <w:szCs w:val="28"/>
          <w:rtl w:val="true"/>
          <w:lang w:bidi="ar-SA"/>
        </w:rPr>
        <w:t>وظلمة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ما منا إلا وهو قائم بأمر الله عز وجل وهاد إلى دين الله، ولكن القائم الذي يطهر الله عز وجل به الأرض من أهل الكفر والجحود، ويملأها عدلا وقسطة، وهو الذي تخفى على الناس ولادته، ويغيب عنهم شخصه، ويحرم عليهم تسميته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سمي رسول الله وكنيه ، وهو الذي تطوى له الأرض، ويؤ له كل صعب ، ويجتمع إليه أصحابه عدتهم عدة أهل بدر ثلاثمئة وثلاثة عشر رجلا من أقاصي الأرض، وذلك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أَيْنَمَا تَكُونُوا يَأْتِ بِكُمُ اللَّهُ جَمِيعًا إِنَّ اللَّهَ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اجتمعت له هذه العدة من أهل الإخلاص أظهر الله أمره، فإذا كمل لهالعقد، وهو عشرة آلاف رجل، خرج بإذن الله عز وجل، فلا يزال يقتل أعداء الله حتى يرضى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العظيم،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وكيف يعلم أن الله عز وجل قد رضي؟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 في قلبه الرحمة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ژوي عن الإمام علیه السلام الهادي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بسنده عن الصقر بن دلف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علي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بعدي الحسن ابني، وبعد الحسن ابنه القائم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بسنده عن أبي هاشم داود بن القاسم الجعفري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أباالحسن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 علیه السلام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من بعدي ابني الحسن فكيف لكم بالخلف من بعد الخلف؟</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لا ترون شخصه، ولا يحل لكم ذكره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وبسنده عن عبد العظيم بن عبدالله الحسني،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سيدي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فلما أبصرني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أبا القاسم، أنت ولينا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أريد أن أعرض عليك ديني فإن كان مرضيا ثبت عليه حتى ألقى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أبا القاسم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واحد ليس كمثله شيء خارج عن الحدین حد الإبطال وحد التشبيه، وأنه ليس بجسم، ولا صورة، ولا </w:t>
      </w:r>
    </w:p>
    <w:p>
      <w:pPr>
        <w:pStyle w:val="BookText"/>
        <w:rPr/>
      </w:pPr>
      <w:r>
        <w:rPr>
          <w:rFonts w:ascii="IRNazanin" w:hAnsi="IRNazanin" w:eastAsia="IRNazanin"/>
          <w:color w:val="111111"/>
          <w:sz w:val="28"/>
          <w:sz w:val="28"/>
          <w:szCs w:val="28"/>
          <w:rtl w:val="true"/>
          <w:lang w:bidi="fa-IR"/>
        </w:rPr>
        <w:t>عرض، ولا جوهر، بل هو مجسم الأجسام، ومصور الصور، وخالق الأعراض، والجواهر، ورب كل شيء، ومالكه، ومحدثه ، وأن محمدا صلی الله علیه و آله عبده ورسوله، خاتم النبيين، ولا نبي بعده إلى يوم القيامة، وأن شريعته خاتمة الشرائع فلا شريعة بعدها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والخليفة وولي الأمر بعده أمير المؤمنین علی بن أبی طالب علیه السلام ثم الحسن علیه السلام ثم الحسین علیه السلام ثم علي بن الحسین علیه السلام ثم محمد بن علي علیه السلام ثم جعفر بن محمدعلیه السلام ثم موسی بن جعفر علیه السلام ثم علي بن موسی علیه السلام ثم محمد بن علي علیه السلام ثم أنت يا مولاي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بعدي الحسن ابني، فكيف للناس بالخلف من بعده؟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مولاي؟</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يرى شخصه، ولا يحل ذكره باسمه حتى يخرج فيملأ الأرض قسطا وعدلا كما ملئت جورة 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وليهم ولي الله، وعدوهم عدو الله ، وطاعتهم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وإن الجنة حق، والنار حق، والصراط حق، والميزان حق، وإن الساعة آتية لا ريب فيها، وإن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والزكاة والصوم والحج</w:t>
      </w:r>
    </w:p>
    <w:p>
      <w:pPr>
        <w:pStyle w:val="BookText"/>
        <w:rPr/>
      </w:pPr>
      <w:r>
        <w:rPr>
          <w:rFonts w:ascii="Amiri" w:hAnsi="Amiri" w:eastAsia="Amiri" w:cs="Amiri"/>
          <w:color w:val="111111"/>
          <w:sz w:val="28"/>
          <w:sz w:val="28"/>
          <w:szCs w:val="28"/>
          <w:rtl w:val="true"/>
          <w:lang w:bidi="ar-SA"/>
        </w:rPr>
        <w:t xml:space="preserve">والجهاد والأمر بالمعروف والنهي عن المنكر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القاسم،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روي عن الإمام الحسن بن علي العسكري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المجلسي بسنده عن محمد بن عثمان العمري قدس الله روحه،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الحسن بن علي علیه السلام ، وأنا عنده ، عن الخبر الذي روي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تخلو من حجة الله على خلقه إلى يوم القيامة، وإن من مات ولم يعرف إمام زمانه مات ميتة جاهلية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حق كما أن النهار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صلی الله علیه و آله، فمن الحجة والإمام بعدك؟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ابنى محمد، وهو الإمام والحجة بعدي، من مات ولم يعرفه مات ميتة جاهلية، أما أن له غيبة يحار فيها الجاهلون، ويهلك 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بسنده عن موسی بن جعفر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بكم وقد اختلفتم بعدي في الخلف مني، أما أن المقر بالأئمة بعد رسول الله المنكر لولدي كمن أقر بجميع أنبياء الله ورسله ثم أنكر نبوة محمد رسول الله صلی الله علیه و آله، والمنكر لرسول الله صلی الله علیه و آله كمن أنكر جميع الأنبياء؛ لأن طاعة آخرنا كطاعة أولنا، والمنكر لآخرنا كالمنكر الأولنا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لولدي غيبة يرتاب فيها الناس إلا من عصمه الله عز وجل</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بسنده عن أحمد بن إسحاق الأشعري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محمد الحسن بن علي علیه السلام وأنا أريد أن أسأله عن الخلف من بعده فقال علیه السلام عليك مبتدئا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إسحاق، إن الله تبارك وتعالى لم يخل الأرض منذ خلق آدم، ولا يخليها إلى أن تقوم الساعة من حجة الله على خلقه، به يدفع البلاء عن أهل الأرض، وبه ينزل الغيث، ويخرج بركات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صلی الله علیه و آله، فمن الإمام والخليفة بعدك؟</w:t>
      </w:r>
    </w:p>
    <w:p>
      <w:pPr>
        <w:pStyle w:val="BookText"/>
        <w:rPr/>
      </w:pPr>
      <w:r>
        <w:rPr>
          <w:rFonts w:ascii="IRNazanin" w:hAnsi="IRNazanin" w:eastAsia="IRNazanin"/>
          <w:color w:val="111111"/>
          <w:sz w:val="28"/>
          <w:sz w:val="28"/>
          <w:szCs w:val="28"/>
          <w:rtl w:val="true"/>
          <w:lang w:bidi="fa-IR"/>
        </w:rPr>
        <w:t xml:space="preserve">فنهض علیه السلام مسرعا فدخل البيت، ثم خرج وعلى عاتقه غلام كأن وجهه القمر ليلة البدر من أبناء الثلاث سنين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 لولا کرامتك على الله عز وجل وعلى حججه ما عرضت عليك ابني هذا، إنه سمي رسول الله صلی الله علیه و آله، وكنيه الذي يملأ الأرض قسطا وعدلا كما ملئت جورا وظلما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 بن إسحاق، مثله في هذه الأمة مثل الخضر ومثله مثل ذي القرنين، والله ليغيبن غيبة لا ينجو فيها إلا من ثبته الله عز وجل على القول بإمامته، ووفقه بها للدعاء بتعجيل فرجه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يعقوب الكليني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الحسن علیه السلام قال حين ولد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الظلمة أنهم يقتلونني ليقطعوا هذا النسل فكيف رأوا قدرة الله،وسماه المؤمل</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بسنده عن أحمد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قتل الزبيري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افترى على الله وعلى أوليائه زعم أنه يقتلني وليس لى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رأى قدرة الله ؟ وولد له ولد سماه محمدة سنة ست وخمسين ومئتين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الطوسي رحمه الله عن جعفر بن محمد بن مالك الفزاري البزاز عن جماعة من الشيعة منهم علي بن بلال وأحمد بن هلال ومحمد بن معاوية بن حكيم والحسن بن أيوب بن نوح قالوا جميعا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اجتمعنا إلى أبي محمد الحسن بن علي علیه السلام نسأله عن الحجة من بعده ، وفي مجلسه علیه السلام أربعون رجلا، فقام إليه عثمان بن سعید بن عمرو العمري،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صلی الله علیه و آله، أريد أن أسألك عن أمر أنت أعلم به مني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یا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علیه السلام مغضبا ليخرج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يخرجن أحد، فلم يخرج منا أحد إلى أن كان بعد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بعثمان فقام على قدميه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بما جئتم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جئتم تسألونني عن الحجة من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غلام كأنه قطعة قمر أشبه الناس بأبي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 ألاإنكم لا ترونه من بعد يومكم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بسنده عن جعفر بن محمد المكفوف عن عمرو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محمد ابنه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الطوسي عدة روایات بسنده عن أبي عبدالله المطهري وعن موسی بن محمد بن جعفر وعن محمد بن إبراهيم وعن محمد بن علي بن بلال وعن أحمد بن علي الرازي عن جماعة من الشيوخ عن حكيمة بنت الإمام محمد الجواد علیه السلام أنه لدى ولادة الإمام علیه السلام ليلة النصف من شعبان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قبيل الفجر، حملته إليه بطلب منه ، وذكرت حديثة سنعود إليه لاحقا، ولدى إعادته إليها لتحمله إلى أمه قال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أستودعك الذي استودعته أم موسی، کن في دعة الله وستره وكنفه وجواره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رديه إلى أمه یا عمة، واكتمي خبر هذا المولود علينا، ولا تخبري به أحدة حتى يبلغ الكتاب أجله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به أمه وودعتهم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وذكرت رضي الله عنها أنها انصرفت إلى منزلها، ثم عادت بعد ثلاثة أيام اشتياقا لولي الله علی فلم تر أثرة، ولا سمعت ذكرة، وكرهت أن تسأل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دخلت على الإمام الحسن علیه السلام کرهت أن تبدأه بالسؤال أدبا وحياء فبدأها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یا عمة في كنف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وحرزه، وستره، وغيبه حتى يأذن الله ، فإذا غيب الله شخصي، وتوفاني، ورأيت شيعتي قد اختلفوا فأخبري الثقات منهم، وليكن عندك وعندهم مکتومة فإن ولي الله يغيبه الله عن خلقه ، ويحجبه عن عباده فلا يراه أحد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التي أفدناها في هذا البحث من أحاديث المعصومين الثلاثة عشر، بدءا من الرسول صلی الله علیه و آله وانتهاء إلى الإمام الحسن العسکری علیه السلام بإضافة فاطمة الزهراء خامسة المطهرين من أهل الكساء تتمثل بإيجاز بما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المنتظر علیه السلام هو الإمام محمد بن الحسن العسکری علیه السلام الثاني عشر من أئمة أهل البيت غير ، وهو ما قدمنا الدليل عليه أيضا في البحث الأول من خلال حديث الرسول صلی الله علیه و آله المتفق على صحته الذي ينص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بتحليله نظرية واتساقه مع أحاديث أخرى وبتطابقه مع الواقع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يتضح لنا أنه لا يوجد بين الإمام المهدی علیه السلام وبين آبائه الأحد عشر من أوصياء الرسول صلی الله علیه و آله وشهود رسالته انقطاع كما تفترضه النظرية الأخرى، لأن ذلك يعني أن يوجد بعدئذ من له خصائص الإمامة من العصمة العلمية والعملية والتأييد بالملائكة، والرتبة التي تجعل المسيح يصلي خلفه، كما ورد في روايات البحث الأول والثاني، وذلك ما هو غير معقول بحكم تحديد الأئمةباثني عشر إماما كما مر، وبحكم أن الثقلين لن يفترقا </w:t>
      </w:r>
    </w:p>
    <w:p>
      <w:pPr>
        <w:pStyle w:val="BookText"/>
        <w:rPr/>
      </w:pPr>
      <w:r>
        <w:rPr>
          <w:rFonts w:ascii="IRNazanin" w:hAnsi="IRNazanin" w:eastAsia="IRNazanin"/>
          <w:color w:val="111111"/>
          <w:sz w:val="28"/>
          <w:sz w:val="28"/>
          <w:szCs w:val="28"/>
          <w:rtl w:val="true"/>
          <w:lang w:bidi="fa-IR"/>
        </w:rPr>
        <w:t>حتی یردا عليه الحوض، ولا شك أن الانقطاع افتراق واقعي وخلو من الإمام المعصوم الممثل لثاني الثقلين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المعصومون الثلاثة عشر علیهم السلام ، في الأحاديث المتواترة عنهم والتي أوردنا أمثلة منها في هذا البحث عن الإمام المهدی علیه السلام ، اسما وأبا وأمة وصفة ونبهوا إلى ما ستفرضه ظروف التقية بالنسبة للإمامين الحسن وابنه المهدی علیه السلام من السلطة العباسية ومن جعفر الكذاب من إخفاء ولادة الإمام وغيبته إلا عن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وأشاروا إلى أن ذلك إنما هو خشية من اغتياله، ولذلك حرموا ذكر اسمه وأنهم إذا ما أرادوا أن يذكروه فعليهم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التحريم لا يتناول ما وراء الغيبة الصغرى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وأشاروا إلى بعض نوابه ووثقوهم كما بالنسبة لعثمان بن سعيد وولده أبي جعفر محمد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نبهوا إلى أن له غيبة طويلة كبرى يمتحن فيها المؤمنون، ويزلزلوا زلزالا حتى يرتد عن الاعتقاد به بعض منهم، وذلك بسبب خروج هذه الغيبة عن المعتاد طبيعيا في العمر الإنساني، ولعدم ربطها بالمشيئة الإلهية التي لا تخضع لقانون هو من وضعها أصلا وعدم استيعاب الحكمة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وحاولوا التنظير في الأمور الثلاثة، أعني إخفاء ولادته وغيبته الصغرى والكبرى بما حدث في تاريخ الأنبياء عليهم السلام كموسى وإبراهيم ويوسف ونوح وبالخضر عليهم السلام وتحدثوا عن زمن الإمام لدى قرب الظهور وعلاماته العامة والخاصة ومكان ظهوره وعاصمته وسياسته، كما سيأتي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هذه الأحاديث شاهدا مضافا على صحة صدورها هو أنها قد رويت في كتب أصحاب الأئمة قبل ولادة الإمام المهدی علیه السلام بأكثر من مئتي سنة، وقد قرب الشيخ الصدوق دلالتها من هذه الناحية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سبقه في ذلك الشيخ النعماني الذي أدرك عهد النواب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جاءت الروايات متصلة متواترة بمثل هذه الأشياء قبل كونها، وبهذه الحوادث قبل حدوثها، ثم حققها العيان والوجود فوجب أن تزول الشكوك عمن فتح الله قلبه ونوره وهداه وأضاء له بصره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لا يكون خلافنا مع بعض إخواننا المسلمين من أهل السنة في تشخيص الإمام المهدي بالإمام الثاني عشر علیه السلام عن هوى وتعصب لا يقوم على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يرى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مفروض بالأدلة الثابتة لدينا ولديهم، كما مر في البحث</w:t>
      </w:r>
      <w:r>
        <w:rPr>
          <w:rFonts w:eastAsia="IRNazanin" w:cs="IRNazanin"/>
          <w:color w:val="111111"/>
          <w:sz w:val="28"/>
          <w:szCs w:val="28"/>
          <w:rtl w:val="true"/>
          <w:lang w:bidi="fa-IR"/>
        </w:rPr>
        <w:t xml:space="preserve">. </w:t>
      </w:r>
      <w:bookmarkStart w:id="91" w:name="pg1153_6296"/>
    </w:p>
    <w:p>
      <w:pPr>
        <w:pStyle w:val="Heading3"/>
        <w:numPr>
          <w:ilvl w:val="2"/>
          <w:numId w:val="1"/>
        </w:numPr>
        <w:rPr/>
      </w:pPr>
      <w:bookmarkStart w:id="92" w:name="__RefHeading___Toc2345309_373438147"/>
      <w:bookmarkStart w:id="93" w:name="_Toc32"/>
      <w:bookmarkEnd w:id="91"/>
      <w:bookmarkEnd w:id="92"/>
      <w:r>
        <w:rPr>
          <w:rtl w:val="true"/>
        </w:rPr>
        <w:t>البحث الثالث</w:t>
      </w:r>
      <w:r>
        <w:rPr>
          <w:rtl w:val="true"/>
        </w:rPr>
        <w:t>:</w:t>
      </w:r>
      <w:r>
        <w:rPr>
          <w:rtl w:val="true"/>
        </w:rPr>
        <w:t>رأي أهل الكشف يوافق الإمامية</w:t>
      </w:r>
      <w:bookmarkEnd w:id="93"/>
    </w:p>
    <w:p>
      <w:pPr>
        <w:pStyle w:val="BookText"/>
        <w:rPr/>
      </w:pPr>
      <w:r>
        <w:rPr>
          <w:rFonts w:ascii="Amiri" w:hAnsi="Amiri" w:eastAsia="Amiri" w:cs="Amiri"/>
          <w:color w:val="111111"/>
          <w:sz w:val="28"/>
          <w:sz w:val="28"/>
          <w:szCs w:val="28"/>
          <w:rtl w:val="true"/>
          <w:lang w:bidi="ar-SA"/>
        </w:rPr>
        <w:t xml:space="preserve">مر بك ما نقلناه في صدر البحث الأول من قول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مقدمة تاريخه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وللمتصوفة من المتأخرين في أمر هذا الفاطمي طريقة أخرى ونوع من الاستدلال، وربما يعتمدون على الكشف الذي هو أصل طريقهم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وأشرنا، في الهامش هناك، إلى أن ابن خلدون لم يكن دقيقا في نسبة ما للصوفية من رأي و استدلال إلى المتأخرين منهم، وأجمل ذكر رأيهم ولم يبين لنا موضوعه في قضية فيها أكثر من جهة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والحقيقة أن المتأخرین کالمتقدمين منهم تحققوا قضية الإمام المهدی علیه السلام لا من حيث أصل موضوعه العام كإمام منتظر بل من حيث شخصه وولادته وغيبته وحياته المستمرة، وكما هو رأي الإمامية والدليل على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الحافظ الفقيه المحدث أبا بكر محمد بن الحسين البيهقي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السنن، والذي سبق ابن خلدون بثلاثة قرون وأربعين عاما، ذكر رأي الإمامية في أن المهدي الموعود ولد يوم الجمعة منتصف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الملقب بالحجة القائم المنتظر، وأنه محمد بن الحسن العسکری علیه السلام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ووافقهم عليه جماعة من أهل الكشف</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البيهقي إنما ينقل عمن تقدمه أو عاصره ولا يدخل أولئك هؤلاء في التاريخ المتأخر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المعروفين في تاريخ التصوف، ممن هم من أهل السنة من المسلمين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مذاهبهم الفقهية ونشأتهم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مؤلفاتهم المنشورة المتداولة ، آراءهم وآراء بعض المشايخ المعروفين في تاريخ التصوف بالصورة التي تؤكد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 في ما سيأتي، آراء بعض منهم للمثل ونشير إلى آراء بعضهم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أشكل بعضهم على بأن استشهادي بأهل الكشف يناقض ما أراه وما أدلل عليه في فصل قادم من أن الكشف اسم خادع مضلل ليس فقط لأنه ادعاء إلا بالنسبة لصاحبه، وأنه ليس خاصا بالأولياء بصورته العامة ليكون دليلا على القرب من الله ، بل يحدث لدى الملحد والبرهمي واليهودي والمسيحي والملتزم والمتحلل، كما تثبت ذلك دراسات الباراسایکولوجيا وكتب العارفين من الصوفية</w:t>
      </w:r>
      <w:r>
        <w:rPr>
          <w:rStyle w:val="FootnoteAnchor"/>
          <w:rtl w:val="true"/>
        </w:rPr>
        <w:footnoteReference w:id="156"/>
      </w:r>
      <w:r>
        <w:rPr>
          <w:rFonts w:ascii="Amiri" w:hAnsi="Amiri" w:eastAsia="Amiri" w:cs="Amiri"/>
          <w:color w:val="111111"/>
          <w:sz w:val="28"/>
          <w:sz w:val="28"/>
          <w:szCs w:val="28"/>
          <w:rtl w:val="true"/>
          <w:lang w:bidi="ar-SA"/>
        </w:rPr>
        <w:t>، وأنه كثيرا ما يختلط لدى بعضهم مع حالات الهذيان والهلوسة</w:t>
      </w:r>
      <w:r>
        <w:rPr>
          <w:rStyle w:val="FootnoteAnchor"/>
          <w:rtl w:val="true"/>
        </w:rPr>
        <w:footnoteReference w:id="157"/>
      </w:r>
      <w:r>
        <w:rPr>
          <w:rFonts w:ascii="IRNazanin" w:hAnsi="IRNazanin" w:eastAsia="IRNazanin"/>
          <w:color w:val="111111"/>
          <w:sz w:val="28"/>
          <w:sz w:val="28"/>
          <w:szCs w:val="28"/>
          <w:rtl w:val="true"/>
          <w:lang w:bidi="fa-IR"/>
        </w:rPr>
        <w:t xml:space="preserve">أو بما يعرف بظواهر المسن والاستحواذ من قبل كائنات شیطانية أو منحطة من الجن أو الموت من الإنس </w:t>
      </w:r>
      <w:r>
        <w:rPr>
          <w:rStyle w:val="FootnoteAnchor"/>
          <w:rtl w:val="true"/>
        </w:rPr>
        <w:footnoteReference w:id="158"/>
      </w:r>
      <w:r>
        <w:rPr>
          <w:rFonts w:ascii="Amiri" w:hAnsi="Amiri" w:eastAsia="Amiri" w:cs="Amiri"/>
          <w:color w:val="111111"/>
          <w:sz w:val="28"/>
          <w:sz w:val="28"/>
          <w:szCs w:val="28"/>
          <w:rtl w:val="true"/>
          <w:lang w:bidi="ar-SA"/>
        </w:rPr>
        <w:t xml:space="preserve">التي توحي وتصور لمن ابتلي بها ما شاءت، وقد سجل علماء الروحية الحديثة وعلماء الأمراض العقلية كثيرة من شواهدها المؤسفة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يكون الكشف أحيانا ليس إلا خلقا للصورة في الخارج بواسطة الهمة أو الخيال لدى أقوياء الإرادة والتركيز من أصحاب الخلوات واليوغیین </w:t>
      </w:r>
    </w:p>
    <w:p>
      <w:pPr>
        <w:pStyle w:val="BookText"/>
        <w:rPr/>
      </w:pPr>
      <w:r>
        <w:rPr>
          <w:rFonts w:ascii="Amiri" w:hAnsi="Amiri" w:eastAsia="Amiri" w:cs="Amiri"/>
          <w:color w:val="111111"/>
          <w:sz w:val="28"/>
          <w:sz w:val="28"/>
          <w:szCs w:val="28"/>
          <w:rtl w:val="true"/>
          <w:lang w:bidi="ar-SA"/>
        </w:rPr>
        <w:t>والسحرة</w:t>
      </w:r>
      <w:r>
        <w:rPr>
          <w:rStyle w:val="FootnoteAnchor"/>
          <w:rtl w:val="true"/>
        </w:rPr>
        <w:footnoteReference w:id="159"/>
      </w:r>
      <w:r>
        <w:rPr>
          <w:rFonts w:ascii="Amiri" w:hAnsi="Amiri" w:eastAsia="Amiri" w:cs="Amiri"/>
          <w:color w:val="111111"/>
          <w:sz w:val="28"/>
          <w:sz w:val="28"/>
          <w:szCs w:val="28"/>
          <w:rtl w:val="true"/>
          <w:lang w:bidi="ar-SA"/>
        </w:rPr>
        <w:t>، أو مما يحصل بالاستحضار والاستخدام وما يشبه</w:t>
      </w:r>
      <w:r>
        <w:rPr>
          <w:rStyle w:val="FootnoteAnchor"/>
          <w:rtl w:val="true"/>
        </w:rPr>
        <w:footnoteReference w:id="160"/>
      </w:r>
      <w:r>
        <w:rPr>
          <w:rFonts w:ascii="IRNazanin" w:hAnsi="IRNazanin" w:eastAsia="IRNazanin"/>
          <w:color w:val="111111"/>
          <w:sz w:val="28"/>
          <w:sz w:val="28"/>
          <w:szCs w:val="28"/>
          <w:rtl w:val="true"/>
          <w:lang w:bidi="fa-IR"/>
        </w:rPr>
        <w:t xml:space="preserve">ولذلك فالمكشوف بما يسمى الكشف ليس الحقيقة دائمة بل قد يكون ما هو خلافها؛ ولذلك فلا تقوم به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أيدته النصوص عن الرسول صلی الله علیه و آله والأئمة من أهل البیت علیهم السلام كما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أن ذلك كله صحيح، وهو ما سأذكر بعضا من شواهده في الجزء الثاني الخاص بأدعياء المهدوية والبابية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الصحيح أيضا أن ذلك لا يعني نفي الكشف، ونفي وجود الصحيح فيه، وإنما يعني عدم عصمته، ولذلك ينبغي أن نتحرز في ما لا نجد له شاهدا يثبته من العقل والنقل الثابت ومن الواقع، فنرفض ما خالفها بخاصة إذا كان مما يتصل بجوانب من العقيدة ، أو التشريع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حين يكون مطابقة لأحد رأيين في الإسلام، فيأتي مضافة إلى قوة دليل أحدها کشف يؤيد هذا الرأي من شخص ليس هذا الرأي من مذهبه أصلا بل هو مما يخالفه، وأن هذا الشخص لم يترك هذا المذهب أيضا جملة بل في مسألة أو أخرى لها دليلها وراء كشفه كما في مسألتنا، فإنه خليق بالإصغاء إليه بخاصة إذا كان معروفا بمكانته في هذا العالم، ومتبعة فيه فإنه يكون حجة عليه وعلى من اتبعه ووثقه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نحن، فإن اعتمادنا في الأساس ليس عليه في هذه المسألة وإنما نسوقه لما ذكرنا وتأكيدا فلا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هؤلاء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محيي الدين أبو عبدالله محمد بن علي بن عربي الطائي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نقله الشيخ عبد الوهاب الشعراني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محمد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الفتوح المكية، الباب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ولا يوجد بعض ما نقلاه کنسب الإمام إلى </w:t>
      </w:r>
    </w:p>
    <w:p>
      <w:pPr>
        <w:pStyle w:val="BookText"/>
        <w:rPr/>
      </w:pPr>
      <w:r>
        <w:rPr>
          <w:rFonts w:ascii="IRNazanin" w:hAnsi="IRNazanin" w:eastAsia="IRNazanin"/>
          <w:color w:val="111111"/>
          <w:sz w:val="28"/>
          <w:sz w:val="28"/>
          <w:szCs w:val="28"/>
          <w:rtl w:val="true"/>
          <w:lang w:bidi="fa-IR"/>
        </w:rPr>
        <w:t>الحسین علیه السلام في الطبعات المتداولة، كطبعة دار الكتب العربية بمصر، وطبعة دار صادر في بيروت، فإذا صح ما نقلاه فلا بد من أن تكون هاتان الطبعتان محترفتين في تاريخ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ابن عربي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لا بد من خروج المهدی علیه السلام ، لكن لا يخرج حتى تمتلئ الأرض جورا وظلما فيملأها قسطا وعدلا ، ولو لم يكن من الدنيا إلا يوم واحد طول الله تعالى ذلك اليوم حتى يلي ذلك الخليفة، وهو من عترة رسول الله صلی الله علیه و آله، من ولد فاطمة رضي الله عنها، جده الحسين بن علي بن أبي طالب، والده الحسن العسكري بن الإمام علیه السلام النقي بن محمد التقي بن الإمام علی الرضا بن الإمام موسى الكاظم بن الإمام جعفر الصادق بن الإمام محمد الباقر بن الإمام زین العابدين علي بن الإمام الحسين بن الإمام علی بن أبي طالب علیهم السلام ، يواطئ اسمه اسم رسول الله صلی الله علیه و آله، 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 الناس به أهل الكوفة، يبيد الظلم وأهله ويقيم الدين، وينفخ الروح في الإسلام، يعز الله الإسلام بعد ذله ويحييه بعد موته، يضع الجزية، ويدعو إلى الله بالسيف، فمن أبي قتل، ومن نازعه خذل، يظهر من الدين ما هو عليه في نفسه حتى لو كان رسول الله حيا لحكم به ، فلا يبقى في زمانه إلا الدين الخالص من الرأي</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سعد الدين محمد بن المؤيد أبو الحسين بن محمد بن حمويه المعروف بالشيخ سعد الدين الحموي، من أكابر سادة علماء الصوفية ، كان معاصرا لابن عربي، وابن الفارض، أسلم السلطان غازان محمود خان على يد ولده صدر الدين إبراهيم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المولى عزیز الدين عمر بن محمد بن أحمد النسفي المعروف بصاحب العقائد النسفية المشهورة في رسالته في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 xml:space="preserve">حکی عن الشيخ سعد الدين الحموي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الولي لم يكن قبل الإسلام، وإن كان في كل دین صاحب شريعة دعاة إلى دينه، لكن الدعاة يسمون أنبياء لا أولياء، فلما بلغت النبوة إلى نبينا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نبي بعدي يدعو إلى ديني، والذين يأتون بعدي يسمون بالأولياء، والله تعالى جعل اثني عشر نفسا في دين محمد صلی الله علیه و آله نوابه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علیه السلام في حقهم، وكذا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في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سعد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 في أمة محمد صلی الله علیه و آله ليس أزيد من هؤلاء الاثني عشر ، وآخر الأولياء، وهو الثاني عشر، المهدي صاحب الزمان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المواهب الشيخ عبد الوهاب بن أحمد بن علي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الشهرة والمكانة في تاريخ التصوف حالا وتأليفا بحيث لا يحتاج إلى تعريف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بيان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جميع أشراط الساعة التي أخبرنا بها رسول الله حق لا بد أن تقع كلها قبل قيام الساعة، وضرب مثلا بخروج الإمام المهدی علیه السلام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أولاد الإمام حسن العسكري، ومولده في ليلة النصف من شعبان سنة خمس وخمسين ومئتين، وهو باق إلى أن يجتمع بعیسی بن مریم علیه السلام فيكون عمره إلى وقتنا، وهو سنة ثمان وخمسين وتسعمئة ، سبعمئة سنة وست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أخبرني الشيخ حسن العراقي المدفون فوق كوم الريش المطل على بركة الرطلي بمصر المحروسة عن الإمام المهدی علیه السلام ، حین اجتمع به ووافقه على ذلك شيخنا سيدي علي الخواص</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الصافي، منتخب الأثر،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عن كشف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والأمين، البرهان، ص </w:t>
      </w:r>
      <w:r>
        <w:rPr>
          <w:rFonts w:eastAsia="Amiri" w:cs="Amiri" w:ascii="Amiri" w:hAnsi="Amiri"/>
          <w:color w:val="111111"/>
          <w:sz w:val="28"/>
          <w:szCs w:val="28"/>
          <w:lang w:bidi="ar-SA"/>
        </w:rPr>
        <w:t>78</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محمد بن محمد بن محمود البخاري، المعروف بخواجه بارسا من أعيان علماء الحنفية، وأكابر مشايخ النقشبندية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فصل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 محمد الحسن العسكري ولده محمد رضي الله عنهما، معلوم عند خاصة أصحابه وثقات أهله، ثم ذکر حدیث حكيمة وحكاية المعتضد وبعض علائم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في ذلك أكثر من أن تحصى، ومناقب المهدي صاحب الزمان الغائب عن الأعيان، الموجود في كل زمان ، كثيرة، وتظاهرت الأخبار عن ظهوره، وإشراق نوره يجدد الشريعة المحمدية ، ويجاهد في الله حق جهاده، ويطهر من الأدناس أقطار بلاده، زمانه زمان المتقين، وأصحابه خلصوا من الريب وسلموا من العيب وأخذوا بهديه وطريقه، واهتدوا من الحق إلى تحقيقه،به تمت الخلافة والإمامة من لدن مات أبوه إلى يوم القيامة ، وعیسی علیه السلام يصلي خلفه ويصدقه على دعواه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الدين عبد الرحمن بن أحمد بن قوام الدين الجامي الحنفي الشاعر الصوفي المعروف وصاحب شرح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الحجة محمد بن الحسن الإمام الثاني عشر هو المهدي المنتظر الذي يملأ الأرض عدلا وقسطا، وتحدث عن غرائب حالة ولادته وبعض معاجزه، وروى خبر حكيمة بنت الإمام الجواد علیه السلام ، وفيه أنه حين ولد علیه السلام حثا على ركبتيه ورفع سبابته إلى السماء، وعطس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العالمين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خبر من دخل على أبيه الإمام الحسن علیه السلام وسأله عن الخلف بعده فدخل الدار ثم خرج وقد حمل طفلا كأنه البدر في ليلة تمامه ابن ثلاث سنين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لولا كرامتك على الله لما أريتك هذا الولد، اسمه اسم رسول الله صلی الله علیه و آله، وکنیته کنيته ، هو الذي يملأ الأرض عدلا وقسطا كما ملئت </w:t>
      </w:r>
    </w:p>
    <w:p>
      <w:pPr>
        <w:pStyle w:val="BookText"/>
        <w:rPr/>
      </w:pPr>
      <w:r>
        <w:rPr>
          <w:rFonts w:ascii="IRNazanin" w:hAnsi="IRNazanin" w:eastAsia="IRNazanin"/>
          <w:color w:val="111111"/>
          <w:sz w:val="28"/>
          <w:sz w:val="28"/>
          <w:szCs w:val="28"/>
          <w:rtl w:val="true"/>
          <w:lang w:bidi="fa-IR"/>
        </w:rPr>
        <w:t xml:space="preserve">جورا وظلما، وخبر من دخل وفي البيت ستر مسدل وحين سأل عن الخلف أمر برفع الستر فرأى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القاضي شهاب الدین بن شمس الدين الدولة آبادي، الملقب بملك العلماء، ومؤلف تفسير البحر المواج ومناقب السادات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الأئمة الاثني عشر ، ونقل حديث اللوح عن جابر عن فاطمة الزهراء، وهو يتضمن النص على إمامتهم، وقال وهو يذكر الإمام الثاني عشر محمد بن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غائب وله عمر طويل كما عمر بين المسلمين عيسى وإلياس والخضر، وفي الكافرين الدجال والسامري</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العارف عبد الرحمن، من مشايخ الصوفية ،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الذي ينقل عنه الشاه ولي الله الدهلوي والد الشاه عبد العزيز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الانتباه في سلاسل أولياء الله </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الحديث عن الإمام المهدی علیه السلام ما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من هو شمس الدين والدولة من هو هادي جميع الملة والدولة من هو قائم في المقام المطهر الأحمدي الإمام بالحق أبو القاسم محمد بن الحسن المهدي رضي الله عنه ، وهو الإمام الثاني عشر من أئمة أهل البیت علیهم السلام ، أمه كانت أم ولد اسمها نرجس، ولادته ليلة الخامس عشر من شهر شعبان سنة خمس وخمسين ومئتين</w:t>
      </w:r>
      <w:r>
        <w:rPr>
          <w:rStyle w:val="FootnoteAnchor"/>
          <w:rtl w:val="true"/>
        </w:rPr>
        <w:footnoteReference w:id="167"/>
      </w:r>
      <w:r>
        <w:rPr>
          <w:rFonts w:ascii="IRNazanin" w:hAnsi="IRNazanin" w:eastAsia="IRNazanin"/>
          <w:color w:val="111111"/>
          <w:sz w:val="28"/>
          <w:sz w:val="28"/>
          <w:szCs w:val="28"/>
          <w:rtl w:val="true"/>
          <w:lang w:bidi="fa-IR"/>
        </w:rPr>
        <w:t xml:space="preserve">في سر من رأى المعروفةبسامراء، وهذا الإمام الثاني عشر موافق في الكنية والاسم لحضرة ملجأ الرسالة صلی الله علیه و آله ، ألقابه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والحجة والقائم والمنتظر وصاحب الزمان وخاتم الاثني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عمر صاحب الزمان في وقت وفاة والده الإمام الحسن العسكري خمس سنين، وكما أعطى الحق تعالی حضرة يحیی بن زکریا علیه السلام الكرامة والحكمة في حال كونه طفلا وأوصل عيسى إلى المرتبة العالية، وهو ما زال صبية، كذلك جعله الله في صغر السن إماما، وما ظهر له من خوارق العادات ليس قليلا ليسعه هذا المختصر، وأشار إلى ما ذكره الشيخ محيي الدين بن عربي في الفتوحات وملا عبد الرحمن الجامي في 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 يظهر المهدی علیه السلام يجعل الولاية المطلقة ظاهرة بلا خفاء، ويرفع اختلاف المذاهب والظلم وسوء الأخلاق؛ حيث إ أوصافه الحميدة في الأحاديث النبوية وردت بأن المهدي في آخر الزمان يظهر ظهورة تامة ويظهر تمام الربع المسكون من الجور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الدجال القبيح الأفعال قد وجد وبقى حيا مخفيا، وإذا كان حضرة عیسی علیه السلام قد وجد واختفى عن الخلق، فليس عجيبا أن يكون ذلك لابن رسول الله الإمام المهدي بن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يكون قد اختفى عن نظر العوام ويظهر جهارا في وقته المعين الموافق للتقدير الإلهي، كما هو قول جماعة من الأكابر وأقوال الأئمة من اهل بیت رسول الله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تقي الدين ابن أبي منصور قال، في عقيدته ، على ما نقله الشعراني عند الحديث عن علامات القيام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فهناك يترقب خروج المهدی علیه السلام وهو من أولاد الإمام الحسن العسکری علیه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المولوي علي أكبر بن أسد الله المؤودي من علماء الصوفية المعروفين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كالحاشية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للجامي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حاشيته المتضمنة ترجمة علي بن سهل بن الأزهر ، ناقش قول من رأى أن العصمة خاصة بالأنبياء، مستشهدة بالحديث الذي نقله ابن عربي عن الرسول صلی الله علیه و آله ، أن المهدي يقفو أثري لا يخطئ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أن الشعراني نقل، في اليواقيت، المبحث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عن أبي الحسن الشاذليرحمه الله ، أنَّ للقطب خمس عشرة علامة منها أن يمد بمدد العصمة والرحمة والخلافة والنيابة ومدد حملة العرش، ويكشف له عن حقيقة الذات وإحاطة الصفات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صح مذهب من ذهب إلى كون غير النبي صلی الله علیه و آله ؛ معصوما، ومن قيد العصمة في زمرة معدودة ونفاها من غير تلك الزمرة فقد سلك مسلكا آخر، وله أيضا وجه يعلمه من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الحكم بكون المهدي الموعود رضي الله عنه موجودا، وهو كان قطبا بعد أبيه الحسن العسكري علیه السلام كما كان هو قطبا بعد أبيه إلى الإمام علیه السلام بن أبي طالب کرمنا الله بوجودهم، يشير إلى صحة تلك المرتبة في وجوداتهم من حين كانت القطبية في وجود جده علي بن أبي طالب علی علیه السلام أن تتم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ذلك عن الشيخ صاحب اليواقيت وعن غيره أيضا رضي الله عنه وعنهم، فلا بد أن يكون لكل إمام من الأئمة الاثني عشر 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هذه الفائدة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قسي وعبد الحق بن سبعين وابن أبي واطيل وأنهم يرونه خاتم الأولياء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الحافظ الشيخ سليمان بن إبراهيم القندوزي الحنفي النقشبندي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الأبواب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ینابيع </w:t>
      </w:r>
    </w:p>
    <w:p>
      <w:pPr>
        <w:pStyle w:val="BookText"/>
        <w:rPr/>
      </w:pPr>
      <w:r>
        <w:rPr>
          <w:rFonts w:ascii="IRNazanin" w:hAnsi="IRNazanin" w:eastAsia="IRNazanin"/>
          <w:color w:val="111111"/>
          <w:sz w:val="28"/>
          <w:sz w:val="28"/>
          <w:szCs w:val="28"/>
          <w:rtl w:val="true"/>
          <w:lang w:bidi="fa-IR"/>
        </w:rPr>
        <w:t xml:space="preserve">المودة ، عددا من أسماء بعض المحدثين وبعض مشايخ الصوفية وعلماء أسرار الحروف الذين يؤمنون بأن الإمام المهدی علیه السلام هو الثاني عشر من أئمة أهل البیت علیهم السلاما ؛ ومن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من ذكرناهم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العطار النيسابوري وشمس الدين التبريزي وجلال الدين الرومي والسيد نعمة الله ولي والسيد النيسمي والشيخ كمال الدين محمد بن طلحة الحلبي الشافعي والشيخ صلاح الدين الصفدي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والمحدث الفقيه محمد بن يوسف الكنجي الشافعي والشيخ المحدث الفقيه محمد بن إبراهيم الجويني الشافعي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غيره عدد آخر منهم ابن الصباغ المالكي في الفصول المهمة وسبط ابن الجوزي في تذكرة الخواص والفضل بن روزبهان وابن الخشاب عبدالله بن أحمد وصدر الدين القونوي وآخرون يمكن التعرف عليهم في المراجع أدناه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94" w:name="pg1153_6306"/>
    </w:p>
    <w:p>
      <w:pPr>
        <w:pStyle w:val="Heading2"/>
        <w:numPr>
          <w:ilvl w:val="1"/>
          <w:numId w:val="1"/>
        </w:numPr>
        <w:rPr/>
      </w:pPr>
      <w:bookmarkStart w:id="95" w:name="__RefHeading___Toc2345311_373438147"/>
      <w:bookmarkStart w:id="96" w:name="_Toc33"/>
      <w:bookmarkEnd w:id="94"/>
      <w:bookmarkEnd w:id="95"/>
      <w:r>
        <w:rPr>
          <w:rtl w:val="true"/>
        </w:rPr>
        <w:t>الفصل الثانی ولادة الامام المهدی علیه السلام و غیبته الصغری</w:t>
      </w:r>
      <w:bookmarkEnd w:id="96"/>
    </w:p>
    <w:p>
      <w:pPr>
        <w:pStyle w:val="Heading3"/>
        <w:numPr>
          <w:ilvl w:val="2"/>
          <w:numId w:val="1"/>
        </w:numPr>
        <w:rPr/>
      </w:pPr>
      <w:bookmarkStart w:id="97" w:name="__RefHeading___Toc2345313_373438147"/>
      <w:bookmarkStart w:id="98" w:name="_Toc34"/>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البحث الأول</w:t>
      </w:r>
    </w:p>
    <w:p>
      <w:pPr>
        <w:pStyle w:val="BookText"/>
        <w:rPr/>
      </w:pPr>
      <w:r>
        <w:rPr>
          <w:rFonts w:ascii="Amiri" w:hAnsi="Amiri" w:eastAsia="Amiri" w:cs="Amiri"/>
          <w:color w:val="111111"/>
          <w:sz w:val="28"/>
          <w:sz w:val="28"/>
          <w:szCs w:val="28"/>
          <w:rtl w:val="true"/>
          <w:lang w:bidi="ar-SA"/>
        </w:rPr>
        <w:t>إخفاء ولادته وغيبته الصغرى</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اضطلاعه بالامامة طفلاً</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نوّابه وبعض توقیعاته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153_6309"/>
      <w:bookmarkStart w:id="100" w:name="pg1153_6309"/>
      <w:bookmarkEnd w:id="100"/>
    </w:p>
    <w:p>
      <w:pPr>
        <w:pStyle w:val="Heading3"/>
        <w:numPr>
          <w:ilvl w:val="2"/>
          <w:numId w:val="1"/>
        </w:numPr>
        <w:rPr/>
      </w:pPr>
      <w:bookmarkStart w:id="101" w:name="pg1153_6309"/>
      <w:bookmarkStart w:id="102" w:name="__RefHeading___Toc2345315_373438147"/>
      <w:bookmarkStart w:id="103" w:name="_Toc35"/>
      <w:bookmarkEnd w:id="101"/>
      <w:bookmarkEnd w:id="102"/>
      <w:r>
        <w:rPr>
          <w:rtl w:val="true"/>
        </w:rPr>
        <w:t>البحث الأول</w:t>
      </w:r>
      <w:r>
        <w:rPr>
          <w:rtl w:val="true"/>
        </w:rPr>
        <w:t>:</w:t>
      </w:r>
      <w:r>
        <w:rPr>
          <w:rtl w:val="true"/>
        </w:rPr>
        <w:t>إخفاء ولادة الإمام المهدي علیه السلام وغيبته الصغرى</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إخفاء ولادته</w:t>
      </w:r>
    </w:p>
    <w:p>
      <w:pPr>
        <w:pStyle w:val="BookText"/>
        <w:rPr/>
      </w:pPr>
      <w:r>
        <w:rPr>
          <w:rFonts w:ascii="IRNazanin" w:hAnsi="IRNazanin" w:eastAsia="IRNazanin"/>
          <w:color w:val="111111"/>
          <w:sz w:val="28"/>
          <w:sz w:val="28"/>
          <w:szCs w:val="28"/>
          <w:rtl w:val="true"/>
          <w:lang w:bidi="fa-IR"/>
        </w:rPr>
        <w:t xml:space="preserve">فسح إخفاء أمر ولادة الإمام المهدی علیه السلام إلآ عن الخاصة المجال ليثير بعضهم التشكيك بولادته أصلا ؛ ومن هؤلاء عمه جعفر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الدحض هذه الشبهة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الروايات المتواترة المبشرة به والتي أثبتنا في البحث الثاني من الفصل الأول أمثلة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المتقدم من المعصومين عليهم السلام على أن ولادته ستخفی تقية، خشية عليه من عمه جعفر الكذاب من جهة، ومن السلطة الحاكمة من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ذكرناه ، في البحث الثاني من الفصل السابق، من رواية عن الإمام الحسن السبط علیه السلام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يخفي ولادته ويغيب شخصه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ورد عن الإمام الحسین علیه السلام في الحديث عن المهدی علیه السلام فقد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صاحب الغيبة وهو الذي يقسم میراثه وهو 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عن الإمام علی بن الحسين لي فقد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بجعفر الكذاب قد حمل طاغية زمانه على تفتيش أمر ولي الله والمغيب في حفظ الله ، والموكل بحرم أبيه جهلا منه بولادته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وکالرواية الثالثة عن الإمام محمد الباقر علیه السلام ، وقد ذكر أن في المهدی علیه السلام بعضا من سنن الأنبياء السابقين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سته من موسی فدوام خوفه، وخفاء ولادته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والرواية الثالثة عن الإمام جعفر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الذي يشك الناس في ولادته ؛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ومنهم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علیه السلام في الرواية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وقدر مولده تقدیر مولد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الإمام علیه السلام معنى ذلك بما يتصل بسر إخفاء ولادته ، فقال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فرعون لما وقف على أن زوال ملكه على يده، أمر بإحضار الكهنة فدلوه على نسبه وأنه يكون من بني إسرائيل، حتى قتل في طلبه نیفا وعشرين ألف مولود، وتعذر عليه الوصول إلى قتل موسی علیه السلام بحفظ الله تبارك وتعالى إياه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بنو أمية ، وبنو العباس لما وقفوا على أن زوال ملك الأمراء والجبابرة على يد القائم منا ناصبونا العداوة ووضعوا سيوفهم في قتل آل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ويأبى الله عز وجل أن يكشف أمره لواحد من الظلمة إلا أن يتم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الرواية الثالثة عن الإمام الرضا علیه السلام ، قال في إجابة لمن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لنرجو أن تكون صاحب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أحد اختلفت إليهالكتب وسئل عن المسائل، وأشارت إليه الأصابع إلا اغتيل أو مات على فراشه حتى يبعث الله عز وجل لهذا الأمر رجلا خفي المولد والمنشأ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عن الإمام محمد الجواد، وهو يجيب عن سؤال حول القائم علیه السلام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تخفي عن الناس ولادته ويغيب عنهم شخصه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وهناك روايات أخرى كثيرة بهذا المعنى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إخفاء ولادة الإمام علیه السلام كان نسبيا، فقد أراه أبوه الإمام الحسن علیه السلام لعدد كبير من شیعته، كما مر في الروايات الواردة عنه من الثالثة حتى الثامنة وكثير غيرها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وعرفه ونص على إمامته أمامهم وأنه صاحب الزمان ، كما في الرواية الثالثة عنه وروايات أخرى، ومنها ما كان عند وفاته، كما عن إسماعیل بن علي النوبختي، وننقلها كما هي من دون تصرف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بن علي علیه السلام في المرضة التي مات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لخادمه عقيد ، وكان الخادم أسود نوبية قد خدم من قبله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وهو ربی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عقيد، إغل لي ماء بمصطكي، فأغلى له، ثم جاءت به صقيل الجارية أم الخلف علیهاالسلام </w:t>
      </w:r>
      <w:r>
        <w:rPr>
          <w:rStyle w:val="FootnoteAnchor"/>
          <w:rtl w:val="true"/>
        </w:rPr>
        <w:footnoteReference w:id="175"/>
      </w:r>
      <w:r>
        <w:rPr>
          <w:rFonts w:ascii="IRNazanin" w:hAnsi="IRNazanin" w:eastAsia="IRNazanin"/>
          <w:color w:val="111111"/>
          <w:sz w:val="28"/>
          <w:sz w:val="28"/>
          <w:szCs w:val="28"/>
          <w:rtl w:val="true"/>
          <w:lang w:bidi="fa-IR"/>
        </w:rPr>
        <w:t>، فلما صار القدح في يده وهم بشربها أخذت يده ترتعد حتى ضرب القدح ثنايا الحسن علیه السلام فترکه من يده وقال العقيد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البيت فإنك ترى صبيا ساجدا فائتني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أتحرى، فإذا أنا بصبي ساجد رافع سبابته نحو السماء ، فسلمت عليه فأوجز في صلاته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سيدي يأمرك بالخروج إليه ، وجاءت أمه فأخذت بيده وأخرجته إلى أبيه الحسن علیه السلام ، قال أبو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مثل الصبي بين يديه سلم، وإذا هو دري اللون، وفي شعر رأسه قطط ، مفلج الأسنان ، فلما رآه الحسن علیه السلام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أهل بيته اسقني الماء فإني ذاهب إلى ربي، وأخذ الصبي القدح المغلي بالمصطكي بيده ثم حرك شفتيه ثم سقاه ، فلما شربه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هيئوني للصلاة، فطرح في حجره منديل فوضأه الصبي واحدة واحدة ومسح على رأسه وقدميه ، فقال له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يا بني، فأنت صاحب الزمان ، وأنت المهدي، وأنت حجة الله على أرضه ، وأنت ولدي ووصيي، وأنا ولدتك، وأنت محمد بن الحسن بن علي بن محمد بن علي بن موسی بن جعفر ابن محمد بن علي بن الحسين بن علي بن أبي طالب علیهم السلام ، ولدك رسول الله ، وأنت خاتم الأئمة الطاهرين، وبشر بك رسول الله وسماك وكناك ، بذلك عهد إلي أبي عن آبائك الطاهرين صلى الله ربنا على أهل البيت إنه حمید مجید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الحسن بن علي من وقته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الإمام المهدی علیه السلام نفسه لعدد من شيعته في حياة أبيه ، وأعلن لهم أنه حجة الله وبقيته في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الروايات التي تفيد ذلك ما رواه الطوسي بسنده عن طريق أبي نصر خادم الإمام الحسن العسکری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بالصندل الأحمر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به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سيدي ، وابن سيدي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 هذا سألتك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 فسر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خاتم الأوصياء، وبي يدفع الله البلاء عن أهلي وشيعتي</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وفي بقية الرواية الثالثة مما أوردناه عن الإمام الحسن العسکری علیه السلام ، ذکر أحمد بن إسحاق الأشعري أنه حين جاء الإمام الحسن علیه السلام وعلى عاتقه ابنه، وهو ابن ثلاث سنين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لولا كرامتك على الله وعلى حججه ما عرضت عليك ابني هذا، إنه مي رسول الله صلی الله علیه و آله، ثم حدثه عن غيبته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فهل من علامة يطمئن إليها قلبي؟ فنطق الغلام بلسان عربي فصيح، فقال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بقية الله في أرضه، والمنتقم من أعدائه ، ولا تطلب أثرا بعد عین یا أحمد بن إسحاق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نسیم خادم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صاحب الزمان بعد مولده بعشر ليال فعطست عنده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بذلك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الطوسي عن السياري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نسيم ومارية قالتا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خرج صاحب الزمان من بطن أمه سقط جاثيا على ركبتيه رافعا سبابته نحو السماء ثم عطس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محمد وآله ،عبدة داخرة الله غير مستنكف ولا مستكبر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الظلمة أن حجة الله داحضة ولو أذن لنا في الكلام لزال الشك</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بسنده عن أبي نعيم محمد بن أحمد الأنصاري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قوم من المفوضة والمقصرة کامل بن إبراهيم المدني إلى أبي محمد الحسن علیه السلام ، قال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إلا من عرف معرفتي وقال بمقالتي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على سيدي أبي محمد علیه السلام ، وذكر حديثا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وجلست على باب عليه ستر مرخي، فجاءت الريح فكشفت طرفه ، فإذا أنا بفتئ كأنه فلقة قمر من أبناء أربع سنين ، أو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کامل بن إبراهيم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فاقشعررت من ذلك وألهمت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سيدي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ولي الله وحجته وبابه تسأله هل يدخل الجنة إلا من عرف معرفتك وقال بمقالتك ؟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والله يقل داخلها، والله إنه ليدخلها قوم يقال لهم الحقية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 ومن 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حبهم لعلي علیه السلام يحلفون بحقه، ولا يدرون ما حقه وفضله، ثم سكت صلوات الله عليه عني ساعة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وجئت تسأله عن مقالة المفوضة؟ كذبوا بل قلوبنا أوعية لمشيئته فإذا شاء شئنا والله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 الستر إلى حالته فلم أستطع كشفه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أبو محمد علیه السلام مبتسما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کامل، ما جلوسك وقد أنبأك بحاجتك الحجة من بعدي؟ فقمت ، وخرجت ولم أعاینه بعد ذلك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وأظهر الإمام المهدی علیه السلام البرهان على إمامته بين يدي أبيه وبأمره بحضور سعد بن عبدالله القمي وأحمد بن إسحاق، من خلال الإخبارات الغيبية المفصلة والإجابات العلمية المحكمة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كان في ما ذكرناه من الأدلة وما سيأتي مضافا إليها ما يكفي الدحض ما أثير من تشكيك بعضهم بولادته ووجوده، فإن أمرا آخر يبقى مثارة للتشكيك لدى الكثيرين، وهو أن الإمام المهدی علیه السلام استمر طوال مدة إمامته غائبا بصورة عامة عن شيعته إلا عن الخاصة منهم، وهو ما سنتحدث عنهوعن أسبابه في هذه الفقرة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الصغرى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والغيبة الصغرى تتصل بإخفاء ولادة الإمام علیه السلام من حيث أسبابها المرتبطة بظروف التقية، فهي امتداد لا أكثر، والفصل بينهما في العنوان ليس </w:t>
      </w:r>
    </w:p>
    <w:p>
      <w:pPr>
        <w:pStyle w:val="BookText"/>
        <w:rPr/>
      </w:pPr>
      <w:r>
        <w:rPr>
          <w:rFonts w:ascii="IRNazanin" w:hAnsi="IRNazanin" w:eastAsia="IRNazanin"/>
          <w:color w:val="111111"/>
          <w:sz w:val="28"/>
          <w:sz w:val="28"/>
          <w:szCs w:val="28"/>
          <w:rtl w:val="true"/>
          <w:lang w:bidi="fa-IR"/>
        </w:rPr>
        <w:t>إلا لمناقشة التشكيك بولادته، ولأنها مرحلة ما قبل إمامته الفعلية زمنيا، أي في حياة أبيه علیه السلام ، فالحديث له بعض الخصوصية من حيث صلته 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فقراءة ما ذكر من أسباب إخفاء ولادته هو نفسه التفسير الأسباب غيبته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البحث الثاني من الفصل الأول ما يشير إليها، وبخاصة في الروايات الواردة عن آبائه علیه السلام وقد نظروا لها بما حدث البعض الأنبياء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الحديث الثالث عن الإمام محمد الباقر علیه السلام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المروي 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القائم من أهل بيت محمد صلی الله علیه و آله سنة من خمسة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منهم يوسف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وأمانة من يوسف بن يعقوب فالغيبة من خاصته وعامته، واختفاؤه من أخوته، وإشكال أمره على أبيه يعقوب النبي مع قرب المسافة بينه وبين أبيه ، وأهله وشیعته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الحديث الرابع عن سدير عن الإمام جعفر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القائم شبه من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تذكر حيرة أو غيبة، 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تنكر من ذلك هذه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أخوة يوسف كانوا أسباطة أولاد أنبياء تاجروا بيوسف وباعوه، وهم أخوته وهو أخوهم فلم يعرفوه حتى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تنكر هذه الأمة أن يكون الله عز وجل، في وقت من الأوقات، يريد أن يستر حجته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أخرى كثيرة في هذا الموضوع نذكر منها بعض ما نص فيها على أن له غيبتين قصيرة وطويلة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النعماني بسنده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غیبتان إحداهما قصيرة والأخرى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لا </w:t>
      </w:r>
    </w:p>
    <w:p>
      <w:pPr>
        <w:pStyle w:val="BookText"/>
        <w:rPr/>
      </w:pPr>
      <w:r>
        <w:rPr>
          <w:rFonts w:ascii="Amiri" w:hAnsi="Amiri" w:eastAsia="Amiri" w:cs="Amiri"/>
          <w:color w:val="111111"/>
          <w:sz w:val="28"/>
          <w:sz w:val="28"/>
          <w:szCs w:val="28"/>
          <w:rtl w:val="true"/>
          <w:lang w:bidi="ar-SA"/>
        </w:rPr>
        <w:t>يعلم بمكانه إلا خاصة شيعته، والأخرى لا يعلم بمكانه إلا خاصة مواليه في دينه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وبسنده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غيبتين في إحداهما يرجع إلى أهله والأخرى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في أي واد 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نصنع إذا كان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ادعي مع فاسألوه عن تلك العظائم التي يجيب فيها مثله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وبسنده عن المفضل بن عمر الجعفي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لصاحب هذا الأمر غيبتين إحداهما تطول حتى يقول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 فلا يبقى على أمره إلا نفر يسير ، ولا يطلع على موضعه أحد من ولي ولا غيره إلا المولى الذي يلي أمره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بسنده عن عبيد بن زرارة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يفتقد الناس إمامة يشهد المواسم يراهم ولا يرونه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وبسنده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غیبتين يرجع في إحداهما والأخرى لا يدري أين هو، يشهد المواسم يرى الناس ولا يرونه</w:t>
      </w:r>
      <w:r>
        <w:rPr>
          <w:rFonts w:eastAsia="IRNazanin" w:cs="IRNazanin"/>
          <w:color w:val="111111"/>
          <w:sz w:val="28"/>
          <w:szCs w:val="28"/>
          <w:rtl w:val="true"/>
          <w:lang w:bidi="fa-IR"/>
        </w:rPr>
        <w:t>».</w:t>
      </w:r>
      <w:r>
        <w:rPr>
          <w:rStyle w:val="FootnoteAnchor"/>
          <w:rtl w:val="true"/>
        </w:rPr>
        <w:footnoteReference w:id="18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وبسنده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منكم لما خفتکم فوهب لي ربي حكما وجعلني من المرسلين</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وبهذه الروايات نرى أن السر وراء هذه الغيبة هو التقية، وأنها غيبة نسبية لا مطلقة، وقد أحصوا ممن رآه في هذه الغيبة ثلاثمائة و أربعة أشخاص من شیعته</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 xml:space="preserve">وسنقدم في ما يأتي بعض الأمثلة ممن رآه ورأي دلائل إمامته في الغيبة الصغرى، وسنذكر هذه الأمثلة ممن رآه من غير النواب الأربعة الذين سنتحدث عنهم في البحث التالي، وسنسوق مما أوردوه هنا أربع روايات بأسلوب أصحابها من دون تصرف لبيان ما ذكرناه من كون هذه الغيبة نسبية وأن الاتصال به لم يقتصر على النواب الأربعة رضوان الله عليهم، وإنما حصل لعدد كبير أشرنا إليه آنفا، وأن من هؤلاء من شهد البرهان على إمامته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بسنده عن أبي الأديان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أخدم الحسن بن علي علیه السلام أحمل كتبه إلى الأمصار، فدخلت عليه في علته التي توفي فيها صلوات الله عليه، فكتب معي كتبة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بها إلى المدائن فإنك ستغيب أربعة عشر يوما، وتدخل إلى سر من رأى يوم الخامس عشر، وتسمع الواعية في داري و تجدني على المغسل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فإذا كان ذلك فمن؟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طالبك بجوابات کتبي فهو القائم من بعدي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يصلي علي فهو القائم من بعدي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 بما في الهميان فهو القائم من بعدي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منعتني هيبته أن أسأله عما في الهميان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بالكتب إلى المدائن، وأخذت جواباتها، ودخلت سر من رأى يوم الخامس عشر كما قال </w:t>
      </w:r>
    </w:p>
    <w:p>
      <w:pPr>
        <w:pStyle w:val="BookText"/>
        <w:rPr/>
      </w:pPr>
      <w:r>
        <w:rPr>
          <w:rFonts w:ascii="IRNazanin" w:hAnsi="IRNazanin" w:eastAsia="IRNazanin"/>
          <w:color w:val="111111"/>
          <w:sz w:val="28"/>
          <w:sz w:val="28"/>
          <w:szCs w:val="28"/>
          <w:rtl w:val="true"/>
          <w:lang w:bidi="fa-IR"/>
        </w:rPr>
        <w:t xml:space="preserve">لي علیه السلام ، وإذا أنا بالواعية في داره، وإذا به على المغسل، وإذا أنا بجعفر الكذاب بن علي علي أخيه بباب الدار ، والشيعة من حوله يعزونه ويهنئونه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هذا الإمام فقد بطلت الإمامة لأني كنت أعرفه بشرب النبيذ، وكان يقامر في الجوسق ويلعب بالطنبور </w:t>
      </w:r>
      <w:r>
        <w:rPr>
          <w:rStyle w:val="FootnoteAnchor"/>
          <w:rtl w:val="true"/>
        </w:rPr>
        <w:footnoteReference w:id="191"/>
      </w:r>
      <w:r>
        <w:rPr>
          <w:rFonts w:ascii="IRNazanin" w:hAnsi="IRNazanin" w:eastAsia="IRNazanin"/>
          <w:color w:val="111111"/>
          <w:sz w:val="28"/>
          <w:sz w:val="28"/>
          <w:szCs w:val="28"/>
          <w:rtl w:val="true"/>
          <w:lang w:bidi="fa-IR"/>
        </w:rPr>
        <w:t xml:space="preserve">، فتقدمت، فعزیت ، وهنیت ، فلم يسألني عن شيء، ثم خرج عقيد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قد كفن أخوك ، فقم فصل عليه ، فدخل جعفر بن علي والشيعة من حوله يقدمهم السمان والحسن بن علي المعروف بسلمة، فلما صرنا في الدار إذا نحن بالحسن بن علي صلوات الله عليه على نعشه ممكن، فتقدم جعفر بن علي ليصلي على أخيه، فلما هم بالتكبير خرج 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وعلى آبائه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سمرة، بشعره قطط ، بأسنانه تفليج، فجذب برداء جعفر بن علي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تأخر يا عم، فأنا أحق بالصلاة على أبي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فتأخر جعفر وقد أربد وجهه واصفر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الصبي فصلى عليه ودفن إلى جنب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 المهدی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بصري، هات جوابات الكتب التي معك ، فدفعتها إليه ،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الهميان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العلامة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إلى جعفر بن علي وهو يزفر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حاجز الوشا ليقيم عليه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من الصبي؟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رأيته قط، ولا أعرفه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جلوس؛ إذ قدم نفر من قم فسألوا عن الحسن بن علي علیه السلام فتعرفوا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نعزي؟ فأشاروا إلى جعفر بن علي، فسلموا عليه </w:t>
      </w:r>
    </w:p>
    <w:p>
      <w:pPr>
        <w:pStyle w:val="BookText"/>
        <w:rPr/>
      </w:pPr>
      <w:r>
        <w:rPr>
          <w:rFonts w:ascii="Amiri" w:hAnsi="Amiri" w:eastAsia="Amiri" w:cs="Amiri"/>
          <w:color w:val="111111"/>
          <w:sz w:val="28"/>
          <w:sz w:val="28"/>
          <w:szCs w:val="28"/>
          <w:rtl w:val="true"/>
          <w:lang w:bidi="ar-SA"/>
        </w:rPr>
        <w:t>وعزوه وهنوه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كتب ومال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الكتب؟ وكم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اختبارة الإمامته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ينفض أثوابه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یعني خادم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معكم</w:t>
      </w:r>
    </w:p>
    <w:p>
      <w:pPr>
        <w:pStyle w:val="BookText"/>
        <w:rPr/>
      </w:pPr>
      <w:r>
        <w:rPr>
          <w:rFonts w:ascii="IRNazanin" w:hAnsi="IRNazanin" w:eastAsia="IRNazanin"/>
          <w:color w:val="111111"/>
          <w:sz w:val="28"/>
          <w:sz w:val="28"/>
          <w:szCs w:val="28"/>
          <w:rtl w:val="true"/>
          <w:lang w:bidi="fa-IR"/>
        </w:rPr>
        <w:t xml:space="preserve">کتب فلان وفلان وهميان فيه ألف دينار وعشرة دنانير منها مطلية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فدفعوا إليه الكتب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لأجل ذلك هو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بسنده عن أبي الحسن علی بن سنان الموصلي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لما قبض سيدنا أبو محمد الحسن بن علي العسکری علیه السلام ، وقدم من قم والجبال وفود بالأموال التي كانت تحمل على الرسم والعادة ، فلما وصلوا إلى سر من رأى سألوا عن سيدنا الحسن علیه السلام فقيل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وارثه؟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جعفر بن علي، فسألوا عنه ، فقيل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خرج متنزها وركب زورقا في دجلة يشرب ومعه المغنون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فتشاور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ليست من صفة الإمام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حتى نرد هذه الأموال على أصحابها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العباس محمد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ونختبر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إليه فسلموا عليه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احملوها إلي، فذكروا له أن هذه الأموال تجمع ويكون فيها من عامة الشيعة الدينار والديناران ثم يجعلونها في کیس ویختمون عليه ، وكنا إذا وردنا بالمال على سيدنا أبي محمد الحسن بن على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المال كذا وكذا دینار، من عند فلان كذا ومن عند فلان كذا حتى يأتي على أسماء الناس كلهم، ويقول ما على نقش الخواتيم ، </w:t>
      </w:r>
    </w:p>
    <w:p>
      <w:p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تقولون على أخي ما لا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 الغيب ، ولا يعلمه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القوم كلام جعفر، جعل بعضهم ينظر إلى بعض،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إلي،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مستأجرون وكلاء وإنا لا نسلم المال إلا بالمعلومات التي كنا نعرفها من سيدنا الحسن بن علي علیه السلام ، فإن کنت الإمام فبرهن لنا وإلا رددنا الأموال إلى أصحابها يرون فيها رأيهم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وتذكر الرواية أن جعفرا شکاهم إلى الخليفة، ولما أمرهم بتسليم المال إليه ذكروا له عذرهم السابق فقبله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رُسُلٌ، وما على الرسول إلا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خرجوا من البلد خرج إليهم غلام من أحسن الناس وجها كأنه خادم،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یا فلان بن فلان، أجيبوا مولاكم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أنا عبد مولاكم فسيروا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إليه حتى دخلنا دار مولانا الحسن علیه السلام ، فإذا ولده سیدنا القائم علیه السلام قاعد على سرير كأنه فلقة قمر، عليه ثياب خضر، فسلمنا عليه ، فرد علينا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المال كذا وكذا دینارا، حمل فلان كذا وحمل فلان كذا، ولم يزل يصف حتى وصف الجميع، ثم وصف ثيابنا ورحالنا وما كان معنا من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فخررنا سجدا لله عز وجل شكرا لما عرفنا وقبلنا الأرض بين يديه وسألناه عما أردنا فأجاب، فحملنا إليه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وأمرنا القائم علیه السلام أن لا نحمل إلى سر من رأى بعدها شيئا من المال، وأنه ينصب لنا ببغداد رجلا حمل إليه الأموال وتخرج من عنده التوقيعات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فانصرفنا من عنده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ودفع إلى أبي العباس محمد بن جعفر الحميري شيئا من الحنوط والكفن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أجرك في نفسك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أبو العباس عقبة همدان حتى توفي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وذكرت الرواية أن الأموال كانت تحمل بعد ذلك إلى النواب المنصوبين من قبله علیه السلام </w:t>
      </w:r>
      <w:r>
        <w:rPr>
          <w:rStyle w:val="FootnoteAnchor"/>
          <w:rtl w:val="true"/>
        </w:rPr>
        <w:footnoteReference w:id="1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بسنده عن محمد بن صالح بن علي بن محمد بن قنبر الكبير مولی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صاحب الزمان غاز على جعفر الكذاب من موضع لم يعلم به عندما نازع في الميراث بعد مضي أبي محمد علیه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مالك تعرض في حقوقي؟ فتحیر جعفر فبهت ، ثم غاب عنه فطلبه جعفر بعد ذلك في الناس فلم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ماتت أم الحسن علیه السلام الجدة أمرت أن تدفن في الدار فنازعهم،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داري لا تدفن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أدارك هي؟ ثم غاب عنه فلم يره بعد ذلك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الطوسي بسنده عن محمد بن يونس الصنعاني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إبراهيم بن مهزیار فسألته عن آل أبي محمد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لقد سألت عن أمر عظيم، حججت عشرين حجة كلا أطلب به عیان الإمام علیه السلام فلم أجد إلى ذلك سبيلا ، فبينما أنا ليلة نائم في مرقدي إذ رأيت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إبراهيم، قد أذن الله لي في الحج</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أعقل </w:t>
      </w:r>
      <w:r>
        <w:rPr>
          <w:rStyle w:val="FootnoteAnchor"/>
          <w:rtl w:val="true"/>
        </w:rPr>
        <w:footnoteReference w:id="195"/>
      </w:r>
      <w:r>
        <w:rPr>
          <w:rFonts w:ascii="IRNazanin" w:hAnsi="IRNazanin" w:eastAsia="IRNazanin"/>
          <w:color w:val="111111"/>
          <w:sz w:val="28"/>
          <w:sz w:val="28"/>
          <w:szCs w:val="28"/>
          <w:rtl w:val="true"/>
          <w:lang w:bidi="fa-IR"/>
        </w:rPr>
        <w:t xml:space="preserve">ليلتي حتى أصبحت، فأنا مفكر في أمري أرقب الموسم ليلي ونهاري ، فلما كان وقت الموسم أصلحت أمري، وخرجت متوجهة نحو المدينة ، فما زلت كذلك حتى دخلت يثرب فسألت عن آل أبي محمد علیه السلام فلم أجد له أثرة، ولا سمعت له خبرة فأقمت مفكرة في أمري حتى خرجت من المدينة أريد مكة فدخلت الجحفة، وأقمت بها يوما، وخرجت منها متوجها </w:t>
      </w:r>
    </w:p>
    <w:p>
      <w:pPr>
        <w:pStyle w:val="BookText"/>
        <w:rPr/>
      </w:pPr>
      <w:r>
        <w:rPr>
          <w:rFonts w:ascii="IRNazanin" w:hAnsi="IRNazanin" w:eastAsia="IRNazanin"/>
          <w:color w:val="111111"/>
          <w:sz w:val="28"/>
          <w:sz w:val="28"/>
          <w:szCs w:val="28"/>
          <w:rtl w:val="true"/>
          <w:lang w:bidi="fa-IR"/>
        </w:rPr>
        <w:t>نحو الغدير وهو على أربعة أميال من الجحفة، فلما أن دخلت المسجد صليت، وعفرت، واجتهدت في الدعاء ، وابتهلت إلى الله لهم، وخرجت أريد عسفان، فما زلت كذلك حتى دخلت مكة فأقمت بها أياما أطوف البيت ، واعتكفت، فبينما أنا ليلة في الطواف ؛ إذ أنا بفتی حسن الوجه، طيب الرائحة، يتبختر في مشيته طائفا حول البيت ، فأحس قلبي به فقمت فحككته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الرجل؟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من 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بها الخصيب؟</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دعي فأجاب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فما كان أطول ليلته، وأكثر تبتله ، وأغزر دمعته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أفتعرف علي بن إبراهيم بن المازیار؟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حياك الله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بالعلامة التي بينك وبين أبي محمد الحسن بن علي علیه السلام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يدي في جيبي فاستخرجتها، فلما أن رآها لم يتمالك أن تغرغرت عيناه بالدموع، وبکی منتحبا حتى بل أطماره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لك الآن يابن مازیار صر إلى رحلك ، وكن على أهبة من أمرك حتى إذا لبس الليل جلبابه ، وغمر الناس ظلامه سر إلى شعب بني عامر فإنك ستلقاني هناك، فسرت إلى منزلي فلما أن أحسست بالوقت أصلحت راحلتي، وقدمت راحلتي وعكمته شديدا وحملت وصرت في متنه، وأقبلت مجدا في السير حتى وردت الشعب، فإذا أنا بالفتی قائم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إلي، فما زلت نحوه فلما قربت بدأني بالسلام،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يا أخ، فما زال يحدثني وأحدثه حتى تخرقنا جبال عرفات، وسرنا إلى جبال منی، وانفجر الفجر الأول ونحن قد توسطنا جبال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كان هناك أمرني بالنزول،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فصل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فصليت، وأمرني بالوتر فأوترت، وكانت فائدة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أمرني بالسجود والتعقيب ثم فرغ من صلاته ، وركب، وأمرني بالكوب، وسار وسرت معه حتى علا ذروة الطائف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ترى شيئا؟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أرى كثيب رمل عليه بيت شعر يتوقد البيت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رأيته طابت نفسي،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الأمل والرجاء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يا أخ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فسار وسرت بمسيره إلى أن انحدر من الذروة، وسار في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منها هنا يذل كل صعب ويخضع كل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زمام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من أخلفها؟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القائم علیه السلام لا يدخله إلا مؤمن ولا يخرج منه إلا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فخليت عن زمام راحلتي وسار وسرت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هناك السلامة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أنا به جالس قد اتشح ببردة، واتزر بأخرى، وقد كسر بردته على 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يصفه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سمح، سخي، تقي، نقي، ليس بالطويل الشامخ، ولا بالقصير اللاصق، بل مربوع القامة، صلت الجبين، أزج الحاجبين، أقنى الأنف، سهل الخدين ؛ على خده الأيمن خال كأنه فتات مسك على رضراضة عنبر </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فلما رأيته بدرته بالسلام، فرد علي بأحسن مما سلمت عليه، وشافهني وسألني عن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قد ألبسوا جلباب الذلة وهم بین القوم أذلاء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المازیار، لتملكونهم كما ملكوكم وهم يومئذ أذلاء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لقد بعد الوطن، وطال المطلب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المازیار، أبي أبو محمد عهد إلي أن لا أجاور قوما غضب الله عليهم ولعنهم ولهم الخزي في الدنيا والآخرة، ولهم عذاب أليم، وأمرني </w:t>
      </w:r>
    </w:p>
    <w:p>
      <w:pPr>
        <w:pStyle w:val="BookText"/>
        <w:rPr/>
      </w:pPr>
      <w:r>
        <w:rPr>
          <w:rFonts w:ascii="Amiri" w:hAnsi="Amiri" w:eastAsia="Amiri" w:cs="Amiri"/>
          <w:color w:val="111111"/>
          <w:sz w:val="28"/>
          <w:sz w:val="28"/>
          <w:szCs w:val="28"/>
          <w:rtl w:val="true"/>
          <w:lang w:bidi="ar-SA"/>
        </w:rPr>
        <w:t>أن لا أسكن من الجبال إلا وعرها، ومن البلاد إلا عفرها، والله مولاكم أظهر التقية فوكلها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التقية إلى يوم يؤذن لي فأخرج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متى يكون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حيل بينكم وبين سبيل الكعبة ، وذكر له علیه السلام علامات خروجه بعد الغيبة الكبری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أياما، وأذن لي بالخروج بعد أن استقصيت لنفسي، وخرجت نحو منزلي، والله لقد سرت من مكة إلى الكوفة ومعي غلام يخدمني فلم أر إلا خيرا وصلى الله على محمد وآله وسلم تسليما</w:t>
      </w:r>
      <w:r>
        <w:rPr>
          <w:rFonts w:eastAsia="Amiri" w:cs="Amiri" w:ascii="Amiri" w:hAnsi="Amiri"/>
          <w:color w:val="111111"/>
          <w:sz w:val="28"/>
          <w:szCs w:val="28"/>
          <w:rtl w:val="true"/>
          <w:lang w:bidi="ar-SA"/>
        </w:rPr>
        <w:t>).</w:t>
      </w:r>
      <w:r>
        <w:rPr>
          <w:rStyle w:val="FootnoteAnchor"/>
          <w:rtl w:val="true"/>
        </w:rPr>
        <w:footnoteReference w:id="198"/>
      </w:r>
      <w:bookmarkStart w:id="104" w:name="pg1153_6343"/>
    </w:p>
    <w:p>
      <w:pPr>
        <w:pStyle w:val="Heading3"/>
        <w:numPr>
          <w:ilvl w:val="2"/>
          <w:numId w:val="1"/>
        </w:numPr>
        <w:rPr/>
      </w:pPr>
      <w:bookmarkStart w:id="105" w:name="__RefHeading___Toc2345317_373438147"/>
      <w:bookmarkStart w:id="106" w:name="_Toc36"/>
      <w:bookmarkEnd w:id="104"/>
      <w:bookmarkEnd w:id="105"/>
      <w:r>
        <w:rPr>
          <w:rtl w:val="true"/>
        </w:rPr>
        <w:t xml:space="preserve">البحث الثاني </w:t>
      </w:r>
      <w:r>
        <w:rPr>
          <w:rtl w:val="true"/>
        </w:rPr>
        <w:t>:</w:t>
      </w:r>
      <w:r>
        <w:rPr>
          <w:rtl w:val="true"/>
        </w:rPr>
        <w:t>اضطلاعه بالإمامة طفلا؟</w:t>
      </w:r>
      <w:bookmarkEnd w:id="106"/>
    </w:p>
    <w:p>
      <w:pPr>
        <w:pStyle w:val="BookText"/>
        <w:rPr/>
      </w:pPr>
      <w:r>
        <w:rPr>
          <w:rFonts w:ascii="IRNazanin" w:hAnsi="IRNazanin" w:eastAsia="IRNazanin"/>
          <w:color w:val="111111"/>
          <w:sz w:val="28"/>
          <w:sz w:val="28"/>
          <w:szCs w:val="28"/>
          <w:rtl w:val="true"/>
          <w:lang w:bidi="fa-IR"/>
        </w:rPr>
        <w:t>يمكن تفسير إشكالية اضطلاع الإمام المهدی علیه السلام بالإمامة طفلا بما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المعلومات إنما نسوقها لذوي العقلية العلمية التي 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مسألة تتصل بالمشيئة الإلهية كالنبوة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من الواقع على حصول ما يمكن أن يكون مثالا يقاس عليه خارج تاريخ النبوة والإمامة وإن لم يكن مطابقة تماما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وقوع ما يجاوز المستويات المعروفة في الذكاء والقدرة على الاستيعاب بالصورة التي يرى الأمر فيها خارقا بالمقاییس العلمية في عدد من الأطفال يصبح إشارة إلى تلك المواهب الإعجازية الأسمى التي لا يشارك الرسل والأئمة فيها أحد بحكم وظيفتهم كلسان معبر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بالفعل بالتسجيل والاختبار العلمي وجود أمثال هذه المواهب لدى بعض الأطفال في بلدان مختلفة من العالم بما فيها قطرنا العراقي في جوانب معينة، وهو يعني إمكان وجودها بمستوى أشمل مع صلة بالله وتكليف منه سبحانه لدى الأنبياء والأئمة علیهم السلام ، بل وقوعها بحكم الشواهد التاريخية والآثار الفكرية والعلمية والتشريعيةالمسجلة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ذكروا من تلك الأمثلة التي ساقوها للنبوغ المبكر والخارق في الأطفال حالات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کرستیان هينيكين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مدينة ليوبيك، ذكروا أنه ولد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وأنه تكلم بعد بضع ساعات من ولادته ، وأمكنه أن يردد عبارات من الإنجيل بعد بلوغه اثني عشر </w:t>
      </w:r>
    </w:p>
    <w:p>
      <w:pPr>
        <w:pStyle w:val="BookText"/>
        <w:rPr/>
      </w:pP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بلغ الثانية من عمره كانت لديه معلومات عظيمة وبارعة في الجغرافيا، فتكلم اللاتينية والفرنسية في الثالثة من عمره، ودرس البحوث الفلسفية العميقة في الرابعة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أنريكوس ايتيكيم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ولد في إحدى قرى ألمانيا، وبدأ يتكلم بكل فصاحة في الشهر العاشر من عمره وبعد شهرين تعلم أسفار موسى الخمسة، وفي الشهر الرابع تعلم العهدين القديم والحديث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العام الثاني من عمره أتقن تاريخ الأقدمين، وقيل إنه يعادل شیشرون في فصاحته باللاتينية، وأظهر غلطا في مؤلفات أكبر أدباء فرنسا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الدكتور كلنش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يجيب، وعمره في الثانية عشرة، بدقة لا تخطئ على أسئلة متعمقة في القانون والتاريخ والجغرافيا والرياضيات وعلم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انتهى العلماء من اختباره كان التعب والإعياء قد أصابهم أكثر مما أصاب الغلام الصغير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ولیم جیمس سبدبز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الولايات المتحدة ، أمكنه أن يقرأ ويكتب وهو في الثانية من عمره، وحين بلغ الثامنة تكلم الفرنسية والروسية والإنجليزية والألمانية وبعض اللاتينية واليونانية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جون ستيوارت مل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 اليونانية وهو في الثالثة من عمره، وكتب موضوعا في تاريخ روما وهو في السادسة والنصف، وقام بتدريس اللاتينية وهو في الثامنة، ووضع مؤلفا عن تاريخ الحكومة الرومانية وهو في الحادية عشرة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فيليب باراتییر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أتقن اليونانية وهو في السادسة من عمره، فترجم التوراة الربانية الكبيرة في أربعة مجلدات ضخمة، وأضاف إليها مجلدا آخر من الحواشي والمباحث، وعندما بلغ السابعة كان عضوا في سنودس أكليركي في برلين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الرابعة عشرة من عمره حصل على الدكتوراه في الفلسفة، ولقد كان يجيد التحدث باللغات الألمانية والفرنسية واللاتينية وهو في الرابعة من عمره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توماس يونج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القراءة وهو في الثانية من عمره، وكان يعرف ، وهو في الثامنة ، ست لغات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الفتاة الهندية شاكونتا لاديفي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بنجالور الهند التي لم تدخل المدرسة ، ظهرت لديها موهبة في الرياضيات وهي في الخامسة من عمرها، ثم تطورت في السابعة فأذهلت أساتذة الرياضيات في حل المسائل الحسابية المعقدة، وبأسرع من الحاسوب، وقد زارت القاهرة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في طريقها من دول أوروبا وأمريكا فأدهشت في كلية العلوم كل أساتذة الرياضيات، وعقد لها في نادي التجارة مجلس اختبار اشترك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 وعشرات الآلات الحاسبة فتغلبت عليهم جميعا بحل أعقد المسائل في ثوان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جوزيف رودسن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الدكتورة شفيقة قرة كله ، الاختصاصية في الأمراض العقلية ، وقد أمضت ثماني سنوات في دراسة ظواهر الإدراك ما فوق الحسي في مستشفيات أمريكا وباختبارات علمية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الدكتور جوزيف رودس </w:t>
      </w:r>
    </w:p>
    <w:p>
      <w:pPr>
        <w:pStyle w:val="BookText"/>
        <w:rPr/>
      </w:pPr>
      <w:r>
        <w:rPr>
          <w:rFonts w:ascii="Amiri" w:hAnsi="Amiri" w:eastAsia="Amiri" w:cs="Amiri"/>
          <w:color w:val="111111"/>
          <w:sz w:val="28"/>
          <w:sz w:val="28"/>
          <w:szCs w:val="28"/>
          <w:rtl w:val="true"/>
          <w:lang w:bidi="ar-SA"/>
        </w:rPr>
        <w:t xml:space="preserve">بوخانن، وهو طبيب أمريكي ومؤلف، سجل أنواعا مهمة من الإدراك فوق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بو خانن طفلا معجزة، ففي السادسة من عمره كان ضليعة جدا في علم الهندسة وعلم الفلك ، وفي سن الثانية عشرة دخل مدرسة القانون ثم مدرسة الطب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الفتاة فيكي من ولاية فرجينيا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 مما سجل في تأريخ فتاة اسمها فيكي من ولاية فرجينيا بأمريكا، وهي من أصول إنكليزية واسكتلندية وفرنسية، أنها أظهرت قابلية على الإدراك فوق الحسي منذ طفولتها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كانت في السابعة من عمرها أسرعت إلى والدتها لتخبرها أن ولدة صغيرة صديقا لها في اللعب قد دهس في القطار على بعد أكثر من مئة ميل، ووصفت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يكن ذلك معقولا في نظر أهلها فقد عنفوها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تبينوا بعد أيام أن الولد وأهله كانوا في زيارة لمدينة على هذه المسافة بالفعل، وأن الحادث قد وقع بصورة تتطابق وما ذكرته الطفلة 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وكانت في السنة الحادية عشرة من عمرها صححت الأستاذتها في التاريخ قضية تاريخية حول ماري الدموية ملكة أسكتلندة ، وانزعجت الأستاذة ، وأرادت أن تعرف مصدر معرفتها فلم تستطع فيكي أن تشرح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بعد ذلك من خلال المصادر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 موافقا للواقع، وأن الأستاذة كانت على خطأ</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وصححت تقريرا قدمه أحد زملائها في الثانوية عن البوذية ، وشرحت مبادئها الأساسية ، وعرفت النرفانا تعريفا دقيقا، وأشارت إلى أن تعاليم البوذية قد تغيرت باحتكاكها بالهندوسية والمعتقدات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الذي أدهش أستاذ التاريخ أنه لا أساس معروفا لمصادر معرفتها التي أثبت البحث بعدئذ صحتها، وكانت تكتب دائما في الثانوية والكلية بحوثا في أي موضوع بسهولة </w:t>
      </w:r>
    </w:p>
    <w:p>
      <w:pPr>
        <w:pStyle w:val="BookText"/>
        <w:rPr/>
      </w:pPr>
      <w:r>
        <w:rPr>
          <w:rFonts w:ascii="Amiri" w:hAnsi="Amiri" w:eastAsia="Amiri" w:cs="Amiri"/>
          <w:color w:val="111111"/>
          <w:sz w:val="28"/>
          <w:sz w:val="28"/>
          <w:szCs w:val="28"/>
          <w:rtl w:val="true"/>
          <w:lang w:bidi="ar-SA"/>
        </w:rPr>
        <w:t xml:space="preserve">كبيرة لها ولزملائها، وكانت هذه البحوث تصل دائما إلى درجة عالية من دون الاعتماد على مصدر معروف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ومما سجله الباحثون، في هذه الظواهر، أن هذه المواهب الخارقة لدى هؤلاء الأشخاص بدءا من الطفولة وما بعدها قد تكون في بعض الحالات كما لو كانت خصوصیات ذاتية ، بينما تكون في حالات أخرى باستيلاء وإملاء ذات أو روح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الوسيطة التي تجيب الأرواح بوساطتها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الأمثلة للحالة الثانية ما نقله العلامة الفرنسي كامیل فلامريون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وغوامضه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ترجمه العلامة محمد فريد وجدي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المستر کابرون في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الروحي في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المستر لوروا سندرلاند ذكر أ الوسيطة التي تجيب الأرواح بوساطتها على الأسئلة كانت ابنته مارجريت أو ابنتها الطفلة ، وكانت لا تزيد سنها على سنتين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وجاء فيه أيضا أن البارون سیمون کر کوب کتب إلى المستر جنكن مؤلف ذلك الكتاب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ابنتي وسيطة ولم تتجاوز سنها سنتين وقد بلغت الآن إحدى وعشرين سنة، وقد كتبت طفلتها بيدها تحت تأثير الأرواحولم تتجاوز سنها تسعة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حافظت على الرسائل التي كتبتها، وها أنا أرسل لكم بصورة فوتوغرافية لتلك الكتابات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ابنتي ترفع هذه الطفلة على وسادة بإحدى يديها وتمسك بيدها الأخرى كتابة عليه ورقة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ندري بأية كيفية ينتقل القلم إلى الطفلة فكانت تمسكه بيدها بقوة فكتبت أولا الحروف الأربعة الأسماء الأرواح الأربعة التي تلازمها وهي </w:t>
      </w:r>
      <w:r>
        <w:rPr>
          <w:rFonts w:eastAsia="Times New Roman" w:cs="Times New Roman" w:ascii="Times New Roman" w:hAnsi="Times New Roman"/>
          <w:color w:val="111111"/>
          <w:sz w:val="28"/>
          <w:szCs w:val="28"/>
          <w:lang w:val="en-US" w:bidi="en-US"/>
        </w:rPr>
        <w:t>R.A.D.I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سقط القلم من يدها فظنت أن </w:t>
      </w:r>
    </w:p>
    <w:p>
      <w:pPr>
        <w:pStyle w:val="BookText"/>
        <w:rPr/>
      </w:pPr>
      <w:r>
        <w:rPr>
          <w:rFonts w:ascii="Amiri" w:hAnsi="Amiri" w:eastAsia="Amiri" w:cs="Amiri"/>
          <w:color w:val="111111"/>
          <w:sz w:val="28"/>
          <w:sz w:val="28"/>
          <w:szCs w:val="28"/>
          <w:rtl w:val="true"/>
          <w:lang w:bidi="ar-SA"/>
        </w:rPr>
        <w:t xml:space="preserve">الأمر وقف عند هذا الحد، ولكن ابنتي الأخرى إيموجين صاحت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لقدعاودت القبض على القلم، فكتبت الطفلة الجملة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نغير شيئا، فهذا برهان جلي، وافعل ما أمرناك به، أستودعك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وكتب المستر ادموندس الذي كان رئيسا لمجلس الشيوخ الأمريكي في</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المذهب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في 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الوساطة، ولكنها ما كانت تقع في إغماء أثناء حضور الأرواح، وكانت تلك الأرواح تستولي على لسانها فتتكلم بلغات مختلفة، ولم تكن تعرف في حالتها العادية إلا لغتها الأصلية واللغة الفرنسية، ولكنها متى استولت الأرواح على لسانها كانت تتكلم بتسع أو عشر لغات بسهولة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فلامريون بأن مثل الرئيس ارموندس لا يصلح اتهامه بالبله والخبل ولا اتهام ابنته بالتزوير والتدليس</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أمثلة أخرى كثيرة، ونشرت جريدة الثورة العراقية على ما أتذكر في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خبرا عن طفل عمره سنتان من محلة الشيخ معروف، اختبر أيضا في موهبته الرياضية المتفوقة بما يشبه المستوى المشار إليه في الفتاة أعلاه، ولما 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يتسنى له أن يجيب قبل الحاسوب؟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من يهمس بأذنه بالإجابة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الطفل حيدر عبد الحسين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التلفزيون العراقي، في هذا العام، 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Style w:val="FootnoteAnchor"/>
          <w:rtl w:val="true"/>
        </w:rPr>
        <w:footnoteReference w:id="203"/>
      </w:r>
      <w:r>
        <w:rPr>
          <w:rFonts w:ascii="Amiri" w:hAnsi="Amiri" w:eastAsia="Amiri" w:cs="Amiri"/>
          <w:color w:val="111111"/>
          <w:sz w:val="28"/>
          <w:sz w:val="28"/>
          <w:szCs w:val="28"/>
          <w:rtl w:val="true"/>
          <w:lang w:bidi="ar-SA"/>
        </w:rPr>
        <w:t xml:space="preserve">، مقابلة مع طفل اسمه حيدر عبد الحسين في المرحلة الأولى من المدرسة الابتدائية ، </w:t>
      </w:r>
    </w:p>
    <w:p>
      <w:pPr>
        <w:pStyle w:val="BookText"/>
        <w:rPr/>
      </w:pPr>
      <w:r>
        <w:rPr>
          <w:rFonts w:ascii="IRNazanin" w:hAnsi="IRNazanin" w:eastAsia="IRNazanin"/>
          <w:color w:val="111111"/>
          <w:sz w:val="28"/>
          <w:sz w:val="28"/>
          <w:szCs w:val="28"/>
          <w:rtl w:val="true"/>
          <w:lang w:bidi="fa-IR"/>
        </w:rPr>
        <w:t xml:space="preserve">ونقل بقرار إلى المرحلة الرابعة لتفوقه في الرياضيات وفي فهم واستظهار ما يقرأ في الموضوعات المختلفة بصورة مدهشة، ولقد سئل أسئلة كثيرة، وكان معه أستاذان من مركز البحوث النفسية، أسئلة من قبيل اليوم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كذا من سنة كذا فماذا يوافقه من أيام الأسبوع؟ فأجاب من دون تردد، وسألوه عن رقم معين وطلبوا إليه إخراج جذره، أو نتيجة ضربه بعدد آخر أو ما يشبه ذلك، فأجاب على الفور، وكان يستظهر بصورة غير عادية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شئل به لاختبار استظهاره أمور تتصل بالنبي صلی الله علیه و آله ؛ ومنها نسبه فساقه إلى آدم ببساطة كأنه يقرأ في كتاب وكان يتكلم بالفصحى ، ومن دون اكتراث، ويجلس وقورة هادئة معتدة كما لو كان شيخا من شيوخ العلم الكبار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ثبت وجود مثل هذه الظواهر من الإدراك فوق الحسي وفوق المادي في الأطفال والكبار، وهو ثابت كخصائص تبدو كما لو كانت موهبة ذاتية للذات أو بإسناد موضوعي خارجي بذات روحية أخرى</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فأية غرابة في أن يصطفي الله تعالى من خلقه لهدى الناس وإرشادهم أفرادة يؤتيهم نظير هذه المواهب بصورة أسمى من كل ناحية، مع خصوصية في المكانة منه تعالى، والمعرفة به بحيث يكون نموذجا عالية في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من يتصل بأولئك روح بشرية متوفاة أو روح سفلي فإن من يتصل بهؤلاء من الرسل وأوصيائهم غليز ملك قدسي يحمل معرفة حقة ويهدي إلى صراط مستقیم بإذن الله ، ولسان يعبر عنه سبحانه فيهم وقد جاء عن الأئمة من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علمهم ما هو نقر في الأسماع ونفث في القلوب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الملائكة تحدثهم من دون رؤية منهم إليهم مضافة لعلمهم المزبور والغابر، وبذلك يصبح صغر السن بالنسبة لهم علیهم السلام ليس محل إشكال ، ومثل ذلك أمر تلقيهم العلم بالصورة العادية المعروفة في دنيا الناس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تحدث لنا في قصة مريم عليهاالسلام وذكر أن قومها</w:t>
      </w:r>
    </w:p>
    <w:p>
      <w:pPr>
        <w:pStyle w:val="BookText"/>
        <w:rPr/>
      </w:pPr>
      <w:r>
        <w:rPr>
          <w:rFonts w:ascii="Amiri" w:hAnsi="Amiri" w:eastAsia="Amiri" w:cs="Amiri"/>
          <w:color w:val="111111"/>
          <w:sz w:val="28"/>
          <w:sz w:val="28"/>
          <w:szCs w:val="28"/>
          <w:rtl w:val="true"/>
          <w:lang w:bidi="ar-SA"/>
        </w:rPr>
        <w:t>حين اتهموها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مَرْيَمُ لَقَدْ جِئْتِ شَيْئًا فَرِيًّا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عیسی 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تعالى وهو يذكر يحيى بن زكريا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فأثبت النطقل لطفل في المهد بما ذكرته الآيات الأولى، وشهادة عيسى في المهد لنفسه بالنبوة وأنه أوتي الكتاب من عند الله وذكر ما أوصاه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 في الآية الأخيرة أن أخذ الكتاب وإتيان الحكمة قد كان ليحيى وهو ما يزال صبيا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يعني أن الإشكال بصغر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يشاء الله أن يجعل هذا الطفل حجة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قرآنيا بحكم كونه وقع في المثلين اللذين ذكرناهما، وإذا جاز في هذين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فإنه يجوز أن يكون في غير هما حين يقوم الدليل على ذلك بالنص والعلم وظهور المعجز، وقد ذكرنا بعض ما جاء عن الإمام المهدی علیه السلام من ذلك، وسنذكر بعضا آخر لاحقا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السن ليست بعيدة عن السن التي قام بالإمامة فيها جده الأعلى محمد الجواد علیه السلام ثم جده الأدني علي الهادي علیه السلام ؛ فإن الأول اضطلع بالإمامة وهو في الثامنة</w:t>
      </w:r>
      <w:r>
        <w:rPr>
          <w:rStyle w:val="FootnoteAnchor"/>
          <w:rtl w:val="true"/>
        </w:rPr>
        <w:footnoteReference w:id="206"/>
      </w:r>
      <w:r>
        <w:rPr>
          <w:rFonts w:ascii="IRNazanin" w:hAnsi="IRNazanin" w:eastAsia="IRNazanin"/>
          <w:color w:val="111111"/>
          <w:sz w:val="28"/>
          <w:sz w:val="28"/>
          <w:szCs w:val="28"/>
          <w:rtl w:val="true"/>
          <w:lang w:bidi="fa-IR"/>
        </w:rPr>
        <w:t xml:space="preserve">، ولم يغب عن المجتمع، ولا احتجب عن الناس، وحين أظهر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ندما وتكفيرا أو ليرد إشارات الاتهام إليه بقتل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اهتماما وتقديما له بصورة غير عادية ، وزوجه ابنته أم الفضل، لامه أقرباؤه وخاصته على رفع مقامه عليهم مع صغر سنه ، فعرفهم أنه على ما يرون من صغر سنه حقیق بهذه المكانة علما ومعرفة وسمو 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أعطاهم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ليتأكدوا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فرصة اختباره، وتهيأوا بما استطاعوا، وفي مجلس المأمون وبحضور الجميع، دتل الإمام الجواد علیه السلام بيسر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هذه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معنى الإمامة الإلهية، والعلم اللدني، ودمغ من تصدی الامتحانه قاضي القضاة يحيى بن أكثم ومن معه بما أذلهم وأخزاهم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ذلك كان أمر الإمام علیه السلام الهادي علیه السلام الذي ولد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واضطلع بالإمامة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شأنه شأن أبيه علما وعملا، ورغم أن من عاصره كان المتوكل العباسي وهو من أشد الناس عداوة لآل البیت علیهم السلام حتى كان لا يبالي في إظهار ذلك في مجلس، فكان يعلن السخرية من علي أمير المؤمنین علیه السلام بصورة لم يصبر عليها حتى ولده، فقد استطاع الإمام علیه السلام في أكثر من موقف أن يذل كبرياءه، ويقرع تجبره</w:t>
      </w:r>
      <w:r>
        <w:rPr>
          <w:rStyle w:val="FootnoteAnchor"/>
          <w:rtl w:val="true"/>
        </w:rPr>
        <w:footnoteReference w:id="208"/>
      </w:r>
      <w:r>
        <w:rPr>
          <w:rFonts w:ascii="Amiri" w:hAnsi="Amiri" w:eastAsia="Amiri" w:cs="Amiri"/>
          <w:color w:val="111111"/>
          <w:sz w:val="28"/>
          <w:sz w:val="28"/>
          <w:szCs w:val="28"/>
          <w:rtl w:val="true"/>
          <w:lang w:bidi="ar-SA"/>
        </w:rPr>
        <w:t xml:space="preserve">، ويكفي من يحاول التشكيك أن يرى أن ادعاء الإمامة من قبلهما في هذه السن لا بد أن يثير الشك بدءا لدى أوليائهم، </w:t>
      </w:r>
    </w:p>
    <w:p>
      <w:pPr>
        <w:pStyle w:val="BookText"/>
        <w:rPr/>
      </w:pPr>
      <w:r>
        <w:rPr>
          <w:rFonts w:ascii="Amiri" w:hAnsi="Amiri" w:eastAsia="Amiri" w:cs="Amiri"/>
          <w:color w:val="111111"/>
          <w:sz w:val="28"/>
          <w:sz w:val="28"/>
          <w:szCs w:val="28"/>
          <w:rtl w:val="true"/>
          <w:lang w:bidi="ar-SA"/>
        </w:rPr>
        <w:t>وفيهم أهل الفكر والعلماء، فلو لم يروا منهم من البرهان على إمامتهم ما يأخذ بالأعناق لما سلموا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ادعاء الإمامة في هذه السن أيضا يفسح المجال للخصوم، ومنهم رأس الدولة فضلا عن الفرق المخالفة أن يعملوا على إحراج الإمام وشيعته من خلال أسئلة أو اختبارات يبرزون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استطاعوا ۔ عجز الإمام علميا، ولكن ذلك ليس بمستطاع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المسألة بالنسبة لأبويه، وبالنسبة له كذلك، فإنها ينبغي أن تكون شاهدا وآية على إمامتهم بدلا من أن تكون محلا للإشكال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معنى الإشكال حول إمكان اضطلاعه بالإمامة طفلا،وقد اضطلع بها بالفعل؟ ولا أعظم شهادة لكون الشيء ممكنا من أن يقوم في عالم الواقع، وقد اضطلع الإمام المهدی علیه السلام بالإمامة في هذه السن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وتلقى عنه عدد من علماء الأمة الذين لا يشك أحد في جلالة قدرهم علما وعملا، وأظهر أمامهم من المعجزات ما يكفي للبرهنة على إمامته تقدم بعض منها في حديثنا عن إخفاء ولادته، وسيأتي بعضها الآخر</w:t>
      </w:r>
      <w:r>
        <w:rPr>
          <w:rFonts w:eastAsia="Amiri" w:cs="Amiri" w:ascii="Amiri" w:hAnsi="Amiri"/>
          <w:color w:val="111111"/>
          <w:sz w:val="28"/>
          <w:szCs w:val="28"/>
          <w:rtl w:val="true"/>
          <w:lang w:bidi="ar-SA"/>
        </w:rPr>
        <w:t xml:space="preserve">. </w:t>
      </w:r>
      <w:bookmarkStart w:id="107" w:name="pg1153_6364"/>
    </w:p>
    <w:p>
      <w:pPr>
        <w:pStyle w:val="Heading3"/>
        <w:numPr>
          <w:ilvl w:val="2"/>
          <w:numId w:val="1"/>
        </w:numPr>
        <w:rPr/>
      </w:pPr>
      <w:bookmarkStart w:id="108" w:name="__RefHeading___Toc2345319_373438147"/>
      <w:bookmarkStart w:id="109" w:name="_Toc37"/>
      <w:bookmarkEnd w:id="107"/>
      <w:bookmarkEnd w:id="108"/>
      <w:r>
        <w:rPr>
          <w:rtl w:val="true"/>
        </w:rPr>
        <w:t>البحث الثالث نوابه، وبعض توقيعاته</w:t>
      </w:r>
      <w:bookmarkEnd w:id="109"/>
    </w:p>
    <w:p>
      <w:pPr>
        <w:pStyle w:val="Heading4"/>
        <w:numPr>
          <w:ilvl w:val="3"/>
          <w:numId w:val="1"/>
        </w:numPr>
        <w:rPr/>
      </w:pPr>
      <w:bookmarkStart w:id="110" w:name="__RefHeading___Toc2345321_373438147"/>
      <w:bookmarkStart w:id="111" w:name="_Toc38"/>
      <w:bookmarkEnd w:id="110"/>
      <w:r>
        <w:rPr>
          <w:rtl w:val="true"/>
        </w:rPr>
        <w:t>اشارة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البحث الثالث نوابه، وبعض توقيعاته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مما يتصل بالغيبة القصيرة أو الصغرى، وشواهد كونها نسبية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نوابه الأربعة رضوان الله عليهم، فهم الواسطة العامة من الأمة إليه ومنه إليها، وعن طريقهم كان يتلقى الرسائل والأسئلة، وما يرسل إليه من الأموال، وبوساطتهم كان يرسل إجاباته، وما يوجه ويأمر به في شؤون المؤتمین به من المسلمين، وإن لم تتح رؤيته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مفتوحة للجميع، لذلك كان حضوره مفروضا فعليا في كل شأن يطلب هذه الصلة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مجال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المكانة الرفيعة لهؤلاء النواب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معروفون عندها علما، وتقى، وورعا، وأمانة، وقربا من أئمة أهل البيت علیهم السلام والنيابة الخاصة ، ولا سيما عن الإمام المهدی علیه السلام إشارة واضحة إلى ذلك بحكم ما تقتضيه الظروف الخاصة التي حتمت غيبته من دقة في اختيار نائبه من كل جهة بما فيها قدرته على حفظ سر الإمام علیه السلام في جميع الأحوال المفترضة، وإمكانيته على التعامل بالصورة التي يكون فيها في هذا الغياب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العلماء يدركون تميزهم في هذه الصفة أو تلك دونهم، فحين سأل بعضهم الشيخ الجليل أبا سهل النوبختي، رحمه الله ، كيف صار هذا الأمر إلى أبي القاسم الحسين بن روح دونك؟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أعلم وما اختاروا، ولكن أنا رجل ألقى الخصوم وأناظرهم، ولو علمت بمكانه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أبو القاسم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وضغطتني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مكانه، لعلي كنت أدل على مكانه ، وأبو القاسم لو كان الحجة تحت ذيله، وقرض بالمقاريض ما کشف الذيل عنه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ولأنهم كانوا موثقين من الأئمة علیهم السلام ومنصوص عليهم کوکلاء عنهم علیهم السلام ؛ فالأول من هؤلاء النواب كان قبل أن يكون نائبا للإمام المهدی علیه السلام بابا للإمام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الإمام الهادي علیه السلام والإمام الحسن العسکری علیه السلام ، أما الثاني وهو ابن الأول ومشاركه في الوقت نفسه في هذه النيابة في حياة الإمام الحسن العسکری علیه السلام فقد كان مزكى من الإمام الحسن العسکری علیه السلام ومشارا إليه من قبله على أنه وكيل للإمام المهدی علیه السلام بعد ذلك، ثم نصبه الإمام المهدی علیه السلام عن طريق أبيه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ووثق الثالث ونصب وكيلا من قبل الإمام المهدی علیه السلام عن طريق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كذلك من قبله لي عن طريق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أجوبة الإمام المهدی علیه السلام تصدر على يد كل واحد من</w:t>
      </w:r>
    </w:p>
    <w:p>
      <w:pPr>
        <w:pStyle w:val="BookText"/>
        <w:rPr/>
      </w:pPr>
      <w:r>
        <w:rPr>
          <w:rFonts w:ascii="IRNazanin" w:hAnsi="IRNazanin" w:eastAsia="IRNazanin"/>
          <w:color w:val="111111"/>
          <w:sz w:val="28"/>
          <w:sz w:val="28"/>
          <w:szCs w:val="28"/>
          <w:rtl w:val="true"/>
          <w:lang w:bidi="fa-IR"/>
        </w:rPr>
        <w:t xml:space="preserve">هؤلاء النواب من الأول حتى الرابع بالخط نفسه المعروف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بعض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تغيير وبالدرجة نفسها من حيث الأسلوب والمضمون، وهي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ذكرها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يشير إلى وحدة الجهة التي يصدر عنها النواب كما سيأتي</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الإمام علیه السلام على يد كل واحد منهم من الكرامات المعجزة ما أعطى دليلا مضافةا على حقيقة صلتهم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لهم بهذه الصلة لا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كانت إشارة له لا لهم مع ما لهم من المحل العظيم، والمكانة المرموقة بهذه الكرامات وبغيرها</w:t>
      </w:r>
      <w:r>
        <w:rPr>
          <w:rFonts w:eastAsia="IRNazanin" w:cs="IRNazanin"/>
          <w:color w:val="111111"/>
          <w:sz w:val="28"/>
          <w:szCs w:val="28"/>
          <w:rtl w:val="true"/>
          <w:lang w:bidi="fa-IR"/>
        </w:rPr>
        <w:t xml:space="preserve">. </w:t>
      </w:r>
      <w:bookmarkStart w:id="112" w:name="pg1153_6368"/>
    </w:p>
    <w:p>
      <w:pPr>
        <w:pStyle w:val="BookText"/>
        <w:rPr/>
      </w:pPr>
      <w:bookmarkEnd w:id="112"/>
      <w:r>
        <w:rPr>
          <w:rFonts w:ascii="Amiri" w:hAnsi="Amiri" w:eastAsia="Amiri" w:cs="Amiri"/>
          <w:color w:val="111111"/>
          <w:sz w:val="28"/>
          <w:sz w:val="28"/>
          <w:szCs w:val="28"/>
          <w:rtl w:val="true"/>
          <w:lang w:bidi="ar-SA"/>
        </w:rPr>
        <w:t>وقد روى الشيخ الصدوق، رحمه الله ، عددا منها</w:t>
      </w:r>
      <w:r>
        <w:rPr>
          <w:rStyle w:val="FootnoteAnchor"/>
          <w:rtl w:val="true"/>
        </w:rPr>
        <w:footnoteReference w:id="211"/>
      </w:r>
      <w:r>
        <w:rPr>
          <w:rFonts w:ascii="IRNazanin" w:hAnsi="IRNazanin" w:eastAsia="IRNazanin"/>
          <w:color w:val="111111"/>
          <w:sz w:val="28"/>
          <w:sz w:val="28"/>
          <w:szCs w:val="28"/>
          <w:rtl w:val="true"/>
          <w:lang w:bidi="fa-IR"/>
        </w:rPr>
        <w:t>، وروى شیئا من ذلك الشيخ الطوسي</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النعماني تلميذ الشيخ الكليني وكاتبه ، وهو يتحدث عن الغيبة القصيرة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قبل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تشير إلى ذلك مقدمته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السفراء فيها بين الإمام علیه السلام و بين الخلق قياما منصوبين ظاهرين موجودي الأشخاص والأعيان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على أيديهم الشفاء من العلم، وعويص الحكم والإجابة على كل ما يسأل عنه من المعضلات والمشكلات</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ولذلك أرى أن نتحدث عن كل واحد من هؤلاء النواب الأربعة، ثم عن بعض ما صدر على أيديهم بما يوثق باختصار ما أشرنا إليه ، وبالصورة التي نراها كافية في إعطاء معنی کون الإمام علیه السلام 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pStyle w:val="Heading4"/>
        <w:numPr>
          <w:ilvl w:val="3"/>
          <w:numId w:val="1"/>
        </w:numPr>
        <w:rPr/>
      </w:pPr>
      <w:bookmarkStart w:id="113" w:name="__RefHeading___Toc2345323_373438147"/>
      <w:bookmarkStart w:id="114" w:name="_Toc39"/>
      <w:bookmarkEnd w:id="113"/>
      <w:r>
        <w:rPr>
          <w:rtl w:val="true"/>
        </w:rPr>
        <w:t>النائب الأول</w:t>
      </w:r>
      <w:bookmarkEnd w:id="114"/>
    </w:p>
    <w:p>
      <w:pPr>
        <w:pStyle w:val="BookText"/>
        <w:rPr/>
      </w:pPr>
      <w:r>
        <w:rPr>
          <w:rFonts w:ascii="Amiri" w:hAnsi="Amiri" w:eastAsia="Amiri" w:cs="Amiri"/>
          <w:color w:val="111111"/>
          <w:sz w:val="28"/>
          <w:sz w:val="28"/>
          <w:szCs w:val="28"/>
          <w:rtl w:val="true"/>
          <w:lang w:bidi="ar-SA"/>
        </w:rPr>
        <w:t xml:space="preserve">الشيخ أبو عمرو عثمان بن سعيد العمري الأسدي، يكنى بأبي عمرو، ويلقب بالسمان والزيات لأنه كان يتجر بالسمن، وبالعسكري لأنه كان يسكن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ويذكر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بابا لأبي جعفر محمد بن علي التقي علیه السلام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ذلك العلامة الحلي ، فقد عده من أصحاب الإمام الجواد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وله إحدى عشرة سنة وله إليه عهد معروف</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بين يدي من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معروف لولادة الشيخ العمري، فلو تصورنا أن ولادته كانت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في ما قبلها، أو ما بعدها بقليل، لأمكن تصور التحاقه بخدمة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بدأت إمامته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توفي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أخرى للمفيد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سني إمامته بالسن التي ذكروها، فمن الثابت أن عهد نيابة الشيخ السمان رحمه الله للإمام المهدي لم تمتد طويلا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الشيخ الطوسي رحمه الله في رجاله</w:t>
      </w:r>
      <w:r>
        <w:rPr>
          <w:rStyle w:val="FootnoteAnchor"/>
          <w:rtl w:val="true"/>
        </w:rPr>
        <w:footnoteReference w:id="217"/>
      </w:r>
      <w:r>
        <w:rPr>
          <w:rFonts w:ascii="IRNazanin" w:hAnsi="IRNazanin" w:eastAsia="IRNazanin"/>
          <w:color w:val="111111"/>
          <w:sz w:val="28"/>
          <w:sz w:val="28"/>
          <w:szCs w:val="28"/>
          <w:rtl w:val="true"/>
          <w:lang w:bidi="fa-IR"/>
        </w:rPr>
        <w:t xml:space="preserve">ذكر أنه كان من أصحاب الإمام الهادي علیه السلام ، وأن التحاقه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 عشرة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به ولخدمته، وأن العهد المعروف كان منه علیه السلام لا من الإمام الجواد علیه السلام ، ثم ذكره في أصحاب ابنه العسكري</w:t>
      </w:r>
      <w:r>
        <w:rPr>
          <w:rStyle w:val="FootnoteAnchor"/>
          <w:rtl w:val="true"/>
        </w:rPr>
        <w:footnoteReference w:id="218"/>
      </w:r>
      <w:r>
        <w:rPr>
          <w:rFonts w:ascii="IRNazanin" w:hAnsi="IRNazanin" w:eastAsia="IRNazanin"/>
          <w:color w:val="111111"/>
          <w:sz w:val="28"/>
          <w:sz w:val="28"/>
          <w:szCs w:val="28"/>
          <w:rtl w:val="true"/>
          <w:lang w:bidi="fa-IR"/>
        </w:rPr>
        <w:t xml:space="preserve">، ولما كان تاریخ ولادة الشيخ غير معروف، وكانت نسخة العهد الذي أشار إليه ابن شهر آشوب والعلامة الحلي ثم الشيخ الطوسي غير موجودة بصورة يمكن معها الرجوع إليها بوصفها وثيقة نعرف بها نسبة العهد، وما إذا كان قد صدر عن الإمام الجواد علیه السلام أو عن الإمام الهادی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يضاف إلى ذلك أنا لا نجد في تاريخ الإمام الجواد علیه السلام والروايات عنه والعلاقات المتصلة به شيئا يتصل بالشيخ العمري السمان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أشرنا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بعده فإن ما ذكره الشيخ الطوسي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متعینا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فإن أمر وثاقته ، ومكانته ، وجلالة قدره لا يحتاج إلى تحقيق امتداد خدمته إلى الإمام الجواد علیه السلام فبحسبنا في ذلك، أن يكون </w:t>
      </w:r>
    </w:p>
    <w:p>
      <w:pPr>
        <w:pStyle w:val="BookText"/>
        <w:rPr/>
      </w:pPr>
      <w:r>
        <w:rPr>
          <w:rFonts w:ascii="IRNazanin" w:hAnsi="IRNazanin" w:eastAsia="IRNazanin"/>
          <w:color w:val="111111"/>
          <w:sz w:val="28"/>
          <w:sz w:val="28"/>
          <w:szCs w:val="28"/>
          <w:rtl w:val="true"/>
          <w:lang w:bidi="fa-IR"/>
        </w:rPr>
        <w:t xml:space="preserve">قريبا، ومؤتمنا من أي واحد من الأئمة علیهم السلام ، فكيف إذا كان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لا إشكال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 ثلاثة منهم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الشيخ الطوسي رحمه الله بسنده عن أحمد بن إسحاق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علی بن محمد صلوات الله عليه في يوم من الأيام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أنا أغيب، وأشهد، ولا يتهيأ لي الوصول إليك إذا شهدت في كل وقت ، فقول من نقبل؟ وأمر من نمتثل؟</w:t>
      </w:r>
    </w:p>
    <w:p>
      <w:pPr>
        <w:pStyle w:val="BookText"/>
        <w:rPr/>
      </w:pPr>
      <w:r>
        <w:rPr>
          <w:rFonts w:ascii="IRNazanin" w:hAnsi="IRNazanin" w:eastAsia="IRNazanin"/>
          <w:color w:val="111111"/>
          <w:sz w:val="28"/>
          <w:sz w:val="28"/>
          <w:szCs w:val="28"/>
          <w:rtl w:val="true"/>
          <w:lang w:bidi="fa-IR"/>
        </w:rPr>
        <w:t xml:space="preserve">فقال علیه السلام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عمرو الثقة الأمين ما قاله لكم فعني يقوله، وما أداه إليكم فعني يؤديه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وشهد الإمام الحسن العسكري علیه السلام بأنه رحمه الله كان ثقة الإمام الهادي علیه السلام ، قال أحمد بن إسحاق وهو يواصل الحديث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مضي أبو الحسن علیه السلام ، وصلت إلى أبي محمد ابنه الحسن العسكري علیه السلام ذات يوم فقلت له مثل قولي لأبيه علیه السلام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أبو عمرو الثقة الأمين ثقة الماضي، وثقتي في المحيا والممات، فما قاله لكم فعني يقوله، وما أدى إليكم فعني يؤديه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أيضا عن جعفر بن محمد بن مالك الفزاري البزار عن جماعة من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ذكرناهم في الرواية السادسة عن 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العسكري أنذرهم بعد أن أراهم ولده المهدي علیه السلام بأنهم لا يرونه بعد يومهم ذاك وقال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فاقبلوا من عثمان ما يقوله، وانتهوا إلى أمره، واقبلوا قوله فهو خليفة إمامكم والأمر إليه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كتاب الإمام أبي محمد الحسن العسکری علیه السلام إلى إسحاق بن إسماعيل النيسابوري، قال الإمام علیه السلام في آخر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تخرجن من البلد حتى تلقي العمري رضي الله عنه برضائي عنه فتسلم عليه ، وتعرفه ، ويعرفك ، فإنه الطاهر الأمين العفيف القريب منا وإلينا، فكل ما يحمله إلينا من النواحي فإليه يصير آخر أمره ليوصل ذلك إلينا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مسندا عن محمد بن إسماعيل وعلي بن عبدالله الحسنيين قالا إلهما دخلا على أبي محمد الحسن علیه السلام بسر من رأى وبين يديه جماعة من أوليائه وشیعته فدخل عليه بدر خادمه وأخبره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بالباب قومة شعثا غبرة، فقال الإمام علیه السلام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نفر من شیعتنا باليمن ثم أمر الإمام علیه السلام بدرة أن يأتيه بعثمان بن سعيد العمري، وحين جاء، قال له سیدنا ابو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یا عثمان ، فإنك الوكيل، والثقة المأمون على مال الله ، واقبض من هؤلاء النفر اليمنيين ما حملوه من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الحسنیان بعد أن ساقا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قلنا بأجمعنا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والله إن عثمان لمن خيار شيعتك، ولقد زدتنا علما بموضعه من خدمتك ، وإنه وكيلك ، وثقتك على مال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واشهدوا على أن عثمان بن سعيد العمري وكيلي، وأن ابنه محمدا وكيل ابني مهديكم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وبالإسناد عن عبدالله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أنا والشيخ أبو عمرو عند أحمد بن إسحاق بن سعد الأشعري فغمزني أحمد أن أسأله عن الخلف علیه السلام فقلت له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عمرو إني أريد أن أسألك وما أنا بشئ في ما أريد أن أسألك عنه، فإن اعتقادي 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من حجة إلا إذا كان قبل يوم القيامة </w:t>
      </w:r>
    </w:p>
    <w:p>
      <w:pPr>
        <w:pStyle w:val="BookText"/>
        <w:rPr/>
      </w:pPr>
      <w:r>
        <w:rPr>
          <w:rFonts w:ascii="Amiri" w:hAnsi="Amiri" w:eastAsia="Amiri" w:cs="Amiri"/>
          <w:color w:val="111111"/>
          <w:sz w:val="28"/>
          <w:sz w:val="28"/>
          <w:szCs w:val="28"/>
          <w:rtl w:val="true"/>
          <w:lang w:bidi="ar-SA"/>
        </w:rPr>
        <w:t>بأربعين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وقعت الحجة، وأغلق باب التوبة فلم يكن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أحببت أن أزداد يقينا، فإن إبراهيم علیه السلام سأل ربه أن يريه كيف يحيي الموتى،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تُؤْمِنْ قَالَ بَلَى وَلَكِنْ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أخبرنا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وذكر الرواية الأولى التي أوردناها عنه علیه السلام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الحميري وهو يكلم أبا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وأخبرني أبو علي أنه سأل أبا محمد الحسن بن علي علیه السلام عن مثل ذلك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وابنه ثقتان، فما أديا إليك فعني يؤديان، وما قالا لك فعني يقولان، فاسمع لهما وأطعهما فإنهما الثقتان المأمونان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قول إمامين قد مضيا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أبو عمرو ساجدا وبكي،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رأيت الخلف من أبي محمد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 ورقبته مثل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بيديه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عليكم أن تسألوا عن ذلك، ولا أقول هذا من عندي ، وليس لي أن أحلل وأحرم، ولكن عنه علیه السلام ، وفسر لهم حكمة ذلك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عند السلطان، إن أبا محمد علیه السلام مضى، ولم يخلف ولدا وقسم میراثه وأخذه من لا حق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جعفرا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 على 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ذا عياله يجولون وليس أحد يجسر أن يتعرف إليهم، أو ينيلهم شيئا، وإذا وقع الاسم وقع الطلب ، فاتقوا الله ، وأمسكوا عن ذلك</w:t>
      </w:r>
      <w:r>
        <w:rPr>
          <w:rStyle w:val="FootnoteAnchor"/>
          <w:rtl w:val="true"/>
        </w:rPr>
        <w:footnoteReference w:id="224"/>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ومن المؤشرات لمكانته الرفيعة وقربه من آل البيت علیهم السلام ير توليه بأمر الإمام المهدی علیه السلام تجهيز الإمام الحسن علیه السلام غسلا وتحنيطا وتكفينا ودفنا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للظاهر من الحال التي لا يمكن جحدها كما يقول الشيخ الطوسي رحمه الله</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شأن لا يولاه إلا اللصق بهم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وتبدو هذه المنزلة السامية واضحة كذلك في التوقيع الذي تلقاه ابنه أبو جعفرمحمد بن عثمان رضي الله عنه من الإمام المهدی علیه السلام تعزية بأبيه ، فقد جاء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 تسليما لأمره، ورضا بقضائه ، عاش أبوك سعيدا ، ومات حميدا، فرحمه الله وألحقه بأوليائه ومواليه علیهم السلام ، فلم يزل مجتهدا في أمرهم ساعيا في ما يقربه إلى الله عز وجل واليهم نضر الله وجهه ، وأقاله عثرته</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أجزل الله لك الثواب، وأحسن لك العزاء، رزیت ورزينا، وأوحشك فراقه وأوحشنا، فسره الله في منقلبه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كمال سعادته أن رزقه الله ولدا مثلك يخلفه بعده، ويقوم مقامه ويترحم عليه ،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 فإن الأنفس طيبة بمكانك وما جعله الله فيك وعندك، أعانك الله وقواك ، وعضدك، ووفقك ، وكان لك وليا وحافظا وراعيا وكافيا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توقيعات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بوساطته</w:t>
      </w:r>
    </w:p>
    <w:p>
      <w:pPr>
        <w:pStyle w:val="BookText"/>
        <w:rPr/>
      </w:pPr>
      <w:r>
        <w:rPr>
          <w:rFonts w:ascii="IRNazanin" w:hAnsi="IRNazanin" w:eastAsia="IRNazanin"/>
          <w:color w:val="111111"/>
          <w:sz w:val="28"/>
          <w:sz w:val="28"/>
          <w:szCs w:val="28"/>
          <w:rtl w:val="true"/>
          <w:lang w:bidi="fa-IR"/>
        </w:rPr>
        <w:t xml:space="preserve">لم يحص أحد ما صدر عن الإمام المهدی علیه السلام على يد نوابه الأربعة الخاصين من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به ما نراه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الظروف التي أوجبت الغيبة وتحريم الدلالة على مكانه ، وذكر اسمه علیه السلام وبصورة مشددة إلا على الخاصة كما قدمنا، ولذلك فلا مجال لرواية ذلك إلا في حدود ضيقة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 بحكم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يذهب أكثر ما صدر عنه علیه السلام بخاصة ما هو خاص من حيث الشخص أو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اقتصروا في الرواية على بعض ما يتصل بالقضايا العامة في ذلك الظرف، أو في ما بعده ، مما جاء الأمر أو الإذن به من الإمام المهدی علیه السلام أو من النواب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كانوا لا يصدرون إلا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الحاجة إليه أو انتفاء ما يوجب التقية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عن كل واحد من 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كافية كالتي ذكرها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228"/>
      </w:r>
      <w:r>
        <w:rPr>
          <w:rFonts w:ascii="Amiri" w:hAnsi="Amiri" w:eastAsia="Amiri" w:cs="Amiri"/>
          <w:color w:val="111111"/>
          <w:sz w:val="28"/>
          <w:sz w:val="28"/>
          <w:szCs w:val="28"/>
          <w:rtl w:val="true"/>
          <w:lang w:bidi="ar-SA"/>
        </w:rPr>
        <w:t xml:space="preserve">والشيخ الطوسي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بعدها، وذكر في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صورة لبعض توقيعات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والشيخ الطبرسي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بداية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المشار إليها في الهامش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وسنذكر، لدى الحديث عن كل واحد من النواب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من الشيخ العمري الكبير موضوع حديثنا، أمثلة مما صدر عن الإمام علیه السلام مما نرى أن لمضمونه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بالموضوع العام أو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لكتابنا من جهة أو أخرى، فمنها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الشيخ العمري الكبير أبو عمرو عثمان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تشاجر ابن أبي غانم القزويني وجماعة من الشيعة في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ابن أبي غانم ألله أبا محمد علیه السلام مضى، ولا خلف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كتبوا في ذلك كتابة و أنفذوه إلى الناحية، واعلموه بما تشاجروا فيه ، فورد جواب کتابهم بخطه صلى عليه وعلى آبائه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عافانا الله وإياكم من الفتن، ووهب لنا ولكم روح اليقين،وأجارنا وإياكم من سوء المنقلب، إنه أنهي إلى ارتياب جماعة منكم في الدين، وما دخلهم من الشك، والحيرة في ولاة أمرهم فغمنا ذلك لكم لا لنا، وساءنا فيكم لا فينا، لأن الله معنا فلا فاقة بنا إلى أحد غيره، والحق معنا فلن يوحشنا من قعد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صنایع ربنا والخلق بعد صنایعنا</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وقال ابن عربي في الفتوحات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السادس في تجلي الهباء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يكن أقرب إليه</w:t>
      </w:r>
    </w:p>
    <w:p>
      <w:pPr>
        <w:pStyle w:val="BookText"/>
        <w:rPr/>
      </w:pPr>
      <w:r>
        <w:rPr>
          <w:rFonts w:ascii="IRNazanin" w:hAnsi="IRNazanin" w:eastAsia="IRNazanin"/>
          <w:color w:val="111111"/>
          <w:sz w:val="28"/>
          <w:sz w:val="28"/>
          <w:szCs w:val="28"/>
          <w:rtl w:val="true"/>
          <w:lang w:bidi="fa-IR"/>
        </w:rPr>
        <w:t xml:space="preserve">يعني الخالق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الهباء إلا حقيقة سيدنا محمد صلی الله علیه و آله المسماة بالعقل فكان مبتدأ</w:t>
      </w:r>
    </w:p>
    <w:p>
      <w:pPr>
        <w:pStyle w:val="BookText"/>
        <w:rPr/>
      </w:pPr>
      <w:r>
        <w:rPr>
          <w:rFonts w:ascii="IRNazanin" w:hAnsi="IRNazanin" w:eastAsia="IRNazanin"/>
          <w:color w:val="111111"/>
          <w:sz w:val="28"/>
          <w:sz w:val="28"/>
          <w:szCs w:val="28"/>
          <w:rtl w:val="true"/>
          <w:lang w:bidi="fa-IR"/>
        </w:rPr>
        <w:t>العالم بأسره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وأقرب الناس إليه علي بن أبي طالب إمام العالم بأسره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الصديق الغماري المغربي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إمام العارفین،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 وفي ما رواه أحمد بن حنبل في المناقب عن سلمان، وابن عساكر في ترجمة علی علیه السلام</w:t>
      </w:r>
    </w:p>
    <w:p>
      <w:pPr>
        <w:pStyle w:val="BookText"/>
        <w:rPr/>
      </w:pPr>
      <w:r>
        <w:rPr>
          <w:rFonts w:ascii="IRNazanin" w:hAnsi="IRNazanin" w:eastAsia="IRNazanin"/>
          <w:color w:val="111111"/>
          <w:sz w:val="28"/>
          <w:sz w:val="28"/>
          <w:szCs w:val="28"/>
          <w:rtl w:val="true"/>
          <w:lang w:bidi="fa-IR"/>
        </w:rPr>
        <w:t xml:space="preserve">من تاريخ دمشق المطبوعة مستقلة،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وابن المغازلي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علي علیه السلام ، ص</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بثلاثة أسانيد، والحمويني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السمطية،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بتحقيق المحمودي، وابن أبي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ما يفيد هذا المعنى الحديث الذي يقول فيه الرسول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وعلي نورة بين يدي الله قبل أن يخلق آدم أو الدنيا بأربعة عشر ألف عام أو أربعين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الشيعة، فقد قال المحدث الكبير المجلسي في 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من طبعة دار الكتب الإسلامية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ثبت بالأخبار المستفيضة أنهم الوسائل بین</w:t>
      </w:r>
    </w:p>
    <w:p>
      <w:pPr>
        <w:pStyle w:val="BookText"/>
        <w:rPr/>
      </w:pPr>
      <w:r>
        <w:rPr>
          <w:rFonts w:ascii="Amiri" w:hAnsi="Amiri" w:eastAsia="Amiri" w:cs="Amiri"/>
          <w:color w:val="111111"/>
          <w:sz w:val="28"/>
          <w:sz w:val="28"/>
          <w:szCs w:val="28"/>
          <w:rtl w:val="true"/>
          <w:lang w:bidi="ar-SA"/>
        </w:rPr>
        <w:t>الخلق وبين الحق في إفاضة جميع الرحمات والعلوم والكمالات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يرون في ذلك غلوا، فأعلى رتبة في الخلق كآخر رتبة قائمة بخالقها فقيرة إليه فهي بالنسبة إليه ليست إلا صفرا، وهي عدم إذا ما نظرت بما هي في نفسها ولكنها موجودة به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إلى غيرها فهي سيدة المخلوقات وهي الوسط والأسباب لكون ما لا يكون إلا بالأكوان من المخلوقات المركبة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الخلق بطبيعته محتاج إلى هذه السلسلة الطولية المتدرجة من الآثار كما هو ثابت في الفلسفة والعرفان بقول الإمام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 شيء منها محيط بشيء، والمحيط بما أحاط منها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هؤلاء، ما لكم في الريب تترددون، وفي الحيرة تنعكسون، أو ما سمعتم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علمتم ما جاءت به الآثار مما يكون، ويحدث في أئمتكم، على الماضين والباقين منهم السلام، أو ما رأيتم كيف جعل الله لكم معاقل تأوون </w:t>
      </w:r>
    </w:p>
    <w:p>
      <w:pPr>
        <w:pStyle w:val="BookText"/>
        <w:rPr/>
      </w:pPr>
      <w:r>
        <w:rPr>
          <w:rFonts w:ascii="IRNazanin" w:hAnsi="IRNazanin" w:eastAsia="IRNazanin"/>
          <w:color w:val="111111"/>
          <w:sz w:val="28"/>
          <w:sz w:val="28"/>
          <w:szCs w:val="28"/>
          <w:rtl w:val="true"/>
          <w:lang w:bidi="fa-IR"/>
        </w:rPr>
        <w:t>إليها، وأعلاما تهتدون بها من لدن آدم إلى أن ظهر الماضي علیه السلام كلما غاب علم بدأ علم، وإذا أفل نجم طلع نجم، فلما قبضه الله إليه ظننتم أن الله أبطل دينه، وقطع السبب بينه ، وبين خلقه، کلا ما كان ذلك ولا يكون حتى تقوم الساعة، ويظهر أمر الله وهم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الماضي علیه السلام مضي سعيدا فقيدا على منهاج آبائه علیهم السلام حذو النعل بالنعل</w:t>
      </w:r>
      <w:r>
        <w:rPr>
          <w:rStyle w:val="FootnoteAnchor"/>
          <w:rtl w:val="true"/>
        </w:rPr>
        <w:footnoteReference w:id="231"/>
      </w:r>
      <w:r>
        <w:rPr>
          <w:rFonts w:ascii="IRNazanin" w:hAnsi="IRNazanin" w:eastAsia="IRNazanin"/>
          <w:color w:val="111111"/>
          <w:sz w:val="28"/>
          <w:sz w:val="28"/>
          <w:szCs w:val="28"/>
          <w:rtl w:val="true"/>
          <w:lang w:bidi="fa-IR"/>
        </w:rPr>
        <w:t xml:space="preserve">، وفينا وصيته وعلمه ومنه خلفه ومن يسد مسده، ولا ينازعنا موضعه إلا ظالم آثم، ولا يدعيه دوننا إلا كافر جاحد، ولولا أن أمر الله لا يغلب، وسره لا يظهر ، ولا يعلن، لظهر لكم من حقنا ما تهتز منه عقولكم، ویزیل شکوکم، ولكنه ما شاء الله كان، ولكل أجل 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وسلموا لنا، وردوا الأمر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فعلينا الإصدار كما كان منا الإيراد، ولا تحاولوا كشف ما غطي عنكم، ولا تميلوا عن اليمين، وتعدلوا إلى اليسار، واجعلوا قصدكم إلينا بالمودة على السنة الواضحة، فقد نصحت الكم، والله شاهد على وعلیکم، ولولا ما عندنا من محبة صاحبكم، والرحمة بكم، والإشفاق علیکم، لكنا عن مخاطبتكم في شغل في ما قد امتحنا به من منازعة الظالم العتل الضال المتتابع في غيه المضاد لربه المدعي ما ليس له الجاحد حق من افترض الله طاعته الظالم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اور م الی</w:t>
      </w:r>
    </w:p>
    <w:p>
      <w:pPr>
        <w:pStyle w:val="BookText"/>
        <w:rPr/>
      </w:pPr>
      <w:r>
        <w:rPr>
          <w:rFonts w:ascii="IRNazanin" w:hAnsi="IRNazanin" w:eastAsia="IRNazanin"/>
          <w:color w:val="111111"/>
          <w:sz w:val="28"/>
          <w:sz w:val="28"/>
          <w:szCs w:val="28"/>
          <w:rtl w:val="true"/>
          <w:lang w:bidi="fa-IR"/>
        </w:rPr>
        <w:t>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يستغرب بعضهم، ويستنكر أن يصدر عن نبي أو إمام سباب وأن يؤكد ذلك ويكرره، ولقد أشار الصديق الدكتور إبراهيم السامرائي،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نهج البلاغة دراسة ومعجم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هامش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 الإمام 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قبيح فهو من بذيء الكلام، وعلله بأن هذه البذاءة لم تكن على هذا النحو من الاستقباح في تلك الحقبة مع إقرارهم بأنها بذاءة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الخطا لديه في ذلك أنما يستقبح في الحالة العادية لا يكون كذلك في الحالات الخاصة كالشهادة مثلا في القضاء أو بيان الحق كإسقاط قيمة خصم مذع محارب للحق، بل القبيح كتمان ذلك، وقد جاء في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ذَلِكَ زَنِيمٍ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المهدي علیه السلام هنا أيضا بصدد إسقاط دعوی جعفر الكذاب وكشف القناع لمن خدع رفتن به بوصفه ابن إمام وأخا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ابنة رسول الله لي إسوة حسنة وسيرد الجاهل رداءة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الكافرون لمن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وإياكم من المهالك والأسواء، والآفات والعاهات كلها برحمته فإنه ولي ذلك، والقادر على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لنا ولكم وليا وحافظا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جميع الأوصياء والأولياء والمؤمنين، ورحمة الله وبركاته، وصلى الله على محمد وآله وسلم تسليما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وهو يتصل بموضوع الإمامة 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وموقعه علیه السلام منها، ورد دعوی جعفر الكذاب الذي ضلل بعض الناس وألقح الفتنة في وقته وغذي الشكوك بولادة الإمام علیه السلام ووجوده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هذا الكتاب الشيخ أحمد بن إسحاق بن سعد الأشعري رحمه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جاء بعض الشيعة يعلمه أن جعفر الكذاب بن علي الهادي علیه السلام كتب إليه كتابا يعرفه فيه نفسه، ويعلمه أله القيم بعد أخيه ، وأن عنده من علم الحلال والحرام ما يحتاج إليه وغير ذلك من العلوم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قرأته كتبت إلى صاحب الزمان علیه السلام ، وصیرت کتاب جعفر في درجه فخرج الجواب إلي في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أتاني كتابك أبقاك الله ، والكتاب الذي أنفذته درجة وأحاطت معرفتي بجميع ما تضمنه على اختلاف ألفاظه وتكرر الخطأ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کتاب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تدبرته لوقفت على بعض ما وقفت عليه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حمدا لا شريك له على إحسانه إلينا، وفضله علينا أبي الله عز وجل للحق إلا إتماما، وللباطل إلا زهوقا وهو شاهد علي بما أذكره، ولي عليكم بما أقوله </w:t>
      </w:r>
    </w:p>
    <w:p>
      <w:pPr>
        <w:pStyle w:val="BookText"/>
        <w:rPr/>
      </w:pPr>
      <w:r>
        <w:rPr>
          <w:rFonts w:ascii="Amiri" w:hAnsi="Amiri" w:eastAsia="Amiri" w:cs="Amiri"/>
          <w:color w:val="111111"/>
          <w:sz w:val="28"/>
          <w:sz w:val="28"/>
          <w:szCs w:val="28"/>
          <w:rtl w:val="true"/>
          <w:lang w:bidi="ar-SA"/>
        </w:rPr>
        <w:t>إذا اجتمعنا اليوم لا ريب فيه، ويسألنا عما نحن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يجعل الصاحب الكتاب على المكتوب إليه ولا عليك، ولا على أحد من الخلق جميعة إمامة مفترضة، ولا طاعة ولا ذمة ، وسأبين لكم جملة تكتفون بهاإن شاء الله تعالى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هذا، 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 يخلق الخلق عبثا، ولا أهملهم سدی بل خلقهم بقدرته، وجعل لهم أسماعة، وأبصارا، وقلوبا، وألبابا، ثم بعث إليهم النبيين علیهم السلام مبشرين ومنذرين يأمرونهم بطاعته وينهونهم عن معصيته ، ويعرفونهم ما جهلوه من أمر خالقهم، ودينهم، وأنزل عليهم كتابا ، وبعث إليهم ملائكة وباين بينهم وبين من بعث إليهم بالفضل الذي جعله لهم عليهم، وما آتاهم من الدلائل الظاهرة والبراهين الباهرة، والآيات الغالبة فمنهم من جعل عليه النار بردا وسلاما، واتخذه خلية، ومنهم من كلمه تكليما، وجعل عصاه ثعبانا مبينا، ومنهم من الموتى بإذن الله و أبرأ الأكمه والأبرص بإذن الله ، ومنهم من علمه منطق الطير وأوتي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محمد رحمة للعالمين، وتمم به نعمته، وختم به أنبياءه، وأرسله إلى الناس كافة، وأظهر من صدقه ما أظهر وبين من آیاته، وعلاماته ما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قبضه صلی الله علیه و آله حميدا فقيدا سعيدا، وجعل الأمر بعده إلى أخيه، وابن عمه ، ووصيه ووارثه علي بن أبي طالب علیه السلام ثم إلى الأوصياء من ولده واحدا واحدا أحيا بهم دينه ، وأتم بهم نوره، وجعل بينهم وبين إخوانهم وبني عمهم الأدنين فالأدنين من ذوي أرحامهم فرقانا بينا </w:t>
      </w:r>
      <w:r>
        <w:rPr>
          <w:rStyle w:val="FootnoteAnchor"/>
          <w:rtl w:val="true"/>
        </w:rPr>
        <w:footnoteReference w:id="233"/>
      </w:r>
      <w:r>
        <w:rPr>
          <w:rFonts w:ascii="Amiri" w:hAnsi="Amiri" w:eastAsia="Amiri" w:cs="Amiri"/>
          <w:color w:val="111111"/>
          <w:sz w:val="28"/>
          <w:sz w:val="28"/>
          <w:szCs w:val="28"/>
          <w:rtl w:val="true"/>
          <w:lang w:bidi="ar-SA"/>
        </w:rPr>
        <w:t>يعرف به الحجة من المحجوج والإمام من المأموم بأن عصمهم من الذنوب ، وبر أهم من العيوب وطهرهم من الدنس ونزههم من اللبس، وجعلهم خزان علمه ومستودع حكمته ، وموضع سره، وأيدهم بالدلائل، ولولا ذلك لكان الناس على سواء ولادعى أمر الله عز وجل كل أحد ولما عرف الحق من الباطل ولا العالم من الجاهل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ادعى هذا المبطل المفتري على الله الكذب بما ادعاه، فلا أدري بأية حالة هي له رجا أن يتم دعواه؟ بفقه في دين الله؟ فوالله ما يعرف حلالا من حرام، ولا يفرق بين خطأ وصواب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يعلم حقا من باطل، ولا محكما من متشابه ولا يعرف حدا لصلاة ووقتها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شهید على تركه الصلاة الفرض أربعين يوما</w:t>
      </w:r>
      <w:r>
        <w:rPr>
          <w:rStyle w:val="FootnoteAnchor"/>
          <w:rtl w:val="true"/>
        </w:rPr>
        <w:footnoteReference w:id="234"/>
      </w:r>
      <w:r>
        <w:rPr>
          <w:rFonts w:ascii="IRNazanin" w:hAnsi="IRNazanin" w:eastAsia="IRNazanin"/>
          <w:color w:val="111111"/>
          <w:sz w:val="28"/>
          <w:sz w:val="28"/>
          <w:szCs w:val="28"/>
          <w:rtl w:val="true"/>
          <w:lang w:bidi="fa-IR"/>
        </w:rPr>
        <w:t>،يزعم ذلك لطلب الشعوذة، ولعل خبره تأدي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وهاتيك ظروف مسكره منصوبة، وآثار عصیانه الله عز وجل مشهورة قائمة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الْكِتَابِ مِنَ اللَّهِ الْعَزِيزِ الْحَكِيمِ </w:t>
      </w:r>
      <w:r>
        <w:rPr>
          <w:rFonts w:ascii="Amiri" w:hAnsi="Amiri" w:eastAsia="Amiri" w:cs="Amiri"/>
          <w:i/>
          <w:i/>
          <w:iCs/>
          <w:color w:val="111111"/>
          <w:sz w:val="28"/>
          <w:sz w:val="28"/>
          <w:szCs w:val="28"/>
          <w:rtl w:val="true"/>
          <w:lang w:bidi="ar-SA"/>
        </w:rPr>
        <w:t>مَا خَلَقْنَا السَّمَاوَاتِ وَالْأَرْضَ وَمَا بَيْنَهُمَا إِلَّا بِالْحَقِّ وَأَجَلٍ مُسَمًّى وَالَّذِينَ كَفَرُوا عَمَّا أُنْذِرُوا مُعْرِضُونَ</w:t>
      </w:r>
      <w:r>
        <w:rPr>
          <w:rFonts w:ascii="Amiri" w:hAnsi="Amiri" w:eastAsia="Amiri" w:cs="Amiri"/>
          <w:color w:val="111111"/>
          <w:sz w:val="28"/>
          <w:sz w:val="28"/>
          <w:szCs w:val="28"/>
          <w:rtl w:val="true"/>
          <w:lang w:bidi="ar-SA"/>
        </w:rPr>
        <w:t xml:space="preserve">قُلْ أَرَأَيْتُمْ مَا تَدْعُونَ مِنْ دُونِ اللَّهِ أَرُونِي مَاذَا خَلَقُوا مِنَ الْأَرْضِ أَمْ لَهُمْ شِرْكٌ فِي السَّمَاوَاتِ ائْتُونِي بِكِتَابٍ مِنْ قَبْلِ هَذَا أَوْ أَثَارَةٍ مِنْ عِلْمٍ إِنْ كُنْتُمْ صَادِقِينَ </w:t>
      </w:r>
      <w:r>
        <w:rPr>
          <w:rFonts w:ascii="Amiri" w:hAnsi="Amiri" w:eastAsia="Amiri" w:cs="Amiri"/>
          <w:i/>
          <w:i/>
          <w:iCs/>
          <w:color w:val="111111"/>
          <w:sz w:val="28"/>
          <w:sz w:val="28"/>
          <w:szCs w:val="28"/>
          <w:rtl w:val="true"/>
          <w:lang w:bidi="ar-SA"/>
        </w:rPr>
        <w:t>وَمَنْ أَضَلُّ مِمَّنْ يَدْعُو مِنْ دُونِ اللَّهِ مَنْ لَا يَسْتَجِيبُ لَهُ إِلَى يَوْمِ الْقِيَامَةِ وَهُمْ عَنْ دُعَائِهِمْ غَافِلُونَ</w:t>
      </w:r>
      <w:r>
        <w:rPr>
          <w:rFonts w:ascii="Amiri" w:hAnsi="Amiri" w:eastAsia="Amiri" w:cs="Amiri"/>
          <w:color w:val="111111"/>
          <w:sz w:val="28"/>
          <w:sz w:val="28"/>
          <w:szCs w:val="28"/>
          <w:rtl w:val="true"/>
          <w:lang w:bidi="ar-SA"/>
        </w:rPr>
        <w:t>وَإِذَا حُشِرَ النَّاسُ كَانُوا لَهُمْ أَعْدَاءً وَكَانُوا بِعِبَادَتِهِمْ 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فالتمس، تولى الله توفيقك، من هذا الظالم ما ذكرت لك، وامتحنه ، واسأله عن آية من كتاب الله يفسرها، أو صلاة يبين حدودها، وما يجب فيها التعلم حاله ومقداره، ويظهر لك عوره ونقصانه ، والله حسيبه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الله الحق على أهله، وأقره في مستقره، وأبي الله عز وجل أن تكون الإمامة في الأخوين </w:t>
      </w:r>
      <w:bookmarkStart w:id="115" w:name="pg1153_6395"/>
    </w:p>
    <w:p>
      <w:pPr>
        <w:pStyle w:val="BookText"/>
        <w:rPr/>
      </w:pPr>
      <w:bookmarkEnd w:id="115"/>
      <w:r>
        <w:rPr>
          <w:rFonts w:ascii="Amiri" w:hAnsi="Amiri" w:eastAsia="Amiri" w:cs="Amiri"/>
          <w:color w:val="111111"/>
          <w:sz w:val="28"/>
          <w:sz w:val="28"/>
          <w:szCs w:val="28"/>
          <w:rtl w:val="true"/>
          <w:lang w:bidi="ar-SA"/>
        </w:rPr>
        <w:t>إلا في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أذن الله لنا في القول ظهر الحق، واضمحل الباطل وانحسر عنكم، وإلى الله أرغب في الكفاية وجميل الصنع والولاية ، وحسبنا الله ونعم الوكيل، وصلى الله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2345325_373438147"/>
      <w:bookmarkStart w:id="117" w:name="_Toc40"/>
      <w:bookmarkEnd w:id="116"/>
      <w:r>
        <w:rPr>
          <w:rtl w:val="true"/>
        </w:rPr>
        <w:t>النائب الثاني</w:t>
      </w:r>
      <w:bookmarkEnd w:id="117"/>
    </w:p>
    <w:p>
      <w:pPr>
        <w:pStyle w:val="BookText"/>
        <w:rPr/>
      </w:pPr>
      <w:r>
        <w:rPr>
          <w:rFonts w:ascii="Amiri" w:hAnsi="Amiri" w:eastAsia="Amiri" w:cs="Amiri"/>
          <w:color w:val="111111"/>
          <w:sz w:val="28"/>
          <w:sz w:val="28"/>
          <w:szCs w:val="28"/>
          <w:rtl w:val="true"/>
          <w:lang w:bidi="ar-SA"/>
        </w:rPr>
        <w:t xml:space="preserve">أبو جعفر محمد بن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نصر هبة الله بن أحمد الكاتب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توقيعات صاحب الأمر علیه السلام تخرج على يدي عثمان بن سعيد وابنه أبي جعفر محمد بن عثمان إلى شيعته ، وخواص أبيه أبي محمد علیه السلام بالأمر والنهي، والأجوبة عما تسأل الشيعة عنه إذااحتاجت إلى سؤال فيه، بالخط الذي كان يخرج في حياة الحسن علیه السلام ، فلم تزل الشيعة مقيمة على عدالتهما إلى أن توفي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الأمر كله مردودا إليه والشيعة مجتمعة على عدالته ، والثقة به، وأمانته لما تقدم له من النص عليه بالأمانة ، والعدالة، والأمر بالرجوع إليه في حياة الحسن علیه السلام وبعد موته في حياة أبيه عثمان رحمة الله عليه</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سبق أن ذكرنا النص الذي أشار إليه الكاتب رحمه الله على أبي جعفر محمد بن عثمان في عدة روایات، وفي أكثر من مرة، من قبل الإمام الحسن علیه السلام في حديثنا المتقدم عن أبيه رضي الله عنه ، لأن الإمام علیه السلام جمع بينهما فيه، وأفرد علیه السلام أبا جعفر في بعضها بالإشارة إلى أنه وکیل</w:t>
      </w:r>
    </w:p>
    <w:p>
      <w:pPr>
        <w:pStyle w:val="BookText"/>
        <w:rPr/>
      </w:pPr>
      <w:r>
        <w:rPr>
          <w:rFonts w:ascii="IRNazanin" w:hAnsi="IRNazanin" w:eastAsia="IRNazanin"/>
          <w:color w:val="111111"/>
          <w:sz w:val="28"/>
          <w:sz w:val="28"/>
          <w:szCs w:val="28"/>
          <w:rtl w:val="true"/>
          <w:lang w:bidi="fa-IR"/>
        </w:rPr>
        <w:t xml:space="preserve">الإمام المهدی علیه السلام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النص عليه من الإمام المهدی علیه السلام ، فبالرغم من أنه لا حاجة إليه مجددا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نیابته القائمة له زمن أبيه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مع ذلك أكد علیه السلام </w:t>
      </w:r>
    </w:p>
    <w:p>
      <w:pPr>
        <w:pStyle w:val="BookText"/>
        <w:rPr/>
      </w:pPr>
      <w:r>
        <w:rPr>
          <w:rFonts w:ascii="Amiri" w:hAnsi="Amiri" w:eastAsia="Amiri" w:cs="Amiri"/>
          <w:color w:val="111111"/>
          <w:sz w:val="28"/>
          <w:sz w:val="28"/>
          <w:szCs w:val="28"/>
          <w:rtl w:val="true"/>
          <w:lang w:bidi="ar-SA"/>
        </w:rPr>
        <w:t xml:space="preserve">استمرار هذه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تعزيته له بأبيه رضي الله عنه ، وكتب أخرى تلقاها عدد من أعيان الشيعة 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مسندة عن محمد بن إبراهيم بن مهزیار</w:t>
      </w:r>
      <w:r>
        <w:rPr>
          <w:rStyle w:val="FootnoteAnchor"/>
          <w:rtl w:val="true"/>
        </w:rPr>
        <w:footnoteReference w:id="237"/>
      </w:r>
      <w:r>
        <w:rPr>
          <w:rFonts w:ascii="IRNazanin" w:hAnsi="IRNazanin" w:eastAsia="IRNazanin"/>
          <w:color w:val="111111"/>
          <w:sz w:val="28"/>
          <w:sz w:val="28"/>
          <w:szCs w:val="28"/>
          <w:rtl w:val="true"/>
          <w:lang w:bidi="fa-IR"/>
        </w:rPr>
        <w:t xml:space="preserve">أنه خرج إليه بعد وفاة أبي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من الإمام المهدی علیه السلام توقيع جاء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والابن وقاه الله لم يزل ثقتنا في حياة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 وأرضاه ونضر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عندنا مجراه، ويسد مسده، وعن أمرنا يأمر الابن وبه يعمل تولاه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 إلى قوله، وعرف معاملتنا ذلك</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وروي أيضا مسندا عن محمد بن يعقوب عن إسحاق بن يعقوب أنه تلقى التوقيع بخط مولانا صاحب الدار علیه السلام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محمد بن عثمان العمري رضي الله عنه وعن أبيه من قبل فإنه ثقتي وكتابه كتابي</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وبالإسناد إلى عبدالله بن جعفر الحميري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مضى أبو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أتتنا الكتب بالخط الذي كنا نکاتب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من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بإقامة أبي جعفر رضي الله عنه مقامه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رواية هبة الله عن شيوخه، وهم يتحدثون عن أبي جعفر العمري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نقلت عنه دلائل كثيرة، ومعجزات الإمام ظهرت على يديه، وأمور أخبرهم بها عنه </w:t>
      </w:r>
      <w:r>
        <w:rPr>
          <w:rStyle w:val="FootnoteAnchor"/>
          <w:rtl w:val="true"/>
        </w:rPr>
        <w:footnoteReference w:id="241"/>
      </w:r>
      <w:r>
        <w:rPr>
          <w:rFonts w:ascii="Amiri" w:hAnsi="Amiri" w:eastAsia="Amiri" w:cs="Amiri"/>
          <w:color w:val="111111"/>
          <w:sz w:val="28"/>
          <w:sz w:val="28"/>
          <w:szCs w:val="28"/>
          <w:rtl w:val="true"/>
          <w:lang w:bidi="ar-SA"/>
        </w:rPr>
        <w:t>زادتهم في هذا الأمر بصيرة، وهي مشهورة عند الشيعة</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وروی، مسندا عن عبدالله بن جعفر الحميري ، رحمه الله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وآخر عهدي به عند بيت الله الحرام، وهو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أنجز لي ما وعدتني</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جعفر بن بابویه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هذا الأمر ليحضر الموسم كل سنة يرى الناس ويعرفهم ويرونه ولا يعرفونه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توقيعات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بوساطته</w:t>
      </w:r>
    </w:p>
    <w:p>
      <w:pPr>
        <w:pStyle w:val="BookText"/>
        <w:rPr/>
      </w:pPr>
      <w:r>
        <w:rPr>
          <w:rFonts w:ascii="IRNazanin" w:hAnsi="IRNazanin" w:eastAsia="IRNazanin"/>
          <w:color w:val="111111"/>
          <w:sz w:val="28"/>
          <w:sz w:val="28"/>
          <w:szCs w:val="28"/>
          <w:rtl w:val="true"/>
          <w:lang w:bidi="fa-IR"/>
        </w:rPr>
        <w:t xml:space="preserve">امتدت نيابة أبي جعفر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علیه السلام زمنا طويلا لم يحصل لأي واحد من النواب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تولى ذلك في حياةالإمام الحسن علیه السلام مع أبيه رحمه الله للإمام الحسن ثم المهدی علیه السلام ، واستمر مع أبيه حتى توفي ثم قام بذلك منفردا حتى وفاته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قدروا مدة توليه للنيابة بنحو خمسين سنة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ولذلك، فمن المتوقع أن يكون ما جاء بوساطته من آثار الإمام عالی وتوقيعاته كثيرة جدا، ولم يصلنا منه إلا القليل لما بيناه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فما أثر عنه رحمه الله أكثر مما هو عن غيره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الآثار المعروفة التي جاءت عن طريقه بعض الأدعية ، كالدعاء الذي ورد في كتب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يقرأ في كل يوم من رجب </w:t>
      </w:r>
      <w:r>
        <w:rPr>
          <w:rStyle w:val="FootnoteAnchor"/>
          <w:rtl w:val="true"/>
        </w:rPr>
        <w:footnoteReference w:id="246"/>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العارفون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الأدعية في مضامينه المعرفية المتصلة بولاية الخلق الأول، أي المبادئ الأولى القائمة بربها، والمقومة لما بعدها بحكم ما </w:t>
      </w:r>
    </w:p>
    <w:p>
      <w:pPr>
        <w:pStyle w:val="BookText"/>
        <w:rPr/>
      </w:pPr>
      <w:r>
        <w:rPr>
          <w:rFonts w:ascii="Amiri" w:hAnsi="Amiri" w:eastAsia="Amiri" w:cs="Amiri"/>
          <w:color w:val="111111"/>
          <w:sz w:val="28"/>
          <w:sz w:val="28"/>
          <w:szCs w:val="28"/>
          <w:rtl w:val="true"/>
          <w:lang w:bidi="ar-SA"/>
        </w:rPr>
        <w:t>يقتضيه الخلق من سلسلة طولية وأكوان متعددة تكون وسطا وأسبابا لكون الكائن المركب</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وكدعاء الافتتاح المشهور الذي يقرأ في ليالي رمضان </w:t>
      </w:r>
      <w:r>
        <w:rPr>
          <w:rStyle w:val="FootnoteAnchor"/>
          <w:rtl w:val="true"/>
        </w:rPr>
        <w:footnoteReference w:id="248"/>
      </w:r>
      <w:r>
        <w:rPr>
          <w:rFonts w:ascii="Amiri" w:hAnsi="Amiri" w:eastAsia="Amiri" w:cs="Amiri"/>
          <w:color w:val="111111"/>
          <w:sz w:val="28"/>
          <w:sz w:val="28"/>
          <w:szCs w:val="28"/>
          <w:rtl w:val="true"/>
          <w:lang w:bidi="ar-SA"/>
        </w:rPr>
        <w:t xml:space="preserve">، ولا حاجة البيان أنه من أهم الأدعية في لغته وأسلوبه ومضامينه العقائدية ، فهذا الجانب ملحوظ لدى كل من قرأه، ولقد رأيت شخصا غمرته روعة أسلوبه ومعانيه ، وهو يقرأه، فرفع رأسه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غائب وهذا نوره يضيء قلوبنا وهذه أنفاسه تهزنا من العمق؟</w:t>
      </w:r>
    </w:p>
    <w:p>
      <w:pPr>
        <w:pStyle w:val="BookText"/>
        <w:rPr/>
      </w:pPr>
      <w:r>
        <w:rPr>
          <w:rFonts w:ascii="IRNazanin" w:hAnsi="IRNazanin" w:eastAsia="IRNazanin"/>
          <w:color w:val="111111"/>
          <w:sz w:val="28"/>
          <w:sz w:val="28"/>
          <w:szCs w:val="28"/>
          <w:rtl w:val="true"/>
          <w:lang w:bidi="fa-IR"/>
        </w:rPr>
        <w:t xml:space="preserve">وذكرت أدعية وزيارات أخرى نسبت إلى الإمام علیه السلام وأنها صدرت في زمن الشيخ رحمه الله يمكن من شاء مراجعتها والتأكد من نسبتها من مصادرها الخاصة، ككتب الأدعية والزيارات المعروفة، والكتب المؤلفة في الإمام علیه السلام ونوابه وما صدر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توقيعاته علیه السلام بوساطته ما رواه محمد بن يعقوب الكليني 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رحمه الله، أن يوصل لي كتابا قد سألت فيه عن مسائل أشكلت علي، فورد التوقيع بخط مولانا صاحب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سألت عنه ، أرشدك الله وثبتك ووقاك، أمر المنکرین لي من أهل بيتنا، وبني عمنا، فاعلم أنه ليس بين الله عز وجل وبين أحد قرابة ، ومن أنكرني فليس مني وسبيله سبیل ابن نوح</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سبيل عمي جعفر وولده فسبيل أخوة يوسف، وأما الفقاع فشربه حرام ولا بأس بالشلماب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أموالكم فلا نقبلها إلا لتطهروا، فمن شاء فليصل ومن شاء فليقطع، وما آتانا الله خير مما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ظهور الفرج فإنه إلى الله ، وكذب الوقاتون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 من زعم أن الحسین علیه السلام لم يقتل فكفر وتكذيب وضلال</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الحوادث الواقعة فارجعوا فيها إلى رواة حديثنا فإنهم حجتي عليكم، وأنا حجة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عثمان العمري فرضي الله عنه وعن أبيه من قبل فإنه ثقتي وكتابه كتابي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محمد بن علي بن مهزيار الأهوازي فسيصلح الله قلبه ، ويزيل شکه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وصلتنا به فلا قبول عندنا إلا لما طاب وطهر، وثمن المغنيةحرام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محمد بن شاذان بن نعيم فإنه رجل من شيعتنا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الخطاب محمد بن أبي زينب الأجدع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رؤوس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فملعون، وأصحابه ملعونون، فلا تجالس أهل مقالتهم فإني منهم بريء وآبائي منهم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الخمس فقد أبيح لشيعتنا وجعلوا منه في حل إلى وقت ظهور أمرنا النطيب ولادتهم، ولا تخبث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ندامة قوم شکوا في دين الله على ما وصلونا به، فقد أقلنا من استقال فلا حاجة إلى صلة الشاکين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علة ما وقع من الغيبة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أحد من آبائي إلا وقد وقعت في عنقه بيعة لطاغية زمانه ، وإني أخرج حين أخرج ولا بيعة لأحد من الطواغيت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الانتفاع بي في غيبتي فكالانتفاع بالشمس إذا غيبتها عن الأبصار السحاب</w:t>
      </w:r>
      <w:r>
        <w:rPr>
          <w:rStyle w:val="FootnoteAnchor"/>
          <w:rtl w:val="true"/>
        </w:rPr>
        <w:footnoteReference w:id="251"/>
      </w:r>
      <w:r>
        <w:rPr>
          <w:rFonts w:ascii="Amiri" w:hAnsi="Amiri" w:eastAsia="Amiri" w:cs="Amiri"/>
          <w:color w:val="111111"/>
          <w:sz w:val="28"/>
          <w:sz w:val="28"/>
          <w:szCs w:val="28"/>
          <w:rtl w:val="true"/>
          <w:lang w:bidi="ar-SA"/>
        </w:rPr>
        <w:t>، وإني لأمان لأهل الأرض كما أن النجوم أمان لأهل السماء</w:t>
      </w:r>
      <w:r>
        <w:rPr>
          <w:rStyle w:val="FootnoteAnchor"/>
          <w:rtl w:val="true"/>
        </w:rPr>
        <w:footnoteReference w:id="252"/>
      </w:r>
      <w:r>
        <w:rPr>
          <w:rFonts w:ascii="Amiri" w:hAnsi="Amiri" w:eastAsia="Amiri" w:cs="Amiri"/>
          <w:color w:val="111111"/>
          <w:sz w:val="28"/>
          <w:sz w:val="28"/>
          <w:szCs w:val="28"/>
          <w:rtl w:val="true"/>
          <w:lang w:bidi="ar-SA"/>
        </w:rPr>
        <w:t>، فأغلقوا أبواب السؤال عما لا يعنيكم، ولا تتكلفوا علم ما قد كفيتم، وأكثروا الدعاء بتعجيل الفرج فإن ذلك فرجكم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يا إسحاق بن يعقوب وعلى من اتبع الهدى</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الشيخ أبي جعفر العمري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أبي الحسن علیه السلام بن أحمد الدلال القمي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لأسلم عليه ، فوجدته وبين يديه ساجة ونقاش ينقش عليها ويكتب آيا من القرآن وأسماء </w:t>
      </w:r>
      <w:bookmarkStart w:id="118" w:name="pg1153_6407"/>
    </w:p>
    <w:p>
      <w:pPr>
        <w:pStyle w:val="BookText"/>
        <w:rPr/>
      </w:pPr>
      <w:bookmarkEnd w:id="118"/>
      <w:r>
        <w:rPr>
          <w:rFonts w:ascii="IRNazanin" w:hAnsi="IRNazanin" w:eastAsia="IRNazanin"/>
          <w:color w:val="111111"/>
          <w:sz w:val="28"/>
          <w:sz w:val="28"/>
          <w:szCs w:val="28"/>
          <w:rtl w:val="true"/>
          <w:lang w:bidi="fa-IR"/>
        </w:rPr>
        <w:t xml:space="preserve">الأئمة علیهم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 ما هذه الساجة؟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لقبري تكون فيه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في كل يوم أنزل فيه فأقرأ جزءا من القرآن، وأخذ بيدي فأرانيه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يوم كذا وكذا من شهر كذا وكذا من سنة كذا وكذا صرت إلى الله عز وجل ودفنت فيه، وهذه الساجة معي، فلما خرجت من عنده أثبت ما ذكره، ولم أزل مترقبا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تأخر الأمر حتى اعتل أبو جعفر رحمه الله ، فماتفي اليوم الذي ذكره من الشهر الذي قاله من السنة التي ذكرها ودفن فيه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وفاته في آخر جمادى الأولى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55"/>
      </w:r>
    </w:p>
    <w:p>
      <w:pPr>
        <w:pStyle w:val="Heading4"/>
        <w:numPr>
          <w:ilvl w:val="3"/>
          <w:numId w:val="1"/>
        </w:numPr>
        <w:rPr/>
      </w:pPr>
      <w:bookmarkStart w:id="119" w:name="__RefHeading___Toc2345327_373438147"/>
      <w:bookmarkStart w:id="120" w:name="_Toc41"/>
      <w:bookmarkEnd w:id="119"/>
      <w:r>
        <w:rPr>
          <w:rtl w:val="true"/>
        </w:rPr>
        <w:t>النائب الثالث</w:t>
      </w:r>
      <w:bookmarkEnd w:id="120"/>
    </w:p>
    <w:p>
      <w:pPr>
        <w:pStyle w:val="BookText"/>
        <w:rPr/>
      </w:pPr>
      <w:r>
        <w:rPr>
          <w:rFonts w:ascii="IRNazanin" w:hAnsi="IRNazanin" w:eastAsia="IRNazanin"/>
          <w:color w:val="111111"/>
          <w:sz w:val="28"/>
          <w:sz w:val="28"/>
          <w:szCs w:val="28"/>
          <w:rtl w:val="true"/>
          <w:lang w:bidi="fa-IR"/>
        </w:rPr>
        <w:t xml:space="preserve">الشيخ أبو القاسم الحسين بن روح النوبختي، رضوان الله ،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المؤرخون أنه كان لدى أبي جعفر محمد بن عثمان العمري، رحمه الله ، أثناء حياته نحو عشرة رجال يعتمدهم في قضاء حاجاته ، منهم أبو القاسم الحسين بن روح، رحمه الله ، وكلهم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منه لديه حتى أنه كان ينجز حاجاته على الأغلب على يد غيره، وقد فسروا ذلك بأنه كان أقل خصوصية لديه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الاختيار وقع آخر الأمر عليه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ذكروا أيضا أن مشائخ الشيعة كانوا يتوقعون ، كما روى ابن قولویه أن الذي سيقوم مقام أبي جعفر، رحمه الله ، إذا ما توفاه الله تعالی، جعفر بن أحمد بن متیل لما يرون من مكانته لديه ، وما يبدو له من خصوصية عنده ، عدوا من شواهدها كثرة تواجده في منزله حتى بلغ أنه كان في آخر عمره لا يأكل طعاما إلا ما أصلح في منزل جعفر وأبيه ، فلما وقع الاختيار في الوصية على أبي القاسم الحسين بن روح سلم آل متیل، ولم ينكروا، وكانوا معه ، وبين يديه كما كانوا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هذا التصور لمكانته وخصوصيته من أبي جعفر، رحمه الله ، كما يبدو لنا، رأي لبعضهم منتزع من العلاقات المنظورة العامة والشخصية بين الشيخ العمري، رحمه الله ، وبين المحيطين به من وكلائه وثقاته وإخوانه من المؤمنين، ولا يدل شيء مما ذكروه من شواهد على تقدم منزلتهم على الحسين، بل قد يفهم من 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أخرى تشير إلى أن لأبي القاسم الحسين بن روح، رحمه الله ، مكانة متقدمة ابتداء لدى الشيخ العمري، ففي رواية عن أم كلثوم بنت أبي جعفر العمري، رحمها الله ، أنها قالت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أبو القاسم الحسين بن روح، رضي الله عنه ، وكيلا لأبي جعفر، رضي الله عنه ، سنین كثيرة ينظر له في أملاکه ويلقي بأسراره الرؤساء من الشيعة، وكان خصيصا به حتى أنه كان يحدثه بما يجري بينه وبين جواريه القربه منه ، وأنسه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يدفع إليه في كل شهر ثلاثين دينارا رزقا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 في أنفس الشيعة محلا جليلا لمعرفتهم باختصاص أبي إياه ، وتوثيقه عندهم، ونشر فضله ودينه، وما كان يحتمله من هذا الأمر، فمهدت له الحال في طول حياة أبي إلى أن انتهت الوصية إليه بالنص عليه ، فلم يختلف في أمره، ولم يشك فيه أحد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جعفر محمد بن علي الأسود،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أحمل الأموال التي تحصل في باب الوقف إلى أبي جعفر محمد بن عثمان العمري رحمه الله فيقبضها مني، فحملت إليه يوما في آخر أيامه قبل موته بسنتين، أو ثلاث سنين، فأمرني بتسليمها إلى أبي القاسم الروحي رضي الله عنه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أطالبه بالقبوض فشکاني إليه فأمرني أن لا أطالبه بها،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وصل إلى أبي القاسم فقد وصل إلي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بعد ذلك أموالك إليه ولا تطالبه بالقبوض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البحار، 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مثل ذلك عن أبي عبدالله جعفر بن عثمان المدائني المعروف بابن قزدا رحمه الله ، فقد ذكر أنه كان يحمل المال للعمري رحمه الله ، وأنه صار إليه آخر عهده به قدس سره،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تقبضها أنت مني على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 كالمنكر القولي،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فادفعها إلى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استجاب حين رأى الغضب في وجهه، ولكنه في بعض الطريق رجع كالشاك، وأصر على مقابلته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العمري، رحمه الله، حين خرج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جرأك على</w:t>
      </w:r>
    </w:p>
    <w:p>
      <w:pPr>
        <w:pStyle w:val="BookText"/>
        <w:rPr/>
      </w:pPr>
      <w:r>
        <w:rPr>
          <w:rFonts w:ascii="Amiri" w:hAnsi="Amiri" w:eastAsia="Amiri" w:cs="Amiri"/>
          <w:color w:val="111111"/>
          <w:sz w:val="28"/>
          <w:sz w:val="28"/>
          <w:szCs w:val="28"/>
          <w:rtl w:val="true"/>
          <w:lang w:bidi="ar-SA"/>
        </w:rPr>
        <w:t xml:space="preserve">الرجوع؟ لم لم تمتثل ما قلته لك ؟ وحين ذكر له ما رآه عذرة من حالته وتردده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العمري، رحمه الله ، وهو 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عافاك الله ، فقد أقمت أبا القاسم الحسين بن روح مقامي ونصبته منصبي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عافاك الله كما أقول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عندي غير المبادرة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علي محمد بن همام، رضي الله عنه وأرضاه ، أن أبا جعفر محمد ابن عثمان العمري قدس الله روحه، جمعنا قبل موته وكنا وجوه الشيعةوشيوخها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على الموت فالأمر إلى أبي القاسم الحسين بن روح النوبختي فقد أمرت أن أجعله موضعي بعدي، فارجعوا إليه وعولوا في أموركم عليه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نصر هبة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أم كلثوم ابنة الشيخ العمري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أبو إبراهيم جعفر بن أحمد النوبختي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أبي أحمد بن إبراهيم وعمي أبو جعفر عبدالله بن إبراهيم،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وجماعة من أهلنا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العمري لما اشتدت حاله، اجتمع جماعة من وجوه الشيعة؛ منهم أبو علي بن همام، وأبو عبدالله بن محمد الكاتب ، وأبو عبدالله الباقطاني، وأبو سهل إسماعیل بن علي النوبختي، وأبو عبدالله بن الوجناء، وغيرهم من الوجوه والأكابر ، فدخلوا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حدث أمر فمن يكون مكانك؟</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القاسم الحسين بن روح بن أبي بحر النوبختي القائم مقامي، والسفير بينكم وبين صاحب الأمر، والوكيل، والثقة الأمین، فارجعوا إليه في أموركم وعولوا عليه في مهماتكم، فبذلك أمرت وقد بلغت</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علي بن أحمد بن متيل عن عمه جعفر بن أحمد بن متیل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أبا جعفر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رأسه أسأله، وأحدثه و أبو القاسم بن روح عند رجليه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إلي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أوصي إلى أبي القاسم الحسين بن 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رأسه، وأخذت بيد أبي القاسم وأجلسته في مكاني، وتحولت إلى عند رجليه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الشيخ أبن روح رحمه الله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ابن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غيره ممن اختارهم الإمام المهدی علیه السلام لنيابته زمن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مميزة قدمته على غيره من العلماء الذين عاصروه، وتصور الكثيرون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من سيتولى الأمر دونه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ما شهد له بها العالم المتكلم المعروف أبو سهل النوبختي وذكرناها في صدر البحث حين سُئل عن سر اختيار الشيخ ابن روح دونه، فقد ذكر ما معناه أنه يتمتع بقدرة فدائية لا نظير لها في كتمانه لسر الإمام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الحجة علي تحت ذیله ، وقرض بالمقاريض ما كشف الذيل عنه، واعترف أنه لا يحرز من نفسه مثل ذلك</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وبمثل ذلك شهدت له أم كلثوم ابنة الشيخ العمري رحمه الله ، فقد ذكرت في جملة ما أثنت به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يحتمله من هذا الأمر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ساقوا وقائع عديدة مما أظهر الله على يديه من کرامات تشهد لصلته الحقةبالإمام المهدي علیه السلام ؛ منها، وننقلها بأسلوب صاحبها من دون تصرف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روي عن محمد بن الحسن الصيرفي المقيم ببلخ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أردت الخروج إلى الحج، وكان معي مال بعضه ذهب سبائك ، وما كان من فضة فهو نقد، وقد كان دفع ذلك المال إلي لأسلمه إلى الشيخ أبي القاسم الحسين بن روح قدس الله روحه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سرخس ضربت خيمتي على موضع فيه رمل، وجعلت أمير تلك السبائك والنقد، فسقطت سبيكة من تلك السبائك مني، وغاصت في الرمل وأنا لا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همدان میزت تلك السبائك والنقد مرة أخرى اهتماما مني بحفظها ففقدت منها سبيكة وزنها مئة مثقال وثلاثة مثاقيل،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وتسعون مثقالا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فسبكت مكانها من مالي بوزنها سبيكة ، وجعلتها مع السبائك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وردت مدينة السلام، قصدت الشيخ أبا القاسم الحسین بن روح قدس الله روحه، وسلمت إليه ما كان معي من السبائك والنقد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من بين السبائك إلى تلك السبيكة التي كنت سبكتها من مالي بدلا مما ضاع مني فرمی بها إلي وقال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ليست هذه السبيكة لنا، سبیکتنا ضيعتها بسرخس حيث ضربت خيمتك في الرمل فارجع إلى مكانك ، وانزل حيث نزلت، واطلب السبيكة هناك تحت الرمل فإنك ستجدها وتعود إلى هنا فلا تراني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سرخس، ونزلت حيث كنت نزلت ووجدت السبيكة، وانصرفت إلى بلدي، فلما كان بعد ذلك حججت ومعي السبيكة فدخلت مدينة السلام وقد كان الشيخ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 أبا الحسن السمري فسلمت إليه السبيكة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الشيخ الصدوق </w:t>
      </w:r>
      <w:r>
        <w:rPr>
          <w:rStyle w:val="FootnoteAnchor"/>
          <w:rtl w:val="true"/>
        </w:rPr>
        <w:footnoteReference w:id="265"/>
      </w:r>
      <w:r>
        <w:rPr>
          <w:rFonts w:ascii="Amiri" w:hAnsi="Amiri" w:eastAsia="Amiri" w:cs="Amiri"/>
          <w:color w:val="111111"/>
          <w:sz w:val="28"/>
          <w:sz w:val="28"/>
          <w:szCs w:val="28"/>
          <w:rtl w:val="true"/>
          <w:lang w:bidi="ar-SA"/>
        </w:rPr>
        <w:t xml:space="preserve">والشيخ الطوسي </w:t>
      </w:r>
      <w:r>
        <w:rPr>
          <w:rStyle w:val="FootnoteAnchor"/>
          <w:rtl w:val="true"/>
        </w:rPr>
        <w:footnoteReference w:id="266"/>
      </w:r>
      <w:r>
        <w:rPr>
          <w:rFonts w:ascii="Amiri" w:hAnsi="Amiri" w:eastAsia="Amiri" w:cs="Amiri"/>
          <w:color w:val="111111"/>
          <w:sz w:val="28"/>
          <w:sz w:val="28"/>
          <w:szCs w:val="28"/>
          <w:rtl w:val="true"/>
          <w:lang w:bidi="ar-SA"/>
        </w:rPr>
        <w:t xml:space="preserve">والشيخ المجلسي </w:t>
      </w:r>
      <w:r>
        <w:rPr>
          <w:rStyle w:val="FootnoteAnchor"/>
          <w:rtl w:val="true"/>
        </w:rPr>
        <w:footnoteReference w:id="267"/>
      </w:r>
      <w:r>
        <w:rPr>
          <w:rFonts w:ascii="Amiri" w:hAnsi="Amiri" w:eastAsia="Amiri" w:cs="Amiri"/>
          <w:color w:val="111111"/>
          <w:sz w:val="28"/>
          <w:sz w:val="28"/>
          <w:szCs w:val="28"/>
          <w:rtl w:val="true"/>
          <w:lang w:bidi="ar-SA"/>
        </w:rPr>
        <w:t>وقائع أخرى قد تفوق هذه غرابة ودلالة، وسننقل واقعة أخرى لا لما تتضمنه من دلالة في هذا الجانب فقط لأنه أجاب فيها على ما يدور من تساؤل في ذهن الرجل ابتداء قبل أن يفضي به إليه ، بل لجانبين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مكانته العلمية وسعة معرفته في ما يتصل بشؤون العقيدة والشريعة بصورة عامة ؛ وذلك ما يبدو لنا في منطقية إجابته وأحكامها على الشبهة التي أثارها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هذه المعرفة بالإمام علیه السلام ، وأنها ليست رأيا له، وتأكيده أنه 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إلا عن الإمام علیه السلام دائما، وتلك صلة لا نكاد نستوعب صورتها عظمة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والواقعة نقلها لنا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نذكرها بأسلوبه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القصري، فأقبل إليه رجل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أريد أن أسألك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الحسين بن علی علیه السلام أهو ولي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قاتله أهو عدو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يسلط الله عز وجل عدؤه على وليه؟</w:t>
      </w:r>
    </w:p>
    <w:p>
      <w:pPr>
        <w:pStyle w:val="BookText"/>
        <w:rPr/>
      </w:pPr>
      <w:r>
        <w:rPr>
          <w:rFonts w:ascii="IRNazanin" w:hAnsi="IRNazanin" w:eastAsia="IRNazanin"/>
          <w:color w:val="111111"/>
          <w:sz w:val="28"/>
          <w:sz w:val="28"/>
          <w:szCs w:val="28"/>
          <w:rtl w:val="true"/>
          <w:lang w:bidi="fa-IR"/>
        </w:rPr>
        <w:t xml:space="preserve">فقال له أبو القاسم بن روح قدس الله روحه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إفهم عني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الله عز وجل لا يخاطب الناس بمشاهدة العيان، ولا يشافههم بالكلام، ولكنه جل جلاله يبعث إليهم رسلا من أجناسهم، وأصنافهم بشرا مثلهم، ولو بعث إليهم رسلا من غير صنفهم وصورهم لنفروا عنهم، ولم يقبلوا منهم، فلما جاء وهم، وكانوا من جنسهم يأكلون الطعام، ويمشون في الأسواق،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بشر مثلنا ولا نقبل منكم حتى تأتونا بشيء نعجز أن نأتي بمثله فنعلم أنكم مخصوصون دوننا بما لا نقدر عليه، فجعل الله عز وجل لهم المعجزات التي نعجز عنها، فمنهم من جاء بالطوفان بعد الإنذار والإعذار فغرق جميع من طغى وتمرد، ومنهم من ألقي في النار فكانت عليه بردا وسلاما، ومنه من فلق له البحر، وفجر له من الحجر العيون، وجعل له العصا اليابسة ثعبانا يلتقف ما يأفكون، ومنهم من أبرأ الأكمه والأبرص وأحيا الموتى بإذن الله ، وأنبأهم بما يأكلون وبما يدخرون في بيوتهم، ومنهم من انشق له القمر وكلمته البهائم مثل البعير والذئب، وغير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أتوا بمثل ذلك، وعجز الخلق عن أمرهم وعن أن يأتوا بمثله، كان من تقدير الله عز وجل ولطفه بعباده وحكمته أن جعل الأنبياء مع هذه القدرة والمعجزات في حال غالبين وفي أخرى مغلوبين وفي حال قاهرين وفي حال مقهورين، ولو جعلهم الله عز وجل في جميع أحوالهم غالبين وقاهرين، ولم يمتحنهم لاتخذهم الناس آلهة من دون الله عز وجل، ولما عرف فضل صبرهم </w:t>
      </w:r>
    </w:p>
    <w:p>
      <w:pPr>
        <w:pStyle w:val="BookText"/>
        <w:rPr/>
      </w:pPr>
      <w:r>
        <w:rPr>
          <w:rFonts w:ascii="IRNazanin" w:hAnsi="IRNazanin" w:eastAsia="IRNazanin"/>
          <w:color w:val="111111"/>
          <w:sz w:val="28"/>
          <w:sz w:val="28"/>
          <w:szCs w:val="28"/>
          <w:rtl w:val="true"/>
          <w:lang w:bidi="fa-IR"/>
        </w:rPr>
        <w:t xml:space="preserve">على البلاء والمحن والاختبار، ولكنه عز وجل جعل أحوالهم في ذلك كأحوال غيرهم ليكونوا في حال المحنة والبلوى صابرين، وفي حال العافية والظهور على الأعداء شاکرین، ويكونوا في جميع أحوالهم متواضعين غير شامخين ولامتجبرين، وليعلم العباد أن لهم إلها هو خالقهم ومدبرهم فيعبدوه ويطيعوا رسله، وتكون حجة الله ثابتة على من تجاوز الحد فيهم، وادعى الربوبية لهم أو عاند أو خالف وعصي، وجحد بما أتت به الأنبياء والرسل </w:t>
      </w:r>
      <w:r>
        <w:rPr>
          <w:rStyle w:val="FootnoteAnchor"/>
          <w:rtl w:val="true"/>
        </w:rPr>
        <w:footnoteReference w:id="268"/>
      </w:r>
      <w:r>
        <w:rPr>
          <w:rFonts w:ascii="Amiri" w:hAnsi="Amiri" w:eastAsia="Amiri" w:cs="Amiri"/>
          <w:color w:val="111111"/>
          <w:sz w:val="28"/>
          <w:sz w:val="28"/>
          <w:szCs w:val="28"/>
          <w:rtl w:val="true"/>
          <w:lang w:bidi="ar-SA"/>
        </w:rPr>
        <w:t>، ليهلك من هلك على بينة ، ويحيا من حي عن بينة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ذكر ما ذكر لنا يوم أمس من عند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فابتدأني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بن إبراهيم ، لئن أخر من السماء فتخطفني الطير وتهوي بي الريح في مكان سحيق أحب إلي من أن أقول في دين الله عز وجل برأيي، ومن عند نفسي، بل ذلك عن الأصل، ومسموع عن الحجة صلوات الله وسلامه عليه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توقيعات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بوساطته</w:t>
      </w:r>
    </w:p>
    <w:p>
      <w:pPr>
        <w:pStyle w:val="BookText"/>
        <w:rPr/>
      </w:pPr>
      <w:r>
        <w:rPr>
          <w:rFonts w:ascii="IRNazanin" w:hAnsi="IRNazanin" w:eastAsia="IRNazanin"/>
          <w:color w:val="111111"/>
          <w:sz w:val="28"/>
          <w:sz w:val="28"/>
          <w:szCs w:val="28"/>
          <w:rtl w:val="true"/>
          <w:lang w:bidi="fa-IR"/>
        </w:rPr>
        <w:t>مما خرج عن الإمام علیه السلام ردا على الغلاة جوابا لكتاب کتب إليه على يدي محمد بن علي بن هلال الكرخي التوقيع التالي</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بن علي، تعالى الله وجل عما يصفون سبحانه وبحمده ، ليس نحن شركاءه في علمه ولا في قدرته بل لا يعلم الغيب غيره، كما قال في محكم كتابه تباركت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وجميع آبائي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ونوح وإبراهيم وموسى وغيرهم من النبيين، ومن الآخرين محمد رسول الله وعلي بن أبي طالب وغيرهم ممن مضى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مبلغ أيامي ومنتهى عصري عبيد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محمد بن علي، قد آذانا جهلاء الشيعة وحمقاؤهم، ومن دينه جناح بعوضة أرجح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الله الذي لا إله إلا هو وكفى به شهيدا و رسوله محمدا صلی الله علیه و آله ، وملائكته وأنبياءه وأولياءه علیهم السلام وأشهدك، وأشهد كل من سمع كتابي هذا أني بريء إلى الله وإلى رسوله ممن يقول إنا نعلم الغيب</w:t>
      </w:r>
      <w:r>
        <w:rPr>
          <w:rStyle w:val="FootnoteAnchor"/>
          <w:rtl w:val="true"/>
        </w:rPr>
        <w:footnoteReference w:id="270"/>
      </w:r>
      <w:r>
        <w:rPr>
          <w:rFonts w:ascii="IRNazanin" w:hAnsi="IRNazanin" w:eastAsia="IRNazanin"/>
          <w:color w:val="111111"/>
          <w:sz w:val="28"/>
          <w:sz w:val="28"/>
          <w:szCs w:val="28"/>
          <w:rtl w:val="true"/>
          <w:lang w:bidi="fa-IR"/>
        </w:rPr>
        <w:t>ونشاركه في ملكه أو يحلنا محلا سوی المحل الذي رضيه لنا، وخلقنا له، أو يتعدى بنا عما قد فسرته لك وبيته في صدر كتابي</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وأشهدكم أن كل من نبرأ منه فإن الله يبرأ منه وملائكته ورسله وأولياؤه، وجعلت هذا التوقيع الذي في هذا الكتاب أمانة في عنقك، وعنق من سمعه أن لا يكتمه عن أحد من موالي وشيعتي حتى يظهر على هذا التوقيع </w:t>
      </w:r>
      <w:bookmarkStart w:id="121" w:name="pg1153_6426"/>
    </w:p>
    <w:p>
      <w:pPr>
        <w:pStyle w:val="BookText"/>
        <w:rPr/>
      </w:pPr>
      <w:bookmarkEnd w:id="121"/>
      <w:r>
        <w:rPr>
          <w:rFonts w:ascii="Amiri" w:hAnsi="Amiri" w:eastAsia="Amiri" w:cs="Amiri"/>
          <w:color w:val="111111"/>
          <w:sz w:val="28"/>
          <w:sz w:val="28"/>
          <w:szCs w:val="28"/>
          <w:rtl w:val="true"/>
          <w:lang w:bidi="ar-SA"/>
        </w:rPr>
        <w:t xml:space="preserve">الكل من الموالي، لعل الله عز وجل يتلافاهم فيرجعون إلى دين الله الحق، وينتهون عما لا يعلمون منتهى أمره، ولا مبلغ 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فهم كتابي ولا يرجع إلى ما قد أمرته ونهيته فقد حلت عليه اللعنة من الله وممن ذكرت من عباده الصالحين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توقيعات أخرى كثيرة منها التوقيع الذي سنذكره في الجزء الثاني الخاص بأدعياء المهدوية والبابية عن الشلمغاني وأشباهه، مضافة لروايته عن الإمام أبي محمد الحسن العسكري علیه السلام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الشيخ ابن روح أعلى الله مقامه</w:t>
      </w:r>
    </w:p>
    <w:p>
      <w:pPr>
        <w:pStyle w:val="BookText"/>
        <w:rPr/>
      </w:pPr>
      <w:r>
        <w:rPr>
          <w:rFonts w:ascii="Amiri" w:hAnsi="Amiri" w:eastAsia="Amiri" w:cs="Amiri"/>
          <w:color w:val="111111"/>
          <w:sz w:val="28"/>
          <w:sz w:val="28"/>
          <w:szCs w:val="28"/>
          <w:rtl w:val="true"/>
          <w:lang w:bidi="ar-SA"/>
        </w:rPr>
        <w:t xml:space="preserve">استمرت نيابة الشيخ ابن روح للإمام المهدي من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وفاة أبي جعفر العمري، رحمه الله ، حتى وفاته في شعبان سنة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أكثر من عشرين سنة ، هذا عدا السنين التي قضاها لصقا للشيخ العمري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أوصى بأمر الإمام المهدی علیه السلام إلى</w:t>
      </w:r>
      <w:r>
        <w:rPr>
          <w:rFonts w:eastAsia="IRNazanin" w:cs="IRNazanin"/>
          <w:color w:val="111111"/>
          <w:sz w:val="28"/>
          <w:szCs w:val="28"/>
          <w:rtl w:val="true"/>
          <w:lang w:bidi="fa-IR"/>
        </w:rPr>
        <w:t>:</w:t>
      </w:r>
    </w:p>
    <w:p>
      <w:pPr>
        <w:pStyle w:val="Heading4"/>
        <w:numPr>
          <w:ilvl w:val="3"/>
          <w:numId w:val="1"/>
        </w:numPr>
        <w:rPr/>
      </w:pPr>
      <w:bookmarkStart w:id="122" w:name="__RefHeading___Toc2345329_373438147"/>
      <w:bookmarkStart w:id="123" w:name="_Toc42"/>
      <w:bookmarkEnd w:id="122"/>
      <w:r>
        <w:rPr>
          <w:rtl w:val="true"/>
        </w:rPr>
        <w:t>النائب الرابع</w:t>
      </w:r>
      <w:bookmarkEnd w:id="123"/>
    </w:p>
    <w:p>
      <w:pPr>
        <w:pStyle w:val="BookText"/>
        <w:rPr/>
      </w:pPr>
      <w:r>
        <w:rPr>
          <w:rFonts w:ascii="IRNazanin" w:hAnsi="IRNazanin" w:eastAsia="IRNazanin"/>
          <w:color w:val="111111"/>
          <w:sz w:val="28"/>
          <w:sz w:val="28"/>
          <w:szCs w:val="28"/>
          <w:rtl w:val="true"/>
          <w:lang w:bidi="fa-IR"/>
        </w:rPr>
        <w:t xml:space="preserve">وهو أبو الحسن علی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في النصف من شعبان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الطوسي، رحمه الله ،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محمد النعمان والحسين بن عبیدالله أحمد بن محمد الصفواني، قال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أوصى الشيخ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الحسن علی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بما كان إلى أبي القاسم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ذلك مسندا عن أبي عبدالله محمد بن خليلان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عن جده عتاب من ولد عتاب بن أسيد وذكر حديثة جاء فيه ، وأوصى أبو القاسم إلى أبي الحسن علی بن محمد السمري رضي الله عنه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ورغم قلة الروايات الواردة في الوصية إليه نسبة لمن تقدم من النواب الثلاثة السابقين فإن التسليم بها من قبل شيعة أهل البيت علیهم السلام قائم من زمنه حتى الآن، وما كان ذلك ليكون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علماء محدثون ومتكلمون 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ثابتة بصورة لا تقبل الريب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الطبرسي، وأورد ذلك المجلسي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الأبواب المرضيون والسفراء الممدوحون في زمان الغيبة، فأولهم الشيخ الموثوق به أبو عمرو عثمان بن سعيد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حديث عن تاريخ نیابته للأئمة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مضى لسبیله قام ابنه أبو جعفر محمد بن عثمان مقامه، وناب منابه في جميع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مضى هو قام بذلك أبو القاسم حسین بن روح من بني 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مضى هو قام مقامه أبو الحسن علی بن محمد السمري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يقم أحد منهم إلابنص عليه من قبل صاحب الأمر علیه السلام ، ونصب صاحبه الذي تقدم عليه، ولم تقبل الشيعة قولهم إلا بعد ظهور آية ومعجزة تظهر على يد كل واحد منهم من قبل صاحب الأمر لا تدل على صدق مقالتهم، وصحة نيابتهم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كراماته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وتحدث الشيخ الصدوق، رحمه الله ، عن إحدی کراماته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صالح بن شعيب الطالقاني رضي الله عنه، في ذي القعدة سنة تسع </w:t>
      </w:r>
    </w:p>
    <w:p>
      <w:pPr>
        <w:pStyle w:val="BookText"/>
        <w:rPr/>
      </w:pPr>
      <w:r>
        <w:rPr>
          <w:rFonts w:ascii="IRNazanin" w:hAnsi="IRNazanin" w:eastAsia="IRNazanin"/>
          <w:color w:val="111111"/>
          <w:sz w:val="28"/>
          <w:sz w:val="28"/>
          <w:szCs w:val="28"/>
          <w:rtl w:val="true"/>
          <w:lang w:bidi="fa-IR"/>
        </w:rPr>
        <w:t xml:space="preserve">وثلاثين وثلاثمئة،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أحمد بن إبراهيم بن مخلد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بغداد عند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الشيخ أبو الحسن علی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علي بن الحسين بن موسی بن بابويه القمي، فكتب المشایخ تاریخ ذلك اليوم، فورد الخبر أنه توفي ذلك اليوم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الشيخ الطوسي بسنده عن جماعة من أهل قم؛ منهم عمران الصفار، وقريبه علوية الصفار، والحسين بن أحمد بن علي بن أحمد بن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حضرنا بغداد في السنة التي توفي فيها علي بن الحسين بن موسی بن بابویه، وكان أبو الحسن علی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يسألنا كل قريب عن خبر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الكتاب باستقلاله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اليوم الذي قبض فيه فسألنا عنه فذكرنا له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آجركم الله في علي بن الحسين فقد قبض في هذه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فأثبتنا تاريخ الساعة، واليوم والشهر، فلما كان بعد سبعة عشر يوما، أو ثمانية عشر يوما، ورد الخبر أنه قبض في تلك الساعة التي ذكرها الشيخ أبو الحسن قدس سره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نائبه السمري بوفاته ويأمره</w:t>
      </w:r>
    </w:p>
    <w:p>
      <w:pPr>
        <w:pStyle w:val="BookText"/>
        <w:rPr/>
      </w:pPr>
      <w:r>
        <w:rPr>
          <w:rFonts w:ascii="Amiri" w:hAnsi="Amiri" w:eastAsia="Amiri" w:cs="Amiri"/>
          <w:color w:val="111111"/>
          <w:sz w:val="28"/>
          <w:sz w:val="28"/>
          <w:szCs w:val="28"/>
          <w:rtl w:val="true"/>
          <w:lang w:bidi="ar-SA"/>
        </w:rPr>
        <w:t>بعدم الوصية لأحد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أحمد بن الحسن المكتب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بمدينة السلام في السنة التي توفي فيها الشيخ أبو الحسن علی بن محمد السمري قدس سره، فحضرته قبل وفاته بأيام فأخرج توقيعا نسخته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علي بن محمد السمري، عظم الله أجر إخوانك فيك فإنك ميت ما بينك وبين ستة أيام فأجمع أمرك، ولا توصي إلى أحد يقوم مقامك بعد وفاتك، فقد وقعت الغيبة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ظهور إلا بعد إذن الله تعالى ذكره، وذلك بعد طول الأمد، وقسوة القلوب، وامتلاء الأرض جورا، وسيأتي شيعتي من يدعي المشاهدة، ألا فمن ادعى المشاهدة قبل خروج السفياني والصيحة فهو كاذب مفتر </w:t>
      </w:r>
      <w:r>
        <w:rPr>
          <w:rStyle w:val="FootnoteAnchor"/>
          <w:rtl w:val="true"/>
        </w:rPr>
        <w:footnoteReference w:id="278"/>
      </w:r>
      <w:r>
        <w:rPr>
          <w:rFonts w:ascii="Amiri" w:hAnsi="Amiri" w:eastAsia="Amiri" w:cs="Amiri"/>
          <w:color w:val="111111"/>
          <w:sz w:val="28"/>
          <w:sz w:val="28"/>
          <w:szCs w:val="28"/>
          <w:rtl w:val="true"/>
          <w:lang w:bidi="ar-SA"/>
        </w:rPr>
        <w:t>،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فنسخنا هذا التوقيع وخرجنا من عنده ، فلما كان اليوم السادس عدنا إليه وهو يجود بنفسه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أمر هو بالغه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آخر كلام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الطبرسي، الاحتجاج،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المجلسي، البحار، م</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وكانت وفاته في النصف من شعبان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مدعو الرؤية في الغيبة الكبرى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ويثير هذا التوقيع وغيره من الروايات التي يظهر منها نفي رؤيته في الغيبة الكبرى إشکالا حول ما رواه علماء و محدثون كبار عن علماء وأهل معرفة وصلاح من رؤيته ، والتشرف بخدمته علیه السلام ، وهو ما سنتناوله في البحث الثالث التالي عن الغيبة الكبرى، وما يتصل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الجزء الثاني الخاص عن مدعي المهدوية والبابية إن شاء الله تعالی</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153_6439"/>
      <w:bookmarkStart w:id="125" w:name="pg1153_6439"/>
      <w:bookmarkEnd w:id="125"/>
    </w:p>
    <w:p>
      <w:pPr>
        <w:pStyle w:val="Heading2"/>
        <w:numPr>
          <w:ilvl w:val="1"/>
          <w:numId w:val="1"/>
        </w:numPr>
        <w:rPr/>
      </w:pPr>
      <w:bookmarkStart w:id="126" w:name="pg1153_6439"/>
      <w:bookmarkStart w:id="127" w:name="__RefHeading___Toc2345331_373438147"/>
      <w:bookmarkStart w:id="128" w:name="_Toc43"/>
      <w:bookmarkEnd w:id="126"/>
      <w:bookmarkEnd w:id="127"/>
      <w:r>
        <w:rPr>
          <w:rtl w:val="true"/>
        </w:rPr>
        <w:t>الفصل الثالث</w:t>
      </w:r>
      <w:r>
        <w:rPr>
          <w:rtl w:val="true"/>
        </w:rPr>
        <w:t>:</w:t>
      </w:r>
      <w:r>
        <w:rPr>
          <w:rtl w:val="true"/>
        </w:rPr>
        <w:t xml:space="preserve">الغيبة الكبرى </w:t>
      </w:r>
      <w:r>
        <w:rPr>
          <w:rtl w:val="true"/>
        </w:rPr>
        <w:t xml:space="preserve">... </w:t>
      </w:r>
      <w:r>
        <w:rPr>
          <w:rtl w:val="true"/>
        </w:rPr>
        <w:t>كيف؟ ولماذا؟ وإلى متى؟</w:t>
      </w:r>
      <w:bookmarkEnd w:id="128"/>
    </w:p>
    <w:p>
      <w:pPr>
        <w:pStyle w:val="Heading3"/>
        <w:numPr>
          <w:ilvl w:val="2"/>
          <w:numId w:val="1"/>
        </w:numPr>
        <w:rPr/>
      </w:pPr>
      <w:bookmarkStart w:id="129" w:name="__RefHeading___Toc2345333_373438147"/>
      <w:bookmarkStart w:id="130" w:name="_Toc44"/>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لا يكون المهدي المنتظر علیه السلام رجلا أخر؟</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الحكمة من ذلك؟</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يعني ذلك إمكان المشاهدة؟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153_6443"/>
      <w:bookmarkStart w:id="132" w:name="pg1153_6443"/>
      <w:bookmarkEnd w:id="132"/>
    </w:p>
    <w:p>
      <w:pPr>
        <w:pStyle w:val="Heading3"/>
        <w:numPr>
          <w:ilvl w:val="2"/>
          <w:numId w:val="1"/>
        </w:numPr>
        <w:rPr/>
      </w:pPr>
      <w:bookmarkStart w:id="133" w:name="pg1153_6443"/>
      <w:bookmarkStart w:id="134" w:name="__RefHeading___Toc2345335_373438147"/>
      <w:bookmarkStart w:id="135" w:name="_Toc45"/>
      <w:bookmarkEnd w:id="133"/>
      <w:bookmarkEnd w:id="134"/>
      <w:r>
        <w:rPr>
          <w:rtl w:val="true"/>
        </w:rPr>
        <w:t>تمهيد</w:t>
      </w:r>
      <w:bookmarkEnd w:id="135"/>
    </w:p>
    <w:p>
      <w:pPr>
        <w:pStyle w:val="BookText"/>
        <w:rPr/>
      </w:pPr>
      <w:r>
        <w:rPr>
          <w:rFonts w:ascii="IRNazanin" w:hAnsi="IRNazanin" w:eastAsia="IRNazanin"/>
          <w:color w:val="111111"/>
          <w:sz w:val="28"/>
          <w:sz w:val="28"/>
          <w:szCs w:val="28"/>
          <w:rtl w:val="true"/>
          <w:lang w:bidi="fa-IR"/>
        </w:rPr>
        <w:t xml:space="preserve">عرفنا، في البحثين الأول والثاني من الفصل الأول، أنه قد ثبت بالتواتر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يفيد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المسلمين من أهل السنة والشيعة أثر الرسول صلی الله علیه و آله و قد بشر بالإمام المهدي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سيخرج في آخر الزمان فيملأ الأرض قسطا وعدلا بعدما ملئت ظلما وجورا، وأن المسيح سينزل فيصلي خلفه، وأنه سينصر بالملائكة ويكون جبرائيل عن يمينه و میکائیل عن شماله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ووقفنا، في هذين البحثين، على ما وراء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اختلفوا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تتصل به كاسم أبيه، وجده الأعلى، وتاريخ مولده، ومقامه من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وانتهت بنا الأدلة والمناقشات إلى أن المهدي المنتظر علیه السلام هذا، ليس إلا الإمام الثاني عشر من أهل البيت محمد بن الحسن العسکری علیه السلام ، وهو آخر أوصياء الرسول صلی الله علیه و آله وخلفائه بالمعنى الأخص، وهؤلاء هم امتداده في العصمة العلمية والعملية طبقا لما يفيده اتساق الأدلة في ما بينها من جهة، وفيما بينها وبين القاعدة العقائدية في التوحيد من جهة أخرى، وخلود الرسالة وشمولها من جهة ثالثة، ثم تطابقها مع الواقع التاريخي لهؤلاء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وعلما وعملا وآثارا من جهة رابعة؟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 أهل الكشف من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كما شرحناه في البحث الثالث من هذا الفصل</w:t>
      </w:r>
      <w:r>
        <w:rPr>
          <w:rFonts w:eastAsia="Amiri" w:cs="Amiri" w:ascii="Amiri" w:hAnsi="Amiri"/>
          <w:color w:val="111111"/>
          <w:sz w:val="28"/>
          <w:szCs w:val="28"/>
          <w:rtl w:val="true"/>
          <w:lang w:bidi="ar-SA"/>
        </w:rPr>
        <w:t xml:space="preserve">. </w:t>
      </w:r>
      <w:bookmarkStart w:id="136" w:name="pg1153_6446"/>
    </w:p>
    <w:p>
      <w:pPr>
        <w:pStyle w:val="Heading3"/>
        <w:numPr>
          <w:ilvl w:val="2"/>
          <w:numId w:val="1"/>
        </w:numPr>
        <w:rPr/>
      </w:pPr>
      <w:bookmarkStart w:id="137" w:name="__RefHeading___Toc2345337_373438147"/>
      <w:bookmarkStart w:id="138" w:name="_Toc46"/>
      <w:bookmarkEnd w:id="136"/>
      <w:bookmarkEnd w:id="137"/>
      <w:r>
        <w:rPr>
          <w:rtl w:val="true"/>
        </w:rPr>
        <w:t>البحث الأول</w:t>
      </w:r>
      <w:r>
        <w:rPr>
          <w:rtl w:val="true"/>
        </w:rPr>
        <w:t>:</w:t>
      </w:r>
      <w:r>
        <w:rPr>
          <w:rtl w:val="true"/>
        </w:rPr>
        <w:t xml:space="preserve">لماذا لا يكون المهدي </w:t>
      </w:r>
      <w:r>
        <w:rPr>
          <w:rtl w:val="true"/>
        </w:rPr>
        <w:t>(</w:t>
      </w:r>
      <w:r>
        <w:rPr>
          <w:rtl w:val="true"/>
        </w:rPr>
        <w:t>علیه السلام</w:t>
      </w:r>
      <w:r>
        <w:rPr>
          <w:rtl w:val="true"/>
        </w:rPr>
        <w:t xml:space="preserve">) </w:t>
      </w:r>
      <w:r>
        <w:rPr>
          <w:rtl w:val="true"/>
        </w:rPr>
        <w:t>رجلا آخر؟</w:t>
      </w:r>
      <w:bookmarkEnd w:id="138"/>
    </w:p>
    <w:p>
      <w:pPr>
        <w:pStyle w:val="Heading4"/>
        <w:numPr>
          <w:ilvl w:val="3"/>
          <w:numId w:val="1"/>
        </w:numPr>
        <w:rPr/>
      </w:pPr>
      <w:bookmarkStart w:id="139" w:name="__RefHeading___Toc2345339_373438147"/>
      <w:bookmarkStart w:id="140" w:name="_Toc47"/>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ولكن لماذا لا يكون المهدی علیه السلام رجلاآخر سيولد في المستقبل؟ وكيف نتقبل غيبته طوال هذه القرون الكثيرة التي تجاوز العمر الطبيعي للإنسان بصورة غير مقبولة علميا وواقعيا؟</w:t>
      </w:r>
    </w:p>
    <w:p>
      <w:pPr>
        <w:pStyle w:val="BookText"/>
        <w:rPr/>
      </w:pPr>
      <w:r>
        <w:rPr>
          <w:rFonts w:ascii="Amiri" w:hAnsi="Amiri" w:eastAsia="Amiri" w:cs="Amiri"/>
          <w:color w:val="111111"/>
          <w:sz w:val="28"/>
          <w:sz w:val="28"/>
          <w:szCs w:val="28"/>
          <w:rtl w:val="true"/>
          <w:lang w:bidi="ar-SA"/>
        </w:rPr>
        <w:t xml:space="preserve">وما وجه الحكمة فيها؟ وهل له ما بين الغيبة إلى الظهور دور بالنسبة إلى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أن نتصور انتصاره على عالم اليوم بإمكاناته العلمية والصناعية وخزينه من الأسلحة الحربية المتطورة؟</w:t>
      </w:r>
    </w:p>
    <w:p>
      <w:pPr>
        <w:pStyle w:val="BookText"/>
        <w:rPr/>
      </w:pPr>
      <w:r>
        <w:rPr>
          <w:rFonts w:ascii="IRNazanin" w:hAnsi="IRNazanin" w:eastAsia="IRNazanin"/>
          <w:color w:val="111111"/>
          <w:sz w:val="28"/>
          <w:sz w:val="28"/>
          <w:szCs w:val="28"/>
          <w:rtl w:val="true"/>
          <w:lang w:bidi="fa-IR"/>
        </w:rPr>
        <w:t>والجواب على التساؤل الأول؛ أعني لماذا لا يكون المهدی علیه السلام رجلا آخر سيولد في المستقبل؟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الأمر كما شاء الله لا كما يشاء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فإن تشخيص المهدي المنتظر علیه السلام بالإمام الثاني عشر بالذات إنما رجعنا فيه إلى ما أثبتته الأحاديث المتواترة عن الرسول صلی الله علیه و آله ، والأوصياء المعصومين من أهل بيته علیهم السلام ، على أننا يمكن أن نرى أن الأساس في ذلك هو موقع الإمام المهدی علیه السلام ليس بوصفه إماما وخليفة بالمعنى الأخص للرسول صلی الله علیه و آله ، فقط، بل بوصفه آخر هؤلاء الخلفاء الأوصياء، ولذلك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من أول عهد إمامته حتى قيام الساعة ؛ أي أن هذا الزمان هو زمان إمامته ومسؤوليته بما أنه آخر أوصياء الرسول صلی الله علیه و آله ، ولذلك فإن كونه المهدي المنتظر يصبح مفروضا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يتضح ذلك أكثر حين نضع أمامنا المقدمات المسلمة الآتية معطوفا بعضها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الثابت، في المنقول من الروايات عن الأئمة من أهل البیت علیهم السلام ، عدم جواز خلو الأرض من حجة لله ظاهرا مشهورا أو غائبا مستورا</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وذلك يلتقي وما يحكم به العقل أيضا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ويعنون بها رحمة الله بخلقه لما يعلم من حاجتهم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بوصفهم مكلفين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للمعرفة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أمثلة ذلك بالنسبة لنا أن الله سبحانه شاء أن تكون الرسالة الإسلامية خالدة وشاملة، تحقيقا لما يفرضه التوحيد من وحدة الطاعة أو العبادة، ولكن ذلك غير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بصورته الواقعية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الاختلاف الموجود بین المذاهب ، واختلاف الاجتهادات داخل المذهب الواحد، ولا يمكن أن يحسم هذا الاختلاف إلا إمام معصوم أو خليفة بالمعنى الأخص، ومع واقع ختم النبوة بالرسول محمد صلی الله علیه و آله فلا نبي بعده، وانتقاله إلى الدار الآخرة، وتحديد الأئمة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وانتقال أحد عشر منهم إلى الدار الآخرة كذلك ، فلم يبق إذا إلا أن يكون هو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غض النظر عن ذلك، فإننا لا يمكن أن نتصور المهدي المنتظر علیه السلام بصفاته ، ومقامه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العظيم، ودوره الكبير كما صورته الأحاديث الصحيحة المتواترة </w:t>
      </w:r>
      <w:r>
        <w:rPr>
          <w:rStyle w:val="FootnoteAnchor"/>
          <w:rtl w:val="true"/>
        </w:rPr>
        <w:footnoteReference w:id="283"/>
      </w:r>
      <w:r>
        <w:rPr>
          <w:rFonts w:ascii="Amiri" w:hAnsi="Amiri" w:eastAsia="Amiri" w:cs="Amiri"/>
          <w:color w:val="111111"/>
          <w:sz w:val="28"/>
          <w:sz w:val="28"/>
          <w:szCs w:val="28"/>
          <w:rtl w:val="true"/>
          <w:lang w:bidi="ar-SA"/>
        </w:rPr>
        <w:t>من دون مستوى الخلافة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نتصور أيضا وجود هذا المستوى وراء العدد المحدد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دلت عليه النصوص الصحيحة، وإذا فلم يبق إلا أن يكون المهدي </w:t>
      </w:r>
      <w:bookmarkStart w:id="141" w:name="pg1153_6450"/>
    </w:p>
    <w:p>
      <w:pPr>
        <w:pStyle w:val="BookText"/>
        <w:rPr/>
      </w:pPr>
      <w:bookmarkEnd w:id="141"/>
      <w:r>
        <w:rPr>
          <w:rFonts w:ascii="IRNazanin" w:hAnsi="IRNazanin" w:eastAsia="IRNazanin"/>
          <w:color w:val="111111"/>
          <w:sz w:val="28"/>
          <w:sz w:val="28"/>
          <w:szCs w:val="28"/>
          <w:rtl w:val="true"/>
          <w:lang w:bidi="fa-IR"/>
        </w:rPr>
        <w:t xml:space="preserve">المنتظر علیه السلام الذي بشرت به الأحاديث هو نفس الإمام الثاني عشر الذي غاب غيبته الصغرى النسبية من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غاب بعدها الغيبة الكبرى التي لا تزال قائمة حتى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 وراء ظروف الغيبة الصغرى التي تحدثنا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آخر هو التمهيد لتقبل الغيبة الكبرى فإن صورتهما واحدة باستثناء وجود النواب الأربعة المعروفين، وما يعطيه هذا الوجود من الحضور النفسي والعلمي للإمام لدى المؤمنين بحكم إمكان الرجوع إليه لدى الحاجة، وتلقي الإجابة بخطه كما ذكر في البحثين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والثاني من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الغيبة الكبرى فإنها تعني غلق هذه الصورة للصلة به من جهة الناس الا من جهته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وفرق آخر هو أن تلك الغيبة كانت ضمن العمر الطبيعي للإنسان،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نسبية مفهومة ومتعقلة من حيث حكمتها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دافعا وغاية بخلاف الغيبة الكبرى</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345341_373438147"/>
      <w:bookmarkStart w:id="143" w:name="_Toc48"/>
      <w:bookmarkEnd w:id="142"/>
      <w:r>
        <w:rPr>
          <w:rtl w:val="true"/>
        </w:rPr>
        <w:t xml:space="preserve">الرسول </w:t>
      </w:r>
      <w:r>
        <w:rPr>
          <w:rtl w:val="true"/>
        </w:rPr>
        <w:t>(</w:t>
      </w:r>
      <w:r>
        <w:rPr>
          <w:rtl w:val="true"/>
        </w:rPr>
        <w:t>صلی الله علیه و آله</w:t>
      </w:r>
      <w:r>
        <w:rPr>
          <w:rtl w:val="true"/>
        </w:rPr>
        <w:t xml:space="preserve">) </w:t>
      </w:r>
      <w:r>
        <w:rPr>
          <w:rtl w:val="true"/>
        </w:rPr>
        <w:t xml:space="preserve">والأئمة </w:t>
      </w:r>
      <w:r>
        <w:rPr>
          <w:rtl w:val="true"/>
        </w:rPr>
        <w:t>(</w:t>
      </w:r>
      <w:r>
        <w:rPr>
          <w:rtl w:val="true"/>
        </w:rPr>
        <w:t>علیه السلام</w:t>
      </w:r>
      <w:r>
        <w:rPr>
          <w:rtl w:val="true"/>
        </w:rPr>
        <w:t xml:space="preserve">) </w:t>
      </w:r>
      <w:r>
        <w:rPr>
          <w:rtl w:val="true"/>
        </w:rPr>
        <w:t>ينذرون بالغيبة الكبرى</w:t>
      </w:r>
      <w:bookmarkEnd w:id="143"/>
    </w:p>
    <w:p>
      <w:pPr>
        <w:pStyle w:val="BookText"/>
        <w:rPr/>
      </w:pPr>
      <w:r>
        <w:rPr>
          <w:rFonts w:ascii="IRNazanin" w:hAnsi="IRNazanin" w:eastAsia="IRNazanin"/>
          <w:color w:val="111111"/>
          <w:sz w:val="28"/>
          <w:sz w:val="28"/>
          <w:szCs w:val="28"/>
          <w:rtl w:val="true"/>
          <w:lang w:bidi="fa-IR"/>
        </w:rPr>
        <w:t>ولذلك تقدم الرسول صلی الله علیه و آله والأئمة من أوصيائه علیهم السلام لي بالحديث عنها والإنذار بها، وضرب الأمثال لها قبل أن يولد المهدي علیه السلام فضلا عن الغيبة نفسها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قدمنا بعض الأمثلة مما روي عن كل واحد منهم في ذلك، لتكون أساسا ومرجعا لموضوعات بحوث الكتاب المتصلة بشؤون الإمام المهدي علیه السلام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فمنها ما روي مسندا عن عمار بن یاسر عن الرسول صلی الله علیه و آله ، ومما جاء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عمار، اعلم أن الله تبارك وتعالى عهد إلي أنه يخرج من صلب الحسین علیه السلام أثمة تسعة، والتاسع من ولده يغيب عنهم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له غيبة طويلة يرجع عنها قوم، ويثبت عليها آخرون، فإذا كان في آخر الزمان يخرج فيملأ الدنيا قسطا وعدلا ويقاتل على التأويل كما قاتلت على التنزيل، وهو سميي وأشبه الناس بي</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ومما روي مسندا عن عبد العظيم بن عبدالله الحسني عن الإمام الجواد عن آبائه عن أمير المؤمنين أنه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منا غيبة أمدها طويل، كأني بالشيعة يجولون جولان النعم في غيبته يطلبون المرعى فلا يجدونه ، ألا فمن ثبت منهم على دينه، ولم يقس قلبه لغيبة إمامه فهو معي في درجتي يوم القيامة</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قاله الإمام الحسن علیه السلام في ما رواه عنه أبو سعید عقیصا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علمتم أنه ما منا أحد إلا وتقع في عنقه بيعة لطاغية زمانه إلا القائم الذي يصلي روح الله خلفه ، فإن الله عز وجل يخفي ولادته ويغيب شخصه لئلا يكون في عنقه بيعة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التاسع من ولد أخي الحسین علیه السلام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الرواية الثانية عن عبد الرحمن بن سليط عن الإمام الحسین علیه السلام قال، وهو يتحدث عن الأئمة الاثني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وآخرهم التاسع من ولدي، وهو </w:t>
      </w:r>
    </w:p>
    <w:p>
      <w:pPr>
        <w:pStyle w:val="BookText"/>
        <w:rPr/>
      </w:pPr>
      <w:r>
        <w:rPr>
          <w:rFonts w:ascii="IRNazanin" w:hAnsi="IRNazanin" w:eastAsia="IRNazanin"/>
          <w:color w:val="111111"/>
          <w:sz w:val="28"/>
          <w:sz w:val="28"/>
          <w:szCs w:val="28"/>
          <w:rtl w:val="true"/>
          <w:lang w:bidi="fa-IR"/>
        </w:rPr>
        <w:t xml:space="preserve">الإمام القائم بالحق يحيي الله به الأرض بعد موتها، ويظهر به دین الحق على الدين كله ولو كره المشركون، له غيبة يرتد فيها أقوام، ويثبت على الدين فيها آخرون، فيؤذون ويقال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هَذَا الْوَعْدُ إِنْ كُنْتُمْ صَادِقِينَ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أن الصابر في غيبته على الأذى والتكذيب بمنزلة المجاهد بالسيف بین يدي رسول الله صلی الله علیه و آله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وتشير الروايتان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والثانية ، عن علي زين العابدین علیه السلام والروايات الأربع عن الإمام محمد الباقر علیه السلام لذلك، وتذكر ما جرى فيه من سنن المرسلين</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ومثل ذلك ما ورد عن الإمام الصادق علیه السلام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والثانية والثالثة والرابعة، وقال في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يغيب غيبة يرتاب فيها المبطلون ثم يظهره الله عز وجل، ويفتح على يديه مشارق الأرض ومغاربها، وينزل روح الله عیسی بن مریم فيصلي خلفه فتشرق الأرض بنور ربها، ولا تبقى في الأرض قطعة عبد فيها غير الله عز وجل إلا عبد الله عز وجل فيها، ويكون الدين كله لله ولو كره المشركون</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تختلف الروايات الواردة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والرضا والجواد والهادي والحسن العسکری علیه السلام عن هذه الروايات في الإشارة إلى هذه الغيبة، وما يحدث فيها من حيرة وزلزلة في إيمان بعضهم، يقول الإمام الحسن العسكري علیه السلام في الرواية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 له غيبة يحار فيها الجاهلون، ويهلك فيها المبطلون، ويكذب فيها الوقاتون، ثم يخرج، فكأني أنظر إلى الأعلام البيض تخفق فوق رأسه</w:t>
      </w:r>
      <w:r>
        <w:rPr>
          <w:rFonts w:eastAsia="IRNazanin" w:cs="IRNazanin"/>
          <w:color w:val="111111"/>
          <w:sz w:val="28"/>
          <w:szCs w:val="28"/>
          <w:rtl w:val="true"/>
          <w:lang w:bidi="fa-IR"/>
        </w:rPr>
        <w:t>»</w:t>
      </w:r>
      <w:r>
        <w:rPr>
          <w:rStyle w:val="FootnoteAnchor"/>
          <w:rtl w:val="true"/>
        </w:rPr>
        <w:footnoteReference w:id="29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في آخر توقيع تلقاه الشيخ علي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المهدی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وقعت الغيبة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الطوسي </w:t>
      </w:r>
      <w:bookmarkStart w:id="144" w:name="pg1153_6456"/>
    </w:p>
    <w:p>
      <w:pPr>
        <w:pStyle w:val="BookText"/>
        <w:rPr/>
      </w:pPr>
      <w:bookmarkEnd w:id="144"/>
      <w:r>
        <w:rPr>
          <w:rFonts w:ascii="Amiri" w:hAnsi="Amiri" w:eastAsia="Amiri" w:cs="Amiri"/>
          <w:color w:val="111111"/>
          <w:sz w:val="28"/>
          <w:sz w:val="28"/>
          <w:szCs w:val="28"/>
          <w:rtl w:val="true"/>
          <w:lang w:bidi="ar-SA"/>
        </w:rPr>
        <w:t>والطبرسي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إلا بعد إذن الله تعالى ذكره، وذلك بعد طول الأمد وقسوة القلوب</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التساؤل حول</w:t>
      </w:r>
      <w:r>
        <w:rPr>
          <w:rFonts w:eastAsia="IRNazanin" w:cs="IRNazanin"/>
          <w:color w:val="111111"/>
          <w:sz w:val="28"/>
          <w:szCs w:val="28"/>
          <w:rtl w:val="true"/>
          <w:lang w:bidi="fa-IR"/>
        </w:rPr>
        <w:t>:</w:t>
      </w:r>
    </w:p>
    <w:p>
      <w:pPr>
        <w:pStyle w:val="Heading4"/>
        <w:numPr>
          <w:ilvl w:val="3"/>
          <w:numId w:val="1"/>
        </w:numPr>
        <w:rPr/>
      </w:pPr>
      <w:bookmarkStart w:id="145" w:name="__RefHeading___Toc2345343_373438147"/>
      <w:bookmarkStart w:id="146" w:name="_Toc49"/>
      <w:bookmarkEnd w:id="145"/>
      <w:r>
        <w:rPr>
          <w:rtl w:val="true"/>
        </w:rPr>
        <w:t>طول العمر بصورة غير مألوفة</w:t>
      </w:r>
      <w:bookmarkEnd w:id="146"/>
    </w:p>
    <w:p>
      <w:pPr>
        <w:pStyle w:val="BookText"/>
        <w:rPr/>
      </w:pPr>
      <w:r>
        <w:rPr>
          <w:rFonts w:ascii="IRNazanin" w:hAnsi="IRNazanin" w:eastAsia="IRNazanin"/>
          <w:color w:val="111111"/>
          <w:sz w:val="28"/>
          <w:sz w:val="28"/>
          <w:szCs w:val="28"/>
          <w:rtl w:val="true"/>
          <w:lang w:bidi="fa-IR"/>
        </w:rPr>
        <w:t>فهو أمر لا يثير إشكالا إلا حين ينظر إليه بالقياسات الطبيعية والعادية لا في إطار المشيئة والقدرة الإلهية التي لا تحكمها قوانين هي في الأصل لا تقوم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تخرق هذه القوانين في معاجز الأنبياء عليهم السلام بوصفها برهانا على سفارتهم عن الله وفي معاجز الأئمة بوصفها دليلا على كونهم امتدادا عن الرسول صلی الله علیه و آله ، فإنها يمكن أن تخرق هنا بعد أن قامت الأدلة الثابتة على كون الإمام المهدی علیه السلام هو الإمام الثاني عشر علیه السلام عينه ، وتحدثت عن غيبته هذه وتلك، وما يحدث من هذه التساؤلات قبل أن تكون بما يجاوز القرنين والنصف في البعض والقرنين في البعض الآخر وأدنى من ذلك في البعض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إن كانت قضية طول العمر بهذا المدى أو بغيره خارجة عن القوانين الطبيعية أساسا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إيماننا ۔ بوصفنا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بإحياء الموتى لإبراهيم وعيسی علیه السلام ، وبإماتةعزير وحماره ثم إحيائهما، وانفلاق البحر لموسی علیه السلام ، وانقلاب </w:t>
      </w:r>
    </w:p>
    <w:p>
      <w:pPr>
        <w:pStyle w:val="BookText"/>
        <w:rPr/>
      </w:pPr>
      <w:r>
        <w:rPr>
          <w:rFonts w:ascii="IRNazanin" w:hAnsi="IRNazanin" w:eastAsia="IRNazanin"/>
          <w:color w:val="111111"/>
          <w:sz w:val="28"/>
          <w:sz w:val="28"/>
          <w:szCs w:val="28"/>
          <w:rtl w:val="true"/>
          <w:lang w:bidi="fa-IR"/>
        </w:rPr>
        <w:t>عصاه ثعبانا حقيقيا، وأمثال ذلك لا يستوحى فيه عادة قانون طبيعي أو منطق علمي بما أنه لا مجال لها حتى الآن أن تری غیر استحالة ذلك، وإنما يستوحى في كل ذلك إيماننا بصدق الوحي الإلهي، والإخبار النبوي من جهة ووضع هذه الوقائع في نطاق المشيئة والقدرة الإلهية المقومين لوجود الخلق وقوانينه جميعا من جهة أخرى؛ ولذلك فلا محل لهذا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بهذا اللحاظ ضرب الأئمة من أهل البيت علیهم أمثلة لذلك من تاريخ الأنبياء والأولياء خاصة، إدراكا منهم لعدم وجود ما يمكن القياس عليه في الحياة العادية مما يجعل استيعابه وتحمله صعبا حين ينظر إليه ضمن الأطر الطبيعية والعادية، ولذلك ففي الوقت الذي تقدموا فيه بالإخبار عن هذه الغيبة الطويلة بدءا من الرسول صلی الله علیه و آله حتى الحسن العسکری علیه السلام لإعطائها موقعها ضمن مخطط المشيئة الإلهية للرسالة في آخر شهودها من الأوصياء علیهم السلام ضربوا الأمثال بما هو معروف ومسلم في تاريخ بعض الأنبياء والأولياء لتوضع في الإطار نفسه ، فإذا كان ما يشبه ذلك قد كان في واقع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شاءه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أيضا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الصدوق بسنده عن محمد بن جعفر عن أبيه عن جده علی علیه السلام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أبو البشر آدم علیه السلام سبعمئة وثلاثين سنة ، وعاش نوح علیه السلام ألفي سنة وأربعمئة وخمسين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الرواية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وبسنده 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 العابدين علي بن الحسین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القائم سنة من نوح علیه السلام وهو طول العمر</w:t>
      </w:r>
      <w:r>
        <w:rPr>
          <w:rStyle w:val="FootnoteAnchor"/>
          <w:rtl w:val="true"/>
        </w:rPr>
        <w:footnoteReference w:id="29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جاء عن الإمام جعفر الصادق علیه السلام في الرواية السادسة عنه ، وهو يتحدث عن الإمام المهدی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مولده تقدیر مولد موسی وقدر غيبته تقدير غيبة عيسى، وقدر إبطاءه إبطاء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یعني من حيث النصر </w:t>
      </w:r>
    </w:p>
    <w:p>
      <w:pPr>
        <w:pStyle w:val="BookText"/>
        <w:rPr/>
      </w:pPr>
      <w:r>
        <w:rPr>
          <w:rFonts w:ascii="IRNazanin" w:hAnsi="IRNazanin" w:eastAsia="IRNazanin"/>
          <w:color w:val="111111"/>
          <w:sz w:val="28"/>
          <w:sz w:val="28"/>
          <w:szCs w:val="28"/>
          <w:rtl w:val="true"/>
          <w:lang w:bidi="fa-IR"/>
        </w:rPr>
        <w:t>والفرج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له من العمر من بعد ذلك عمر العبد الصالح أعني الخضره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تحدث عما قصد إليه من التقدير في الأولين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العبد الصالح؛ أعني الخضر، فإن الله تبارك وتعالى ما طول عمره لنبوة قدرها له ، ولا لكتاب نزل عليه، ولا لشريعة ينسخ بها شريعة من كان قبله من الأنبياء ، ولا لإمامة يلزم عباده الاقتداء بها، ولا لطاعة يفرضها له، بل إن الله تبارك وتعالى لما كان في سابق علمه أن يقدر عمر القائم علیه السلام ما يقدر من عمر الخضر، وقدر في أيام غيبته ما قدر، وعلم ما يكون من إنكار عباده بمقدار ذلك من العمر في الطول، فطول عمر العبد الصالح في غير سبب يوجب ذلك إلا لعلة الاستدلال به على عمر القائم وليقطع بذلك حجة المعاندين</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يجد من كتب في الإمام المهدی علیه السلام وتناول غيبته الطويلة ما يقدمه في ذلك عدا تقديم المزيد من الأمثلة للمعمرين، كما جاء في أخبار أهل البيت أو في كتب العهدين أو لدى أرباب السير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عقد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 هو الباب الخمسون من كمال الدين وتمام النعمة، ذكر فيه ما جاء في التعمير والمعمرين، ثم ذكر في الأبواب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قصصا كثيرة لمعمرین جاوزوا الحدود الطبيعية والعادية في أعمارهم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صح التعمير لمن تقدم عصرنا، وصح الخبر بأن السنة جارية بذلك في القائم الثاني عشر من الأئمة، فلم لا يجوز أن يعتقد أنه لو بقي في غيبته ما بقي لم يكن القائم غيره؟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فعل الشيخ الطوسي، فقد ذكر الإشكال بطول العمر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المخالف ۔ خارقا للعادة، فكيف انتقضت فيه ولا يجوز انتفاضها إلا على يد الأنبياء؟ </w:t>
      </w:r>
    </w:p>
    <w:p>
      <w:pPr>
        <w:pStyle w:val="BookText"/>
        <w:rPr/>
      </w:pPr>
      <w:r>
        <w:rPr>
          <w:rFonts w:ascii="Amiri" w:hAnsi="Amiri" w:eastAsia="Amiri" w:cs="Amiri"/>
          <w:color w:val="111111"/>
          <w:sz w:val="28"/>
          <w:sz w:val="28"/>
          <w:szCs w:val="28"/>
          <w:rtl w:val="true"/>
          <w:lang w:bidi="ar-SA"/>
        </w:rPr>
        <w:t xml:space="preserve">وأجاب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التسليم بكون ذلك خارقا لجميع العادات، بل العادات في ما تقدم جرت بمثلها، وذكر أمثلة كالخضر، وأصحاب الكهف، ونوح الذي لبث يدعو قومه ألف سنة إلا خمسين عاما عدا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السير من أنه عاش قبل الدعوة وبعد الطوفان عمرا طويلا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المخالف لنا ممن يحيل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المنجمين وأصحاب 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أنهم لا يؤمنون بمشيئة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معهم في أصل هذه المسألة، وأن العالم مصنوع وله صانع أجرى العادة بقصر الأعمال وطولها، وأنه قادر على إطالتها وعلى إفنائها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بين ذلك سهل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المخالف ممن يسلم بذلك غير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خارج عن العادات، فقد بينا أنه ليس بخارج عن جميع العادات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عاداتنا،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منه؟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يجوز إلا في زمن الأنبياء عليهم السلام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ننازع في ذلك وعندنا يجوز خرق العادات على يد الأنبياء والأئمة والصالحين، وأكثر أصحاب الحديث يجوزون ذلك وكثير من المعتزلة والحشوية وإن سموا ذلك كرامات كان خلافة في العبارة</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وساق الشيخ المجلسي ما ملا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في الحديث عن المعمرین، وقال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في ذلك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أطلت في ذلك مع قلة الجدوى تبعا للأصحاب، ولئلا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عار عن فوائدهم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وسلك هذا السبيل عدد من علماء أهل السنة الذين يؤمنون بأن المهدی علیه السلام هو محمد بن الحسن العسکری علیه السلام ، ومنهم سبط ابن الجوزي الحنفي، فقد ساق ما ذكر في التوراة، وما رواه محمد بن إسحاق ممن عمروا أعمارا طويلة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ومنهم الحافظ محمد بن يوسف الكنجي القرشي الشافعي، فقد قال وهو يتناول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امتناع في بقائه بدلیل بقاء عيسى وإلياس والخضر من أولياء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وبقاء الدجال وإبليس الملعونين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وهؤلاء قد ثبت بقاؤهم بالكتاب والسنة وقد اتفقوا عليه ثم أنكروا جواز بقاء المهدي وها أنا أبين بقاء كل واحد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عیسی، فالدليل على بقائه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أَهْلِ الْكِتَابِ إِلَّا لَيُؤْمِنَنَّ بِهِ قَبْلَ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ما مضمونه أن ذلك لم يتحقق منذ نزول الآية إلى يومنا هذا، فلا يكون 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أهل السنة بما رواه مسلم في صحيحه بإسناده عن النواس بن سمعان في حديث طويل عن الدجال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بعث الله المسيح بن مریم عند المنارةالبيضاء شرقي دمشق بين مهرودتین واضعا كفيه على أجنحة ملكين</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على بقاء عیسی علیه السلام بما روته الصحاح والمسانيد، ومنها قول الرسول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نزل ابن مریم فیکم وإمامکم منکم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الخضر وإلياس فقد قال ابن جرير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الخضر وإلياس باقيان يسيران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حديثا رواه مسلم في صحيحه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رسول الله صلی الله علیه و آله، يوما حديثا طويلا عن الدجال فكان في ما حدثنا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وهو محرم عليه أن يدخل نقاب المدينة ، فيخرج إليه يومئذ رجل هو خير الناس أو من خير الناس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الدجال الذي حدثنا رسول الله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إن قتلت هذا ثم </w:t>
      </w:r>
    </w:p>
    <w:p>
      <w:pPr>
        <w:pStyle w:val="BookText"/>
        <w:rPr/>
      </w:pPr>
      <w:r>
        <w:rPr>
          <w:rFonts w:ascii="Amiri" w:hAnsi="Amiri" w:eastAsia="Amiri" w:cs="Amiri"/>
          <w:color w:val="111111"/>
          <w:sz w:val="28"/>
          <w:sz w:val="28"/>
          <w:szCs w:val="28"/>
          <w:rtl w:val="true"/>
          <w:lang w:bidi="ar-SA"/>
        </w:rPr>
        <w:t>أحييته أتشكون في الأمر؟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فيقتله ثم يحييه فيقول حين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الرجل المقتول والمحيا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كنت فيك قط أشد بصيرة مني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 الدجال أن يقتله ثانيا فلا يسلط عليه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إبراهيم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هو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بقاء الدجال بحديث رواه مسلم في صحيحه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بهذه الصفة لم يخرج لحد الآن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أن الدليل على بقاء إبليس اللعين آي الكتاب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أَنْظِرْنِي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بقاء المهدی علیه السلام فقد جاء في الكتاب والسنة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الكتاب، فقد قال سعيد بن جبير في تفسير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من عترة فاطمة علي ، 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عیسی علی فلا تنافي؛ إذ هو مساعد للإمام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مقاتل بن سليمان ومن شايعه من المفسرين في تفسير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المهدی علیه السلام يكون في آخر الزمان وبعد خروجه يكون قيام الساعة، وأماراتها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المانع من بقاء المهدي علیه السلام مع كون بقائه باختيار الله، وداخل تحت مقدوره سبحانه ، وهو آية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حكمة بقاء عیسی علیه السلام والدجال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فعلی 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بالبقاء من الاثنين ؛ لأنه الداعي إلى الملة المحمدية التي </w:t>
      </w:r>
    </w:p>
    <w:p>
      <w:pPr>
        <w:pStyle w:val="BookText"/>
        <w:rPr/>
      </w:pPr>
      <w:r>
        <w:rPr>
          <w:rFonts w:ascii="IRNazanin" w:hAnsi="IRNazanin" w:eastAsia="IRNazanin"/>
          <w:color w:val="111111"/>
          <w:sz w:val="28"/>
          <w:sz w:val="28"/>
          <w:szCs w:val="28"/>
          <w:rtl w:val="true"/>
          <w:lang w:bidi="fa-IR"/>
        </w:rPr>
        <w:t>هو إمام فيها، وأما عیسی فمصدق له وسبب لإيمان أهل الكتاب، أما الدجال فلاختبار العباد وامتحانهم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بقاء الإمام المهدی علیه السلام أصلا وبقاء الاثنين فرعا على بقائه ، فكيف يصح بقاء الفرعين وعدم بقاء الأصل؟</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وذكر إشکالا تافها لا أصل له ردده المشككون، وهو امتناع بقائه في السرداب من دون أن يقوم أحد بطعامه وشرابه ، وأجاب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الذي أحيا المسيح في السماء وأبقى الدجال مقيدا حيا يمكن أن يتكفل له بذلك بما شاء ، فقدرته وخزائنه لا تضيق عن ذلك</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والصحيح في الإجابة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البقاء في السرداب لا أصل له ، ولا يوجد في شيء من الأخبار الواردة في المصادر التي تتحدث عن الإمام المهدی علیه السلام وغيبته، ولو افترضنا صحة أن يكون قد دخل بيته علیه السلام الذي هو في موضع هذا السرداب، ولم ير بعدئذ فلا يعني ذلك بقاءه، ومكثه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نسج حول ذلك من أساطير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ما آن للسرداب أن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كلمتموه بجهلكم ما آنا</w:t>
      </w:r>
    </w:p>
    <w:p>
      <w:pPr>
        <w:pStyle w:val="BookText"/>
        <w:rPr/>
      </w:pPr>
      <w:r>
        <w:rPr>
          <w:rFonts w:ascii="Amiri" w:hAnsi="Amiri" w:eastAsia="Amiri" w:cs="Amiri"/>
          <w:color w:val="111111"/>
          <w:sz w:val="28"/>
          <w:sz w:val="28"/>
          <w:szCs w:val="28"/>
          <w:rtl w:val="true"/>
          <w:lang w:bidi="ar-SA"/>
        </w:rPr>
        <w:t xml:space="preserve">فعلى عقولكم العفاء فإنكم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ثلثتم العنقاء والغيلانا</w:t>
      </w:r>
    </w:p>
    <w:p>
      <w:pPr>
        <w:pStyle w:val="BookText"/>
        <w:rPr/>
      </w:pPr>
      <w:r>
        <w:rPr>
          <w:rFonts w:ascii="IRNazanin" w:hAnsi="IRNazanin" w:eastAsia="IRNazanin"/>
          <w:color w:val="111111"/>
          <w:sz w:val="28"/>
          <w:sz w:val="28"/>
          <w:szCs w:val="28"/>
          <w:rtl w:val="true"/>
          <w:lang w:bidi="fa-IR"/>
        </w:rPr>
        <w:t>، ونظم من شعر ساخر بناء عليه، لا يجد أساسا حتى ولو كان واهيا تبرأ فيه ذمة صاحبه العلمية أمام الله ، بل هو محض افتراء، وقد أشارت روايات أهل البیت علیهم السلام من قبل إلى ما يتعرض له المؤمنون من أذى في ذلك</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كان الأساس في هذا الافتراء زيارة المؤمنين لدار الإمام علیه السلام ودعاءهم بتعجيل الظهور مما هو مستمر حتى الآن، وهو ما لا علاقة له بالفرية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تناول العلامة الحجة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الفرية ، ورد عليها في قصيدته التي مثلت هي وشرحها قوام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لنانسبوا شيئا ولسنا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وعابوا بما لم يجر مناله ذکر</w:t>
      </w:r>
    </w:p>
    <w:p>
      <w:pPr>
        <w:pStyle w:val="BookText"/>
        <w:rPr/>
      </w:pPr>
      <w:r>
        <w:rPr>
          <w:rFonts w:ascii="Amiri" w:hAnsi="Amiri" w:eastAsia="Amiri" w:cs="Amiri"/>
          <w:color w:val="111111"/>
          <w:sz w:val="28"/>
          <w:sz w:val="28"/>
          <w:szCs w:val="28"/>
          <w:rtl w:val="true"/>
          <w:lang w:bidi="ar-SA"/>
        </w:rPr>
        <w:t>بأن غاب في السرداب صاحب عصرنا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وأمسى مقيمافيه مابقى الدهر</w:t>
      </w:r>
    </w:p>
    <w:p>
      <w:pPr>
        <w:pStyle w:val="BookText"/>
        <w:rPr/>
      </w:pPr>
      <w:r>
        <w:rPr>
          <w:rFonts w:ascii="Amiri" w:hAnsi="Amiri" w:eastAsia="Amiri" w:cs="Amiri"/>
          <w:color w:val="111111"/>
          <w:sz w:val="28"/>
          <w:sz w:val="28"/>
          <w:szCs w:val="28"/>
          <w:rtl w:val="true"/>
          <w:lang w:bidi="ar-SA"/>
        </w:rPr>
        <w:t>ويخرج منه حين يأذن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لا يعروه خوف ولا ذعر</w:t>
      </w:r>
    </w:p>
    <w:p>
      <w:pPr>
        <w:pStyle w:val="BookText"/>
        <w:rPr/>
      </w:pPr>
      <w:r>
        <w:rPr>
          <w:rFonts w:ascii="Amiri" w:hAnsi="Amiri" w:eastAsia="Amiri" w:cs="Amiri"/>
          <w:color w:val="111111"/>
          <w:sz w:val="28"/>
          <w:sz w:val="28"/>
          <w:szCs w:val="28"/>
          <w:rtl w:val="true"/>
          <w:lang w:bidi="ar-SA"/>
        </w:rPr>
        <w:t>أبينوا لنا من قال منا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ضم هذا القول من كتبنا سفر</w:t>
      </w:r>
    </w:p>
    <w:p>
      <w:pPr>
        <w:pStyle w:val="BookText"/>
        <w:rPr/>
      </w:pPr>
      <w:r>
        <w:rPr>
          <w:rFonts w:ascii="IRNazanin" w:hAnsi="IRNazanin" w:eastAsia="IRNazanin"/>
          <w:color w:val="111111"/>
          <w:sz w:val="28"/>
          <w:sz w:val="28"/>
          <w:szCs w:val="28"/>
          <w:rtl w:val="true"/>
          <w:lang w:bidi="fa-IR"/>
        </w:rPr>
        <w:t>وإلا فأنتم ظالمون لنا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نسبتم وإن تأبوا فموعدنا الحشر</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وخاتمة القول في القضية ما ذكرناه ، في صدر حديثنا عنها، من أن ذكر الأمثال من أصحاب الأعمار الطويلة، لا يعطي أكثر من وقوع ذلك بالنسبة الأشخاص عدا الإمام علیه السلام لنفي استبعاد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يقع تاريخيا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ولو قام عليه البرهان عقلا ونقلا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فلا علاقة ولا تلازم بين ذلك وبين وقوعه للإمام علیه السلام ، والصحيح هو الرجوع إلى ما هو الأساس في ذلك؛ وهو ثبوته بالنصوص المتواترة عن المعصومين علیهم السلام من جهة، وأنه واقع تحت القدرة والمشيئة الإلهية من جهة ثانية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مصدر العلم بما وقع من الأمثال هو المصدر الذي ترجع إليه قضية الإمام علیه السلام كما ذكرنا، وهذه النصوص وما ورد في الإمام المهدی علیه السلام أكثر مما ورد في بعض هذه من حيث دلالته، والقطع بصدوره بحكم تواتره وبحكم الملازمة بين خلود الرسالة الإسلامية وبقاء شاهدها آخر الأوصياء علیهم السلام ، وقد قال رسول الله صلی الله علیه و آله في حديث الثقلين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وانهما لن يفترقا حتى يردا علي الحوض، لا في المفاهيم والأحكام فقط، بل في الوجود أيضا، وهو ما يثبته بقاء الإمام المهدی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المحدث أحمد بن حجر الهيتمي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الحث على التمسك بأهل البیت علیهم السلام إشارة إلى عدم انقطاع متأهل منهم للتمسك به إلى يوم القيامة ، كما أن الكتاب العزيز كذلك، ولهذا كانوا أمانا لأهل الأرض، كما يأتي، ويشهد لذلك الخبر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خلف من أمتي عدول من أهل بيتي</w:t>
      </w:r>
      <w:r>
        <w:rPr>
          <w:rFonts w:eastAsia="IRNazanin" w:cs="IRNazanin"/>
          <w:color w:val="111111"/>
          <w:sz w:val="28"/>
          <w:szCs w:val="28"/>
          <w:rtl w:val="true"/>
          <w:lang w:bidi="fa-IR"/>
        </w:rPr>
        <w:t>»</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ينفون عن هذا الدين تحريف الضالين، وانتحال المبطلين، وتأويل الجاهلين، ألا وإن أئمتكم وفدكم إلى الله عز وجل فانظروا من توفدون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وخاتمة القول إن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عدا ما هو ثابت في الكتاب أو السنة أو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للقياس عليها لعدم وجود ما يثبتها، على أن القياس إنما يحتاجه في مسألة 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بالإرادة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يستطيع أن يؤمن أو يطمئن بقضية إلا إذا كان قد وجد نظيرها في الواقع، وهو خلاف المفروض في أمر قام الدليل القطعي عليه وجد النظير والمماثل أو لم يوجد</w:t>
      </w:r>
    </w:p>
    <w:p>
      <w:pPr>
        <w:pStyle w:val="BookText"/>
        <w:rPr/>
      </w:pPr>
      <w:r>
        <w:rPr>
          <w:rFonts w:ascii="IRNazanin" w:hAnsi="IRNazanin" w:eastAsia="IRNazanin"/>
          <w:color w:val="111111"/>
          <w:sz w:val="28"/>
          <w:sz w:val="28"/>
          <w:szCs w:val="28"/>
          <w:rtl w:val="true"/>
          <w:lang w:bidi="fa-IR"/>
        </w:rPr>
        <w:t xml:space="preserve">ولذلك فالأساس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الإيمان بالغيبة الكبرى وحياة الإمام علیه السلام وبقائه حجة الله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شاءه الله ، وهو ما ذكرناه في بداية الحديث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التساؤل عن الحكمة من ذلك فهو موضوع البحث التالي</w:t>
      </w:r>
      <w:r>
        <w:rPr>
          <w:rFonts w:eastAsia="Amiri" w:cs="Amiri" w:ascii="Amiri" w:hAnsi="Amiri"/>
          <w:color w:val="111111"/>
          <w:sz w:val="28"/>
          <w:szCs w:val="28"/>
          <w:rtl w:val="true"/>
          <w:lang w:bidi="ar-SA"/>
        </w:rPr>
        <w:t xml:space="preserve">. </w:t>
      </w:r>
      <w:bookmarkStart w:id="147" w:name="pg1153_6475"/>
    </w:p>
    <w:p>
      <w:pPr>
        <w:pStyle w:val="Heading3"/>
        <w:numPr>
          <w:ilvl w:val="2"/>
          <w:numId w:val="1"/>
        </w:numPr>
        <w:rPr/>
      </w:pPr>
      <w:bookmarkStart w:id="148" w:name="__RefHeading___Toc2345345_373438147"/>
      <w:bookmarkStart w:id="149" w:name="_Toc50"/>
      <w:bookmarkEnd w:id="147"/>
      <w:bookmarkEnd w:id="148"/>
      <w:r>
        <w:rPr>
          <w:rtl w:val="true"/>
        </w:rPr>
        <w:t>البحث الثاني ما الحكمة من ذلك؟</w:t>
      </w:r>
      <w:bookmarkEnd w:id="149"/>
    </w:p>
    <w:p>
      <w:pPr>
        <w:pStyle w:val="Heading4"/>
        <w:numPr>
          <w:ilvl w:val="3"/>
          <w:numId w:val="1"/>
        </w:numPr>
        <w:rPr/>
      </w:pPr>
      <w:bookmarkStart w:id="150" w:name="__RefHeading___Toc2345347_373438147"/>
      <w:bookmarkStart w:id="151" w:name="_Toc51"/>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 xml:space="preserve">إذا كان المقصود بالسؤال عن الحكمة في أن يكون للعالم مهدي منتظر أصلا، وهو ما يقوله بعضهم، مع ما يحتفظ به من تراث الرسالات السماوية ، بما فيها رسالة خاتم الأنبياء محمد صلی الله علیه و آله وما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آفاقها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أوصياؤه الاثنا عشر من أهل البيت علیهم السلام ومع ما وصل إليه بحث الإنسان ونظره وتجاربه من إنجازات فكرية وعلمية وتقنية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نسأل عما إذا كان ذلك كله قد أنهى مشكلة الإنسانية، وما عانته وتعانيه على امتداد تأريخها من انحرافات فكرية ، وفساد أخلاقي، ومن اختلافات، وحروب وظلم بكل ما يقع تحت هذا العنوان من عناوین وممارسات، وحين يكون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يمليه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أقطار الأرض وتحت كل قوانين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لا نأمل أن نرى وضعا مختلفا في المستقبل مهما 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الحكمة في ظهور المهدي المنتظر علیه السلام تصبح مفهومة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مع الاعتراف بما حصلت عليه البشرية من تقدم في الاتجاه المشار إليه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سيظل حقيقة مطلقة بالنسبة للإنسان؛ أي أنه سيبقى جاهلا مهما حصل من العلم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تحقق العلماء من ذلك بالفعل واعترفوا به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أما ما كشفته دراسات الباراسايكولوجيا من بقاء الروح بعد الموت، وإمكانات الرؤية والاتصال بها ، ثم قواها لدى الأحياء في الرؤية عن بعد، وقراءة الأفكار والاستبصار، فقد أدارت رؤوس العلماء بالفعل ولم يجدوا لها تفسيرا، واعترفوا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أصبحت هذه الظواهر تدرس في جامعات أمريكا وأوروبا، وتمنح فيها درجة الماجستير والدكتوراه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ادعاءات عريضة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لا مجال لأن تغني البشرية بحال عن هدى إلهي بحجة الله موصول به علما، بحكم ما يميزه به ابتداء من رتبة وجودية سامية من حيث المبدأ والمعاد، فإن الحكمة في الإمام المهدي المنتظر علیه السلام تصبح مفهومة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عصر وصول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السعة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الدرجة التي يكتشف فيها جهله إزاء أسرار الكون القائمة بخالقها سعة وعمقا وتعقيدا هو العصر المؤهل لظهور المهدی علیه السلام استلهاما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يبدو لي، بعض أسباب هذه الغيبة الطويلة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الانقياد العلماء من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لانقياد سحرة فرعون من الأثر، أما ما وراؤهم من الناس فليسوا إلا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أهم أسرار النصر الشامل لدى الظهور مضافا لما يحمله الإمام علیه السلام من علم يخضع فيه له أمثال هؤلاء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كان السؤال عن الحكمة قد قصد به الحكمة في أن يكون هذا 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بدوره المستقبلي العظيم المعروف كما صورته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الثاني عشر علیهم السلام نفسه، من دون غيره ممن يمكن أن يولد في المستقبل ؟ كما هو في النظرية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تقدمت الإجابة عنه في السؤال الأول الذي جاء بهذه الصيغة نفسها، ولا حاجة لإعادة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تمت تلك الإجابة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الحقيقة ليست إلا تفسيرا لما وردت به الأحاديث المتواترة عن الرسول صلی الله علیه و آله ، والأئمة الاثني عشر من أهل البيت علیهم السلام من كون المهدي المنتظر هو الإمام الثاني عشر علیه السلام نفسه 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بقاءه حتى القيام بذلك الدور يكون مفروض، ولا معنى للسؤال عن الكيفية في ما هو شأن و مشيئة إلهية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قصد بالسؤال عن الحكمة الحكمة في الغيبة أصلا، أو بهذا الطول، 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قدمناه في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التقية بمعنی معاداة الظرف للإمام علیه السلام ليس بوصفه شخصا كما هو في الغيبة الصغرى، بل بوصفه صاحب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الظروف اللاحقة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في علم الله بل وبملاحظة ما أشرنا إليه بالتحليل الموضوعي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تختلف بشيء، فإن الغيبة يجب أن تقع، وأن تستمر هذه المدة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المهدی علیه السلام نفسه قد قضى، بين الناس، في غيبته النسبية الصغرى، ما يعادل عمرا بشريا طبيعيا من دون أن يبلغ ضمن الظروف شيئا قياسا بما قدره الله له ووعده به بعد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استمرار الغيبة وطولها من دون تقدير لمدي محدد أو وقت معلوم من قبل المعصومين علیهم السلام يفرضه انتظار أن يتمخض مسار العالم وتطوره عن الظرف المؤهل لاستقبال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المعروف أن عوامل تقدير الظرف وحصوله تدخل فيه أسباب منها الاختيارات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هو سلب وما هو إيجاب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p>
    <w:p>
      <w:pPr>
        <w:pStyle w:val="BookText"/>
        <w:rPr/>
      </w:pPr>
      <w:r>
        <w:rPr>
          <w:rFonts w:ascii="Amiri" w:hAnsi="Amiri" w:eastAsia="Amiri" w:cs="Amiri"/>
          <w:color w:val="111111"/>
          <w:sz w:val="28"/>
          <w:sz w:val="28"/>
          <w:szCs w:val="28"/>
          <w:rtl w:val="true"/>
          <w:lang w:bidi="ar-SA"/>
        </w:rPr>
        <w:t xml:space="preserve">طول العالم وعرضه، ولذلك فإن من الممكن أن يتقدم أو يتأخر طبقا لما يحدث من بداءات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والحقيقة أن أهل البيت علیهم السلام وشيعتهم تبعا لهم كغيرهم من المسلمين في الاعتقاد باستحالة البداء بهذا المعنى على الله سبحانه وتكفير من يذهب إليه، والأحاديث في ذلك كثيرة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أصول الكافي، 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والمجلسي، البحار، 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ولكنهم مع ذلك يقولون بالبداء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أن نفهم ذلك؟</w:t>
      </w:r>
    </w:p>
    <w:p>
      <w:pPr>
        <w:pStyle w:val="BookText"/>
        <w:rPr/>
      </w:pPr>
      <w:r>
        <w:rPr>
          <w:rFonts w:ascii="IRNazanin" w:hAnsi="IRNazanin" w:eastAsia="IRNazanin"/>
          <w:color w:val="111111"/>
          <w:sz w:val="28"/>
          <w:sz w:val="28"/>
          <w:szCs w:val="28"/>
          <w:rtl w:val="true"/>
          <w:lang w:bidi="fa-IR"/>
        </w:rPr>
        <w:t xml:space="preserve">إن أساس الخطا لدى مخالفي أهل البیت علیهم السلام في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فعل الخالق على المخلوق، فما يلزم منه الجهل أو الندامة من البداء إنما هو بداء الفاعل بمباشرة كالإنسان، لا الفاعل بما خلق من الأسباب أو بالقوانين الطبيعية المخلوقة كما هو بالنسبة إلى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خلق العالم محكوما بقوانین تمثل في وجودها وآثارها إرادته فيه ابتداء في ما هو سلب وما هو إيجاب، ولما كان من جملة هذه القوانين ما هو مقتض ومنها ما هو مانع، ولما كانت تشكل وحدة مترابطة ومتفاعلة، وكان منها ما هو واقع تحت الخيار الإنساني، فإن من الطبيعي أن يحدث من خلال هذه العلاقة المحور والإثبات دائما ، فإذا وجد تقدیر کانت مقتضياته من هذه الأسباب موجودة ثم تغير لوجود الموانع من الأسباب الأخرى، سمينا ذلك بداء، وإنما نسبناه إلى الله سبحانه لأن الأسباب وآثارها من خلقه وتمثل إرادته ؛ أي البداء هو نفس ما جاء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 وَيُثْبِتُ وَعِنْدَهُ أُمُّ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ذلك إنما يكون بما خلقه الله وقدره من الأسباب لدي خلقه العالم، ولذلك فلا يلزم منه بالنسبة إليه سبحانه جهل ولا ندامة كما هو بالنسبة إلى الفاعل المباشر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وسمى أهل البیت علیهم السلام الإخبار بما وجدت مقتضياته من الأسباب مع إمكان وجود موانعه من الأسباب بالعلم الموقوف القابل للمحو، أما ما كانت مقتضياته ثابتة فهو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ومهاجمة رأي يتبناه الأئمة من آل محمد بما توجيه الكلمة دون معرفة معناها تسع غير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أن نأخذ الكلمات على ظاهر معانيها لكان الإشكال واردا في استعمال كثير من الكلمات في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اللغة ظاهرة اجتماعية نشأت للتعبير عن أحوال الإنسان وعلاقاته ، فلا تتطابق مع ما هو شأن إلهی إلا بتجوز وتأويل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والبداء في ذلك كالرضا والغضب، فهما في معنيهما أصلا، ولدى الإنسان حالتا انفعال وتحول من حال إلى حال ، ولا شك أنهما بهذا المعنى مستحيلان على الأزلی سبحانه، ولكن لما كان من شأن الرضا أن تتبعه المثوبة ومن شان الغضب أن تتبعه العقوبة 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بعلاقة السببية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ينزله الله من مثوبة بأسبابها رضا وما ينزله من عقوبة بأسبابها من فكر الإنسان ونواياه وعمله غضبا، وهذا هو الوارد عن أئمة أهل البيت علیهم السلام فيها وفي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البداء من أفكار الغلاة كما ذكر الدكتور عبدالله سلوم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الغلو والفرق المغالية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اتباعا لسابقين، ولكنه مبدأ قرآني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يدل على صحة المضمون العام لبعض ما ورد في الإجابات السابقة ما هو معلوم من أن الرسول صلی الله علیه و آله والأئمة من أوصيائه الأثني عشر علیهم السلام من بعده كانوا يريدون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الحقائق الكونية ذات العلاقة بالإنسان من حيث صلته بالله ، ومن حيث علاقته بالقوانين الكونية بما فيها تلك التي تتصل بالآثار الوضعية لفكره ونواياه وأفعاله سلبا أو إيجابا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وضع الإطار الأخلاقي والتشريعي المنسجم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الحياته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لم يجدوا في هذه المرحلة من الناس من يرتفع في مستوى إدراكه واستيعابه وعلمه إلى القدر الذي يمكن به بلوغ الغاية ، وذلك طبيعي في مرحلة التأسيس في مثل ذلك العصر، ولذلك تضمن القرآن الكريم وسنة الرسول صلی الله علیه و آله والأئمة الاثني عشر الأوصياء من بعده مستويين في الطرح في ما لا يمكن تعقله وفهمه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الكثير من الناس بحكم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عام وآخر خاص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طرح ماهو أعمق مما هي اللغة العامة والفكر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عامة إلا للخاصة مما ينافي الحكمة قطعة، ولذلك ورد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كلم رسول الله العباد بکنه عقله قط،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أمرنا أن نكلم الناس على قدر عقولهم</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 وقال الإمام علی علیه السلام في حديثه لكميل بن زياد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هاهنا لعلما جما لو أصبت له حملة ، بلی أصبت لقنا غير مأمون عليه مستعملا آلة الدين للدنيا، ومستظهرا بنعم الله على عباده ، وبحججه على أوليائه ، أو منقادة لحملة الحق لا بصيرة له في أحنائه ينقدح الشك في قلبه لأول عارض من شبهة</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ذلك ورد عن آخرين من أئمة أهل البيت علیهم السلام ومما يؤيده ويشهد له ما نعرفه من نوع أسئلة الناس وإشكالاتهم ومنازعاتهم ومستواها، بدءا من عصر الرسول عه حتى آخر أوصيائه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لذلك كان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استكملت ركائز الرسالة الإسلامية نظريا خلال المراحل التاريخية لوجود الرسول صلی الله علیه و آله وأوصيائه ، والتي امتدت أكثر من ثلاثة قرون من دون أن تبلغ الأمة بها الغاية، أو مايقرب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بد أن تقطع الصلة الظاهرية بالإمام علیه السلام بصورتها المفتوحة والنسبية؛ لتتفاعل الأمة ضمن السلب والإيجاب مع الرسالة فكراً ومعايشة وفي الداخل والخارج حتى يتبلور الفهم الصحيح أو الأقرب للصحة، وبذلك تنضج الظروف الموضوعية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مخاض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الإمام علیه السلام ليس على مستوى المسلمين فقط بل على مستوى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أن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يتطلب زمنا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أنذرت به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أمر آخر صرحت به كثير من الروايات، وهو أن ظهور الإمام علیه السلام نذير بين يدي الساعة، فإن رحمة الله بخلقه التي أوجبت إرسال الرسل من قبل هي التي اقتضت بعد ختم النبوة بمحمد صلی الله علیه و آله وانتقال أحد عشر من أوصيائه علیهم السلام إلى الدار الآخرة أن يظل الثاني عشر من أوصيائه علیهم السلام الحجة الباقية في الأرض، وأن يظهر قبيل الساعة بعد طول الأمد وقسوة القلوب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ومنحه الله من الآيات ما يؤدي به هذه المهمة، كصلاة المسيح خلفه، واحتفافه بالملائكة، وبداية البعث الجزئي المسمى بالرجعة في زمنه كآية بين يدي البعث 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رحيل الإمام اليه بأربعين يوما تقوم القيامة الكبرى، وإذا كان الأمر كذلك فإن القيامة مربوطة بتقديرات كونية كبرى تتصل بالمجموعة الشمسية ، فلا مجال للإخبار عنها، لا يجيها لوقتها إلا هو، لكنهم ذكروا علامات کلبوث الفلك وطول السنين وغير ذلك</w:t>
      </w:r>
      <w:r>
        <w:rPr>
          <w:rFonts w:eastAsia="IRNazanin" w:cs="IRNazanin"/>
          <w:color w:val="111111"/>
          <w:sz w:val="28"/>
          <w:szCs w:val="28"/>
          <w:rtl w:val="true"/>
          <w:lang w:bidi="fa-IR"/>
        </w:rPr>
        <w:t xml:space="preserve">. </w:t>
      </w:r>
      <w:bookmarkStart w:id="152" w:name="pg1153_6490"/>
    </w:p>
    <w:p>
      <w:pPr>
        <w:pStyle w:val="Heading4"/>
        <w:numPr>
          <w:ilvl w:val="3"/>
          <w:numId w:val="1"/>
        </w:numPr>
        <w:rPr/>
      </w:pPr>
      <w:bookmarkStart w:id="153" w:name="__RefHeading___Toc2345349_373438147"/>
      <w:bookmarkStart w:id="154" w:name="_Toc52"/>
      <w:bookmarkEnd w:id="152"/>
      <w:bookmarkEnd w:id="153"/>
      <w:r>
        <w:rPr>
          <w:rtl w:val="true"/>
        </w:rPr>
        <w:t xml:space="preserve">انقطاع صلتنا به </w:t>
      </w:r>
      <w:r>
        <w:rPr>
          <w:rtl w:val="true"/>
        </w:rPr>
        <w:t xml:space="preserve">- </w:t>
      </w:r>
      <w:r>
        <w:rPr>
          <w:rtl w:val="true"/>
        </w:rPr>
        <w:t xml:space="preserve">بحكم الغيبة </w:t>
      </w:r>
      <w:r>
        <w:rPr>
          <w:rtl w:val="true"/>
        </w:rPr>
        <w:t xml:space="preserve">- </w:t>
      </w:r>
      <w:r>
        <w:rPr>
          <w:rtl w:val="true"/>
        </w:rPr>
        <w:t>لا يعني انقطاع صلته بنا</w:t>
      </w:r>
      <w:bookmarkEnd w:id="154"/>
    </w:p>
    <w:p>
      <w:pPr>
        <w:pStyle w:val="BookText"/>
        <w:rPr/>
      </w:pPr>
      <w:r>
        <w:rPr>
          <w:rFonts w:ascii="IRNazanin" w:hAnsi="IRNazanin" w:eastAsia="IRNazanin"/>
          <w:color w:val="111111"/>
          <w:sz w:val="28"/>
          <w:sz w:val="28"/>
          <w:szCs w:val="28"/>
          <w:rtl w:val="true"/>
          <w:lang w:bidi="fa-IR"/>
        </w:rPr>
        <w:t>ذلك ما وردت به الأحاديث بلسانه ولسان آبائه علیهم السلام، وهم يبشرون به قبل مولده علیه السلام ، وذلك أنه كما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إذا غيبها السحاب </w:t>
      </w:r>
      <w:r>
        <w:rPr>
          <w:rStyle w:val="FootnoteAnchor"/>
          <w:rtl w:val="true"/>
        </w:rPr>
        <w:footnoteReference w:id="319"/>
      </w:r>
      <w:r>
        <w:rPr>
          <w:rFonts w:ascii="Amiri" w:hAnsi="Amiri" w:eastAsia="Amiri" w:cs="Amiri"/>
          <w:color w:val="111111"/>
          <w:sz w:val="28"/>
          <w:sz w:val="28"/>
          <w:szCs w:val="28"/>
          <w:rtl w:val="true"/>
          <w:lang w:bidi="ar-SA"/>
        </w:rPr>
        <w:t xml:space="preserve">لا تعدم الدنيا ضوء أشعتها النافذة ، فيبقى النهار قائما بها رغم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علیه السلام ليس رجلا عادياً، فقد وهبه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مقامه</w:t>
      </w:r>
    </w:p>
    <w:p>
      <w:pPr>
        <w:pStyle w:val="BookText"/>
        <w:rPr/>
      </w:pPr>
      <w:r>
        <w:rPr>
          <w:rFonts w:ascii="IRNazanin" w:hAnsi="IRNazanin" w:eastAsia="IRNazanin"/>
          <w:color w:val="111111"/>
          <w:sz w:val="28"/>
          <w:sz w:val="28"/>
          <w:szCs w:val="28"/>
          <w:rtl w:val="true"/>
          <w:lang w:bidi="fa-IR"/>
        </w:rPr>
        <w:t xml:space="preserve">مبدأ و معادا </w:t>
      </w:r>
      <w:r>
        <w:rPr>
          <w:rStyle w:val="FootnoteAnchor"/>
          <w:rtl w:val="true"/>
        </w:rPr>
        <w:footnoteReference w:id="320"/>
      </w:r>
      <w:r>
        <w:rPr>
          <w:rFonts w:ascii="IRNazanin" w:hAnsi="IRNazanin" w:eastAsia="IRNazanin"/>
          <w:color w:val="111111"/>
          <w:sz w:val="28"/>
          <w:sz w:val="28"/>
          <w:szCs w:val="28"/>
          <w:rtl w:val="true"/>
          <w:lang w:bidi="fa-IR"/>
        </w:rPr>
        <w:t xml:space="preserve">، وبحكم دوره حجة له يمثل 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قدرات لا توجد لدى غيره من الناس</w:t>
      </w:r>
      <w:r>
        <w:rPr>
          <w:rStyle w:val="FootnoteAnchor"/>
          <w:rtl w:val="true"/>
        </w:rPr>
        <w:footnoteReference w:id="321"/>
      </w:r>
      <w:r>
        <w:rPr>
          <w:rFonts w:ascii="IRNazanin" w:hAnsi="IRNazanin" w:eastAsia="IRNazanin"/>
          <w:color w:val="111111"/>
          <w:sz w:val="28"/>
          <w:sz w:val="28"/>
          <w:szCs w:val="28"/>
          <w:rtl w:val="true"/>
          <w:lang w:bidi="fa-IR"/>
        </w:rPr>
        <w:t xml:space="preserve">، ومن الخطأ مقایسته من هذه الناحية بالآخرين، ولذلك فهو كما مر من مثال الشمس </w:t>
      </w:r>
      <w:r>
        <w:rPr>
          <w:rStyle w:val="FootnoteAnchor"/>
          <w:rtl w:val="true"/>
        </w:rPr>
        <w:footnoteReference w:id="322"/>
      </w:r>
      <w:r>
        <w:rPr>
          <w:rFonts w:ascii="IRNazanin" w:hAnsi="IRNazanin" w:eastAsia="IRNazanin"/>
          <w:color w:val="111111"/>
          <w:sz w:val="28"/>
          <w:sz w:val="28"/>
          <w:szCs w:val="28"/>
          <w:rtl w:val="true"/>
          <w:lang w:bidi="fa-IR"/>
        </w:rPr>
        <w:t>،وغيره مما ورد عن أئمة أهل البيت علیهم السلام وأهل المعرفة من العلماء يقوم بدور الإمامة في غيبته، لا السياسية والشرعية ، كما هي في عالم الظهور، بل في الجانب الآخر بحكم کونه الوسيلة في ما يصعد من الناس، وما ينزل إليهم</w:t>
      </w:r>
      <w:r>
        <w:rPr>
          <w:rStyle w:val="FootnoteAnchor"/>
          <w:rtl w:val="true"/>
        </w:rPr>
        <w:footnoteReference w:id="323"/>
      </w:r>
      <w:r>
        <w:rPr>
          <w:rFonts w:ascii="Amiri" w:hAnsi="Amiri" w:eastAsia="Amiri" w:cs="Amiri"/>
          <w:color w:val="111111"/>
          <w:sz w:val="28"/>
          <w:sz w:val="28"/>
          <w:szCs w:val="28"/>
          <w:rtl w:val="true"/>
          <w:lang w:bidi="ar-SA"/>
        </w:rPr>
        <w:t>أنه يطلع على أحوالهم فيسند ويسدد ويشفع، رأى الناس ذلك أم لم يروه، وعرفوا ذلك أم لم يعرفوه</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المجلسي، رحمه الله ، في بيان الوجه الأول من تشبیه الانتفاع بالإمام في غيبته بالانتفاع بالشمس وراء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نور الوجود والعلم والهداية يصل إلى الخلق بتوسطه علیهم السلام ؛ إذ ثبت بالأخبار المستفيضة </w:t>
      </w:r>
    </w:p>
    <w:p>
      <w:pPr>
        <w:pStyle w:val="BookText"/>
        <w:rPr/>
      </w:pPr>
      <w:r>
        <w:rPr>
          <w:rFonts w:ascii="Amiri" w:hAnsi="Amiri" w:eastAsia="Amiri" w:cs="Amiri"/>
          <w:color w:val="111111"/>
          <w:sz w:val="28"/>
          <w:sz w:val="28"/>
          <w:szCs w:val="28"/>
          <w:rtl w:val="true"/>
          <w:lang w:bidi="ar-SA"/>
        </w:rPr>
        <w:t>أنهم العلل الغائية لإيجاد الخلق، فلولاهم لم يصل نور الوجود إلى غيرهم، وببركتهم والاستشفاع بهم والتوسل إليهم تظهر العلوم والمعارف على الخلق وتكشف البلايا عنهم، فلولاهم لاستحق الخلق بقبائح أعمالهم أنواع العذاب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جربنا مراراً لا نحصيها أن عند انغلاق الأمور وإعضال المسائل والبعد عن جناب الحق تعالى، وانسداد أبواب الفيض لما استشفعنا بهم، وتوسلنا بأنوارهم، فبقدر ما يحصل الارتباط المعنوي بهم في ذلك الوقت تنكشف تلك الأمور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معاین لمن كحل الله عين قلبه بنور الإيمان، وقد مضى توضيح ذلك في كتاب الإمامة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أكثر ما روى العلماء من وقائع مشكلة حلت ببرکاته ، بصورة مباشرة، أو غير مباشرة، منذ بداية غيبته الكبرى وحتى أيامنا، مما سنشير إلى بعضه في ما يلي </w:t>
      </w:r>
      <w:r>
        <w:rPr>
          <w:rFonts w:eastAsia="IRNazanin" w:cs="IRNazanin"/>
          <w:color w:val="111111"/>
          <w:sz w:val="28"/>
          <w:szCs w:val="28"/>
          <w:rtl w:val="true"/>
          <w:lang w:bidi="fa-IR"/>
        </w:rPr>
        <w:t xml:space="preserve">. </w:t>
      </w:r>
      <w:bookmarkStart w:id="155" w:name="pg1153_6494"/>
    </w:p>
    <w:p>
      <w:pPr>
        <w:pStyle w:val="Heading3"/>
        <w:numPr>
          <w:ilvl w:val="2"/>
          <w:numId w:val="1"/>
        </w:numPr>
        <w:rPr/>
      </w:pPr>
      <w:bookmarkStart w:id="156" w:name="__RefHeading___Toc2345351_373438147"/>
      <w:bookmarkStart w:id="157" w:name="_Toc53"/>
      <w:bookmarkEnd w:id="155"/>
      <w:bookmarkEnd w:id="156"/>
      <w:r>
        <w:rPr>
          <w:rtl w:val="true"/>
        </w:rPr>
        <w:t>البحث الثالث هل يعني ذلك إمكان المشاهدة؟</w:t>
      </w:r>
      <w:bookmarkEnd w:id="157"/>
    </w:p>
    <w:p>
      <w:pPr>
        <w:pStyle w:val="BookText"/>
        <w:rPr/>
      </w:pPr>
      <w:r>
        <w:rPr>
          <w:rFonts w:ascii="Amiri" w:hAnsi="Amiri" w:eastAsia="Amiri" w:cs="Amiri"/>
          <w:color w:val="111111"/>
          <w:sz w:val="28"/>
          <w:sz w:val="28"/>
          <w:szCs w:val="28"/>
          <w:rtl w:val="true"/>
          <w:lang w:bidi="ar-SA"/>
        </w:rPr>
        <w:t xml:space="preserve">ذلك ما ادعاه، من أهل السنة ، بعض أهل الكشف من الصوفية ، وقد ذكر الشيخ الشعراني جماعة رأوه، بل بايعوه، وسمي بعضهم؛ كالشيخ حسن العراقي </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ونقل الشيخ سليمان القندوزي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شيوخ النقشبندية أنه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مشايخنا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بايعنا المهدی علیه السلام بدمشق الشام وكنا عنده سبعة أيام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سليمان، أيضا، أن الشيخ عبد اللطيف الحلبي حدثه ،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أباه الشيخ إبراهيم، وهو من كبار مشايخ حلب على الطريقة القادرية ، حدثه أن أباه الشيخ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مشايخنا من مشايخ مصر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بايعنا الإمام المهدی علیه السلام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العلماء والمحدثون؛ ومنهم الشيخ المجلسي </w:t>
      </w:r>
      <w:r>
        <w:rPr>
          <w:rStyle w:val="FootnoteAnchor"/>
          <w:rtl w:val="true"/>
        </w:rPr>
        <w:footnoteReference w:id="328"/>
      </w:r>
      <w:r>
        <w:rPr>
          <w:rFonts w:ascii="Amiri" w:hAnsi="Amiri" w:eastAsia="Amiri" w:cs="Amiri"/>
          <w:color w:val="111111"/>
          <w:sz w:val="28"/>
          <w:sz w:val="28"/>
          <w:szCs w:val="28"/>
          <w:rtl w:val="true"/>
          <w:lang w:bidi="ar-SA"/>
        </w:rPr>
        <w:t>والشيخ الحر العاملي</w:t>
      </w:r>
      <w:r>
        <w:rPr>
          <w:rStyle w:val="FootnoteAnchor"/>
          <w:rtl w:val="true"/>
        </w:rPr>
        <w:footnoteReference w:id="329"/>
      </w:r>
      <w:r>
        <w:rPr>
          <w:rFonts w:ascii="IRNazanin" w:hAnsi="IRNazanin" w:eastAsia="IRNazanin"/>
          <w:color w:val="111111"/>
          <w:sz w:val="28"/>
          <w:sz w:val="28"/>
          <w:szCs w:val="28"/>
          <w:rtl w:val="true"/>
          <w:lang w:bidi="fa-IR"/>
        </w:rPr>
        <w:t xml:space="preserve">والشيخ النوري الذي ألف كتاباً خاصاً في ذلك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 في من فاز بلقاء الإمام الحجة علیه السلام أو معجزته في الغيبة الكبرى</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أسماء عدد من العلماء والصلحاء الذين تشرفوا بلقائه علیه السلام ، ولا مجال للتوقف عند تکذیب من بلغ من هؤلاء عن الإمام علیه السلام أحكاما تنافي العقيدة أو الشريعة، أو تعطل العمل بالأحكام الإسلامية كلا أو بعضا، لما سنذكره في </w:t>
      </w:r>
    </w:p>
    <w:p>
      <w:pPr>
        <w:pStyle w:val="BookText"/>
        <w:rPr/>
      </w:pPr>
      <w:r>
        <w:rPr>
          <w:rFonts w:ascii="IRNazanin" w:hAnsi="IRNazanin" w:eastAsia="IRNazanin"/>
          <w:color w:val="111111"/>
          <w:sz w:val="28"/>
          <w:sz w:val="28"/>
          <w:szCs w:val="28"/>
          <w:rtl w:val="true"/>
          <w:lang w:bidi="fa-IR"/>
        </w:rPr>
        <w:t xml:space="preserve">الفصل الخامس الآتي، ولورود أحاديث حذرت من هؤلاء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رأي بعضهم تکذیب المبلغ للأحكام عنه في الغيبة الكبرى مطلقا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الأمر المشكل لدى هؤلاء العلماء وغيرهم، في ما عدا هؤلاء ممن ادعى الرؤية دون ما شيء من الدعاوى أو التبليغ أو الابتداع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يأتي الإشكال من إمكان الرؤية في نفسها أو عدم إمكانها، فهي من دون إشكال ممكنة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يأتي من أن الإمام المهدی علیه السلام نفسه كذب من يدعي رؤياه قبل خروج السفياني والصيحة ، فقد قال في التوقيع الذي تلقاه نائبه الخاص علي بن محمد السمري في ما رواه الشيخ الصدوق عن أبي محمد الحسن بن أحمد المكتب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قال السيد الموحد الأبطحي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المقال،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في الكتب وروايات الصدوق رحمه الله الحسین مصغرا، إلا ما تقدم عن موضوع من الإكمال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 ذكرناه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والغيبة للطوسي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نقله ذلك عن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تسمية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الأنسب لتكنيته بأبي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ولعدم الملازمة بين التكنية والاسم فالأظهر ما عليه كتب الأصحاب ورواياته من الضبط بالحسين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بالمكتب، وذكر أن ذلك ورد في الخصال والعيون وأيضا بالمؤدب كما في لسان الميزان والإكمال وعيون أخبار الرضا والغيبة للطوسي ومشيخة الفقيه ومعاني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كان حاضراً لدى إخراج الشيخ السمري التوقيع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جهة أخرى، فإن من هؤلاء الذين ادعوا الرؤية أهل علم ومعرفة وأهل دين وصلاح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الكثرة بحيث يصعب عدم الإصغاء إليهم، ولذلك اختلفت مواقف العلماء حول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النوري، رحمه الله ، وهو ممن يميل إلى تصديق قصص الرؤية ، كما يبدو من كتابه جنة المأوى، حاول في وجهين إسقاط قيمة الرواية أو اعتبار هذا المنع مقصورا على زمنه كما ورد بلسان شمس الدين محمد في قصة الجزيرة الخضراء</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قال، رحمه الله ، بعد التوقيع السابق بتكذيب مدعي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بظاهره ينافي الحكايات السابقة وغيرها مما هو مذكور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من وجوه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خبر واحد مرسل</w:t>
      </w:r>
      <w:r>
        <w:rPr>
          <w:rStyle w:val="FootnoteAnchor"/>
          <w:rtl w:val="true"/>
        </w:rPr>
        <w:footnoteReference w:id="334"/>
      </w:r>
      <w:r>
        <w:rPr>
          <w:rFonts w:ascii="Amiri" w:hAnsi="Amiri" w:eastAsia="Amiri" w:cs="Amiri"/>
          <w:color w:val="111111"/>
          <w:sz w:val="28"/>
          <w:sz w:val="28"/>
          <w:szCs w:val="28"/>
          <w:rtl w:val="true"/>
          <w:lang w:bidi="ar-SA"/>
        </w:rPr>
        <w:t xml:space="preserve">غير موجب علما، فلا يعارض تلك الوقائع والقصص التي يحصل القطع من مجموعها، بل ومن بعضها المتضمن لكرامات ومفاخر لا يمكن صدورها من غيره، فكيف يجوز الإعراض عنهالوجود خبر ضعيف لم يعمل به ناقله ؛ وهو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كما يأتي كلامه فيه فكيف بغيره، والعلماء الأعلام تلقوها بالقبول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وذكروها في زبرهم وتصانيفهم معولين عليها مقتنعين بها؟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يظهر من قصة الجزيرة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الفاضل علي بن فاضل المازندراني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للسيد شمس الدين محمد، وهو العقب السادس من أولاده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قد روينا عن مشايخنا أحاديث رویت عن صاحب الأمر أنه قال لما أمر بالغيبة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بعد غيبتي هذه كذب، فكيف فيكم من يراه؟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أنه علیه السلام إنما قال ذلك في ذلك الزمان لكثرة أعدائه ، من أهل بيته وغيرهم من فراعنة بني العباس، حتى أن الشيعة يمنع بعضها بعضا عن التحدث بذكره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الزمان تطاولت المدة، وأيس منه الأعداء، وبلادنا نائية عنهم وعن ظلمهم وعذابهم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يناقش ما أورده الشيخ النوري، رحمه الله ، في هذين الوجهين</w:t>
      </w:r>
    </w:p>
    <w:p>
      <w:pPr>
        <w:pStyle w:val="BookText"/>
        <w:rPr/>
      </w:pPr>
      <w:r>
        <w:rPr>
          <w:rFonts w:ascii="Amiri" w:hAnsi="Amiri" w:eastAsia="Amiri" w:cs="Amiri"/>
          <w:color w:val="111111"/>
          <w:sz w:val="28"/>
          <w:sz w:val="28"/>
          <w:szCs w:val="28"/>
          <w:rtl w:val="true"/>
          <w:lang w:bidi="ar-SA"/>
        </w:rPr>
        <w:t xml:space="preserve">مع تقديم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يفرضه سياق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بعضه الآخر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الخبر مرسلا ليس صحيحا، فقد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أبي محمد الحسن أو الحسين على الأصح، وهو عن الشيخ السمري مباشرة وعنه بالإسناد نفسه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والمفروض أن ما يصدر عن النواب الخاصين الأربعة بحكم توثيقهم، والنص عليهم من قبل الإمام المهدی علیه السلام بصورة مباشرة أو غير مباشرة، بمنزلة ما يصدر عن الإمام علیه السلام نفسه حتى لو كانت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افترض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واسطة مجهولة ، أو غير مسماة بينهم وبين الإمام علیه السلام دائماً أو في بعض الأوقات؛ لأنها ستكون عندئذ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خصوصية </w:t>
      </w:r>
    </w:p>
    <w:p>
      <w:pPr>
        <w:pStyle w:val="BookText"/>
        <w:rPr/>
      </w:pPr>
      <w:r>
        <w:rPr>
          <w:rFonts w:ascii="IRNazanin" w:hAnsi="IRNazanin" w:eastAsia="IRNazanin"/>
          <w:color w:val="111111"/>
          <w:sz w:val="28"/>
          <w:sz w:val="28"/>
          <w:szCs w:val="28"/>
          <w:rtl w:val="true"/>
          <w:lang w:bidi="fa-IR"/>
        </w:rPr>
        <w:t xml:space="preserve">بالإمام علیه السلام أو لا أقل مساوية للنائب الظاهر من حيث الوثاقة ، وقد تكون إحدى الوسائل الباراسايكولوجية الواقعة تحت سلطان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نجد أساسا صريحاً لوجود هذه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إذا لم نعط النائب الخاص ما أشرنا إليه من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خلاف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من كونه أحد الرواة الموثوقين عن الإمام علیه السلام ، أو عمن هو عنه يقينا، وإلا كان رفضا لأصل النيابة الخاصة ، وتشكيكاً بالنص على النائب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فلا مجال لاعتبار الخبر مرسلا لوجود الإسناد والمعاصرة، واللقاء بين الرواة إلى أن ينتهي إلى الإمام ع، ومثل ذلك وصف الخبر بالضعيف من قبل الشيخ رحمه الله ، فإنه غير مسلم؛ لأن الضعيف كما عرفه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يشتمل طريقه على مجروح بالفسق ونحوه، أو مجهول الحال، أو ما دون ذلك كالوضاع</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في سند هذا الخبر ما هو بهذه الصفة، فالشيخ الصدوق والشيخ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على عدالتهما ومن بينهما، وهو الحسن بن محمد المكتب إذا لم يكن في توثيقه وتعديله كونه أحد مشايخ الشيعة، وأنه كان شيخا للصدوق روى عنه في جميع كتبه، وأنه كان يعظمه ويتبع ذکره کلما جاء بالترضي عنه والترحم عليه ، وإذا لم يكف أنه من حضار مجلس الشيخ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حضره قبيل وفاته وتلقى التوقيع الشريف عنه، وذلك ما يكشف عن خصوصيته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ذلك كله في توثيقه ليكون الخبر من الصحيح، فإنه لا أقل من كونه من الحسن لأن كون المكتب إمامياً ممدوحا مما لا شك فيه</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ذلك تنزلا ، وإلا فالخبر من الصحيح من دون إشكال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كون التوقيع خبراً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ويقصد أنه رواية واحدة لا بالمصطلح الأصولي الذي يقابل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من حيث ألفاظه، ومن حيث ظهوره في إطلاق التكذيب لمدعي المشاهدة الذي يلزم منه امتناعها مطلقا فهو صحيح، وإن كان من حيث الوارد مطلقا في نفي الرؤية لدى 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من البعيد أن يقصد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كذلك أن نفس قوله علیه السلام في التوقيع الصادر عنه والوارد مضمونه في شأنه عن آبائه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الانتفاع به في غيبته كالانتفاع بالشمس إذا غيبتها عن الأبصار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على نفي الرؤية مطلقا، وإن هداه ومد يده يصل إلى القلوب من دون رؤية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عدة روايات أخرى تنفي الرؤية في الغيبة الكبرى إلا لخاصة مواليه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خاصة شيعته ، مما ينتهي إلى نفيها عمن عداهم، أو بصورتها العامة حتى للخاصة بمفهومهم المتعارف ، وبذلك تلتقي ۔ 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التحليل مع التوقيع في التكذيب المطلق لمدعي المشاهدة غيرهم، ويقيد إطلاقها بالنسبة لهم بها لأنها 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سبق أن وصفه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واحد لا يوجب علما، فلا يعارض تلك الوقائع والقصص التي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يحصل القطع من مجموعها، بل ومن بعضها والمتضمنة الكرامات ومفاخر لا يمكن صدورها من غيره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ويناقش بأن القطع في أنهم رأوا شخصا، وبأن كرامة حصلت عند ذلك، لا يعني القطع في أنهم رأوا الإمام علیه السلام نفسه ، فهم لم يروا شخصه من قبل ليعرفوا صورته، بل قد يكون رأوا من هو عنه من الإنس أو الجن أو من هو بشفاعته أو من أجاب للولاية بحبه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الكرامة لا يشترط أن يكون الإمام علیه السلام مباشراً، فقد كانت الكرامات تجري على أيدي النواب الأربعة </w:t>
      </w:r>
    </w:p>
    <w:p>
      <w:pPr>
        <w:pStyle w:val="BookText"/>
        <w:rPr/>
      </w:pPr>
      <w:r>
        <w:rPr>
          <w:rFonts w:ascii="Amiri" w:hAnsi="Amiri" w:eastAsia="Amiri" w:cs="Amiri"/>
          <w:color w:val="111111"/>
          <w:sz w:val="28"/>
          <w:sz w:val="28"/>
          <w:szCs w:val="28"/>
          <w:rtl w:val="true"/>
          <w:lang w:bidi="ar-SA"/>
        </w:rPr>
        <w:t xml:space="preserve">له لا لهم؛ أي بحكم الصلة به، ومقتضيات الدلالة على سفارتهم عنه ، وهنا قد يكون الأمر كذلك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وبخاصة أن أكثر هذه القصص ليس فيها ما يشير إلى أن المشاهد هو الإمام علیه السلام إلا تصور أصحابها بعدئذ بدلالة الكرامة ، بل إن بعضها يدل بوضوح على نفي كون المشاهد شخصا بشرياً حياً في عالم الدنيا والمادة كتلك التي يبرز فيها الشخص فجأة ثم يتلاشى ويغيب فجأة، أو يتحول إلى نور أو تقتصر رؤيته على شخص من بين عدد من الحاضرين دون غيره؛ لأن ذلك كله مما يأباه الجسم البشري المادي بطبيعته حتى بالنسبة للنبي صلی الله علیه و آله ، أو الإمام علیه السلام ، ولم يحدثنا تأريخهم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بنظيره، ولذلك ورد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تراه عين في وقت ظهوره إلا رأته كل عين، فمن قال لكم غير هذا فكذبوه</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لأن رؤية الجسم البشري المادي متساوية بالنسبة للمبصرين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للرواية دلالة أخرى تتصل بإمكانات عصر الظهور سيأتي 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يكون ما أشرنا إليه من الظهور والاختفاء فجاءة واقتصار رؤيته على فرد دون آخر إنما هو للجسم البرزخي أو المثالي المطروح بالإرادة لدى الأحياء </w:t>
      </w:r>
      <w:r>
        <w:rPr>
          <w:rStyle w:val="FootnoteAnchor"/>
          <w:rtl w:val="true"/>
        </w:rPr>
        <w:footnoteReference w:id="344"/>
      </w:r>
      <w:r>
        <w:rPr>
          <w:rFonts w:ascii="Amiri" w:hAnsi="Amiri" w:eastAsia="Amiri" w:cs="Amiri"/>
          <w:color w:val="111111"/>
          <w:sz w:val="28"/>
          <w:sz w:val="28"/>
          <w:szCs w:val="28"/>
          <w:rtl w:val="true"/>
          <w:lang w:bidi="ar-SA"/>
        </w:rPr>
        <w:t xml:space="preserve">أو بالموت الطبيعي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الحضور بالجسم المثالي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يمكن أن يفعله الإمام علیه السلام لو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يعلل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يرى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الحضور والاستجابة </w:t>
      </w:r>
    </w:p>
    <w:p>
      <w:pPr>
        <w:pStyle w:val="BookText"/>
        <w:rPr/>
      </w:pPr>
      <w:r>
        <w:rPr>
          <w:rFonts w:ascii="IRNazanin" w:hAnsi="IRNazanin" w:eastAsia="IRNazanin"/>
          <w:color w:val="111111"/>
          <w:sz w:val="28"/>
          <w:sz w:val="28"/>
          <w:szCs w:val="28"/>
          <w:rtl w:val="true"/>
          <w:lang w:bidi="fa-IR"/>
        </w:rPr>
        <w:t>لطالبها أو لمن شاء الإمام علیه السلام أينما كان في البر والبحر، فإنه لا دليل عليه في بعض هذه القصص من جهة ، ولا يحصل إلا لذوي الشفافية والروحيين من أهل الجلاء البصري، أو السمعي من جهة ثانية، ويمكن أن تخالطه أمور تبعده عن الحقيقة</w:t>
      </w:r>
      <w:r>
        <w:rPr>
          <w:rStyle w:val="FootnoteAnchor"/>
          <w:rtl w:val="true"/>
        </w:rPr>
        <w:footnoteReference w:id="345"/>
      </w:r>
      <w:r>
        <w:rPr>
          <w:rFonts w:ascii="IRNazanin" w:hAnsi="IRNazanin" w:eastAsia="IRNazanin"/>
          <w:color w:val="111111"/>
          <w:sz w:val="28"/>
          <w:sz w:val="28"/>
          <w:szCs w:val="28"/>
          <w:rtl w:val="true"/>
          <w:lang w:bidi="fa-IR"/>
        </w:rPr>
        <w:t xml:space="preserve">حتى لدى الصلحاء فضلا عن غيرهم من جهة ثالثة ؛ لذلك كان ينبغي الحذر منه بل رفضه حين يتضمن ما هو مناف للعقيدة أو التشريع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وقوع مثل هذه الرؤية لا ينافي ما ورد من تکذیب المشاهدة لأنها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المتيقن به أن أكثر هذه القصص حتى مع صحتها ووثاقة أهلها تدخل ضمن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المشاهد 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بالصورة التي ذكرناها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جنیاً أو ملكا أو حتى صوراً برزخية أو مثالية من أهل العالم الآخر قد جاءت بأمر الإمام علی علیه السلام </w:t>
      </w:r>
      <w:r>
        <w:rPr>
          <w:rStyle w:val="FootnoteAnchor"/>
          <w:rtl w:val="true"/>
        </w:rPr>
        <w:footnoteReference w:id="346"/>
      </w:r>
      <w:r>
        <w:rPr>
          <w:rFonts w:ascii="Amiri" w:hAnsi="Amiri" w:eastAsia="Amiri" w:cs="Amiri"/>
          <w:color w:val="111111"/>
          <w:sz w:val="28"/>
          <w:sz w:val="28"/>
          <w:szCs w:val="28"/>
          <w:rtl w:val="true"/>
          <w:lang w:bidi="ar-SA"/>
        </w:rPr>
        <w:t>أو بغير أمره</w:t>
      </w:r>
      <w:r>
        <w:rPr>
          <w:rStyle w:val="FootnoteAnchor"/>
          <w:rtl w:val="true"/>
        </w:rPr>
        <w:footnoteReference w:id="347"/>
      </w:r>
      <w:r>
        <w:rPr>
          <w:rFonts w:ascii="Amiri" w:hAnsi="Amiri" w:eastAsia="Amiri" w:cs="Amiri"/>
          <w:color w:val="111111"/>
          <w:sz w:val="28"/>
          <w:sz w:val="28"/>
          <w:szCs w:val="28"/>
          <w:rtl w:val="true"/>
          <w:lang w:bidi="ar-SA"/>
        </w:rPr>
        <w:t>، وإنما بأسبابها الكونية كالدعاء، وإن لم يجاوزه العلم بها بحكم إمامته أو جاءت بشفاعته والولاية له وغير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تخرج أكثر هذه القصص، خلافا لشيخنا رحمه الله، عن حد التواتر الموجب للقطع، لإمكان أن تكون الرؤية من نوع ما أشرنا إليه ، ولا يصلح ما بقي منها لمعارضة الرواية لأنها أقل وثاقة بحكم كونها آحادا لم تؤثر عن معصوم، ولا مكان حملها على ما لا ينافي المنفي من المشاهدة، أو بإدخال أهلها في خاصة الموالي الذين استثنتهم الروايات الأخرى التي أفيد منها تقييد إطلاق التكذيب الذي يلزمه امتناع الرؤية في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ما </w:t>
      </w:r>
    </w:p>
    <w:p>
      <w:pPr>
        <w:pStyle w:val="BookText"/>
        <w:rPr/>
      </w:pPr>
      <w:r>
        <w:rPr>
          <w:rFonts w:ascii="Amiri" w:hAnsi="Amiri" w:eastAsia="Amiri" w:cs="Amiri"/>
          <w:color w:val="111111"/>
          <w:sz w:val="28"/>
          <w:sz w:val="28"/>
          <w:szCs w:val="28"/>
          <w:rtl w:val="true"/>
          <w:lang w:bidi="ar-SA"/>
        </w:rPr>
        <w:t>قدمناه يغنينا عن مناقشة ما حاوله الشيخ من تعضيد قيمة هذه الروايات بنقل العلماء لها في كتبهم والعناية بها من قبلهم ؛ لأنهم في ذلك يجرون على ما هو المتعارف من التسامح في إيراد المناقب والكرامات من الأحاديث والوقائع، دونما نظر إلى ما تتصف به من قوة وضعف إسناداً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فهي لا تدل على عدم عملهم بالرواية ، كما سيأتي، والتأشير للشيخ الطوسي، رحمه الله ، غير وارد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نقطع على استتاره عن جميع أوليائه ، بل يجوز أن يبرز لأكثرهم، ولا يعلم كل إنسان إلا حال نفسه أمر لا غبار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أن ما ورد من نفي الرؤية أخبار آحاد لا توجب علما، وما يترتب على عدم القطع بذلك جواز الرؤية، وذلك صحیح نظريا بخاصة وهو في محل منازعة لخصم، على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قد قصد بهم أولئك الذين استثنتهم الروايات كما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نفی من الاستتار ما نفته الروايات التي ضربت له مثلا بالشمس حين يحجبها السحاب ، فيكون ما يقصده بالبروز ليس الشخص وإنما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من مؤشرات ذلك أنه ، رحمه الله ، لم يورد في ما ساقه من حديث عمن رآه و رأی معجزاته من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كان ضمن الغيبة الصغرى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الشيخ، رحمه الله ، ما ورد في قصة الجزيرة الخضراء من إجابة السيد شمس الدين محمد، لدى سؤال الشيخ فاضل بن علي له عن كيفية الجمع بين ما ورد من أحاديث في نفي المشاهدة في الغيبة الكبرى، وبين ادعاء وقوعها لبعضهم بأنه إنما قال ذلك في ذلك الزمان لكثرة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ذكرناه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نراه أثر ذلك غير مقبول، فإن ما تفرضه التقية من عدم ذكر الاسم، وعدم الدلالة أمر، وتكذيب مدعي الرؤية في هذا التوقيع أمر آخر، فمن الواضح أنه لا يتصل بها تاريخا ومبررات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الإشكالات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تكذيب مدّعي المشاهدة، مع وقوعها بالفعل، ظلم يتنزه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علیه السلام 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يصدر عنه ذلك كل مدة الغيبة الصغرى، وهي الأشد خطراً عليه من الناحية الشخصية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التوقيع صدر في آخر أيام نائبه الرابع علي بن محمد السمري، بل ما قبل وفاته بستة أيام؛ بحيث أن الخطر عليه شخصيا لم يعد قائماً كما في السنين الأولى للغيبة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التكذيب إذا ما ادعي مدع لا يجدي لدى العدو؛ لذلك فليس له في التقية كبير أهمية، على أن الوصول للإمام علیه السلام لم يكن إلا لمن يختاره هو، فلا يتصور منه البوح بما يكون خطراً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التي فرضت عليه الغيبة الكبرى كانت من قبله، بوصفه صاحب رسالة ؛ أي أنها تعني أن لا مجال لفرض الرسالة في تلك الظروف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والتوقيع في نظرنا يتصل بذلك بما أنه يسد الطريق على من يدعي الصلة والبابية له من قبل الذين لا يبالون أن يفتروا على لسانه ما شاء لهم الشيطان، وقد أثبت الواقع التاريخي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لا ينافي التكذيب إطلاقا أن يخرج خاصة مواليه تخصصا أو تخصيصا بالروايات التي ستأتي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ما نريد أن نقوله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ما أورده الشيخ النوري، رحمه الله ، في الوجهين الأول والثاني مناقش أو غير وارد، من دون أن يعني ذلك أننا نكذب أصحاب تلك القصص أو نرفض ما صح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أخرجنا منها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احتمالات تبعد بعضها عن معارضة الرواية موضوعا</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w:t>
      </w:r>
    </w:p>
    <w:p>
      <w:pPr>
        <w:pStyle w:val="BookText"/>
        <w:rPr/>
      </w:pPr>
      <w:r>
        <w:rPr>
          <w:rFonts w:ascii="IRNazanin" w:hAnsi="IRNazanin" w:eastAsia="IRNazanin"/>
          <w:color w:val="111111"/>
          <w:sz w:val="28"/>
          <w:sz w:val="28"/>
          <w:szCs w:val="28"/>
          <w:rtl w:val="true"/>
          <w:lang w:bidi="fa-IR"/>
        </w:rPr>
        <w:t xml:space="preserve">صح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معارضته إياها فيمكن تفسيره أو تفسير المشاهدة في الرواية بما يرفع المعارضة أو بإدخال أصحابها في خاصة موالي الإمام علیه السلام إن كان واقعهم يشهد بذلك، والخاصة هؤلاء خارجون في نظر البعض تخصصا، وفي الروايات الأخرى التي تنفي الرؤية في الغيبة الكبرى إلا عن خاصة مواليه خارجون تخصيصاً، ومنها أفادوا تقييد الإطلاق في تکذیب مدعي المشاهدة في الرواية الأولى بما لا يشملهم بصفتها الحاكمة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الوجوه التالية التي ذكرها العلماء و أوردها الشيخ النوري، رحمه الله ، في آخر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تفصل جميع ما أجملناه من وجوه الجمع بين الرواية وبين ما صح من حصول الرؤية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الشيخ المجلسي، رحمه الله ، فقد قال بعد نقله التوقيع المشار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على من يدعي المشاهدة مع النيابة ، وإيصال الأخبار من جانبه علیه السلام إلى الشيعة على مثال السفراء</w:t>
      </w:r>
      <w:r>
        <w:rPr>
          <w:rStyle w:val="FootnoteAnchor"/>
          <w:rtl w:val="true"/>
        </w:rPr>
        <w:footnoteReference w:id="349"/>
      </w:r>
      <w:r>
        <w:rPr>
          <w:rFonts w:ascii="Amiri" w:hAnsi="Amiri" w:eastAsia="Amiri" w:cs="Amiri"/>
          <w:color w:val="111111"/>
          <w:sz w:val="28"/>
          <w:sz w:val="28"/>
          <w:szCs w:val="28"/>
          <w:rtl w:val="true"/>
          <w:lang w:bidi="ar-SA"/>
        </w:rPr>
        <w:t xml:space="preserve">، وهو ما نراه، وما رآه ودلل عليه بعض العلماء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العلامة السيد بحر العلوم، قدس الله نفسه ، لدي ترجمته للشيخ المفيد، رحمه الله، ونقله التوقيعات التي تلقاها عن الإمام المهدی علیه السلام ، فقد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يشكل أمر هذا التوقيع بوقوعه في الغيبة الكبرى مع جهالة المبلغ، ودعواه المشاهدة المنافية بعد الغيبة الصغرى، ويمكن دفعه باحتمال حصول العلم بمقتضى القرائن واشتمال التوقيع على الملاحم والأخبار عن الغيب الذي لا يطلع عليه إلا الله وأولياؤه بإظهاره لهم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المشاهدة المنفية أن يشاهد الإمام ويعلم أنه الحجة علیه السلام حال مشاهدته له، ولم يعلم من المبلغ ادعاؤه لذلك</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المشاهدة المنفية هي البدنية المادية لا النورية ، سواء كانت المشاهدة بالعين لدى تجليه صورة أم بالبصر الروحي الذي يحصل لذوي الشفافية بالخلقة أم بالسعي مما يسمى نظيره في الباراسایکولوجي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الجلاء 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كالتي حصلت للعالم التقي المولى عبد الرحيم الدماوندي في ما نقله الشيخ رضا الهمداني في المفتاح الأول من الباب الثالث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النبوة</w:t>
      </w:r>
      <w:r>
        <w:rPr>
          <w:rFonts w:eastAsia="IRNazanin" w:cs="IRNazanin"/>
          <w:color w:val="111111"/>
          <w:sz w:val="28"/>
          <w:szCs w:val="28"/>
          <w:rtl w:val="true"/>
          <w:lang w:bidi="fa-IR"/>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كثير من المشاهدات من هذا النوع، وإن اختلفت بصورة أو بأخرى كتلك التي يختفي فيها فجأة كما ظهر </w:t>
      </w:r>
      <w:r>
        <w:rPr>
          <w:rStyle w:val="FootnoteAnchor"/>
          <w:rtl w:val="true"/>
        </w:rPr>
        <w:footnoteReference w:id="353"/>
      </w:r>
      <w:r>
        <w:rPr>
          <w:rFonts w:ascii="Amiri" w:hAnsi="Amiri" w:eastAsia="Amiri" w:cs="Amiri"/>
          <w:color w:val="111111"/>
          <w:sz w:val="28"/>
          <w:sz w:val="28"/>
          <w:szCs w:val="28"/>
          <w:rtl w:val="true"/>
          <w:lang w:bidi="ar-SA"/>
        </w:rPr>
        <w:t>أو يتحول إلى نور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والفرق بين الرؤيتين أن النوریة لا تنافي الغيبة العامة التامة ، وأنها لا تقبل إلا ممن لا يدور حولهم شك عقلا وعلما وتقی، لجواز أن تكون هلوسة واختلاطاً، فينتفى المحذور في الادعاء بخلاف تلك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الجلاء سمعياً فقط، كالذي حصل للسيد ابن طاووس، أو تكون المشاهدة قلبية من دون صورة من خلال شعور قوي بالحضور يغمر الكيان كله حتى يصبح أوضح مما هو الرؤية، فيفيض الله بوساطته ما شاء من العلم والمعرفة، ولعل هذا أو ذاك هو ما قصده السيد بحر العلوم، رحمه الله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يحصل لبعض حفظة الأسرار من العلماء الأبرار العلم بقول الإمام بعينه على وجه لا ينافي امتناع الرؤية في مدة الغيبة ، فلا يسعه التصريح </w:t>
      </w:r>
    </w:p>
    <w:p>
      <w:pPr>
        <w:pStyle w:val="BookText"/>
        <w:rPr/>
      </w:pPr>
      <w:r>
        <w:rPr>
          <w:rFonts w:ascii="Amiri" w:hAnsi="Amiri" w:eastAsia="Amiri" w:cs="Amiri"/>
          <w:color w:val="111111"/>
          <w:sz w:val="28"/>
          <w:sz w:val="28"/>
          <w:szCs w:val="28"/>
          <w:rtl w:val="true"/>
          <w:lang w:bidi="ar-SA"/>
        </w:rPr>
        <w:t>بنسبة القول إليه، فيبرزه في صورة الإجماع جمعاً بين الأمر بإظهار الحق والنهي عن إذاعة مثله بقول مطلق</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وذكر المحقق الكاظمي، رحمه الله ، من أقسام الإجماع قسماً غير الإجماع بالمصطلح المعروف قال إنه استخرجه من مطاوي كلمات العلماء وفحوى عباراتهم، وهو أن يحصل لأحد سفراء الإمام الغائب، عجل الله فرجه وصلى عليه، العلم بقوله إما بنقل مثله إليه سراً، أو بتوقيع، أو مکاتبة ، أو بالسماع منه شفاها على وجه لا ينافي امتناع الرؤية في زمن الغيبة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ذلك لبعض حملة أسرارهم، ولا يمكن التصريح بما اطلع عليه، والإعلان بنسبة القول إليه والاتكال في إبراز المدعى على غير الإجماع من الأدلة الشرعية لفقدها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يجوز له، إذا لم يكن مأموراً بالإخفاء أو كان مأمورة بالإظهار لا على وجه الإنشاء، أن يبرزه لغيره في مقام الاحتجاج بصورة الإجماع خوفا من الضياع وجمعاً بين امتثال الأمر بإظهارالحق بقدر الإمكان، وامتثال النهي عن إذاعة مثله لغير أهله من أبناء الزمان ، ولا ريب في كونه 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 لنفسه فلعلمه بقول الإمام علیه السلام ، وإما لغيره فلكشفه عن قول الإمام أيضا، غاية ما هنا أنه يستكشف قول الإمام علیه السلام بطريق غير ثابت </w:t>
      </w:r>
      <w:r>
        <w:rPr>
          <w:rStyle w:val="FootnoteAnchor"/>
          <w:rtl w:val="true"/>
        </w:rPr>
        <w:footnoteReference w:id="356"/>
      </w:r>
      <w:r>
        <w:rPr>
          <w:rFonts w:ascii="Amiri" w:hAnsi="Amiri" w:eastAsia="Amiri" w:cs="Amiri"/>
          <w:color w:val="111111"/>
          <w:sz w:val="28"/>
          <w:sz w:val="28"/>
          <w:szCs w:val="28"/>
          <w:rtl w:val="true"/>
          <w:lang w:bidi="ar-SA"/>
        </w:rPr>
        <w:t xml:space="preserve">، ولا ضير فيه بعد حصول الوصول إلى ما أنيطت به حجية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ولصحة هذا الوجه وإمكانه شواهد تدل عليه، ثم ذكر شيئا من هذه الشواهد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لي من رسالة السيد ابن طاووس إلى ولده محمد اعتماده على انفتاح هذا الباب من الصلة لخاصة أولياء الإمام علیه السلام بصورها المختلفة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رحمه الله ، بعد حديث جاء فيه أن غيبة الإمام علیه السلام حجة على مخالفيه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أنه علیه السلام حاضر مع الله على اليقين، وإنما غاب من لم يلقه منهم لغيبتهم عن حضرة المتابعة لرب العالمين، وإن أدركت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توفيقك لكشف الأسرار عليك عرفتك من حديث المهدي ، صلوات الله عليه ، ما لا يشتبه عليك، وتستغني بذلك عن الحجج المعقولات وعن الروايات ، فإنه حي موجود على التحقيق ومعذور عن كشف أمره إلى أن يأذن له تدبير الله الرحيم الشفيق كما جرت عليه عادة كثير من الأنبياء، والأوصياء، فاعلم ذلك يقينا، واجعله عقيدة ودينا، فإن أباك عرفه أبلغ من معرفة ضياء شمس السماء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احتجناكم مرة عند حوادث حدثت لك إليه ، ورأيناه في عدة مقامات في مناجاة ، وقد تولى قضاء حوائجك بإنعام عظيم في حقنا وفي حقك لا يبلغ وصفي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فكن في موالاته والوفاء له وتعلق الخاطر به على قدر مراد الله جل جلاله ومراد رسوله ومراد آبائه ومراده علیه السلام منك، وقدم حوائجه على حوائجك عند صلاة الحاجات، والصدقة عنه قبل الصدقة عنك عمن يعز عليك، والدعاء له قبل الدعاء لك، وقدمه في كل خير يكون وفاء له ومقتضية الإقباله عليك، وإحسانه إليك ، واعرض حاجتك عليه كل يوم اثنين ويوم خميس من كل أسبوع بما يجب له من أدب الخضوع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يأتيك جوابه صلوات الله وسلامه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يقول، وهنا موضع الشاهد الذي يتصل بما أردناه، وهو يفسر لنا رؤية السيد التي وردت في هذا النص وغيره أو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أقول لك يا ولدي محمد ملا الله جل جلاله عقلك وقلبك من التصديق لأهل الصدق والتوفيق في معرفة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طريق تعریف الله جل جلاله لك بجواب مولانا المهدي ، صلوات</w:t>
      </w:r>
    </w:p>
    <w:p>
      <w:pPr>
        <w:pStyle w:val="BookText"/>
        <w:rPr/>
      </w:pPr>
      <w:r>
        <w:rPr>
          <w:rFonts w:ascii="Amiri" w:hAnsi="Amiri" w:eastAsia="Amiri" w:cs="Amiri"/>
          <w:color w:val="111111"/>
          <w:sz w:val="28"/>
          <w:sz w:val="28"/>
          <w:szCs w:val="28"/>
          <w:rtl w:val="true"/>
          <w:lang w:bidi="ar-SA"/>
        </w:rPr>
        <w:t>الله وسلامه عليه، على قدر قدرته جل جلاله ورحمته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ما رواه محمد بن يعقوب الكليني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سماه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أن الرجل يحب أن يفضي إلى إمامه </w:t>
      </w:r>
    </w:p>
    <w:p>
      <w:pPr>
        <w:pStyle w:val="BookText"/>
        <w:rPr/>
      </w:pPr>
      <w:r>
        <w:rPr>
          <w:rFonts w:ascii="IRNazanin" w:hAnsi="IRNazanin" w:eastAsia="IRNazanin"/>
          <w:color w:val="111111"/>
          <w:sz w:val="28"/>
          <w:sz w:val="28"/>
          <w:szCs w:val="28"/>
          <w:rtl w:val="true"/>
          <w:lang w:bidi="fa-IR"/>
        </w:rPr>
        <w:t xml:space="preserve">ما يحب أن يفضي به إلى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إن كانت لك حاجة فحرك شفتيك فإن الجواب يأتيك، ومن ذلك ما رواه هبة الله بن سعيد الراوندي في كتاب الخرائج عن محمد بن الفرج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علي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تسأل مسألة فاكتبها وضع الكتاب تحت مصلاك ودعه ساعة ثم أخرجه وانظر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فوجدت ما سألت عنه موقعا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 رحمه الله ، في آخر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ما أوردناه بالله جل جلاله من هذه الرسالة ثم عرضناه على قبول واهبه صاحب الجلالة نائبه علیه السلام في النبوة والرسالة، وورد الجواب في المنام بما يقتضي حصول القبول والإنعام والوصية بأمرك والوعد ببرك وارتفاع قدرك</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ولدى قراءة القصص الواردة في مشاهدة الإمام علیه السلام نجد أن أكثرها يدخل ضمن هذا النوع بما فيه تلك التي رويت فيها أدعية وزيارات وصيغ من الاستخارة، بل ما يتصل بالتوحيد ومعاني الأسماء والصفات والإنباء بالمغيبات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ويتضاءل الإشكال حتى ينعدم حين يكون المكاشف عالما عاقلا تقيا ورعا يملك الموازين العلمية، أو المنطقية ، والشرعية التي تمكنه من التفرقة بين الحق والباطل والصحة والمرض والواقع والخيال، وحين تكون المكاشفة أيضا مما لا علاقة له بالعقيدة أو التشريع لكنه يبرز ويعظم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يكون مما لا يتمتع بما ذكرناه من هذه الصفات كلا أو بعضا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عصرنا؛ لكي لا يخدع ببعض ما يتصوره غير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تختص بالأنبياء والأئمة ، كالإخبارات الغيبية، وكقراءة الأفكار أو الرؤية عن بعد أو التجسّم النوري مما هو من جملة خصائص العالم الروحي بصورة عامة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تكون المكاشفة مخالفة للعقيدة والتشريع لما أشرنا إليه ، وسيأتي من الصور التي يمكن أن تختلط بالكشف لدى المصابين بالهلوسة البصرية أو السمعية أو</w:t>
      </w:r>
    </w:p>
    <w:p>
      <w:pPr>
        <w:pStyle w:val="BookText"/>
        <w:rPr/>
      </w:pPr>
      <w:r>
        <w:rPr>
          <w:rFonts w:ascii="IRNazanin" w:hAnsi="IRNazanin" w:eastAsia="IRNazanin"/>
          <w:color w:val="111111"/>
          <w:sz w:val="28"/>
          <w:sz w:val="28"/>
          <w:szCs w:val="28"/>
          <w:rtl w:val="true"/>
          <w:lang w:bidi="fa-IR"/>
        </w:rPr>
        <w:t xml:space="preserve">المبتلين بالمس والاستحواذ ما يوجب الحذر والحيطة من الإصغاء لما يدعونه من رؤی و مکاشفات في كل الأحوال </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بحر العلوم، رحمه الله ،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يمنع امتناعها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الخواص، وإن اقتضاه ظاهر النصوص بشهادة الاعتبار، ودلالة بعض الآثار</w:t>
      </w:r>
      <w:r>
        <w:rPr>
          <w:rStyle w:val="FootnoteAnchor"/>
          <w:rtl w:val="true"/>
        </w:rPr>
        <w:footnoteReference w:id="361"/>
      </w:r>
      <w:r>
        <w:rPr>
          <w:rFonts w:ascii="IRNazanin" w:hAnsi="IRNazanin" w:eastAsia="IRNazanin"/>
          <w:color w:val="111111"/>
          <w:sz w:val="28"/>
          <w:sz w:val="28"/>
          <w:szCs w:val="28"/>
          <w:rtl w:val="true"/>
          <w:lang w:bidi="fa-IR"/>
        </w:rPr>
        <w:t xml:space="preserve">، وقد يكون ما قصده بشهادة الاعتبار ما تشير إليه صورة الكشف ولغته، ومضمونه من جهة المكاشف ومكانته وموقعه علميا أو دينيا في الأمة من جهة أخرى، أما ما يعني بشهادة الآثار فقد يكون ما وردت به الروايات من استثناء خاصة الموالي كالتي رواها النعماني بسنده عن المفضل بن عمر عن الصادق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يطلع على موضعه أحد من ولي ولا غيره إلا المولى الذي يلي أمره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وفي رواية الشيخ الطوسي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يطلع على موضعه أحد من ولده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الذي يلي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الرواية، قد لا يكون هنا شخصا واحدا معينا، وإنما هو الموصوف بهذه الصفة فيمكن أن يتعدد بدلیل صحة أن تذكر بعده مصادیق متعددة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المولى الذي يلي أمره كزيد وعمرو وخالد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أو أنه المقدم فيهم الدائم الصلة كما في رواية عبد الأعلى عن الباقر علیه السلام </w:t>
      </w:r>
      <w:r>
        <w:rPr>
          <w:rStyle w:val="FootnoteAnchor"/>
          <w:rtl w:val="true"/>
        </w:rPr>
        <w:footnoteReference w:id="364"/>
      </w:r>
      <w:r>
        <w:rPr>
          <w:rFonts w:ascii="Amiri" w:hAnsi="Amiri" w:eastAsia="Amiri" w:cs="Amiri"/>
          <w:color w:val="111111"/>
          <w:sz w:val="28"/>
          <w:sz w:val="28"/>
          <w:szCs w:val="28"/>
          <w:rtl w:val="true"/>
          <w:lang w:bidi="ar-SA"/>
        </w:rPr>
        <w:t xml:space="preserve">، وذلك للجمع بين هذه الرواية والروايات الأخرى، ومنها ما رواه الشيخ الكليني، رحمه الله ، والنعماني عنه مسنداً إلى إسحاق بن عمار </w:t>
      </w:r>
    </w:p>
    <w:p>
      <w:pPr>
        <w:pStyle w:val="BookText"/>
        <w:rPr/>
      </w:pP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غیبتان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قصيرة والأخرى طويلة، الغيبة الأولى لا يعلم بمكانه إلا خاصة شيعته والأخرى لا يعلم مكانه إلا خاصة مواليه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النعماني، رحمه الله ، بطريق آخر عن إسحاق بن عمار أيضا، وقد جاء بعد صدر الرواية السابق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فالأولى يعلم بمكانه فيها خاصة من شیعته والأخرى لا يعلم بمكانه فيها إلا خاصة مواليه في دينه</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ومن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نحن بصدده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ما أشارت إليه الروايتان من الفرق بين خاصة الشيعة الذين يعلمون بمكانه في الغيبة الصغرى، وبين خاصة الموالي الذين لا يعلم بمكانه سواهم في الغيبة الكبرى مما يشير إلى أن خاصة الموالي أخص مما هم خاصة الشيعة للظاهر من العبارة ، ولما تفرضه المناسبة في الفرق بين الغيبتين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هم كالنواب الأربعة في الغيبة الصغرى مع فارق هو أن النواب الأربعة كانوا ظاهرين معروفين من جهةالأمة يمكن الرجوع إليهم بخلاف خاصة الموالي في الغيبة الكبرى، ومع فارق آخر هو أنه كان بالإمكان أن يلتقي بالإمام علیه السلام في الغيبة الصغرى ما عدا هؤلاء النواب من خاصة الشيعة، وهو ما حصل بالفعل، أما في الغيبة الكبرى فإنه لا مجال الأحد أن يعرف مكانه عدا خاصة الموالي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يقصد بالمكان أعم مما هو المكان في الأرض إلا أن خاصة الموالي يعرفون مع ذلك طريق الصلة به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يبقى التوقيع على إطلاقه في تكذيب مدّعي الشهادة من غير هؤلاء، أو بغير ما قدمه العلماء من الوجوه السابقة، ولكن هل هؤلاء الموالي الخاصة الذين يصطفيهم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لهم من صفات الصلاح والأمانة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بينه وبين الناس في ما يشاء من أمر أو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غائبون معه، أو أنهم يعيشون بين الناس إلا أنهم غائبون مقاما، وصلة، ودوراً؟ </w:t>
      </w:r>
    </w:p>
    <w:p>
      <w:pPr>
        <w:pStyle w:val="BookText"/>
        <w:rPr/>
      </w:pPr>
      <w:r>
        <w:rPr>
          <w:rFonts w:ascii="IRNazanin" w:hAnsi="IRNazanin" w:eastAsia="IRNazanin"/>
          <w:color w:val="111111"/>
          <w:sz w:val="28"/>
          <w:sz w:val="28"/>
          <w:szCs w:val="28"/>
          <w:rtl w:val="true"/>
          <w:lang w:bidi="fa-IR"/>
        </w:rPr>
        <w:t>كلا الأمرين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يكونون من الاثنين، لأن غياب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تفيد بعض الروايات دائماً أو في بعض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يجاوز ما أشرنا إليه من الغياب ، فهو يطأ فرشهم ويمشي في أسواقهم، ويحضر المواسم،يراهم ولا يرونه، ويعرفهم ولا 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كذلك أنه حين يظهر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رأوه من قبل </w:t>
      </w:r>
      <w:r>
        <w:rPr>
          <w:rStyle w:val="FootnoteAnchor"/>
          <w:rtl w:val="true"/>
        </w:rPr>
        <w:footnoteReference w:id="367"/>
      </w:r>
      <w:r>
        <w:rPr>
          <w:rFonts w:ascii="Amiri" w:hAnsi="Amiri" w:eastAsia="Amiri" w:cs="Amiri"/>
          <w:color w:val="111111"/>
          <w:sz w:val="28"/>
          <w:sz w:val="28"/>
          <w:szCs w:val="28"/>
          <w:rtl w:val="true"/>
          <w:lang w:bidi="ar-SA"/>
        </w:rPr>
        <w:t>، أي أن الغياب لم يكن إلا غياب مقام و منزلة ودور، قبل أن يكون غياب شخص، ومثل ذلك قد يكون خاصة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يسأل بعض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هم هؤلاء الخاصة من الموالي؟</w:t>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ما يحدد العدد إلا رواية أوردها الشيخ الكليني، رحمه الله ، بسنده عن أبي بصير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لصاحب هذا الأمر من غيبة ، ولا بد له في غيبته من عزلة، ونعم المنزل طيبة، وما بثلاثين من وحشة </w:t>
      </w:r>
      <w:r>
        <w:rPr>
          <w:rFonts w:eastAsia="IRNazanin" w:cs="IRNazanin"/>
          <w:color w:val="111111"/>
          <w:sz w:val="28"/>
          <w:szCs w:val="28"/>
          <w:rtl w:val="true"/>
          <w:lang w:bidi="fa-IR"/>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صحت الرواية وكان المقصود بالغيبة هنا الكبرى فهذا هو العدد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النوري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وهؤلاء الثلاثون الذين يستأنس بهم الإمام علیه السلام في غيبته لا بد من أن يتبدلوا في كل قرن، إذا لم يقدر لهم من العمر ما قدر لسيدهم علیه السلام ، ففي كل عصر يوجد ثلاثون مؤمناً يتشرفون بلقائه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مقام هؤلاء الموالي، من حيث صلتهم بالإمام علیه السلام وموقعهم منه ومهامهم لديه وعددهم كما حددتهم الرواية، هو منشأ الربط بينهم وبين الأبدال الذين عرفهم الشيخ الطريحي، رحمه الله،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الصالحين لا تخلو الدنيا منهم؛ إذا مات واحد أبدل الله مكانه آخر</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الشيخ تقي الدين بن علي الكفعمي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تخلو من القطب ، وأربعة أوتاد ، وأربعين بدلا ، وسبعين نجيبا، وثلاثمئة وستین صالحا</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فالقطب هو المهدی علیه السلام ، ولا تكون الأوتاد أقل من أربعة لأن الدنيا كالخيمة، والمهدي علیه السلام كالعمود، وتلك الأربعة أطنابها ، وقد تكون الأوتاد أكثر من أربعة، والأبدال أكثر من أربعين، والنجباء أكثر من سبعين، والصالحون أكثر من ثلاثمئة وستين</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توجد من هذه التسميات في الأخبار عدا الأبدال والنجباء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أشار إليه ابن عربي من إمكانية ترك البدل الصوري هو نفسه المعروف لدى الباراسایکولوجيين بطرح الجسد البرزخي أو الكوكبي أو الأثيري، وهو مما يملكه عدد كبير من النساء والرجال من مختلف الأمم في أوروبا وأمريكا والاتحاد السوفيتي والهند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خاصا بالأبدال هؤلاء ليكون كل من يملکه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وسترى عددا من مصادر ذلك في الجزء الثاني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وأخبارها ضعيفة ومؤشر عليها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ويبدو أن الشيخ الكفعمي طبق هذه التسميات التي أوردها بلفظها،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عدد الأبدال في ما ذكره مختلف عما ورد في الرواية السابقة إذا كانوا المعنيين بها، ولا ضير ، فهو يتطابق مع رواية أخرى عن عبد الأعلى 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لصاحب هذا الأمر غيبة، وحتى إذا كان قبل خروجه بليلتين انتهى المولى الذي يكون بين يديه حتى يلقى بعض أصحابه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أنتم هاهنا؟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أربعين رجلا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كل حال، فإن ما يهمنا من حيث النتيجة هو أن للمهدي علیه السلام</w:t>
      </w:r>
    </w:p>
    <w:p>
      <w:pPr>
        <w:pStyle w:val="BookText"/>
        <w:rPr/>
      </w:pPr>
      <w:r>
        <w:rPr>
          <w:rFonts w:ascii="Amiri" w:hAnsi="Amiri" w:eastAsia="Amiri" w:cs="Amiri"/>
          <w:color w:val="111111"/>
          <w:sz w:val="28"/>
          <w:sz w:val="28"/>
          <w:szCs w:val="28"/>
          <w:rtl w:val="true"/>
          <w:lang w:bidi="ar-SA"/>
        </w:rPr>
        <w:t>خاصة من مواليه يلتقون به ويشاهدونه ويقومون على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مما تقدم حول ما إذا كانت المشاهدة في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 مطلقا أم 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تكذب إذا ادعى صاحبها السفارة والتبليغ 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تكاد تجمع على معناه آراء العلماء؛ بحيث يلجأ المتيقن منهم بحكم إلى إبرازه بصورة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ادعي معرفة الحجة حال لقائه به لأنه يمكن أن ينتهي إلى ما نفاه الوجه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دعوی رؤیاه له بالصورة البشرية المادية لا المكاشفة ؛ لأن الجمع بين نفي الرؤية وحصولها يحصل بذلك، ولأن المحذور برؤية المكاشفة منفي بحكم عدم قبولها وتصديقها إلا ممن هو أهل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المدعي من غير خاصة الموالي هؤلاء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من هم؟ المتيقن أن المبتدعين والبعداء عن أهل البيت علیهم السلام فكراً ومنهجاً وسلوكاً وأنفاسا ليسوا منهم، بل يفتي بعض العلماء بالتكذيب مطلقا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لذلك كان 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ممن ادعيت له المشاهدة، بل ادعاها وقال بإمكانها للخواص كما ذكرنا، 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بتكذيب مدعي المشاهدة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ما رواه الشيخ النوري، رحمه الله ، عن أغا علي رضا النائيني عن زین العابدين بن العالم الجليل محمد السلماسي الذي كان من تلامذة السيد، رحمه الله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حاضرا في محفل إفادته، فسأله رجل عن إمكان رؤية الطلعة الغراء في الغيبة الكبرى، فسكت وطأطأ برأسه، وخاطب نفسه بكلام خفي اسمعه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 جوابه ، وقد ضمني صلوات الله عليه إلى صدره؟ وورد أيضا، في خبر تکذیب مدعي الرؤية في أيام الغيبة، وكرر هذا الكلام، ثم قال في جواب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قد ورد في أخبار أهل العصمة تکذیب من ادعى رؤية الحجة، عجل الله فرجه، في أيام الغيبة، واقتصر جوابه عليه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153_6540"/>
      <w:bookmarkStart w:id="159" w:name="pg1153_6540"/>
      <w:bookmarkEnd w:id="159"/>
    </w:p>
    <w:p>
      <w:pPr>
        <w:pStyle w:val="Heading2"/>
        <w:numPr>
          <w:ilvl w:val="1"/>
          <w:numId w:val="1"/>
        </w:numPr>
        <w:rPr/>
      </w:pPr>
      <w:bookmarkStart w:id="160" w:name="pg1153_6540"/>
      <w:bookmarkStart w:id="161" w:name="__RefHeading___Toc2345353_373438147"/>
      <w:bookmarkStart w:id="162" w:name="_Toc54"/>
      <w:bookmarkEnd w:id="160"/>
      <w:bookmarkEnd w:id="161"/>
      <w:r>
        <w:rPr>
          <w:rtl w:val="true"/>
        </w:rPr>
        <w:t xml:space="preserve">الفصل الرابع </w:t>
      </w:r>
      <w:r>
        <w:rPr>
          <w:rtl w:val="true"/>
        </w:rPr>
        <w:t>:</w:t>
      </w:r>
      <w:r>
        <w:rPr>
          <w:rtl w:val="true"/>
        </w:rPr>
        <w:t>ولكن متى؟ لا توقيت ولكن ثمة علامات</w:t>
      </w:r>
      <w:bookmarkEnd w:id="162"/>
    </w:p>
    <w:p>
      <w:pPr>
        <w:pStyle w:val="Heading3"/>
        <w:numPr>
          <w:ilvl w:val="2"/>
          <w:numId w:val="1"/>
        </w:numPr>
        <w:rPr/>
      </w:pPr>
      <w:bookmarkStart w:id="163" w:name="__RefHeading___Toc2345355_373438147"/>
      <w:bookmarkStart w:id="164" w:name="_Toc55"/>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عوامل التقدير التي تحيل التوقيت</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العلامات العامة</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العلامات الخاصة</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الفرج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153_6543"/>
      <w:bookmarkStart w:id="166" w:name="pg1153_6543"/>
      <w:bookmarkEnd w:id="166"/>
    </w:p>
    <w:p>
      <w:pPr>
        <w:pStyle w:val="Heading3"/>
        <w:numPr>
          <w:ilvl w:val="2"/>
          <w:numId w:val="1"/>
        </w:numPr>
        <w:rPr/>
      </w:pPr>
      <w:bookmarkStart w:id="167" w:name="pg1153_6543"/>
      <w:bookmarkStart w:id="168" w:name="__RefHeading___Toc2345357_373438147"/>
      <w:bookmarkStart w:id="169" w:name="_Toc56"/>
      <w:bookmarkEnd w:id="167"/>
      <w:bookmarkEnd w:id="168"/>
      <w:r>
        <w:rPr>
          <w:rtl w:val="true"/>
        </w:rPr>
        <w:t>تمهيد</w:t>
      </w:r>
      <w:r>
        <w:rPr>
          <w:rtl w:val="true"/>
        </w:rPr>
        <w:t xml:space="preserve">: </w:t>
      </w:r>
      <w:r>
        <w:rPr>
          <w:rtl w:val="true"/>
        </w:rPr>
        <w:t>حول علامات التقدير التي تحيل التوقيت</w:t>
      </w:r>
      <w:bookmarkEnd w:id="169"/>
    </w:p>
    <w:p>
      <w:pPr>
        <w:pStyle w:val="BookText"/>
        <w:rPr/>
      </w:pPr>
      <w:r>
        <w:rPr>
          <w:rFonts w:ascii="IRNazanin" w:hAnsi="IRNazanin" w:eastAsia="IRNazanin"/>
          <w:color w:val="111111"/>
          <w:sz w:val="28"/>
          <w:sz w:val="28"/>
          <w:szCs w:val="28"/>
          <w:rtl w:val="true"/>
          <w:lang w:bidi="fa-IR"/>
        </w:rPr>
        <w:t xml:space="preserve">أغلق الأئمة من أهل البيت علیهم السلام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لأسباب نذكرها في ما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القوانين التي تحكم التقدير ترفض بطبيعتها التوقيت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ما أجبنا به عن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من أسرار الغيبة انتظار الظرف الملائم للظهور؛ الظرف الذي يتأهل فيه العالم لقبول الرسالة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أبعادها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لقيادة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وتقدير الظرف ليس جبرياً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جبر ولا تفويض</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 بمعنی أنه ليس مفروضة خارج الأسباب والقوانين المتصلة بها في هذا العالم، وإنما يتم بهذه الأسباب والقوانين نفسها،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شاء الله لدي خلقها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متشابكة متفاعلة سلبا وإيجابا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فيها ما هو ثابت ، فإن فيها ما هو قابل </w:t>
      </w:r>
    </w:p>
    <w:p>
      <w:pPr>
        <w:pStyle w:val="BookText"/>
        <w:rPr/>
      </w:pPr>
      <w:r>
        <w:rPr>
          <w:rFonts w:ascii="Amiri" w:hAnsi="Amiri" w:eastAsia="Amiri" w:cs="Amiri"/>
          <w:color w:val="111111"/>
          <w:sz w:val="28"/>
          <w:sz w:val="28"/>
          <w:szCs w:val="28"/>
          <w:rtl w:val="true"/>
          <w:lang w:bidi="ar-SA"/>
        </w:rPr>
        <w:t>للتغيير، أو ما هو واقع تحت الخيار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يكون بعضها في موقع المقتضي أو الشرط، فإن بعضها الآخر قد يكون بالنسبة إليها في منزلة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وطبقا لهذه العلاقة بين المقتضيات والشروط والموانع قد يتأخر الظرف وقد يتقدم، وقد تلغي بعض المقدمات والصور المتوقعة قبله أو معه، وقد تحدث أخرى لم تكن من قبل، وهو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الذي يمنع من الإخبارات القاطعة بالأحداث الواقعة ضمن نطاق القوانين الطبيعية القابلة للتغيير، وقد ورد عن الإمام علی علیه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آية في كتاب الله الأخبرتكم بما كان، وبما يكون، وبما هو كائن إلى يوم القيامة ، وهذه الآية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ذلك ورد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وعلي بن الحسين ومحمد الباقر وجعفر الصادق علیهم السلام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وبناء على ذلك، فإن تحديد زمن مجيء الظرف المقدر لظهور الإمام</w:t>
      </w:r>
    </w:p>
    <w:p>
      <w:pPr>
        <w:pStyle w:val="BookText"/>
        <w:rPr/>
      </w:pPr>
      <w:r>
        <w:rPr>
          <w:rFonts w:ascii="IRNazanin" w:hAnsi="IRNazanin" w:eastAsia="IRNazanin"/>
          <w:color w:val="111111"/>
          <w:sz w:val="28"/>
          <w:sz w:val="28"/>
          <w:szCs w:val="28"/>
          <w:rtl w:val="true"/>
          <w:lang w:bidi="fa-IR"/>
        </w:rPr>
        <w:t>المهدي المنتظر علیه السلام غير وارد، ولهذا رفض الأئمة من أهل البیت علیهم السلام التوقيت، وكذبوا من نقله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النعماني بسنده 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متى خروج القائم علیه السلام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إنا أهل البيت لا نوقت، وقد قال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وروی بسنده عن محمد بن مسلم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من أخبرك عنا توقيتا فلا تهب أن تكذبه ، فإنا لا نوقت لأحد وقتا</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وبسنده عن عبدالله بن سنان عنه علیه السلام قال إنه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w:t>
      </w:r>
    </w:p>
    <w:p>
      <w:pPr>
        <w:pStyle w:val="BookText"/>
        <w:rPr/>
      </w:pPr>
      <w:r>
        <w:rPr>
          <w:rFonts w:ascii="Amiri" w:hAnsi="Amiri" w:eastAsia="Amiri" w:cs="Amiri"/>
          <w:color w:val="111111"/>
          <w:sz w:val="28"/>
          <w:sz w:val="28"/>
          <w:szCs w:val="28"/>
          <w:rtl w:val="true"/>
          <w:lang w:bidi="ar-SA"/>
        </w:rPr>
        <w:t>إلا أن يخلف وقت الموقتين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وبسنده عن الفضيل بن يسار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 لهذا الأمر وقتا؟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کذب الوقاتون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موسى علیه السلام لما خرج وافدا إلى ربه واعدهم ثلاثين يوما، فلما زاده الله على الثلاثين عشرا قال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أخلفنا موسی فصنعوا ما صنعوا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في التوقيع الصادر عن الإمام المهدی علیه السلام إلى إسحاق بن يعقوب بوساطة أبي جعفر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ظهور الفرج فإنه إلى الله وكذب الوقاتون</w:t>
      </w:r>
      <w:r>
        <w:rPr>
          <w:rFonts w:eastAsia="IRNazanin" w:cs="IRNazanin"/>
          <w:color w:val="111111"/>
          <w:sz w:val="28"/>
          <w:szCs w:val="28"/>
          <w:rtl w:val="true"/>
          <w:lang w:bidi="fa-IR"/>
        </w:rPr>
        <w:t>».</w:t>
      </w:r>
      <w:r>
        <w:rPr>
          <w:rStyle w:val="FootnoteAnchor"/>
          <w:rtl w:val="true"/>
        </w:rPr>
        <w:footnoteReference w:id="38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المهدي المنتظر علیه السلام نذير بين يدي الساعة بعد انقطاع النبوة وختمها بسيد الرسل صلی الله علیه و آله ، وغياب الأوصياء الاثني عشر علیهم السلام ، ولذلك سمي بالنذر الأكبر الذي يصلي المسيح خلفه، وفي زمنه يبدأ البعث الجزئي المسمى بالرجعة ليتصل به بعدئذ البعث الشامل، وقد ذكر المفيد، رحمه الله ، أنه بعد رحيل الإمام علیه السلام بأربعين يوما تقوم القيامة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والقيامة مربوطة بتقديرالله لعالمنا لا يجليها لوقتها إلا هو، ولذلك فلا توقيت، ولكنهم ذكروا علامات عامة وخاصة </w:t>
      </w:r>
      <w:r>
        <w:rPr>
          <w:rFonts w:eastAsia="IRNazanin" w:cs="IRNazanin"/>
          <w:color w:val="111111"/>
          <w:sz w:val="28"/>
          <w:szCs w:val="28"/>
          <w:rtl w:val="true"/>
          <w:lang w:bidi="fa-IR"/>
        </w:rPr>
        <w:t xml:space="preserve">: </w:t>
      </w:r>
      <w:bookmarkStart w:id="170" w:name="pg1153_6550"/>
    </w:p>
    <w:p>
      <w:pPr>
        <w:pStyle w:val="Heading3"/>
        <w:numPr>
          <w:ilvl w:val="2"/>
          <w:numId w:val="1"/>
        </w:numPr>
        <w:rPr/>
      </w:pPr>
      <w:bookmarkStart w:id="171" w:name="__RefHeading___Toc2345359_373438147"/>
      <w:bookmarkStart w:id="172" w:name="_Toc57"/>
      <w:bookmarkEnd w:id="170"/>
      <w:bookmarkEnd w:id="171"/>
      <w:r>
        <w:rPr>
          <w:rtl w:val="true"/>
        </w:rPr>
        <w:t>علامات عصر الظهور</w:t>
      </w:r>
      <w:bookmarkEnd w:id="172"/>
    </w:p>
    <w:p>
      <w:pPr>
        <w:pStyle w:val="BookText"/>
        <w:rPr/>
      </w:pPr>
      <w:r>
        <w:rPr>
          <w:rFonts w:ascii="IRNazanin" w:hAnsi="IRNazanin" w:eastAsia="IRNazanin"/>
          <w:color w:val="111111"/>
          <w:sz w:val="28"/>
          <w:sz w:val="28"/>
          <w:szCs w:val="28"/>
          <w:rtl w:val="true"/>
          <w:lang w:bidi="fa-IR"/>
        </w:rPr>
        <w:t xml:space="preserve">وبدلا من التوقيت ذكروا لعصر الظهور علامات عامة وخاصة ، وإذا كانت الأولى وهي تصف حالة المجتمع من حيث شیوع بعض الظواهر المنافية للدين والعدل والأخلاق، يمكن أن نجد شواهد وجودها التاريخي مع اختلاف نسبي في كل عصر بدءا من العصر الأموي، فإن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ألا يعني امتدادها، ووجودها فقط، وإنما استشراءها بصورة غير معهودة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الثانية؛ أي العلامات الخاصة، فهي ظواهر وأحداث كونية أو حضارية أو سكانية أو عسكرية عالمية أو إقليمية، لا يوجد ما يشير إليها زمن الحديث عنها بالصورة التي يجعلها متوقعة ؛ لذلك فهي من هذه الناحية هامة وملفتة، والتأمل في الإخبار بها علامات لعصر الإمام علیه السلام سبقاً، وفي عددها وزمن حدوثها، وترابطها كونياً وحضارياً يعطي اليقين بأنها تعلم من ذي علم موصول بعالم الغيب، وأنه لم يتحدث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تحدث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اعتباطا، ولا هي كلمحات المستبصرين دونما ترابط ولا غاية، وإنما لتكوين حجة تهب الطمأنينة للمؤمنين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النعماني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جاءت الروايات متصلة متواترة بمثل هذه الأشياء قبل كونها، وبهذه الحوادث قبل حدوثها، ثم حققها العيان والوجود فوجب أن تزول الشكوك عمن فتح الله قلبه ونوره وهداه وأضاء له بصره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رحمه الله ، وهو يتحدث عن هذه العلامات الخاصة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من أعدل الشواهد على بطلان أمر كل من ادعى أو ادعي له مرتبة القائم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 وظهر قبل مجيء هذه العلامات</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173" w:name="pg1153_6552"/>
    </w:p>
    <w:p>
      <w:pPr>
        <w:pStyle w:val="Heading3"/>
        <w:numPr>
          <w:ilvl w:val="2"/>
          <w:numId w:val="1"/>
        </w:numPr>
        <w:rPr/>
      </w:pPr>
      <w:bookmarkStart w:id="174" w:name="__RefHeading___Toc2345361_373438147"/>
      <w:bookmarkStart w:id="175" w:name="_Toc58"/>
      <w:bookmarkEnd w:id="173"/>
      <w:bookmarkEnd w:id="174"/>
      <w:r>
        <w:rPr>
          <w:rtl w:val="true"/>
        </w:rPr>
        <w:t>البحث الأول العلامات العامة</w:t>
      </w:r>
      <w:bookmarkEnd w:id="175"/>
    </w:p>
    <w:p>
      <w:pPr>
        <w:pStyle w:val="BookText"/>
        <w:rPr/>
      </w:pPr>
      <w:r>
        <w:rPr>
          <w:rFonts w:ascii="IRNazanin" w:hAnsi="IRNazanin" w:eastAsia="IRNazanin"/>
          <w:color w:val="111111"/>
          <w:sz w:val="28"/>
          <w:sz w:val="28"/>
          <w:szCs w:val="28"/>
          <w:rtl w:val="true"/>
          <w:lang w:bidi="fa-IR"/>
        </w:rPr>
        <w:t xml:space="preserve">منها ما ورد عن علي بن علي الهلالي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وهو في الحالة التي قبض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حديثا للرسول صلی الله علیه و آله مع فاطمة علیهاالسلام التي كانت تبكي حزينة متألمة عند رأسه، وهو يعزيها، ومما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حبيبتي، أما علمت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على أهل الأرض اطلاعة فاختار منها أباك فبعثه برسالته، ثم اطلع اطلاعة فاختار منها بعلك وأوحي إلي أن أنكحك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ونحن أهل البيت قد أعطانا الله سبع خصال لم تعط أحدا قبلنا ولا تعطي أحدا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النبيين ، وأكرم النبيين على الله عزوجل، وأحب المخلوقين إلى الله عز وجل وأنا أبوك، ووصيي خير الأوصياء وهو أحبهم إلى الله وهو بعلك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ومنا سبطا هذه الأمة وهما ابناك الحسن والحسين، وهما سيدا شباب أهل الجنة ، وأبوهما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منهما، یا فاطمة، والذي بعثني بالحق، إن منهما مهدي هذه الأمة إذا صارت الدنيا هرجا ومرجا وتظاهرت الفتن وتقطعت السبل وأغار بعضهم على بعض، فلا كبير يرحم صغيرا، ولا صغير يوقر كبيرا، فيبعث الله عز وجل عند ذلك منهما من يفتح حصون</w:t>
      </w:r>
    </w:p>
    <w:p>
      <w:pPr>
        <w:pStyle w:val="BookText"/>
        <w:rPr/>
      </w:pPr>
      <w:r>
        <w:rPr>
          <w:rFonts w:ascii="IRNazanin" w:hAnsi="IRNazanin" w:eastAsia="IRNazanin"/>
          <w:color w:val="111111"/>
          <w:sz w:val="28"/>
          <w:sz w:val="28"/>
          <w:szCs w:val="28"/>
          <w:rtl w:val="true"/>
          <w:lang w:bidi="fa-IR"/>
        </w:rPr>
        <w:t>الضلالة وقلوبا غلفا يقوم بالدين في آخر الزمان كما قمت به في أول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نعيم الأصفهاني في صفة المهدي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وورد في حديث قدسي طويل عن ابن عباس عن الرسول صلی الله علیه و آله من العلامات العامة للظهور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رفع العلم وظهر الجهل، وكثر القراء وقل العمل، وكثر الفتك ، وقل الفقهاء الهادون، وكثر فقهاء الضلالة الخونة، وكثر الشعراء، واتخذت أمتك قبورهم مساجد، وحليت المصاحف، وزخرفت المساجد، وكثر الجور والفساد، وظهر المنكر وأمرت أمتك به، ونهوا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وصارت الأمراء كفرة، وأولياؤهم فجرة، وأعوانهم ظلمة، وذوو الرأي منهم فسقة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وساقوا في العلامات ما رواه السكوني عن الإمام الصادق علیه السلام عن الرسول صلی الله علیه و آله ، وهو يذكر حالة الأمة في ذلك الزمان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يبقى من القرآن إلا رسمه، ولا من الإسلام إلا اسمه، فقهاء ذلك الزمان شر فقهاء تحت ظل السماء، منهم خرجت الفتنة وإليهم تعود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صدقت أمتي بالنجوم وكذبت بالقدر، وذلك حين يتخذون الأمانة مغنما والصدقة مغرما والفاحشة إباحة والعبادة تكبرا واستطالة على الناس</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سيفتنون بأموالهم ويمنون بدينهم على ربهم ويتمنون رحمته ويأمنون سطوته ويستحلون حرامه بالشبهات الكاذبة</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ورد عن الإمام علیه السلام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أمات الناس الصلاة، وأضاعوا الأمانة، واستحلوا الكذب، وأكلوا الربا، وأخذوا الرشا، وشيدوا البنيان، وباعوا الدنيا بالدين، واستعملوا السفهاء ،وشاوروا النساء، وقطعوا الأرحام، واتبعوا الأهواء، واستخفوا بالدماء، وكان الحلم ضعفا، والظلم فخرا، وكانت الأمراء فجرة والوزراء ظلمة </w:t>
      </w:r>
    </w:p>
    <w:p>
      <w:pPr>
        <w:pStyle w:val="BookText"/>
        <w:rPr/>
      </w:pPr>
      <w:r>
        <w:rPr>
          <w:rFonts w:ascii="Amiri" w:hAnsi="Amiri" w:eastAsia="Amiri" w:cs="Amiri"/>
          <w:color w:val="111111"/>
          <w:sz w:val="28"/>
          <w:sz w:val="28"/>
          <w:szCs w:val="28"/>
          <w:rtl w:val="true"/>
          <w:lang w:bidi="ar-SA"/>
        </w:rPr>
        <w:t>والعرفاء خونة والقراء فسقة، وظهرت شهادات الزور، واستعلن الفجور، وقول البهتان والإثم والطغيان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وحليت المصاحف، وزخرفت المساجد، وطولت المنائر ،</w:t>
      </w:r>
    </w:p>
    <w:p>
      <w:pPr>
        <w:pStyle w:val="BookText"/>
        <w:rPr/>
      </w:pPr>
      <w:r>
        <w:rPr>
          <w:rFonts w:ascii="Amiri" w:hAnsi="Amiri" w:eastAsia="Amiri" w:cs="Amiri"/>
          <w:color w:val="111111"/>
          <w:sz w:val="28"/>
          <w:sz w:val="28"/>
          <w:szCs w:val="28"/>
          <w:rtl w:val="true"/>
          <w:lang w:bidi="ar-SA"/>
        </w:rPr>
        <w:t>وأكرم الأشرار، وازدحمت الصفوف، واختلفت الأهواء، ونقضت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 شاهد من غير أن يستشهد، وشهد الآخر قضاء لذمام بغير حق عرفه، وتفقه لغير الدين، وآثروا عمل الدنيا على الآخرة، ولبسوا جلودالضأن على قلوب الذئاب وقلوبهم أنتن من الجيف وأمر من الصبر</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ورد عن الإمام جعفر بن محمد الصادق علت ؛ قال ، وهو</w:t>
      </w:r>
    </w:p>
    <w:p>
      <w:pPr>
        <w:pStyle w:val="BookText"/>
        <w:rPr/>
      </w:pPr>
      <w:r>
        <w:rPr>
          <w:rFonts w:ascii="Amiri" w:hAnsi="Amiri" w:eastAsia="Amiri" w:cs="Amiri"/>
          <w:color w:val="111111"/>
          <w:sz w:val="28"/>
          <w:sz w:val="28"/>
          <w:szCs w:val="28"/>
          <w:rtl w:val="true"/>
          <w:lang w:bidi="ar-SA"/>
        </w:rPr>
        <w:t xml:space="preserve">يجيب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p>
    <w:p>
      <w:pPr>
        <w:pStyle w:val="BookText"/>
        <w:rPr/>
      </w:pPr>
      <w:r>
        <w:rPr>
          <w:rFonts w:ascii="Amiri" w:hAnsi="Amiri" w:eastAsia="Amiri" w:cs="Amiri"/>
          <w:color w:val="111111"/>
          <w:sz w:val="28"/>
          <w:sz w:val="28"/>
          <w:szCs w:val="28"/>
          <w:rtl w:val="true"/>
          <w:lang w:bidi="ar-SA"/>
        </w:rPr>
        <w:t>إذا رأيت الحق قد مات وذهب أهله، ورأيت الجور قد شمل البلاد، ورأيت، القرآن قد خلق، وأحدث فيه ما ليس فيه، ووجه على الأهواء، ورأيت الدين قد انكفأ كما ينكفئ الإناء، ورأيت أهل الباطل قد استعلوا على أهل الحق، ورأيت الشر ظاهراً لا ينهى عنه يعذر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المؤمن صامتا لا يقبل قوله، ورأيت الفاسق يكذب ولا يرد عليه كذبه وفريته، ورأيت الصغير يستحقر الكبير، ورأيت الأرحام قد تقطعت، ورأيت من يتمدح بالفسق فيضحك منه ولا يرد عليه قوله، ورأيت الرجل ينفق المال في غير طاعة الله فلا ينهى ولا يؤخذ على يديه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الكافر فرحا لما يرى في المؤمن، مرحا لما يرى في الأرض من الفساد، ورأيت الخمور تشرب علانية، ويجتمع عليها من لا يخاف الله عز وجل، ورأيت الآمر بالمعروف ذليلا، ورأيت الفاسق في ما لا يحب الله قوياً محموداً، ورأيت أصحاب الآيات يحقرون ويحتقر من يحبهم، ورأيت سبيل الخير منقطعاً وسبيل الشر مسلوكا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ورأيت الحرام يحلل، ورأيت الحلال يحرم، ورأيت الدين بالرأي، وعطل الكتاب وأحكامه، ورأيت الصلاة قد استخف بها، ورأيت الرجل عنده المال الكثير لم يز که منذ ملکه، ورأيت الرجل يخرج إلى مصلاه ويرجع وليس عليه شيء من ثيابه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قلوب الناس قد قست، وجمدت أعينهم، وثقل الذكر عليهم، ورأيت السحت قد ظهر يتنافس فيه ، ورأيت المصلي إنما يصلي ليراه الناس، ورأيت الفقيه يتفقه لغير الدين يطلب الدنيا والرئاسة، ورأيت الناس مع من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الحرمين يعمل فيهما بما لا يحب الله لا يمنعهم مانع، ولا</w:t>
      </w:r>
    </w:p>
    <w:p>
      <w:pPr>
        <w:pStyle w:val="BookText"/>
        <w:rPr/>
      </w:pPr>
      <w:r>
        <w:rPr>
          <w:rFonts w:ascii="IRNazanin" w:hAnsi="IRNazanin" w:eastAsia="IRNazanin"/>
          <w:color w:val="111111"/>
          <w:sz w:val="28"/>
          <w:sz w:val="28"/>
          <w:szCs w:val="28"/>
          <w:rtl w:val="true"/>
          <w:lang w:bidi="fa-IR"/>
        </w:rPr>
        <w:t>يحول بينهم وبين العمل القبيح أحد، ورأيت المعازف ظاهرة في الحرمین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الرجل يتكلم بشيء من الحق، وينهى عن المنكر، فيقوم إليه</w:t>
      </w:r>
    </w:p>
    <w:p>
      <w:pPr>
        <w:pStyle w:val="BookText"/>
        <w:rPr/>
      </w:pPr>
      <w:r>
        <w:rPr>
          <w:rFonts w:ascii="Amiri" w:hAnsi="Amiri" w:eastAsia="Amiri" w:cs="Amiri"/>
          <w:color w:val="111111"/>
          <w:sz w:val="28"/>
          <w:sz w:val="28"/>
          <w:szCs w:val="28"/>
          <w:rtl w:val="true"/>
          <w:lang w:bidi="ar-SA"/>
        </w:rPr>
        <w:t xml:space="preserve">من ينصحه في نفسه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عنك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كل عام يحدث فيه من البدعة والشر أكثر مما كان، ورأيت الآيات من السماء لا يفزع لها أحد، ورأيت الرجل ينفق الكثير في غاية طاعة الله، ورأيت العقوق قد ظهر، واستخف بالوالدين وكانا من أسوأ الناس حالا عند الولد، ورأيت ابن الرجل يفتري على أبيه، ويدعو على والديه ، ويفرح بموتهما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السلطان يحتكر الطعام، ورأيت أموال ذي القربی تقسم في الزور، ويتقامر بها، ويشرب بها الخمور، ورأيت الأذان بالأجر والصلاة بالأجر، ورأيت المساجد محتشية ممن لا يخاف الله يجتمعون فيها للغيبة ، وأكل لحوم أهل الحق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القرآن قد ثقل على الناس استماعه وخفت على الناس استماع الباطل، ورأيت الحدود قد عطلت، ورأيت أقرب الناس إلى الولاة من يمتدح بشتمنا أهل البيت، ورأيت من يحبنا يزور ولا يقبل قوله، ورأيت </w:t>
      </w:r>
    </w:p>
    <w:p>
      <w:pPr>
        <w:pStyle w:val="BookText"/>
        <w:rPr/>
      </w:pPr>
      <w:r>
        <w:rPr>
          <w:rFonts w:ascii="Amiri" w:hAnsi="Amiri" w:eastAsia="Amiri" w:cs="Amiri"/>
          <w:color w:val="111111"/>
          <w:sz w:val="28"/>
          <w:sz w:val="28"/>
          <w:szCs w:val="28"/>
          <w:rtl w:val="true"/>
          <w:lang w:bidi="ar-SA"/>
        </w:rPr>
        <w:t>من أكل أموال اليتامى يحدث بصلاحه، ورأيت القضاة يقضون بخلاف ما أمر الله به، والناس همهم بطونهم وفروجهم</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عامة يمكن لمن اطلع على تاريخ المجتمع الإسلامي، بدءا من العهد الأموي، أن يجد الكثير منها، والتفاوت إنما هو في مدى انتشار هذه الظواهر وحجمها بالنسبة للمجتمع، وإذا كان وجود مثل هذه الظواهر، بأي حجم، مرفوضا من حيث المبدأ في مجتمع یدین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بالإسلام، فإن الذي يبدو من ذكرها كعلامات للظهور، أنها تستشري، وتنتشر، بصورة أكثر مما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وواقع مجتمعاتنا الإسلامية اليوم يشهد لذلك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العلماء المحدثون علامات عامة أخرى وعلامات خاصة ، فمن شاء المزيد منها فليرجع إلى كتب الحديث من باب الفتن وأشراط الساعة، أو إلى الكتب الخاصة بالإمام المهدی علیه السلام ، لا فرق في ذلك بين ما ألفه علماء أهل السنة أو الشيعة، ومنها المشار إليها خلال ما مر من البحث في الهامش</w:t>
      </w:r>
      <w:r>
        <w:rPr>
          <w:rStyle w:val="FootnoteAnchor"/>
          <w:rtl w:val="true"/>
        </w:rPr>
        <w:footnoteReference w:id="39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وعلي بن حسام المشهور بالمتقي الهندي، البرهان في علامات المهدي آخر الزمان،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الباب الخامس،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bookmarkStart w:id="176" w:name="pg1153_6563"/>
    </w:p>
    <w:p>
      <w:pPr>
        <w:pStyle w:val="Heading3"/>
        <w:numPr>
          <w:ilvl w:val="2"/>
          <w:numId w:val="1"/>
        </w:numPr>
        <w:rPr/>
      </w:pPr>
      <w:bookmarkStart w:id="177" w:name="__RefHeading___Toc2345363_373438147"/>
      <w:bookmarkStart w:id="178" w:name="_Toc59"/>
      <w:bookmarkEnd w:id="176"/>
      <w:bookmarkEnd w:id="177"/>
      <w:r>
        <w:rPr>
          <w:rtl w:val="true"/>
        </w:rPr>
        <w:t>البحث الثاني العلامات الخاصة</w:t>
      </w:r>
      <w:bookmarkEnd w:id="178"/>
    </w:p>
    <w:p>
      <w:pPr>
        <w:pStyle w:val="Heading4"/>
        <w:numPr>
          <w:ilvl w:val="3"/>
          <w:numId w:val="1"/>
        </w:numPr>
        <w:rPr/>
      </w:pPr>
      <w:bookmarkStart w:id="179" w:name="__RefHeading___Toc2345365_373438147"/>
      <w:bookmarkStart w:id="180" w:name="_Toc60"/>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 xml:space="preserve">سنختار بعضا من هذه العلامات الخاصة لما بها من دلالة غيبية هامة بحكم عدم إمكان تصور موضوعها في ذلك الوقت لدي تحدث رسول الله صلی الله علیه و آله أو الأئمة علیهم السلام عنها مع قيام هذا الموضوع أو مؤشراته في عصرنا الحاضر، بل إن بعضها ما يزال تصور حدوثه صعبا، إلا أن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وبحسابات 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بدأوا يتوقعونه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نشك أن لمثل هذه الإخبارات في هذه الموضوعات الخاصة قبل حدوثها بقرون عديدة أهميته في ترسيخ الإيمان، لا بالصلة الحقة للمتحدث فيه بالله عالم الغيب الذي لا يظهر على غيبه أحدا إلا من ارتضی من رسول فقط، بل بالموضوع الذي تكون العلامة بين يديه أو عنده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وسنجد في هذه العلامات أيضا ما يدل على المرحلة التاريخية والحضارية التي يظهر فيها الإمام علیه السلام دون توقيت؛ لأن المرحلة قد تمتد لمدى غير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العلامات</w:t>
      </w:r>
      <w:r>
        <w:rPr>
          <w:rFonts w:eastAsia="IRNazanin" w:cs="IRNazanin"/>
          <w:color w:val="111111"/>
          <w:sz w:val="28"/>
          <w:szCs w:val="28"/>
          <w:rtl w:val="true"/>
          <w:lang w:bidi="fa-IR"/>
        </w:rPr>
        <w:t>:</w:t>
      </w:r>
    </w:p>
    <w:p>
      <w:pPr>
        <w:pStyle w:val="Heading4"/>
        <w:numPr>
          <w:ilvl w:val="3"/>
          <w:numId w:val="1"/>
        </w:numPr>
        <w:rPr/>
      </w:pPr>
      <w:bookmarkStart w:id="181" w:name="__RefHeading___Toc2345367_373438147"/>
      <w:bookmarkStart w:id="182" w:name="_Toc61"/>
      <w:bookmarkEnd w:id="181"/>
      <w:r>
        <w:rPr/>
        <w:t>1</w:t>
      </w:r>
      <w:r>
        <w:rPr>
          <w:rtl w:val="true"/>
        </w:rPr>
        <w:t xml:space="preserve">- </w:t>
      </w:r>
      <w:r>
        <w:rPr>
          <w:rtl w:val="true"/>
        </w:rPr>
        <w:t>تطاول رعاة الإبل بالبنيان</w:t>
      </w:r>
      <w:bookmarkEnd w:id="182"/>
    </w:p>
    <w:p>
      <w:pPr>
        <w:pStyle w:val="BookText"/>
        <w:rPr/>
      </w:pPr>
      <w:r>
        <w:rPr>
          <w:rFonts w:ascii="IRNazanin" w:hAnsi="IRNazanin" w:eastAsia="IRNazanin"/>
          <w:color w:val="111111"/>
          <w:sz w:val="28"/>
          <w:sz w:val="28"/>
          <w:szCs w:val="28"/>
          <w:rtl w:val="true"/>
          <w:lang w:bidi="fa-IR"/>
        </w:rPr>
        <w:t>روى أبو هريرة عن رسول الله صلی الله علیه و آله، حين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الساعة؟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المسؤول عنها بأعلم من السائل، وسأخبرك عن أشراطها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ولدت الأمة ربها، وإذا تطاول رعاة الإبل البهم في البنيان الحديث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يعنينا هنا ما ذكره صلی الله علیه و آله من تطاول رعاة الإبل البهم في البنيان ، فإن من الواضح أن المقصودين بذلك سكان الجزيرة العربية، فهي التي تتميز </w:t>
      </w:r>
      <w:bookmarkStart w:id="183" w:name="pg1153_6565"/>
    </w:p>
    <w:p>
      <w:pPr>
        <w:pStyle w:val="BookText"/>
        <w:rPr/>
      </w:pPr>
      <w:bookmarkEnd w:id="183"/>
      <w:r>
        <w:rPr>
          <w:rFonts w:ascii="Amiri" w:hAnsi="Amiri" w:eastAsia="Amiri" w:cs="Amiri"/>
          <w:color w:val="111111"/>
          <w:sz w:val="28"/>
          <w:sz w:val="28"/>
          <w:szCs w:val="28"/>
          <w:rtl w:val="true"/>
          <w:lang w:bidi="ar-SA"/>
        </w:rPr>
        <w:t>أكثر من غيرها بتربية الإبل واستخدامها قديماً، حتى أن البعير يوضع كدلالة على البلاد العربية خاصة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أنها لم تكن معروفة سابقا بالتطاول في البنيان، وإنشاء البيوت والعمارات والفنادق الفخمة ذات الطوابق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هو الواقع منذ اكتشاف البترول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تشهد ذلك وتقارن بين الماضي والحاضر عليك أن تذكر صاحب النبوءة صلی الله علیه و آله الصادق الأمين، وتعلم أنك تشهد بعض أشراط الساعة المتصلة بظهور الإمام المهدی علیه السلام لأنه منها</w:t>
      </w:r>
      <w:r>
        <w:rPr>
          <w:rFonts w:eastAsia="IRNazanin" w:cs="IRNazanin"/>
          <w:color w:val="111111"/>
          <w:sz w:val="28"/>
          <w:szCs w:val="28"/>
          <w:rtl w:val="true"/>
          <w:lang w:bidi="fa-IR"/>
        </w:rPr>
        <w:t>.</w:t>
      </w:r>
    </w:p>
    <w:p>
      <w:pPr>
        <w:pStyle w:val="Heading4"/>
        <w:numPr>
          <w:ilvl w:val="3"/>
          <w:numId w:val="1"/>
        </w:numPr>
        <w:rPr/>
      </w:pPr>
      <w:bookmarkStart w:id="184" w:name="__RefHeading___Toc2345369_373438147"/>
      <w:bookmarkStart w:id="185" w:name="_Toc62"/>
      <w:bookmarkEnd w:id="184"/>
      <w:r>
        <w:rPr/>
        <w:t>2</w:t>
      </w:r>
      <w:r>
        <w:rPr>
          <w:rtl w:val="true"/>
        </w:rPr>
        <w:t xml:space="preserve"> - </w:t>
      </w:r>
      <w:r>
        <w:rPr>
          <w:rtl w:val="true"/>
        </w:rPr>
        <w:t>اتصال الكوفة بالنجف والحيرة ثم بكربلاء</w:t>
      </w:r>
      <w:bookmarkEnd w:id="185"/>
    </w:p>
    <w:p>
      <w:pPr>
        <w:pStyle w:val="BookText"/>
        <w:rPr/>
      </w:pPr>
      <w:r>
        <w:rPr>
          <w:rFonts w:ascii="IRNazanin" w:hAnsi="IRNazanin" w:eastAsia="IRNazanin"/>
          <w:color w:val="111111"/>
          <w:sz w:val="28"/>
          <w:sz w:val="28"/>
          <w:szCs w:val="28"/>
          <w:rtl w:val="true"/>
          <w:lang w:bidi="fa-IR"/>
        </w:rPr>
        <w:t xml:space="preserve">روى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آل محمد علیه السلام بني في ظهر الكوفة مسجدا له ألف باب، واتصلت بيوت أهل الكوفة بنهری کربلاء</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الطوسي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ويبني في ظهر الكوفة مسجدا له ألف باب، وتتصل بيوت الكوفة بنهر کربلاء وبالحيرة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الطوسي أيضا بسنده عن أبي خالد الكابلي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القائم الكوفة لم يبق مؤمن إلا وهو بها أو يجيء إليها</w:t>
      </w:r>
      <w:r>
        <w:rPr>
          <w:rFonts w:eastAsia="IRNazanin" w:cs="IRNazanin"/>
          <w:color w:val="111111"/>
          <w:sz w:val="28"/>
          <w:szCs w:val="28"/>
          <w:rtl w:val="true"/>
          <w:lang w:bidi="fa-IR"/>
        </w:rPr>
        <w:t>»</w:t>
      </w:r>
      <w:r>
        <w:rPr>
          <w:rStyle w:val="FootnoteAnchor"/>
          <w:rtl w:val="true"/>
        </w:rPr>
        <w:footnoteReference w:id="399"/>
      </w:r>
      <w:bookmarkStart w:id="186" w:name="pg1153_6567"/>
    </w:p>
    <w:p>
      <w:pPr>
        <w:pStyle w:val="BookText"/>
        <w:rPr/>
      </w:pPr>
      <w:bookmarkEnd w:id="186"/>
      <w:r>
        <w:rPr>
          <w:rFonts w:ascii="IRNazanin" w:hAnsi="IRNazanin" w:eastAsia="IRNazanin"/>
          <w:color w:val="111111"/>
          <w:sz w:val="28"/>
          <w:sz w:val="28"/>
          <w:szCs w:val="28"/>
          <w:rtl w:val="true"/>
          <w:lang w:bidi="fa-IR"/>
        </w:rPr>
        <w:t xml:space="preserve">وذكر في حديث آخر عن عمرو بن ثابت عن أبيه عن أبي جعفر علیه السلام أنه يخرج إلى الغري فيخط مسجدا له ألف باب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مسنداً إلى حبة العرني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أمير المؤمنین علیه السلام إلى الحيرة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لتتصلن هذه بهذه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وأومأ بيده إلى الكوفة والحيرة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يباع الذراع في ما بينهما بدنانير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والملفت في هذه الروايات أن الكوفة والحيرة لم تكونا في عصر الإمام علی علیه السلام والإمامين الباقر والصادق علیهما السلام من حيث الحجم السكاني بما يمكن أن يتوقع معه اتصالهما وارتفاع سعر الأرض بينهما إلى هذا المقدار، أما النجف وكربلاء، فعدا عن أنهما لم يكونا قد مدنا آنذاك ، فإن الاتصال بينهما وبين الكوفة والحيرة لم يكن ليبلغه حتى الخيال، ومثل ذلك أمر الحاجة إلى مسجد يبلغ من السعة بحيث يحتاج إلى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هذا الذي كان منتفيا موضوعا وفي أكثر من جهة في عصرهم علیهم السلام، قد قامت مؤشراته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يرى ما حدث منذ ثلاثة عقود من اتصال الكوفة بالنجف، وامتدادها نحو الحيرة من جهة، ونحو کربلاء من جهة ثانية، وامتداد کربلاء نحوهما كذلك، ثم رصد الخط البياني لحركة الهجرة نحو هذه المنطقة ومدنها، يرى أن ما جاء في هذه الروايات ليس بعيداً، بل هو يتجه نحو التحقيق وبصورة أسرع مما هو الطبيعي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نشك أن شوق المؤمنين للإمام الي ورغبة مجاورته لدي ظهوره</w:t>
      </w:r>
    </w:p>
    <w:p>
      <w:pPr>
        <w:pStyle w:val="BookText"/>
        <w:rPr/>
      </w:pPr>
      <w:r>
        <w:rPr>
          <w:rFonts w:ascii="Amiri" w:hAnsi="Amiri" w:eastAsia="Amiri" w:cs="Amiri"/>
          <w:color w:val="111111"/>
          <w:sz w:val="28"/>
          <w:sz w:val="28"/>
          <w:szCs w:val="28"/>
          <w:rtl w:val="true"/>
          <w:lang w:bidi="ar-SA"/>
        </w:rPr>
        <w:t xml:space="preserve">سيجعل ما قد بقي من المسافات حتى الآن أقل حتى مما هي الكفاية </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345371_373438147"/>
      <w:bookmarkStart w:id="188" w:name="_Toc63"/>
      <w:bookmarkEnd w:id="187"/>
      <w:r>
        <w:rPr/>
        <w:t>3</w:t>
      </w:r>
      <w:r>
        <w:rPr>
          <w:rtl w:val="true"/>
        </w:rPr>
        <w:t xml:space="preserve">- </w:t>
      </w:r>
      <w:r>
        <w:rPr>
          <w:rtl w:val="true"/>
        </w:rPr>
        <w:t>يرى من في المشرق من في المغرب وبالعكس</w:t>
      </w:r>
      <w:bookmarkEnd w:id="18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 في زمان القائم وهو </w:t>
      </w:r>
    </w:p>
    <w:p>
      <w:pPr>
        <w:pStyle w:val="BookText"/>
        <w:rPr/>
      </w:pPr>
      <w:r>
        <w:rPr>
          <w:rFonts w:ascii="Amiri" w:hAnsi="Amiri" w:eastAsia="Amiri" w:cs="Amiri"/>
          <w:color w:val="111111"/>
          <w:sz w:val="28"/>
          <w:sz w:val="28"/>
          <w:szCs w:val="28"/>
          <w:rtl w:val="true"/>
          <w:lang w:bidi="ar-SA"/>
        </w:rPr>
        <w:t>بالمشرق ليرى أخاه الذي في المغرب، وكذا الذي في المغرب يرى أخاه الذي في المشرق</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وبسنده عن المفضل بن عمر أنه سأل الصادق علیه السلام في رواية طويلة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ففي أي بقعة يظهر المهدی علیه السلام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تراه عين في وقت ظهوره إلا رأته كل عين، فمن قال</w:t>
      </w:r>
    </w:p>
    <w:p>
      <w:pPr>
        <w:pStyle w:val="BookText"/>
        <w:rPr/>
      </w:pPr>
      <w:r>
        <w:rPr>
          <w:rFonts w:ascii="Amiri" w:hAnsi="Amiri" w:eastAsia="Amiri" w:cs="Amiri"/>
          <w:color w:val="111111"/>
          <w:sz w:val="28"/>
          <w:sz w:val="28"/>
          <w:szCs w:val="28"/>
          <w:rtl w:val="true"/>
          <w:lang w:bidi="ar-SA"/>
        </w:rPr>
        <w:t>لكم غير هذا فكذبوه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إلى أبي ربيع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مد الله لشيعتنا في أسماعهم وأبصارهم حتى لا يكون بينهم وبين القائم برید، يكلمهم فيسمعون وينظرون إليه وهو في مكانه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أظن أننا في حاجة لبيان أن ما أشارت إليه الروايات لم يكن متصورا حتى على مستوى الخيال في زمن الإمام الصادق علیه السلام الذي توفي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ما كان ليمكن أن يتصور قبل عهد التلفزة، بل التلفزة عبر الأقمار الصناعية، ويمكن أن يكون في الحديث الثالث إشارة إلى الهاتف التلفازي الذي بدأت تجاربه الناجحة في مستوى المسافات القريبة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أمامنا لفهم هذه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رواة بعضها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ذكرناه من الإمكانات التي أتاحتها العلوم، والتقنيات في عصرنا؛ لأن تفسيرها بخصوصیات خارقة يرفضها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قبلناها </w:t>
      </w:r>
      <w:bookmarkStart w:id="189" w:name="pg1153_6571"/>
    </w:p>
    <w:p>
      <w:pPr>
        <w:pStyle w:val="BookText"/>
        <w:rPr/>
      </w:pPr>
      <w:bookmarkEnd w:id="189"/>
      <w:r>
        <w:rPr>
          <w:rFonts w:ascii="IRNazanin" w:hAnsi="IRNazanin" w:eastAsia="IRNazanin"/>
          <w:color w:val="111111"/>
          <w:sz w:val="28"/>
          <w:sz w:val="28"/>
          <w:szCs w:val="28"/>
          <w:rtl w:val="true"/>
          <w:lang w:bidi="fa-IR"/>
        </w:rPr>
        <w:t xml:space="preserve">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كونها عامة، عدا أنها لا داعي لها مع كون الوسيلة التقنية قائمة على مستوى ما أشارت إليه الروايات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عصر الإمام علیه السلام دون توقيت؛ لعدم إمكان تحديد مداه من حيث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اختلفنا في شيء فإنا لا يمكن أن نختلف في كونها نبوءات باهرة ودقيقة، بل هي آية بالفعل</w:t>
      </w:r>
      <w:r>
        <w:rPr>
          <w:rFonts w:eastAsia="IRNazanin" w:cs="IRNazanin"/>
          <w:color w:val="111111"/>
          <w:sz w:val="28"/>
          <w:szCs w:val="28"/>
          <w:rtl w:val="true"/>
          <w:lang w:bidi="fa-IR"/>
        </w:rPr>
        <w:t>.</w:t>
      </w:r>
    </w:p>
    <w:p>
      <w:pPr>
        <w:pStyle w:val="Heading4"/>
        <w:numPr>
          <w:ilvl w:val="3"/>
          <w:numId w:val="1"/>
        </w:numPr>
        <w:rPr/>
      </w:pPr>
      <w:bookmarkStart w:id="190" w:name="__RefHeading___Toc2345373_373438147"/>
      <w:bookmarkStart w:id="191" w:name="_Toc64"/>
      <w:bookmarkEnd w:id="190"/>
      <w:r>
        <w:rPr/>
        <w:t>4</w:t>
      </w:r>
      <w:r>
        <w:rPr>
          <w:rtl w:val="true"/>
        </w:rPr>
        <w:t xml:space="preserve">- </w:t>
      </w:r>
      <w:r>
        <w:rPr>
          <w:rtl w:val="true"/>
        </w:rPr>
        <w:t>أنصاره يركبون السحاب، ويصلون إليه في ساعة</w:t>
      </w:r>
      <w:bookmarkEnd w:id="191"/>
    </w:p>
    <w:p>
      <w:pPr>
        <w:pStyle w:val="BookText"/>
        <w:rPr/>
      </w:pPr>
      <w:r>
        <w:rPr>
          <w:rFonts w:ascii="IRNazanin" w:hAnsi="IRNazanin" w:eastAsia="IRNazanin"/>
          <w:color w:val="111111"/>
          <w:sz w:val="28"/>
          <w:sz w:val="28"/>
          <w:szCs w:val="28"/>
          <w:rtl w:val="true"/>
          <w:lang w:bidi="fa-IR"/>
        </w:rPr>
        <w:t xml:space="preserve">عن المفضل بن عمر عن الإمام الصادق علیه السلام أنه قال في حديث له تحدث فيه عن دعاء الإمام علیه السلام لدى اذن الله 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فأتيحت له صحابته الثلاثمئة وثلاثة عشر قزع كقزع الخريف، وهم أصحاب الألوية؛ منهم من يفقد عن فراشه ليلا فيصبح بمكة ، ومنهم من يرى يسير في السحاب نهارا يعرف باسمه واسم أبيه وحليته ونسبه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خالد الكابلي 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أَيْنَمَا تَكُونُوا يَأْتِ بِكُمُ اللَّهُ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الولاية،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أصحاب القائم الثلاثمئة والبضعة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 المعدودة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واحدة قزع كقزع الخريف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ركوبهم السحاب ووصولهم إليه في ساعة واحدة، مع معرفتهم المفصلة من قبل الناس، مما لا يمكن تصوره ضمن القوانين الطبيعية إلا بما وصلت إليه تقنية الطائرات في عصرنا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سفرهم ليس بالجسم البرزخي أو المثالي الذي يطرح إراديا لدى بعض الروحيين؛ لأن وصولهم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بأبدانهم المادية ، ويبدو لنا </w:t>
      </w:r>
      <w:bookmarkStart w:id="192" w:name="pg1153_6573"/>
    </w:p>
    <w:p>
      <w:pPr>
        <w:pStyle w:val="BookText"/>
        <w:rPr/>
      </w:pPr>
      <w:bookmarkEnd w:id="192"/>
      <w:r>
        <w:rPr>
          <w:rFonts w:ascii="IRNazanin" w:hAnsi="IRNazanin" w:eastAsia="IRNazanin"/>
          <w:color w:val="111111"/>
          <w:sz w:val="28"/>
          <w:sz w:val="28"/>
          <w:szCs w:val="28"/>
          <w:rtl w:val="true"/>
          <w:lang w:bidi="fa-IR"/>
        </w:rPr>
        <w:t xml:space="preserve">أن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في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لعصر الإمام علیه السلام ، وما فيه من إمكانات تقنية ووسائل سفر جوية سريعة تتيح لهم الوصول إليه في ساعة واحدة، وركوب السحاب أو الطيران في الهواء إنما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قائم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الركوب بالطائرة التي لم تكن معروفة آنذاك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يؤيد ذلك ترابطها مع ما مر وما سيأتي مما يشير بصورة مباشرة أو غير مباشرة إلى خصوصيات علمية وتقنية لم تعرف إلا في عصرنا</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345375_373438147"/>
      <w:bookmarkStart w:id="194" w:name="_Toc65"/>
      <w:bookmarkEnd w:id="193"/>
      <w:r>
        <w:rPr/>
        <w:t>5</w:t>
      </w:r>
      <w:r>
        <w:rPr>
          <w:rtl w:val="true"/>
        </w:rPr>
        <w:t xml:space="preserve">- </w:t>
      </w:r>
      <w:r>
        <w:rPr>
          <w:rtl w:val="true"/>
        </w:rPr>
        <w:t>الحرب التي يذهب فيها ثلثا الناس أو تسعة أعشارهم</w:t>
      </w:r>
      <w:bookmarkEnd w:id="194"/>
    </w:p>
    <w:p>
      <w:pPr>
        <w:pStyle w:val="BookText"/>
        <w:rPr/>
      </w:pPr>
      <w:r>
        <w:rPr>
          <w:rFonts w:ascii="IRNazanin" w:hAnsi="IRNazanin" w:eastAsia="IRNazanin"/>
          <w:color w:val="111111"/>
          <w:sz w:val="28"/>
          <w:sz w:val="28"/>
          <w:szCs w:val="28"/>
          <w:rtl w:val="true"/>
          <w:lang w:bidi="fa-IR"/>
        </w:rPr>
        <w:t xml:space="preserve">روى الطوسي بسنده عن محمد بن مسلم وأبي بصير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عبدالله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هذا الأمر حتى يذهب ثلثا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ثلثا الناس فمن يبقى؟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تكونوا في الثلث الباقي</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المهدي علیه السلام حتى يقتل ثلث ويموت ثلث ويبقى ثلث</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النعماني عن الإمام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هذا الأمر حتى يذهب تسعة أعشار الناس</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ذهاب ثلثي البشرية أو تسعة أعشارها مما لا يمكن تصوره في عهد الإمام الصادق علیه السلام الذي توفي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طبيعة الحرب والسلاح لا تسمح بذلك، وربما أفدنا من كون المسلمين في الثلث أو العشر الناجي أن هذه الحرب ستكون في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أشارت إليه العلامات السابقة دون توقيت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هولها وما تحدثه من تدمير وإفناء بالصورة التي تذكرها الأحاديث هو ما يتوقع من الحرب التي تكون بالصواريخ النووية </w:t>
      </w:r>
      <w:bookmarkStart w:id="195" w:name="pg1153_6575"/>
    </w:p>
    <w:p>
      <w:pPr>
        <w:pStyle w:val="BookText"/>
        <w:rPr/>
      </w:pPr>
      <w:bookmarkEnd w:id="195"/>
      <w:r>
        <w:rPr>
          <w:rFonts w:ascii="IRNazanin" w:hAnsi="IRNazanin" w:eastAsia="IRNazanin"/>
          <w:color w:val="111111"/>
          <w:sz w:val="28"/>
          <w:sz w:val="28"/>
          <w:szCs w:val="28"/>
          <w:rtl w:val="true"/>
          <w:lang w:bidi="fa-IR"/>
        </w:rPr>
        <w:t xml:space="preserve">والهایدروجينية الموجهة لدى كل من المعسكرين المتصارعين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الرأسمالي والشيوعي، ومن الطبيعي والمتوقع أن ينجو من لا علاقة له بهذه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كفاءة ومصلحة و موقعا ۔ کالمسلمين ومن يشبههم، إلا ما ينالهم بصورة عرضية وتبعا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وبأكثر من قرينة، إخبار غيبي عن عصرنا وواقع الصراع فيه، وطبيعة الخريطة العسكرية ، وصورة الحرب من حيث نوع السلاح وسعة مساحة التدمير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والغريب أن الطبيب الفرنسي والمستبصر المنجم نوستراداموس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أن مثل هذا الدمار سيحل فعلا قبل سنة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الاتصال الفلكي الكبير سنة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ستحدث ثورات عديدة، والصواريخ أو النيران ستهبط من السماء بحيث لا ينجو إلا القليل من الناس، ويقول إنه قبل أن يتحقق العدل الإلهي؛ حيث حركة النجوم ستجعل الأرض مستقرة وثابتة ، ستحدث حروب تعد أكثر عنفا من أي حرب شهدها العالم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2345377_373438147"/>
      <w:bookmarkStart w:id="197" w:name="_Toc66"/>
      <w:bookmarkEnd w:id="196"/>
      <w:r>
        <w:rPr/>
        <w:t>6</w:t>
      </w:r>
      <w:r>
        <w:rPr>
          <w:rtl w:val="true"/>
        </w:rPr>
        <w:t xml:space="preserve"> - </w:t>
      </w:r>
      <w:r>
        <w:rPr>
          <w:rtl w:val="true"/>
        </w:rPr>
        <w:t>طلوع الشمس من مغربها</w:t>
      </w:r>
      <w:bookmarkEnd w:id="19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طلوع الشمس من مغربها، كإحدى علامات الساعة، وردت بطرق مختلفة عن أبي هريرة</w:t>
      </w:r>
      <w:r>
        <w:rPr>
          <w:rStyle w:val="FootnoteAnchor"/>
          <w:rtl w:val="true"/>
        </w:rPr>
        <w:footnoteReference w:id="411"/>
      </w:r>
      <w:r>
        <w:rPr>
          <w:rFonts w:ascii="IRNazanin" w:hAnsi="IRNazanin" w:eastAsia="IRNazanin"/>
          <w:color w:val="111111"/>
          <w:sz w:val="28"/>
          <w:sz w:val="28"/>
          <w:szCs w:val="28"/>
          <w:rtl w:val="true"/>
          <w:lang w:bidi="fa-IR"/>
        </w:rPr>
        <w:t>وعبدالله بن عمر</w:t>
      </w:r>
      <w:r>
        <w:rPr>
          <w:rStyle w:val="FootnoteAnchor"/>
          <w:rtl w:val="true"/>
        </w:rPr>
        <w:footnoteReference w:id="412"/>
      </w:r>
      <w:r>
        <w:rPr>
          <w:rFonts w:ascii="IRNazanin" w:hAnsi="IRNazanin" w:eastAsia="IRNazanin"/>
          <w:color w:val="111111"/>
          <w:sz w:val="28"/>
          <w:sz w:val="28"/>
          <w:szCs w:val="28"/>
          <w:rtl w:val="true"/>
          <w:lang w:bidi="fa-IR"/>
        </w:rPr>
        <w:t xml:space="preserve">وصفوان بن عسال </w:t>
      </w:r>
      <w:r>
        <w:rPr>
          <w:rStyle w:val="FootnoteAnchor"/>
          <w:rtl w:val="true"/>
        </w:rPr>
        <w:footnoteReference w:id="413"/>
      </w:r>
      <w:r>
        <w:rPr>
          <w:rFonts w:ascii="IRNazanin" w:hAnsi="IRNazanin" w:eastAsia="IRNazanin"/>
          <w:color w:val="111111"/>
          <w:sz w:val="28"/>
          <w:sz w:val="28"/>
          <w:szCs w:val="28"/>
          <w:rtl w:val="true"/>
          <w:lang w:bidi="fa-IR"/>
        </w:rPr>
        <w:t>وحذيفة بن اليمان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ووردت كذلك عن الإمام علی علیه السلام</w:t>
      </w:r>
      <w:r>
        <w:rPr>
          <w:rStyle w:val="FootnoteAnchor"/>
          <w:rtl w:val="true"/>
        </w:rPr>
        <w:footnoteReference w:id="414"/>
      </w:r>
      <w:r>
        <w:rPr>
          <w:rFonts w:ascii="Amiri" w:hAnsi="Amiri" w:eastAsia="Amiri" w:cs="Amiri"/>
          <w:color w:val="111111"/>
          <w:sz w:val="28"/>
          <w:sz w:val="28"/>
          <w:szCs w:val="28"/>
          <w:rtl w:val="true"/>
          <w:lang w:bidi="ar-SA"/>
        </w:rPr>
        <w:t xml:space="preserve">وأبي ذر </w:t>
      </w:r>
      <w:r>
        <w:rPr>
          <w:rStyle w:val="FootnoteAnchor"/>
          <w:rtl w:val="true"/>
        </w:rPr>
        <w:footnoteReference w:id="415"/>
      </w:r>
      <w:r>
        <w:rPr>
          <w:rFonts w:ascii="IRNazanin" w:hAnsi="IRNazanin" w:eastAsia="IRNazanin"/>
          <w:color w:val="111111"/>
          <w:sz w:val="28"/>
          <w:sz w:val="28"/>
          <w:szCs w:val="28"/>
          <w:rtl w:val="true"/>
          <w:lang w:bidi="fa-IR"/>
        </w:rPr>
        <w:t xml:space="preserve">وعن الإمام الباقر علیه السلام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ومما ورد عن الإمام علی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الناس بعد طلوع الشمس من مغربها كيومهم هذا يطلبون النسل والولد، يلقى الرجل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ولدت؟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طلوع الشمس من المغرب</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يبدو من الروايات ما يدل على أنها مما يكون قبل المهدي علیه السلام أو بعده إلا ما في بعضها من إغلاق باب التوبة بعدها، على أن في بعض الروايات أن الإمام علیه السلام بعد إقامة الحجة على الناس يقيم الحدود دون استتابة وبعلمه دون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عن حذيفة أن المقصود بالشمس التي تخرج من مغربها هو الإمام علیه السلام نفسه، وهو مجاز، ولا مانع منه، إلا أن بعض الروايات المشار إلى مصادرها في الهامش لا تقبله لصراحتها بالمعنى الحقيقي للشمس، ولأنه ينافي ما ورد من مكان ظهور الإمام علیه السلام في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أشاع هذا التفسير الإسماعيليون ليطبقوه على المهدي الفاطمي الذي ظهر في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ما ورد من روايات في لبوث الفلك زمن الإمام؛ بحيث تطول الأيام والأشهر والسنون، حتى تكون السنة سبع سنوات أو عشراً، لا بد أن تتصل بذلك سابقة لظهور الشمس من مغربها أو لاحقة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يستغرب ذكري لها كعلامة، مع التزامي بأن لا أذكر من العلامات الخاصة إلا ما أصبح قائما أو ما وجدت بعض المؤشرات لوقوعه، وطلوع الشمس من مغربها 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أعترف بذلك، إلا أنني وجدت أن بعض المستبصرین وبعض العلماء ينذرون بحدوث هذه الظاهرة، وذلك وحده يكفي لجعل حديثي عنها غير بعيد عما توخيته في الفقرات السابقة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نبوءات الطبيب الفرنسي نوستراداموس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نجما مذنبا في عام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سيقترب من الأرض وستقع تغییرات عظيمة وكوارث طبيعية وزلازل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bookmarkStart w:id="198" w:name="pg1153_6579"/>
    </w:p>
    <w:p>
      <w:pPr>
        <w:pStyle w:val="BookText"/>
        <w:rPr/>
      </w:pPr>
      <w:bookmarkEnd w:id="198"/>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شدة وقوة تأثير هذا المذنب على الأرض يصل إلى الدرجة</w:t>
      </w:r>
    </w:p>
    <w:p>
      <w:pPr>
        <w:pStyle w:val="BookText"/>
        <w:rPr/>
      </w:pPr>
      <w:r>
        <w:rPr>
          <w:rFonts w:ascii="Amiri" w:hAnsi="Amiri" w:eastAsia="Amiri" w:cs="Amiri"/>
          <w:color w:val="111111"/>
          <w:sz w:val="28"/>
          <w:sz w:val="28"/>
          <w:szCs w:val="28"/>
          <w:rtl w:val="true"/>
          <w:lang w:bidi="ar-SA"/>
        </w:rPr>
        <w:t>التي يخرجها عن مدارها ويعرقل حركة دورانها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لجارلس بيرلتز صدر سنة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 وعنون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هناك احتمالا متزايدا مفاده أن الأرض ستشهد دوران قطبيها المغناطيسيين بعيداً جدا عن قطبيها الدوارين، والقطب المغناطيسي الجنوبي يندفع الآن بسرعة متزايدة نحو المحيط الهندي، الذي يمكن أن يسبب تحول القطبين وانعكاس المجال المغناطيسي للأرض، إضافة إلى ظروف مأساوية أخرى، ويعتقد أن الكواكب حينما ستكون على خط مباشر مع الأرض ربما ستسبب تجمع الترسبات للمواد المذابة في الأرض مما سيجعلها تتداخل مع القشرة الأرضية ، الأمر الذي سيؤدي إلى اختلال توازن العالم، ويترتب على ذلك تغيرات جيولوجية كبيرة ومهمة، وهذه ستؤدي حتما إلى هزات أرضية كبيرة</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ويلتقي معهما في ذلك المستبصر ادغار اسبك؛ حيث يتحدث عن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أحداثا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يحدث ذلك عندما سيكون هناك تحول في الأقطاب أو عند بدء دورة جديدة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المهندس والباحث العلمي هاف براون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مقدم على</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تحول في محاوره؛ وذلك نتيجة تجمع الجليد بكميات كبيرة عند القطب الجنوبي</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علامات أخرى مماثلة لا مجال لتناولها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ذكرناه ما يفي</w:t>
      </w:r>
    </w:p>
    <w:p>
      <w:pPr>
        <w:pStyle w:val="BookText"/>
        <w:rPr/>
      </w:pPr>
      <w:r>
        <w:rPr>
          <w:rFonts w:ascii="IRNazanin" w:hAnsi="IRNazanin" w:eastAsia="IRNazanin"/>
          <w:color w:val="111111"/>
          <w:sz w:val="28"/>
          <w:sz w:val="28"/>
          <w:szCs w:val="28"/>
          <w:rtl w:val="true"/>
          <w:lang w:bidi="fa-IR"/>
        </w:rPr>
        <w:t>بالغرض</w:t>
      </w:r>
      <w:r>
        <w:rPr>
          <w:rFonts w:eastAsia="IRNazanin" w:cs="IRNazanin"/>
          <w:color w:val="111111"/>
          <w:sz w:val="28"/>
          <w:szCs w:val="28"/>
          <w:rtl w:val="true"/>
          <w:lang w:bidi="fa-IR"/>
        </w:rPr>
        <w:t>.</w:t>
      </w:r>
    </w:p>
    <w:p>
      <w:pPr>
        <w:pStyle w:val="Heading4"/>
        <w:numPr>
          <w:ilvl w:val="3"/>
          <w:numId w:val="1"/>
        </w:numPr>
        <w:rPr/>
      </w:pPr>
      <w:bookmarkStart w:id="199" w:name="__RefHeading___Toc2345379_373438147"/>
      <w:bookmarkStart w:id="200" w:name="_Toc67"/>
      <w:bookmarkEnd w:id="199"/>
      <w:r>
        <w:rPr/>
        <w:t>7</w:t>
      </w:r>
      <w:r>
        <w:rPr>
          <w:rtl w:val="true"/>
        </w:rPr>
        <w:t xml:space="preserve">- </w:t>
      </w:r>
      <w:r>
        <w:rPr>
          <w:rtl w:val="true"/>
        </w:rPr>
        <w:t>ستون كذاباً يدعون النبوة</w:t>
      </w:r>
      <w:bookmarkEnd w:id="20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عن رسول الله أنه قال </w:t>
      </w:r>
      <w:r>
        <w:rPr>
          <w:rFonts w:eastAsia="IRNazanin" w:cs="IRNazanin"/>
          <w:color w:val="111111"/>
          <w:sz w:val="28"/>
          <w:szCs w:val="28"/>
          <w:rtl w:val="true"/>
          <w:lang w:bidi="fa-IR"/>
        </w:rPr>
        <w:t xml:space="preserve">: </w:t>
      </w:r>
      <w:bookmarkStart w:id="201" w:name="pg1153_6581"/>
    </w:p>
    <w:p>
      <w:pPr>
        <w:pStyle w:val="BookText"/>
        <w:rPr/>
      </w:pPr>
      <w:bookmarkEnd w:id="201"/>
      <w:r>
        <w:rPr>
          <w:rFonts w:ascii="Amiri" w:hAnsi="Amiri" w:eastAsia="Amiri" w:cs="Amiri"/>
          <w:color w:val="111111"/>
          <w:sz w:val="28"/>
          <w:sz w:val="28"/>
          <w:szCs w:val="28"/>
          <w:rtl w:val="true"/>
          <w:lang w:bidi="ar-SA"/>
        </w:rPr>
        <w:t>لا تقوم الساعة حتى يخرج المهدي من ولدي، ولا يخرج المهدي حتى يخرج ستون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يخرج ستون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ولا فرق في أن يقول هؤلاء الكذابون ذلك لفظيا أو يقولوه عمليا فقط ؛ لأن النبي هو من يأتي برسالة جديدة تنسب إليه فتنسخ وتبقي من رسالة النبي السابق، وهذا ما وقع تاريخيا سواء من المتنبئين بصورة صريحة أو من بعض أدعياء العرفان وأدعياء المهدوية والبابية الذين نسخوا أحكام الشريعة الإسلامية أو عطلوها في التاريخ الماضي والحاضر غير مبالين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المهدی علیه السلام بوصفه خليفة لرسول الله وامتدادا له لا يملك نسخ الرسالة الإسلامية ، وإلا أصبح نبيا بالمعنى الاصطلاحي، وهو لا يملك أن يكون كذلك، لا لمناقضته صفته تلك فقط، بل لغلق النبوة قرآنا وسنة وإجماعا، وللنصوص التي تتحدث عنه كإمام يفرض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واقعه في 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ويعطل ما بعدت به الآراء والاجتهادات عنه، ويلتزم في سلوكه سيرة النبي صلی الله علیه و آله والمعصومين من آبائه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وسنرى أمثلة من هؤلاء في الجزء الثاني الخاص بأدعياء المهدوية والبابية إن شاء الله ، ويتضح لك بذلك مدى بعدهم عنه سبيلا وصفة وغاية </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345381_373438147"/>
      <w:bookmarkStart w:id="203" w:name="_Toc68"/>
      <w:bookmarkEnd w:id="202"/>
      <w:r>
        <w:rPr/>
        <w:t>8</w:t>
      </w:r>
      <w:r>
        <w:rPr>
          <w:rtl w:val="true"/>
        </w:rPr>
        <w:t xml:space="preserve">- </w:t>
      </w:r>
      <w:r>
        <w:rPr>
          <w:rtl w:val="true"/>
        </w:rPr>
        <w:t>تفريق الأمة وتقسيمها من قبل الدول المستعمرة</w:t>
      </w:r>
      <w:bookmarkEnd w:id="203"/>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أن تداعى الأمم عليكم تداعي الأكلة على قصعتها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قلة نحن يومئذ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كثير ولكنكم غثاء كغثاء السيل</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حال أمتنا في واقعها الحاضر </w:t>
      </w:r>
      <w:r>
        <w:rPr>
          <w:rFonts w:eastAsia="Amiri" w:cs="Amiri" w:ascii="Amiri" w:hAnsi="Amiri"/>
          <w:color w:val="111111"/>
          <w:sz w:val="28"/>
          <w:szCs w:val="28"/>
          <w:rtl w:val="true"/>
          <w:lang w:bidi="ar-SA"/>
        </w:rPr>
        <w:t xml:space="preserve">. </w:t>
      </w:r>
      <w:bookmarkStart w:id="204" w:name="pg1153_6584"/>
    </w:p>
    <w:p>
      <w:pPr>
        <w:pStyle w:val="Heading4"/>
        <w:numPr>
          <w:ilvl w:val="3"/>
          <w:numId w:val="1"/>
        </w:numPr>
        <w:rPr/>
      </w:pPr>
      <w:bookmarkStart w:id="205" w:name="__RefHeading___Toc2345383_373438147"/>
      <w:bookmarkStart w:id="206" w:name="_Toc69"/>
      <w:bookmarkEnd w:id="204"/>
      <w:bookmarkEnd w:id="205"/>
      <w:r>
        <w:rPr/>
        <w:t>9</w:t>
      </w:r>
      <w:r>
        <w:rPr>
          <w:rtl w:val="true"/>
        </w:rPr>
        <w:t xml:space="preserve">- </w:t>
      </w:r>
      <w:r>
        <w:rPr>
          <w:rtl w:val="true"/>
        </w:rPr>
        <w:t>السفور والألبسة القصيرة</w:t>
      </w:r>
      <w:bookmarkEnd w:id="206"/>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في آخر هذه الأمة رجال يركبون على المياثر حتى يأتوا المساجد، نساؤهم كاسيات عاريات، على رؤوسهن كأسنمة البخت العجاف</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كاسيات عاريات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له في تاريخ الأمة الإسلامية مصداقا قبل هذا العصر، انعكاسا للقيم المادية في الغرب، وما أدري إذا كانت تسريحة تكوير الشعر بما يشبه سنام البعير قد وجدت من قبل أم لا، وأظن أنها غير موجودة لعدم ملاءمتها الحجاب </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345385_373438147"/>
      <w:bookmarkStart w:id="208" w:name="_Toc70"/>
      <w:bookmarkEnd w:id="207"/>
      <w:r>
        <w:rPr/>
        <w:t>10</w:t>
      </w:r>
      <w:r>
        <w:rPr>
          <w:rtl w:val="true"/>
        </w:rPr>
        <w:t xml:space="preserve"> - </w:t>
      </w:r>
      <w:r>
        <w:rPr>
          <w:rtl w:val="true"/>
        </w:rPr>
        <w:t>حصار العراق</w:t>
      </w:r>
      <w:bookmarkEnd w:id="208"/>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أهل العراق أن لا يجبی إليهم قفيز ولا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العجم يمنعون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الأمم الأجنبية</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علامات خاصة أخرى لا مجال لذكرها، وعلامات لا نجدها قائمة في الواقع حتى الآن، ولا ما يشير إلى وقوعها، إلا أن المصادر الحديثية لدىالشيعة وأهل السنة متفقة على نقلها، على أن عدم وقوعها وعدم وجود ما يشير إليها لم يكن إلا لأنها من العلامات القريبة والمحددة بطبيعتها بوقت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عن ثعلبة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آيتان تكونان قبل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كسوف الشمس في النصف من شهر رمضان و خسوف القمر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صلی الله علیه و آله، تنکسف الشمس في نصف الشهر والقمر في آخره؟ 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أعلم بما قلت، إنهما آيتان لم تکونا منذ هبط آدم، ونار من قبل المشرق تظل أياما، وقتل النفس الزكية في الحرم </w:t>
      </w:r>
      <w:bookmarkStart w:id="209" w:name="pg1153_6586"/>
    </w:p>
    <w:p>
      <w:pPr>
        <w:pStyle w:val="BookText"/>
        <w:rPr/>
      </w:pPr>
      <w:bookmarkEnd w:id="209"/>
      <w:r>
        <w:rPr>
          <w:rFonts w:ascii="IRNazanin" w:hAnsi="IRNazanin" w:eastAsia="IRNazanin"/>
          <w:color w:val="111111"/>
          <w:sz w:val="28"/>
          <w:sz w:val="28"/>
          <w:szCs w:val="28"/>
          <w:rtl w:val="true"/>
          <w:lang w:bidi="fa-IR"/>
        </w:rPr>
        <w:t>قبل خروج الإمام المهدی علیه السلام بخمسة عشر يوما، والصيحة أو الفزعة في رمضان؛ وهي آية تخرج الفتاة من خدرها، وتوقظ النائم، وتفزع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الإمام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یزجر الناس قبل قيام القائم علیه السلام عن معاصيهم بنار تظهر في السماء وحمرة تجلل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وخسف في البيداء، وخروج ثلاثة قواد في المنطقة يمثل أحدهما أسوأ ما يعرف من العداء لأهل البيت علیهم السلام وهو السفياني، بخلاف الآخرين وهما الحسني واليماني، وقد روي أنهم يبرزون في وقت واحد، وأن ظهور الإمام علیه السلام</w:t>
      </w:r>
    </w:p>
    <w:p>
      <w:pPr>
        <w:pStyle w:val="BookText"/>
        <w:rPr/>
      </w:pPr>
      <w:r>
        <w:rPr>
          <w:rFonts w:ascii="Amiri" w:hAnsi="Amiri" w:eastAsia="Amiri" w:cs="Amiri"/>
          <w:color w:val="111111"/>
          <w:sz w:val="28"/>
          <w:sz w:val="28"/>
          <w:szCs w:val="28"/>
          <w:rtl w:val="true"/>
          <w:lang w:bidi="ar-SA"/>
        </w:rPr>
        <w:t>لا يتأخر عنهم، بل يكون عند ذلك</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بالصواب من ذلك </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345387_373438147"/>
      <w:bookmarkStart w:id="211" w:name="_Toc71"/>
      <w:bookmarkEnd w:id="210"/>
      <w:r>
        <w:rPr>
          <w:rtl w:val="true"/>
        </w:rPr>
        <w:t>شدة محنة الناس بين ظروف العلامات العامة والخاصة</w:t>
      </w:r>
      <w:bookmarkEnd w:id="211"/>
    </w:p>
    <w:p>
      <w:pPr>
        <w:pStyle w:val="BookText"/>
        <w:rPr/>
      </w:pPr>
      <w:r>
        <w:rPr>
          <w:rFonts w:ascii="IRNazanin" w:hAnsi="IRNazanin" w:eastAsia="IRNazanin"/>
          <w:color w:val="111111"/>
          <w:sz w:val="28"/>
          <w:sz w:val="28"/>
          <w:szCs w:val="28"/>
          <w:rtl w:val="true"/>
          <w:lang w:bidi="fa-IR"/>
        </w:rPr>
        <w:t xml:space="preserve">من المتوقع أن تشتد بين العلامات العامة والخاصة محنة الناس، وتضطرب نفوسهم وأفكارهم، وقد يفقد البعض الميزان، وبالتالي الاستقامة والهدى، وهو ما أنذر به كثير من الأخبار عن الأئمة من أهل البیت علیهم السلام ؛ ومن تلك ما روي عن محمد بن منصور الصيقل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وعنده جماعة، فبينما نحن نتحدث، وهو علیه السلام مقبل على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ويبدو أن حديثهم كان عن القائم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التفت إلينا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أي شيء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لا يكون الذي تمدون إليه أعناقكم حتى تمحصوا، ولا يكون الذي تمدون إليه أعناقكم حتى تميزوا، ولا يكون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الذي تمدون إليه أعناقكم حتى تغربلوا، ولا يكون الذي تمدون إليه أعناقكم إلا بعد إياس، ولا يكون الذي تمدون إليه أعناقكم حتى يشقی من شقي ويسعد من سعد</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الطوسي، رحمه الله ،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فرجكم؟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هيهات، لا يكون فرجنا حتى تغربلوا، ثم تغربلوا، ثم تغربلوا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يذهب الله الكدر ويبقى الصفو</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لتمحصن يا شيعة آل محمد تمحيص الكحل في العين؛ لأن صاحب الكحل يدري متى يقع الكحل في العين، ولا يعلم متى يخرج منها، وكذلك يصبح الرجل على شريعة من أمرنا، ويمسي وقد خرج منها، ويمسي على شريعة من أمرنا، ويصبح وقد خرج منها</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وعن أبي بصير، رحمه الله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 القائم علیه السلام إلا على خوف شديد من الناس وزلازل، وفتنة، وبلاء يصيب الناس، وطاعون قبل ذلك، وسيف قاطع بين العرب، واختلاف شديد في الناس، وتشتيت في دينهم، وتغير من حالهم، حتى يتمنى المتمني الموت صباحا ومساء من عظم ما يرى من كلب الناس، وأكل بعضهم بعضا، فخروجه علیه السلام إذا خرج يكون عند اليأس والقنوط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مسلم في صحيحه عن أبي هريرة أن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الساعة حتى يمر الرجل بقبر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مكانه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وروي عنه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 تذهب الدنياحتى يأتي على الناس يوم لا يدري القاتل فيم قتل ، ولا المقتول فيم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الهرج القاتل والمقتول في النار</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الربيع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التكسرن كسر الزجاج، وإن الزجاج يعاد فيعود كما كان ، والله لتكسرن کسر الفخار، وإن الفخار لا يعود، والله لتميزن، والله لتمحصن، والله لتغربلن كما يغربل الزوان من القمح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عميرة بنت نفيل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بنت الحسن بن علي علیه السلام يقول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الذي تنتظرون حتى يبرأ بعضكم من بعض، ويلعن بعضكم بعضا، ويتفل بعضكم في وجه بعض، وحتى يشهد بعضكم بالكفر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ذلك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يقوم قائمنا فيرفع ذلك كله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وصورة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أشارت إليها هذه الروايات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فظيعة تثير الخوف، ولكن الواقع التاريخي يشهد أنها قد وقعت بالفعل، أو كثير منها، على امتداد التاريخ الإسلامي، بدءا من العصر الأموي وحتى الآن، فإذا ما تفاوتت ففي الشدة والضعف فقط، وهو أمر لا بد أن يكون بحكم واقع المجتمع الإسلامي سياسياً واقتصادياً ومذهبياً وثقافياً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ورد أن الفرج بمعناه الكامل لا يكون إلا في زمن المهدی علیه السلام ، فإن غيابه نفسه إشارة الواقع متخلف غير مؤهل لقبول الحق</w:t>
      </w:r>
      <w:r>
        <w:rPr>
          <w:rFonts w:eastAsia="IRNazanin" w:cs="IRNazanin"/>
          <w:color w:val="111111"/>
          <w:sz w:val="28"/>
          <w:szCs w:val="28"/>
          <w:rtl w:val="true"/>
          <w:lang w:bidi="fa-IR"/>
        </w:rPr>
        <w:t xml:space="preserve">.. </w:t>
      </w:r>
      <w:bookmarkStart w:id="212" w:name="pg1153_6592"/>
    </w:p>
    <w:p>
      <w:pPr>
        <w:pStyle w:val="Heading3"/>
        <w:numPr>
          <w:ilvl w:val="2"/>
          <w:numId w:val="1"/>
        </w:numPr>
        <w:rPr/>
      </w:pPr>
      <w:bookmarkStart w:id="213" w:name="__RefHeading___Toc2345389_373438147"/>
      <w:bookmarkStart w:id="214" w:name="_Toc72"/>
      <w:bookmarkEnd w:id="212"/>
      <w:bookmarkEnd w:id="213"/>
      <w:r>
        <w:rPr>
          <w:rtl w:val="true"/>
        </w:rPr>
        <w:t xml:space="preserve">البحث الثالث </w:t>
      </w:r>
      <w:r>
        <w:rPr>
          <w:rtl w:val="true"/>
        </w:rPr>
        <w:t>:</w:t>
      </w:r>
      <w:r>
        <w:rPr>
          <w:rtl w:val="true"/>
        </w:rPr>
        <w:t>انتظار الفرج والدعاء بتعجيله</w:t>
      </w:r>
      <w:bookmarkEnd w:id="214"/>
    </w:p>
    <w:p>
      <w:pPr>
        <w:pStyle w:val="Heading4"/>
        <w:numPr>
          <w:ilvl w:val="3"/>
          <w:numId w:val="1"/>
        </w:numPr>
        <w:rPr/>
      </w:pPr>
      <w:bookmarkStart w:id="215" w:name="__RefHeading___Toc2345391_373438147"/>
      <w:bookmarkStart w:id="216" w:name="_Toc73"/>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وجه الأئمة من أهل البيت أولياءهم إلى هذين الأمرين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انتظار الفرج، فلأنه ما تمليه العقيدة ببقاء،الإمام علیه السلام وغيبته وظهوره، وهو بهذا اللحاظ وما يصحبه من تحمل للظروف النفسية والموضوعية عبادة 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روايات كثيرة في أهمية الانتظار، ومكانته، وثوابه؛ منها ما ورد عن الحرث بن المغيرة عن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العارف منكم هذا الأمر، المنتظر له، المحتسب فيه، كمن 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قائم آل محمد 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استشهد مع رسول الله في فسطاطه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الإمام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دولة يجيء الله بها 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يكون من أصحاب القائم علیه السلام فلينتظر، وليعمل بالورع ومحاسن الأخلاق وهو منتظر، فإن مات وقام القائم بعده كان له من الأجر مثل أجر من أدركه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أبي عبدالله الصادق أنه قال علیه السلام ذات يوم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p>
    <w:p>
      <w:pPr>
        <w:pStyle w:val="BookText"/>
        <w:rPr/>
      </w:pPr>
      <w:r>
        <w:rPr>
          <w:rFonts w:ascii="Amiri" w:hAnsi="Amiri" w:eastAsia="Amiri" w:cs="Amiri"/>
          <w:color w:val="111111"/>
          <w:sz w:val="28"/>
          <w:sz w:val="28"/>
          <w:szCs w:val="28"/>
          <w:rtl w:val="true"/>
          <w:lang w:bidi="ar-SA"/>
        </w:rPr>
        <w:t>أخبركم بما لا يقبل الله عز وجل عملا إلا 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عبده ورسوله، والإقرار بماأمر الله ، والولاية لنا، والبراءة من أعدائنا، والتسليم لأمرنا، والورع، والاجتهاد، والطمأنينة ، والانتظار للقائم علیه السلام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217" w:name="pg1153_6594"/>
    </w:p>
    <w:p>
      <w:pPr>
        <w:pStyle w:val="BookText"/>
        <w:rPr/>
      </w:pPr>
      <w:bookmarkEnd w:id="217"/>
      <w:r>
        <w:rPr>
          <w:rFonts w:ascii="IRNazanin" w:hAnsi="IRNazanin" w:eastAsia="IRNazanin"/>
          <w:color w:val="111111"/>
          <w:sz w:val="28"/>
          <w:sz w:val="28"/>
          <w:szCs w:val="28"/>
          <w:rtl w:val="true"/>
          <w:lang w:bidi="fa-IR"/>
        </w:rPr>
        <w:t xml:space="preserve">وعن علي بن حاتم عن أبيه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 من مات منتظرة لأمرنا ألا يموت في وسط فسطاط المهدی علیه السلام</w:t>
      </w:r>
    </w:p>
    <w:p>
      <w:pPr>
        <w:pStyle w:val="BookText"/>
        <w:rPr/>
      </w:pPr>
      <w:r>
        <w:rPr>
          <w:rFonts w:ascii="Amiri" w:hAnsi="Amiri" w:eastAsia="Amiri" w:cs="Amiri"/>
          <w:color w:val="111111"/>
          <w:sz w:val="28"/>
          <w:sz w:val="28"/>
          <w:szCs w:val="28"/>
          <w:rtl w:val="true"/>
          <w:lang w:bidi="ar-SA"/>
        </w:rPr>
        <w:t>وعسكره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علی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الفرج ولا تيأسوا من روح الله ،فإن أحب الأعمال إلى الله عز وجل انتظار الفرج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الأخذ بأمرنا معنا في حظيرة القدس، والمنتظر لأمرنا کالمتشحط بدمه في سبيل الله</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2345393_373438147"/>
      <w:bookmarkStart w:id="219" w:name="_Toc74"/>
      <w:bookmarkEnd w:id="218"/>
      <w:r>
        <w:rPr>
          <w:rtl w:val="true"/>
        </w:rPr>
        <w:t>الدعاء بتعجيل الفرج</w:t>
      </w:r>
      <w:bookmarkEnd w:id="219"/>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الدعاء بتعجيل الفرج، فإن ما ورد من الحث عليه، وما ورد من الأدعية المنشأة من قبل الأئمة من أهل البیت علیهم السلام وأوليائهم فيه أكثر منأن نورده هنا، وقد كتب العلامة الحجة السيد محمد تقي الموسوي الأصفهاني في ذلك سفرا كبيرا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مکیال المکارم في فوائد الدعاء للقائم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ويكفي في ذلك ما جاء عن الإمام المهدی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وأكثروا الدعاء بتعجيل الفرج فإنه فرجكم</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عرفنا أن الدعاء يدخل ضمن الأسباب الكونية المؤثرة في التقدير</w:t>
      </w:r>
      <w:r>
        <w:rPr>
          <w:rStyle w:val="FootnoteAnchor"/>
          <w:rtl w:val="true"/>
        </w:rPr>
        <w:footnoteReference w:id="443"/>
      </w:r>
      <w:r>
        <w:rPr>
          <w:rFonts w:ascii="Amiri" w:hAnsi="Amiri" w:eastAsia="Amiri" w:cs="Amiri"/>
          <w:color w:val="111111"/>
          <w:sz w:val="28"/>
          <w:sz w:val="28"/>
          <w:szCs w:val="28"/>
          <w:rtl w:val="true"/>
          <w:lang w:bidi="ar-SA"/>
        </w:rPr>
        <w:t xml:space="preserve">، وإذا تذكرنا حديثنا في البداء في ما تعطيه العلاقة بين المقتضي </w:t>
      </w:r>
      <w:bookmarkStart w:id="220" w:name="pg1153_6596"/>
    </w:p>
    <w:p>
      <w:pPr>
        <w:pStyle w:val="BookText"/>
        <w:rPr/>
      </w:pPr>
      <w:bookmarkEnd w:id="220"/>
      <w:r>
        <w:rPr>
          <w:rFonts w:ascii="IRNazanin" w:hAnsi="IRNazanin" w:eastAsia="IRNazanin"/>
          <w:color w:val="111111"/>
          <w:sz w:val="28"/>
          <w:sz w:val="28"/>
          <w:szCs w:val="28"/>
          <w:rtl w:val="true"/>
          <w:lang w:bidi="fa-IR"/>
        </w:rPr>
        <w:t>والمانع من الأسباب، يتضح لنا ما يمكن أن يسهم به الدعاء في تهيئة الظرف المؤهل لاستقبال الإمام علیه السلام ، ومعنى أن يهتم الأئمة من أهل البيت علیهم السلام به بالصورة التي أشرنا إليها، عدا كونه ترديداً لهذه العقيدة وإيحاء بها، يؤدي إلى تركيزها في نفس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منها ما ورد في دعاء السجاد علي في عرفة</w:t>
      </w:r>
      <w:r>
        <w:rPr>
          <w:rStyle w:val="FootnoteAnchor"/>
          <w:rtl w:val="true"/>
        </w:rPr>
        <w:footnoteReference w:id="444"/>
      </w:r>
      <w:r>
        <w:rPr>
          <w:rFonts w:ascii="IRNazanin" w:hAnsi="IRNazanin" w:eastAsia="IRNazanin"/>
          <w:color w:val="111111"/>
          <w:sz w:val="28"/>
          <w:sz w:val="28"/>
          <w:szCs w:val="28"/>
          <w:rtl w:val="true"/>
          <w:lang w:bidi="fa-IR"/>
        </w:rPr>
        <w:t xml:space="preserve">، وما ورد في آخر دعاء الافتتاح المروي عن الإمام المهدي علیه السلام </w:t>
      </w:r>
      <w:r>
        <w:rPr>
          <w:rStyle w:val="FootnoteAnchor"/>
          <w:rtl w:val="true"/>
        </w:rPr>
        <w:footnoteReference w:id="445"/>
      </w:r>
      <w:r>
        <w:rPr>
          <w:rFonts w:ascii="IRNazanin" w:hAnsi="IRNazanin" w:eastAsia="IRNazanin"/>
          <w:color w:val="111111"/>
          <w:sz w:val="28"/>
          <w:sz w:val="28"/>
          <w:szCs w:val="28"/>
          <w:rtl w:val="true"/>
          <w:lang w:bidi="fa-IR"/>
        </w:rPr>
        <w:t xml:space="preserve">، وما رواه الشيخ أبو على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أملاه عليه وأمره أن يدعو به في غيبة القائم علیه السلام ، 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عرفني نفسك فإنك إن لم تعرفني نفسك لم أعرف نبيك، اللهم عرفني نبيك فإنك إن لم تعرفني نبيك لم أعرف حجتك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2345395_373438147"/>
      <w:bookmarkStart w:id="222" w:name="_Toc75"/>
      <w:bookmarkEnd w:id="221"/>
      <w:r>
        <w:rPr>
          <w:rtl w:val="true"/>
        </w:rPr>
        <w:t>الانتظار لا يعني ترك العمل</w:t>
      </w:r>
      <w:bookmarkEnd w:id="22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الانتظار أو الترقب حالة نفسية لدى من يؤمن بمجيء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ويتبعها تلقائيا الاستعداد بما هو المفروض لدى حضوره عادة، لذلك فهو حالة طبيعية واقعية لدى المؤمنين، وما ورد من الأخبار عن الأئمة من أهل البيت علیهم السلام ليس دعوة له، بمقدار ما هو ثناء وبشارة للمنتظرين، وتطمين لمن خشي أن يدركه الموت قبل الظهور بأنه قد أدرك ما أمله من المنزلة والفضل، بنفس </w:t>
      </w:r>
    </w:p>
    <w:p>
      <w:pPr>
        <w:pStyle w:val="BookText"/>
        <w:rPr/>
      </w:pPr>
      <w:r>
        <w:rPr>
          <w:rFonts w:ascii="IRNazanin" w:hAnsi="IRNazanin" w:eastAsia="IRNazanin"/>
          <w:color w:val="111111"/>
          <w:sz w:val="28"/>
          <w:sz w:val="28"/>
          <w:szCs w:val="28"/>
          <w:rtl w:val="true"/>
          <w:lang w:bidi="fa-IR"/>
        </w:rPr>
        <w:t xml:space="preserve">الانتظار، ولا علاقة للانتظار أصلا ، ولا لما ورد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تصور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تخديرا، أو دعوة للسلبية، بل على العكس فإن الانتظار للموعود يدعو بطبيعته إلى الاستعداد المناسب له، وذلك يعني العمل، سواء ما اتصل منه بالذات أو بالآخرين، وحين يكون الموعود هو ظهور الإمام علیه السلام فلا بد أن يكون الاستعداد هو العمل على أن نكون في وضع مؤهل عقائديا وروحياً وأخلاقياً لاستقباله والكون في خدمته على مستوى النصرة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أن من يتصور أن الانتظار يناقض العمل هو ممن يرى أن العمل ينحصر في العمل السياسي الذي ينشط بسبيل الثورة، وتسلم السلطة، ومقاليد الحكم ، شأن أية جماعة سياسية أخرى؛ وهي رؤية ضيقة جدا لمفهوم العمل وغاياته من زاوية إسلامية عامة، والأخذ به يعني إخراج المعصومين الاثني عشر عليهم السلام في فترة من حياتهم بالنسبة للبعض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علي علیه السلام والحسنين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حياتهم كلها بالنسبة للبعض الآخر من ساحة العاملين والمجاهدين، ولا أظن أن أحدا يجرأ على أن يرى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مقارنة سريعة بين مردود عملهم العلمي والتربوي وقيامهم بوصفهم قدوة وأنموذجا في الروح والفكر والسلوك والمواقف، الذي ظل يمثل حتى الآن قواعد ومنارات للأمة كلها، وبين مردود تلك الثورات التي قام بها الزيديون مثلا، ليس الآن، بل حتى في وقتها، يبدو لنا الفرق واضحا وكبيراً لا يقبل القياس، وهي ردنا المفحم على من يحصر العمل في كل ظرف بالعمل السياسي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السلطة ليست في نظر أهل البیت علیهم السلام وأوليائهم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وسيلة لتحقيق القيم والمبادئ والأحكام الإسلامية، وحين يكون العمل لها، أو بها، خارج نطاق هذه القيم والمبادئ أو ينتهي بصورة أو بأخرى إلى ذلك بحكم فقدان القاعدة المتمثلة للرسالة رؤية وخلقا وعملا وبحكم تشظي الأمة، فسيكون الخسار في العمل لها أكثر قطعا، وفرق كبير بين حركات سياسية تقبل من الأنصار نماذج ممن يتحرك بدافع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تهب لنا؟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قال جورج 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حركات لا تقبل إلا من يعمل لله ولغرض الرسالة كما وعاها وعاشها فكراً وخلقا دونما النظر لما يأتي به الحكم من مکاسب شخصية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استيعاب الإمكانات في الواقع هو الذي يملي الانتظار، وهو ليس ترکابل رفض للاستعجال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الاستعجال الذي لا يضع اشتراطات العمل الرسالي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في الإسلام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أسلوبا وتعاملا وغاية في الحساب، الأمر الذي يجعله في هذه الحالة يستملي العاطفة والحماس وحب الظهور وأهواء الأمة أكثر مما يستوحي المبادئ ومصلحة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فالخلاف ليس في أصل المسألة بل في ظروفها وشروطها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ما أشارت إليه غيبتنا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الصغرى والكبرى، وما أشارت إليه الروايات الواردة في ذلك عن أهل البيت علیهم السلام أيضا لدى إجابتهم من دعاهم من الحركات لتزعمها؛ فحين عرض أبو مسلم الخراساني على الإمام الصادق ذلك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أنت من رجالي ولا الزمان زماني </w:t>
      </w:r>
      <w:r>
        <w:rPr>
          <w:rFonts w:eastAsia="IRNazanin" w:cs="IRNazanin"/>
          <w:color w:val="111111"/>
          <w:sz w:val="28"/>
          <w:szCs w:val="28"/>
          <w:rtl w:val="true"/>
          <w:lang w:bidi="fa-IR"/>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ذلك أجاب المتحمسين من أوليائه</w:t>
      </w:r>
      <w:r>
        <w:rPr>
          <w:rStyle w:val="FootnoteAnchor"/>
          <w:rtl w:val="true"/>
        </w:rPr>
        <w:footnoteReference w:id="448"/>
      </w:r>
      <w:r>
        <w:rPr>
          <w:rFonts w:ascii="IRNazanin" w:hAnsi="IRNazanin" w:eastAsia="IRNazanin"/>
          <w:color w:val="111111"/>
          <w:sz w:val="28"/>
          <w:sz w:val="28"/>
          <w:szCs w:val="28"/>
          <w:rtl w:val="true"/>
          <w:lang w:bidi="fa-IR"/>
        </w:rPr>
        <w:t>، والروايات في ذلك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 لجابر، وهو يلفته إلى ما أشرنا إليه من خلال تقويمه للظرف والإمكانات الرسالي الملتزم أسلوباً وتعاملا وغاية فيه إزاء ما تملکه القوى الأخرى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خرج منا أهل البيت قبل قيام القائم علیه السلام مثل فرخ طار ووقع من وكره فتلاعبت به الصبيان</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روايتي أبي بصير عن الإمام الصادق علیه السلام اللتين قدمناهما آنفا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يتبين لنا الاتجاه الذي أراده الأئمة من أهل البيت علیهم السلام في فترة الانتظار بسبيل إيجاد القاعدة الموطئة لظهور </w:t>
      </w:r>
    </w:p>
    <w:p>
      <w:pPr>
        <w:pStyle w:val="BookText"/>
        <w:rPr/>
      </w:pPr>
      <w:r>
        <w:rPr>
          <w:rFonts w:ascii="IRNazanin" w:hAnsi="IRNazanin" w:eastAsia="IRNazanin"/>
          <w:color w:val="111111"/>
          <w:sz w:val="28"/>
          <w:sz w:val="28"/>
          <w:szCs w:val="28"/>
          <w:rtl w:val="true"/>
          <w:lang w:bidi="fa-IR"/>
        </w:rPr>
        <w:t xml:space="preserve">الإمام علیه السلام ، وقد ذكر المحدثون من المسلمين سنة وشيعة أن الرسول صلی الله علیه و آله بشر بطائفة من الأمة يوطنون للمهدي علیه السلام ويكونون من أنصاره، وقد عقد السلمي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لإيراد ما جاء حول ذلك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ما رواه البخاري ومسلم في صحيحيهما عن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يقاتلون على الحق ظاهرين على من ناوأهم حتى يقاتل آخرهم المسيح الدجال</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رواية مسلم عن جابر بن عبدالله بعد صدر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 إلى</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الأستاذ الحجة الشيخ محمد رضا المظفر قدس الله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يجدر أن نعرفه في هذا الصدد ونذكر أنفسنا به أنه ليس معنی انتظار المصلح المنقذ المهدی علیه السلام أن يقف المسلمون مكتوفي الأيدي في ما يعود إلى الحق من دينهم، وما يجب عليهم من نصرته، والجهاد في سبيله، والأخذ بأحكامه، والأمر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المسلم أبدا مكلف بالعمل بما أنزل من الأحكام الشرعية، وواجب عليه السعي لمعرفتها على وجههاالصحيح بالطرق الموصلة إليها حقيقة، وواجب عليه أن يأمر بالمعروف، وينهى عن المنكر ما تمكن من ذلك وبلغت إليه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له التأخر عن واجباته بمجرد الانتظار للمصلح المهدي والمبشر الهادي علیه السلام ، فإن هذا لا يسقط تكليفا ولا يؤجل عملا</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153_6606"/>
      <w:bookmarkStart w:id="224" w:name="pg1153_6606"/>
      <w:bookmarkEnd w:id="224"/>
    </w:p>
    <w:p>
      <w:pPr>
        <w:pStyle w:val="Heading2"/>
        <w:numPr>
          <w:ilvl w:val="1"/>
          <w:numId w:val="1"/>
        </w:numPr>
        <w:rPr/>
      </w:pPr>
      <w:bookmarkStart w:id="225" w:name="pg1153_6606"/>
      <w:bookmarkStart w:id="226" w:name="__RefHeading___Toc2345397_373438147"/>
      <w:bookmarkStart w:id="227" w:name="_Toc76"/>
      <w:bookmarkEnd w:id="225"/>
      <w:bookmarkEnd w:id="226"/>
      <w:r>
        <w:rPr>
          <w:rtl w:val="true"/>
        </w:rPr>
        <w:t xml:space="preserve">الفصل الخامس </w:t>
      </w:r>
      <w:r>
        <w:rPr>
          <w:rtl w:val="true"/>
        </w:rPr>
        <w:t>:</w:t>
      </w:r>
      <w:r>
        <w:rPr>
          <w:rtl w:val="true"/>
        </w:rPr>
        <w:t>ما بعد الظهور</w:t>
      </w:r>
      <w:bookmarkEnd w:id="227"/>
    </w:p>
    <w:p>
      <w:pPr>
        <w:pStyle w:val="Heading3"/>
        <w:numPr>
          <w:ilvl w:val="2"/>
          <w:numId w:val="1"/>
        </w:numPr>
        <w:rPr/>
      </w:pPr>
      <w:bookmarkStart w:id="228" w:name="__RefHeading___Toc2345399_373438147"/>
      <w:bookmarkStart w:id="229" w:name="_Toc77"/>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سينتصر؟</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سيفعل؟</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المهدي المنتظر علیه السلام وعقيدة الرجعة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البحث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153_6610"/>
      <w:bookmarkStart w:id="231" w:name="pg1153_6610"/>
      <w:bookmarkEnd w:id="231"/>
    </w:p>
    <w:p>
      <w:pPr>
        <w:pStyle w:val="Heading3"/>
        <w:numPr>
          <w:ilvl w:val="2"/>
          <w:numId w:val="1"/>
        </w:numPr>
        <w:rPr/>
      </w:pPr>
      <w:bookmarkStart w:id="232" w:name="pg1153_6610"/>
      <w:bookmarkStart w:id="233" w:name="__RefHeading___Toc2345401_373438147"/>
      <w:bookmarkStart w:id="234" w:name="_Toc78"/>
      <w:bookmarkEnd w:id="232"/>
      <w:bookmarkEnd w:id="233"/>
      <w:r>
        <w:rPr>
          <w:rtl w:val="true"/>
        </w:rPr>
        <w:t>البحث الأول كيف سينتصر؟</w:t>
      </w:r>
      <w:bookmarkEnd w:id="234"/>
    </w:p>
    <w:p>
      <w:pPr>
        <w:pStyle w:val="BookText"/>
        <w:rPr/>
      </w:pPr>
      <w:r>
        <w:rPr>
          <w:rFonts w:ascii="IRNazanin" w:hAnsi="IRNazanin" w:eastAsia="IRNazanin"/>
          <w:color w:val="111111"/>
          <w:sz w:val="28"/>
          <w:sz w:val="28"/>
          <w:szCs w:val="28"/>
          <w:rtl w:val="true"/>
          <w:lang w:bidi="fa-IR"/>
        </w:rPr>
        <w:t>يسأل بعضهم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الإمام علیه السلام ، وهو من قد غاب ، في كلتا غیبتيه القصيرة والطويلة، اتقاء للأعداء في عصر الخلافة العباسية بین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فكيف يمكن أن نتصور ظهوره وانتصاره في مثل هذا العصر؟</w:t>
      </w:r>
    </w:p>
    <w:p>
      <w:pPr>
        <w:pStyle w:val="BookText"/>
        <w:rPr/>
      </w:pPr>
      <w:r>
        <w:rPr>
          <w:rFonts w:ascii="IRNazanin" w:hAnsi="IRNazanin" w:eastAsia="IRNazanin"/>
          <w:color w:val="111111"/>
          <w:sz w:val="28"/>
          <w:sz w:val="28"/>
          <w:szCs w:val="28"/>
          <w:rtl w:val="true"/>
          <w:lang w:bidi="fa-IR"/>
        </w:rPr>
        <w:t xml:space="preserve">لقد استبعد الإسلام اليوم بوصفه قاعدة للرؤية والتشريع والحكم، وأصبح المسلمون دولا بعد أن كانوا دولة واحدة، وتواشجت علاقات ومصالح دول العالم مسلمة وغير مسلمة حتى أصبحت محاولات التغيير الحقيقي الجاد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بالنسبة للمسلمين فقط وإن كانوا الأكثر خطرا في نظر العالم ايديولوجياً وموقعاً جغرافياً واقتصادياً، بل في كل بقعة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تعني أهلها بل العالم كله ودوله الكبرى بالذات، بصورة قد تصل سلبا إلى درجة المواجهة الفعلية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والسلاح في عصرنا ووسائل الملاحقة والمراقبة لا تقبل القياس بالعهد الذي غاب فيه الإمام علیه السلام ، ولا حاجة لتفصيل ذلك فهو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كان الإمام علیه السلام يملك إمكانات الانتصار لكان قد انتصر</w:t>
      </w:r>
    </w:p>
    <w:p>
      <w:pPr>
        <w:pStyle w:val="BookText"/>
        <w:rPr/>
      </w:pPr>
      <w:r>
        <w:rPr>
          <w:rFonts w:ascii="IRNazanin" w:hAnsi="IRNazanin" w:eastAsia="IRNazanin"/>
          <w:color w:val="111111"/>
          <w:sz w:val="28"/>
          <w:sz w:val="28"/>
          <w:szCs w:val="28"/>
          <w:rtl w:val="true"/>
          <w:lang w:bidi="fa-IR"/>
        </w:rPr>
        <w:t xml:space="preserve">في ذلك العهد الذي تتكافأ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الأسلحة والوسائل بين مختلف الخصوم، أما اليوم، فالأمر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حدود ما يقاس وما يفهم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نتصور ظهور الإمام علیه السلام وانتصاره؟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والخطأ الأول، في هذا السؤال، يتمثل في النظر إلى الإمام علیه السلام وحركته وإمكانياته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بالحسابات الشخصية أو الاجتماعية والسياسية </w:t>
      </w:r>
    </w:p>
    <w:p>
      <w:pPr>
        <w:pStyle w:val="BookText"/>
        <w:rPr/>
      </w:pPr>
      <w:r>
        <w:rPr>
          <w:rFonts w:ascii="IRNazanin" w:hAnsi="IRNazanin" w:eastAsia="IRNazanin"/>
          <w:color w:val="111111"/>
          <w:sz w:val="28"/>
          <w:sz w:val="28"/>
          <w:szCs w:val="28"/>
          <w:rtl w:val="true"/>
          <w:lang w:bidi="fa-IR"/>
        </w:rPr>
        <w:t xml:space="preserve">والعسكرية التي ينظر فيها بالنسبة لأي إنسان آخر لا بحساب علاقته بالله ومشيئته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وقياس موقفه ووظيفته وحركته في الظهور على ما كان قائما في مرحلة إمامته في ذلك العهد الذي كان يسير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مرحلة التأسيس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خط آبائه نفسه من الحسن العسكري حتى الإمام علی علیه السلام ،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وبالمعيار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الرسول صلی الله علیه و آله من حيث الطرح، ووسائل المقابلة للخصوم والأعداء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ليست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الإجابة تقتضي أن نعود لنتذكر ما أشرنا إليه في الإجابة على السؤال عن حكمة الغيبة الكبرى، واتصالها بالرسالة، وأن التقية كانت بالنظر إليها ، وإلى اشتراطات الظهور ظرفأ، ودعوة، ووسائل مقابلة ، لا إلى الإمام علیه السلام شخصياً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من تلك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الظرف الملائم من كل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w:t>
      </w:r>
    </w:p>
    <w:p>
      <w:pPr>
        <w:pStyle w:val="BookText"/>
        <w:rPr/>
      </w:pPr>
      <w:r>
        <w:rPr>
          <w:rFonts w:ascii="Amiri" w:hAnsi="Amiri" w:eastAsia="Amiri" w:cs="Amiri"/>
          <w:color w:val="111111"/>
          <w:sz w:val="28"/>
          <w:sz w:val="28"/>
          <w:szCs w:val="28"/>
          <w:rtl w:val="true"/>
          <w:lang w:bidi="ar-SA"/>
        </w:rPr>
        <w:t xml:space="preserve">يتصل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يتهيأ العالم بصورة عامة في غاية مساره العلمي والعقلي لتقبل الرسالة الإسلامية بكل أبعادها، والإصغاء لآخر أوصياء الرسول، عليه وعليهم السلام، فهي في 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نطاق الآراء والاجتهادات 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الإلهية النهائية لحياة الإنسان عقيدة وقيماً وقواعد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وتبدو في العالم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جهة بدأت تشير من خلال ما وصل إليه الفكر الإنساني والبحث العلمي في مختلف المجالات إلى لقاء حقيقي مع أهم الركائز التي يقوم عليها الدين، والدين الإسلامي بخاصة ، مما كان موضع تقاطع حاد بينهما في السابق</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عام بعد الخليقة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 دیفز، القوة العظمی، 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سلسلة علوم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والمادة ليست إلا طاقة مضغوطة، وهي طبقا لقانون انشتاین المشهور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 = Mx C2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الكتلة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مربع سرعة الضوء</w:t>
      </w:r>
    </w:p>
    <w:p>
      <w:pPr>
        <w:pStyle w:val="BookText"/>
        <w:rPr/>
      </w:pPr>
      <w:r>
        <w:rPr>
          <w:rFonts w:ascii="IRNazanin" w:hAnsi="IRNazanin" w:eastAsia="IRNazanin"/>
          <w:color w:val="111111"/>
          <w:sz w:val="28"/>
          <w:sz w:val="28"/>
          <w:szCs w:val="28"/>
          <w:rtl w:val="true"/>
          <w:lang w:bidi="fa-IR"/>
        </w:rPr>
        <w:t>وكان بعض الفلاسفة والعلماء يظنون أن المادة لا تفني، ولكن العلماء سجلوا رأي العين فناء بعض المجرات کالمجرة م</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وعشرات غيرها، بل استنتجت نظريات التوحيد الفيزيائي الكبرى أن البروتون الذي هو أحد مكونات نواة الذرة والذي كان يعتقد أنه لا يفنی غیر مستقر وأنه يفنی كغيره، وأعلن في سويسرا وقبل ذلك في تجربة هندية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يابانية ما أكد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بول دیفز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البروتونات مخلوقة لتنحل فهذا يعني أن الكون يسير نحو الفناء التدريجي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 ديفز، القوة العظمی،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والدكتور عبد المحسن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لك في الكون نقيض،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العلم للجميع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وستفن هوكنغ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موجز تاريخ الزمن،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وامیدشمك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أسرار الذرة،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أبحاث في ضوء العلم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العلماء الطبيعيين والفلاسفة يعتقدون بأن الخلق وجد بالصدفة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نفي العلم رياضياً ذلك طبقا لحساب الاحتمالات، فالصدفة لا تسمح بتكون جزيء بروتيني واحد صدفة إلا بنسبة واحد إلى </w:t>
      </w:r>
      <w:r>
        <w:rPr>
          <w:rFonts w:eastAsia="Amiri" w:cs="Amiri" w:ascii="Amiri" w:hAnsi="Amiri"/>
          <w:color w:val="111111"/>
          <w:sz w:val="28"/>
          <w:szCs w:val="28"/>
          <w:lang w:bidi="ar-SA"/>
        </w:rPr>
        <w:t>16010</w:t>
      </w:r>
      <w:r>
        <w:rPr>
          <w:rFonts w:ascii="Amiri" w:hAnsi="Amiri" w:eastAsia="Amiri" w:cs="Amiri"/>
          <w:color w:val="111111"/>
          <w:sz w:val="28"/>
          <w:sz w:val="28"/>
          <w:szCs w:val="28"/>
          <w:rtl w:val="true"/>
          <w:lang w:bidi="ar-SA"/>
        </w:rPr>
        <w:t>، وينبغي أن تكون كمية المادة التي تلزم لحدوث التفاعل الذي يوجده صدفة أكثر مما يتسع له هذا الكون بملايين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ويتطلب تكوين هذا الجزيء على سطح الأرض وحدها عن طريق المصادفة بلايين لا تحصى من السنوات قدرها العالم السويسري تشارلز يوجين جاي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كذلك في تكوين مادة كيمياوية تتكون من خمسة عناصر وتحتوي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ذرة ، فما بالك بوحدات الكون الأخرى حية وغير حية في كل ما لها من خصائص وأشكال وآثار في كل ما بينها من علاقات؟</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العلم لا نهاية القوة التي تضغط النجوم والمجرات لتكون ثقبا أسود، ولا نهائية القوة التي تفجرها مرة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وأثبت أن مجرتنا التي كان العلماء يظنون حتى سنة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م أنها الوحيدة في الكون، وهي تحتوي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نجم وبمسافة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سنة ضوئية، معها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 مجرة مشهودة حتى الآن، وأن بعضها أكبر منها كثيرا أو أن هذا العالم المادي كله في نظر بعض العلماء ، كديفيد بوم، أشبه بالموجة بالنسبة لبحر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والطاقة مفهومها مجهول تعني القوة اللامادية أو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النسبية وما أثبتته من كون الفروق بين الألوان والأصوات والطعوم والكتلة والوزن والإحساسات والماضي والحاضر والمستقبل ليست إلا فروق نسبية تعطيها الحركة والسرعة والذبذبة والتموج والموقع في إحساس الراصد</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حاولت إثباته وبلغت فيه شاوا نظريات التوحيد الفيزيائي الكبير من رجوع القوی الأربع إلى قوة واحدة، وكل هذا وما تقدم دعم للتوحيد الذي جاء به الدين والإسلام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أثبتته الدراسات والتجارب الباراسايكولوجية في جامعات أوروبا وأمريكا من صحة ظواهر التنبؤ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الأفكار، وخلع الجسد إرادياً، والرؤية عن بعد، ووجود العالم الآخر، وأشباه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انتهى إليه العلماء ، بعد الغرور العلمي، من التواضع والاعتراف بالجهل في بعض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مر مفاهیم تلتقي مع الدين في إثبات الألوهية والتوحيد ومجيء العالم المادي عن السماوي ورجوعه إليه والقول بالخلق، وقيامها بالمشيئة الإلهية والعالم الآخر والحاجة إلى المعلم الإلهي أو الحجة الموصول بالله علما وهو الإمام علیه السلام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بحيث تهیأت بالفعل لأول مرة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التأريخ قواعد مشتركة، وهو ما لم يكن قائما في أي وقت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خصائص العلماء وصفاتهم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أنهم أكثر إدراكا، واستيعابا للحقيقة، واهتماما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أكثر موضوعية، وبالتالي أقل أنانية وتعصبا للموروث مما هو العائق الأول دون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يشيع العلم، وتتسع آفاق الرؤية لدى أكثر الناس تتهيأ القاعدة الأولى لظهور الإمام علیه السلام ودعوته ، لذلك فهو لا يخاطب المسلمين وحدهم وإن كانوا المنطلق الأول لدعوته ، بل العالم بأجمعه، ولا على الأمة الإسلامية بل تشمل البشرية بعامة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أن المسلمين، بحكم تخلفهم العلمي وتعصبهم للموروث، أبطأ استجابة له مما هم النصارى إلا قليلا، ليس بما هم نصاری بل بما هم في تلك المرحلة أهل علم وموضوعية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ذكروا أن ذلك بسبب نزول المسیح علیه السلام معه وصلاته خلفه ، وهو مناقش بأن أحدا منهم لا يشخص المسيح علیه السلام صورة وشکلا ، فإذا ما رأوه، فمن خلال الآيات التي يقوم بها مع المهدی علیه السلام ، ولذلك فاستجابتهم ليست إلا من خلال العلم والوعي اللذين رفضوا بهما التثليث </w:t>
      </w:r>
    </w:p>
    <w:p>
      <w:pPr>
        <w:pStyle w:val="BookText"/>
        <w:rPr/>
      </w:pPr>
      <w:r>
        <w:rPr>
          <w:rFonts w:ascii="Amiri" w:hAnsi="Amiri" w:eastAsia="Amiri" w:cs="Amiri"/>
          <w:color w:val="111111"/>
          <w:sz w:val="28"/>
          <w:sz w:val="28"/>
          <w:szCs w:val="28"/>
          <w:rtl w:val="true"/>
          <w:lang w:bidi="ar-SA"/>
        </w:rPr>
        <w:t xml:space="preserve">المسيحي والحلول والغلو وآراء رجال الكهنوت، ومن خلال وعيهم للحق فقط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إن ظهور المسيح علیه السلام وصلاته خلف الإمام علیه السلام إشارة لما شاء الله سبحانه أن يحيط به الإمام من آيات كبيرة هائلة، وبما هو مداه الذي يضم العالم كله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تستجيب قمة العالم العلمي المعاصر للإمام علیه السلام استجابة السحرة لموسی علیه السلام في عهد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يظهره الله على يد حجته علیه السلام ، وصي محمد صلی الله علیه و آله خاتم الرسل، من علم و آیات باهرات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الانتصار الحقيقي على مستوى العالم كله يكون قد حصل حتى لو أبي ذلك الآخرون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القاعدة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ترى من خلال النظر إلى ما ورد من مؤشرات التقدم العلمي والعقلي والتقني القائم في الواقع، والمؤشر إليه في علامات الظهور الخاصة، وفي ما ذكرناه في الهامش السابق مما وصل إليه البحث العلمي من لقاء مع ركائز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في ما ورد من روايات تشير إلى أن الإمام علیه السلام يظهر العلم كله ، وهو ما لم يتسع له إدراك أي عصر آخر، وفيه نلمح الصورة العقلية والعلمية للناس في عهده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وبالنظر إلى ذلك كله نعرف مدى ما أعطى الله للإمام علیه السلام من علم وهدى؛ بحيث يصبح قائدا وهاديا ومعلما لعصر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صلاة المسيح خلفه، التي تواترت فيها الروايات، ليست إلا إشارة إلى هذه المكانة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ولنعرف مدى ما أعطى الإمام علیه السلام من العلم والهدي ، علينا أن نقرأ الروايات التالية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مسندا عن أبي خالد الكابلي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يده على رؤوس العباد فجمع به عقولهم، وأكمل به أخلاقهم</w:t>
      </w:r>
      <w:r>
        <w:rPr>
          <w:rStyle w:val="FootnoteAnchor"/>
          <w:rtl w:val="true"/>
        </w:rPr>
        <w:footnoteReference w:id="457"/>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أحلامهم</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المهدي لأنه يهدي إلى أمر خفي</w:t>
      </w:r>
      <w:r>
        <w:rPr>
          <w:rFonts w:eastAsia="IRNazanin" w:cs="IRNazanin"/>
          <w:color w:val="111111"/>
          <w:sz w:val="28"/>
          <w:szCs w:val="28"/>
          <w:lang w:bidi="fa-IR"/>
        </w:rPr>
        <w:t>7</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الجارود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يوحى إليه هذا الأمر</w:t>
      </w:r>
    </w:p>
    <w:p>
      <w:pPr>
        <w:pStyle w:val="BookText"/>
        <w:rPr/>
      </w:pPr>
      <w:r>
        <w:rPr>
          <w:rFonts w:ascii="Amiri" w:hAnsi="Amiri" w:eastAsia="Amiri" w:cs="Amiri"/>
          <w:color w:val="111111"/>
          <w:sz w:val="28"/>
          <w:sz w:val="28"/>
          <w:szCs w:val="28"/>
          <w:rtl w:val="true"/>
          <w:lang w:bidi="ar-SA"/>
        </w:rPr>
        <w:t xml:space="preserve">ليله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إليه يا أبا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الجارود، ليس وحي النبوة، ولكنه يوحى إليه کوحية إلى مریم بنت عمران وإلى أم موسى وإلى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الجارود، إن قائم آل محمد أكرم عند الله من مریم بنت عمران وأم موسى والنحل</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مسنداً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تناهت الأمور إلى صاحب هذا الأمر رفع الله تبارك وتعالى كل ما ينخفض من الأرض، وخفض له كل مرتفع منها حتى تكون الدنيا عنده بمنزلة راحته ، فأيكم كانت في راحته شعرة لم يبصرها</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المرتفع لا يراد به الحقيقة ، بل كناية عن عدم خفاء شيء مما هو فيها علیه بوسيلة أرضية ، كما هو التصوير بالأقمار الصناعية للأرض مثلا أو وسيلة سماوية روحية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كالكشف</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أبان 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لم يبق بين يديه أحد إلا عرفه صالح أو طالح </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وعن عبدالله بن عجلان عن أبي عبدالله الصادق علیه السلام قال ، من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يلهمه الله تعالى فيحكم بعلمه، ويخبر كل قوم بما استبطنوه، ويعرف وليه من عدوه بالتوسم،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Style w:val="FootnoteAnchor"/>
          <w:rtl w:val="true"/>
        </w:rPr>
        <w:footnoteReference w:id="4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سبعة وعشرون حرفا، فجميع ما جاءت به الرسل حرفان فلم يعرف الناس حتى اليوم غير الحرفين، فإذا قام قائمنا أخرج الخمسة والعشرين حرفا فبثها في الناس، وضم إليها الحرفين حتى يبثها سبعة وعشرين حرفا </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نعرف من الحديث الفرق بين المستوى العلمي والمعرفي للناس في زمن الأنبياء حتى نبينا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اضطره في مرحلة التأسيس إلى أن يكلم الناس على قدر عقولهم، وأن يكون له مستویان من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مستوى الناس في عصر الإمام المهدی علیه السلام ، وقد قال الله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وَفِي أَنْفُسِهِمْ حَتَّى يَتَبَيَّنَ لَهُمْ أَنَّهُ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ونظرة واحدة إلى واقع التطور العلمي والمعرفي في عصرنا قياسا إلى ما كان في العهد السابق يبدو الأمر من هذه الجهة حقيقة لا ريب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لا يقصد به تفضيل الحجة على أبيه وسیده رسول الله صلی الله علیه و آله، وهو وصيه الذي يستمده في حياته وبعد مماته بحكم مقامه ، بل تفضيل مستوى الناس والعلم في عصره على عصر الرسول صلی الله علیه و آله مما يسمح بمخاطبتهم بالحقائق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معرفة ما وصلت إليه البشرية من علم نرى أنها تستطيع أن تعرف أن ما أعطاه الله للإمام علیه السلام مما لا يقع تحت قياس، وبذلك يعطي الحجة على كونه خليفة لله وإماما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تجارب البشرية في العالم للقيادات والأنظمة، تحت مختلف الأسماء والعناوين والأسر والأحزاب والحركات الثورية والإصلاحية من هذه وتلك، من دون أن يحقق أي منها ما يطمح إليه الناس من العدل والأمان والضمان والحرية والكرامة، والتربية الأخلاقية التي تعطي للإنسانية معناها، أو ينهي ما تعانيه من الفقر والقهر والظلم، وتفشي الجرائم والحرب وسقوط الأخلاق، وغير ذلك مما أشارت إليه العلامات العامة والخاصة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ستصغي، وتستجيب لدعوة التغيير الشامل التي يأتي بها الإمام المهدی علیه السلام ، وربما إلى ذلك أشار ما ورد بالإسناد إلى أبي صادق عن الإمام أبي جعفر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دولتنا آخر الدول، ولن يبقى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هشام بن سالم عن الصادق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هذا الأمر حتى لا يبقى صنف من الناس إلا وقد ولوا على الناس حتى لا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لعدلنا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القائم بالحق والعدل</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والصنف هنا ناظر للأيديولوجيات والأفكار والدعوات والأطاريح لا إلى الأجناس والشعوب والقبائل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نفسه، عقيدة وتشريعا وقيما وآفاق رؤية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كما هو، معری عن الآراء والاجتهادات الخاطئة، والتطبيقات التاريخية المحرفة</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إلهي حق يملا النفس والعقل، ويتطابق مع معطيات الفكر </w:t>
      </w:r>
    </w:p>
    <w:p>
      <w:pPr>
        <w:pStyle w:val="BookText"/>
        <w:rPr/>
      </w:pPr>
      <w:r>
        <w:rPr>
          <w:rFonts w:ascii="IRNazanin" w:hAnsi="IRNazanin" w:eastAsia="IRNazanin"/>
          <w:color w:val="111111"/>
          <w:sz w:val="28"/>
          <w:sz w:val="28"/>
          <w:szCs w:val="28"/>
          <w:rtl w:val="true"/>
          <w:lang w:bidi="fa-IR"/>
        </w:rPr>
        <w:t>والعلم والتجربة في نهاياتها، وتتماسك عقائده ومفاهيمه الكونية والخلقية وتشريعاته الاجتماعية والسياسية والاقتصادية بصورة لا يجد الباحث عن الحقيقة عنه 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وكدليل على ذلك يمكن أن ترجع إلى القائمة الكبيرة للعلماء والمفكرين الأوروبيين الذين اعتنقوه في هذا العصر؛ وهو قمة التقدم العلمي والتقني رغم ما لحقه من تأثير خلافات المذاهب الإسلامية والتطبيق التاريخي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وكمثل قریب نذكر منهم رجلا لا يختلف اثنان على مكانته في بلده، كمفكر وفيلسوف معاصر، هو روجيه غارودي الذي كان عضو اللجنة المركزية للحزب الشيوعي الفرنسي والمؤلف الأصيل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فماذا لو عرف العالم العلمي الإسلام كما هو في واقعه؟ لا شك أنه عدة وقوة لا تقاوم وذلك مما هو بيد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آیات کونية ملفتة توقظ الإنسان من غفلته، وتقتل غروره ولا مبالاته، وتقوده مرغما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تهيئه للانضواء إلى حجته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فقد روي عن الإمام الصادق علم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يزجر الناس، قبل قيام القائم علیه السلام ، عن معاصيهم بنار تظهر في السماء وحمرة تجلل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تلك الآيات الصيحة أو الفزعة في شهر رمضان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الحسن بن زياد الصيقل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لا يقوم حتى ينادي مناد من السماء تسمع </w:t>
      </w:r>
    </w:p>
    <w:p>
      <w:pPr>
        <w:pStyle w:val="BookText"/>
        <w:rPr/>
      </w:pPr>
      <w:r>
        <w:rPr>
          <w:rFonts w:ascii="Amiri" w:hAnsi="Amiri" w:eastAsia="Amiri" w:cs="Amiri"/>
          <w:color w:val="111111"/>
          <w:sz w:val="28"/>
          <w:sz w:val="28"/>
          <w:szCs w:val="28"/>
          <w:rtl w:val="true"/>
          <w:lang w:bidi="ar-SA"/>
        </w:rPr>
        <w:t>الفتاة في خدرها، ويسمع أهل المشرق والمغرب</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يسمعه كل قوم بلسانهم</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السلمي الشافعي عن أمير المؤمنین علی بن أبی طالب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نادى مناد من السماء أن الحق في آل محمد، فعند ذلك يظهر المهدی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أبو القاسم الطبراني، في معجمه، والحافظ أبو نعيم في مناقب المهدی علیه السلام ، والحافظ أبو عبدالله نعیم بن حماد في كتاب الفتن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عن طلوع الشمس من</w:t>
      </w:r>
    </w:p>
    <w:p>
      <w:pPr>
        <w:pStyle w:val="BookText"/>
        <w:rPr/>
      </w:pPr>
      <w:r>
        <w:rPr>
          <w:rFonts w:ascii="IRNazanin" w:hAnsi="IRNazanin" w:eastAsia="IRNazanin"/>
          <w:color w:val="111111"/>
          <w:sz w:val="28"/>
          <w:sz w:val="28"/>
          <w:szCs w:val="28"/>
          <w:rtl w:val="true"/>
          <w:lang w:bidi="fa-IR"/>
        </w:rPr>
        <w:t>مغربها وما يتصل بها من آیات کونية، ومنها أن تطول السنون، ويلبث الفلك حتى يكون اليوم كعشرة أيام والشهر كعشرة أشهر والسنة كعشرة سنين من سنينكم</w:t>
      </w:r>
      <w:r>
        <w:rPr>
          <w:rStyle w:val="FootnoteAnchor"/>
          <w:rtl w:val="true"/>
        </w:rPr>
        <w:footnoteReference w:id="473"/>
      </w:r>
      <w:r>
        <w:rPr>
          <w:rFonts w:ascii="IRNazanin" w:hAnsi="IRNazanin" w:eastAsia="IRNazanin"/>
          <w:color w:val="111111"/>
          <w:sz w:val="28"/>
          <w:sz w:val="28"/>
          <w:szCs w:val="28"/>
          <w:rtl w:val="true"/>
          <w:lang w:bidi="fa-IR"/>
        </w:rPr>
        <w:t xml:space="preserve">، ولذلك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شك، ومتصلا بالأوضاع والأحوال الأخرى التي تعيشها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أثره البالغ في عقول الناس ونفوسهم بصورة تتهيأ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تلقائية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لاستقبال الإمام علیه السلام بل الهرب إليه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الفناء الذي يلحق البشرية حتى يذهب ثلثا العالم، أو تسعة أعشاره، أو خمسة من كل سبعة كما ورد في </w:t>
      </w:r>
    </w:p>
    <w:p>
      <w:pPr>
        <w:pStyle w:val="BookText"/>
        <w:rPr/>
      </w:pPr>
      <w:r>
        <w:rPr>
          <w:rFonts w:ascii="Amiri" w:hAnsi="Amiri" w:eastAsia="Amiri" w:cs="Amiri"/>
          <w:color w:val="111111"/>
          <w:sz w:val="28"/>
          <w:sz w:val="28"/>
          <w:szCs w:val="28"/>
          <w:rtl w:val="true"/>
          <w:lang w:bidi="ar-SA"/>
        </w:rPr>
        <w:t>الروايات</w:t>
      </w:r>
      <w:r>
        <w:rPr>
          <w:rStyle w:val="FootnoteAnchor"/>
          <w:rtl w:val="true"/>
        </w:rPr>
        <w:footnoteReference w:id="474"/>
      </w:r>
      <w:r>
        <w:rPr>
          <w:rFonts w:ascii="Amiri" w:hAnsi="Amiri" w:eastAsia="Amiri" w:cs="Amiri"/>
          <w:color w:val="111111"/>
          <w:sz w:val="28"/>
          <w:sz w:val="28"/>
          <w:szCs w:val="28"/>
          <w:rtl w:val="true"/>
          <w:lang w:bidi="ar-SA"/>
        </w:rPr>
        <w:t>، وما يتصل بذلك من خوف وجوع وفوضى تجعل الناس في حالة مأساوية لا نظير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المسلمون في الثلث أو العشر 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لا يعني أن تكون هذه النجاة كاملة، فالآثار نفسيا وبدنية واجتماعية وسياسية واقتصاديا لا بد من أن تكون قائمة بصورة مأساوية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محمد بن مسلم عن الإمام الصادق علیه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القائم علیه السلام بلوى من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جعلت فداك؟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والجوع من غلاء الأسعار، ونقص الأموال من کساد التجارات، وقلة الفضل فيها، ونقص الأنفس بالموت الذريع، ونقص الثمرات بقلة ريع الزرع وقلة الثمار</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الباقر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يقوم القائم علیه السلام إلا على خوف شديد من الناس وزلازل وفتنة وبلاء يصيب الناس وطاعون، قبل ذلك، وسيف قاطع بين العرب، واختلاف شديد في الناس وتشتت في ما بينهم وتغير من حالهم حتى يتمنى المتمني الموت صباحا ومساء مما يرى من كلب الناس وأكل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فخروجه لي ، إذا خرج، يكون عند اليأس والقنوط من أن يروا فرجاً، فيا طوبى لمن أدرکه وكان من أنصاره، والويل لمن ناوأه وخالفه وخالف أمره وكان من أعدائه</w:t>
      </w:r>
      <w:r>
        <w:rPr>
          <w:rFonts w:eastAsia="IRNazanin" w:cs="IRNazanin"/>
          <w:color w:val="111111"/>
          <w:sz w:val="28"/>
          <w:szCs w:val="28"/>
          <w:rtl w:val="true"/>
          <w:lang w:bidi="fa-IR"/>
        </w:rPr>
        <w:t>»</w:t>
      </w:r>
      <w:r>
        <w:rPr>
          <w:rStyle w:val="FootnoteAnchor"/>
          <w:rtl w:val="true"/>
        </w:rPr>
        <w:footnoteReference w:id="47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تكون الاستجابة للإمام علیه السلام أشبه باستجابة الضال لدليله والغريق لمنفذه، أي أنها استجابة فهم واضطرار معا بحكم الحالة، وما يمثله </w:t>
      </w:r>
    </w:p>
    <w:p>
      <w:pPr>
        <w:pStyle w:val="BookText"/>
        <w:rPr/>
      </w:pPr>
      <w:r>
        <w:rPr>
          <w:rFonts w:ascii="IRNazanin" w:hAnsi="IRNazanin" w:eastAsia="IRNazanin"/>
          <w:color w:val="111111"/>
          <w:sz w:val="28"/>
          <w:sz w:val="28"/>
          <w:szCs w:val="28"/>
          <w:rtl w:val="true"/>
          <w:lang w:bidi="fa-IR"/>
        </w:rPr>
        <w:t>الإمام علیه السلام فيها مركزاً للأمان، وموطنا للهدی، وساحة للإبصار في عالم تعمه الظلمة والضلالة والخوف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حديث حذيفة بن اليمان عن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 به أهل السماء والأرض والطير والوحش والحيتان في البحر</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محبوب في الخلائق، يطفئ الله به الفتنة العمياء وتأمن الأرض</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أعطى الله الإمام علیه السلام ، خاتم أوصياء محمد صلی الله علیه و آله وشاهد رسالته، من قدرات ووهبه من وسائل النصر المعجز بصورة يستطيع بها أن يحقق ما أراده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عهد التأسيس لا يسمح للرسول ولا لأوصيائه علیه السلام بتجاوز الوسائل العادية المقابلة إلا بحدود إقامة الحجة، أما الحرب فبالوسائل المتكافئة، فإن المهدی علیه السلام سيشهر قوة الله التي وهبها له، ويستعمل المعجز لإخضاع الطواغيت والجبابرة وبغاة الظلم والفجور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الفرصة الطويلة التي أعطيت للعالم، منذ بعثة الرسول صلی الله علیه و آله ، المناقشة الرسالة الإلهية الإسلامية في أسسها العقائدية وقواعدها التشريعية وما دعمها الله به من شواهد العلم والواقع، كافية لتبرير اللجوء إلى ذلك مقابل المعرضين كبرا وعنادا وإصرارا على الباطل، وهذا هو ما سيكون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المعرفة بالله ، كما تحصل من خلال مظاهر 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الرحيم العفو الغفار، فإنها تحصل من خلال مظاهر 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المنتقم شدید العقاب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والمهدی علیه السلام هو من سيعطيها بهذه وتلك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ورد فيه علیه السلام أنه من الساعة،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أهل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إلا ظهور المعرفة الكاملة </w:t>
      </w:r>
    </w:p>
    <w:p>
      <w:pPr>
        <w:pStyle w:val="BookText"/>
        <w:rPr/>
      </w:pPr>
      <w:r>
        <w:rPr>
          <w:rFonts w:ascii="IRNazanin" w:hAnsi="IRNazanin" w:eastAsia="IRNazanin"/>
          <w:color w:val="111111"/>
          <w:sz w:val="28"/>
          <w:sz w:val="28"/>
          <w:szCs w:val="28"/>
          <w:rtl w:val="true"/>
          <w:lang w:bidi="fa-IR"/>
        </w:rPr>
        <w:t xml:space="preserve">التي تحصل في الموت والقيامة لدى تقطع الأسباب والرجوع إلى الله، وتحصل أيضا لدي ظهور الإمام علیه السلام ومواجهته العالم بأسماء الله في جانب العدل والرحمة وجانب العذاب والنقمة، وبما يجاوز المعروف حتى يعرف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فسر بعضهم الوقت المعلوم الذي أنظر الله إليه إبليس حين استنظره بظهور المهدی علیه السلام الذي سيقتل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المسيح الدجال والسفياني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وجهي إبليس البشريين، ويقتل الشيطان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وسنورد بعض الروايات التي تتحدث عما أعطى الله الإمام علیه السلام من</w:t>
      </w:r>
    </w:p>
    <w:p>
      <w:pPr>
        <w:pStyle w:val="BookText"/>
        <w:rPr/>
      </w:pPr>
      <w:r>
        <w:rPr>
          <w:rFonts w:ascii="IRNazanin" w:hAnsi="IRNazanin" w:eastAsia="IRNazanin"/>
          <w:color w:val="111111"/>
          <w:sz w:val="28"/>
          <w:sz w:val="28"/>
          <w:szCs w:val="28"/>
          <w:rtl w:val="true"/>
          <w:lang w:bidi="fa-IR"/>
        </w:rPr>
        <w:t>قوی وجند، وعما يقوم به بدءا في معاملة المارقين والمنافقين على أساس علمه لا على ما يظهر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مسنداً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منصور بالرعب، مؤيد بالنصر، تطوى له الأرض، وتظهر له الكنوز، ويبلغ سلطانه المشرق والمغرب، ويظهر الله عز وجل به دينه ولو كره المشركون</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عبدالله بن سنان عن الإمام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ما معناه أن الإمام علیه السلام ينشر راية رسول الله صلی الله علیه و آله، وذكر ما يفهم منه أنه ليس المراد بالراية ما يفهمه الناس منها أو معناها الحقيقي، بل هو رمز لسر النصر المعطى للرسول محمد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والله من قطن ولا كتان ولا قز ولا 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شيء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ينشرها أحد حتى يقوم القائم، فإذا قام نشرها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ويسير الرعب قدامها شهراً، ووراءها شهرةاً، وعن يمينها شهراً، وعن يسارها شهراً</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مسنداً عن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ثابت، كأني بقائم أهل بيتي قد أشرف على نجفكم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وأومأ بيده إلى ناحية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أشرف على نجفكم نشر راية رسول الله صلی الله علیه و آله، فإذا هو نشرها انحطت عليه ملائكة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الرواية أيضا يعطى للراية معنى غير معناها الحقيقي في اللغة ، وأنها من أسرار النصر الذي يعطيه الله له، فحين سأله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راية رسول الله صلی الله علیه و آله؟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عودها من عمد عرش الله، وسائرها من نصر الله ، لا يهوي بها إلى شيء إلا أهلكه الله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وبالإسناد إلى الثمالي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لوقد خرج قائم آل محمد النصره الله بالملائكة المسومین والمردفين والمنزلين والكروبيين، يكون جبرائيل أمامه، و میکائیل عن يمينه ، وإسرافيل عن يساره ، والرعب مسيرة شهر أمامه وخلفه وعن يمينه وعن شماله ، والملائكة المقربون حذاءه </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إلى عبد الرحمن بن كثير عن أبي عبدالله الصادق علیه السلام في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أَمْرُ اللَّهِ فَلَا تَسْتَعْجِلُوهُ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أمرنا أمر الله عز وجل ألا نستعجل به ، يؤيده بثلاثة أجناد ؛ بالملائكة والمؤمنين والرعب</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وبالإسناد إلى أبي الجارود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 القائم علیه السلام ظهر براية رسول الله صلی الله علیه و آله، وخاتم سليمان وحجر موسی وعصاه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والذي نفهه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يعطى من القدرات والآيات ما أعطاه الله للأنبياء وأوصيائهم ، بحكم الدور الذي شاء الله له بوصفه وصي محمد صلی الله علیه و آله الحامل لرايته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في ذلك كثيرة تقدم بعض منها في الأبحاث السابقة، ولا شك في أن بعض ما ذكرناه كاف ليجيب عن الشؤال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سينتصر الإمام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حين يكون مما شاء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الإمام المهدی علیه السلام مما شاء، كما ثبت بالأخبار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السؤال كيف؟ يصبح لا معنى له بالنسبة للمؤمن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القدرات والجند المعطى للإمام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سيستخدم ذلك ابتداء ، بل هو يدعو لله وللإسلام كما أمر، ويقابل بالوسائل المعتادة حين يكون ذلك مجدياً، ويتعب نفسه داعياً ومحاججاً ومجاهداً مع أنصاره حتى يسيل العلق والعرق في روايات كثيرة، إلا أن ذلك كله له لو شاء أن يتصدى له طاغوت أو ما لا قبل للمؤمنين به كثرة وقوة، وقد ورد أن جنده يفتحون روما بالتكبير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في بعض الأخبار أن الله سبحانه يوطئ للإمام المهدی علیه السلام قبل ظهوره بطائفة في أوساط الأمة بمختلف أقطارها أهل إيمان ومعرفة يلتزمون الحق، ويرفضون الباطل، ومن ذلك ما رواه البخاري ومسلم في صحيحيهما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طائفة من أمتي ظاهرين ويقاتلون حتى يأتيهم أمر الله وهم ظاهرون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مسلم في باب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يقاتلون على</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ظاهرين على من ناوأهم حتى يقاتل آخرهم المسيح الدجال</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وقد عقد السلمي الشافعي الباب الخامس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من يبعثهم الله للتوطئة له قبل إمارته، ومما ورد فيه عن عبدالله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ناس من المشرق فيوطئون للمهدي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ويصف الإمام علی علیه السلام في رواية عنه كنوزة في طالقان ليست من ذهب ولا فضة ، ولكن رجال عرفوا الله حق معرفته وهم أنصار المهدی علیه السلام آخر الزمان، وتذكر روايات أخرى أبدال الشام، ونقباء مصر، ونجباء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وتذكر بعضها الرايات السود التي تأتي من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ورأيي أن كثيرا من هذا الروايات التي تذكر مدنا معينة وصفات لرايات من وضع أنصار العباسيين الذين ادعى فيهم محمد بن عبدالله المنصور المهدوية ، ولعلاقة ذلك بأبي مسلم الخراساني وما اختاروه من شعار السواد، أو من وضع أنصار الفاطميين في ما يتعلق بالروايات التي تذكر المغرب ومصر والشام، لعلاقة ذلك بدعوة عبدالله المهدي أول الخلفاء الفاطميين ومحل دعوته وملکه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ذهب إلى هذا الرأي بخصوص وضع الأخبار حول الرايات السود من خراسان أبو الأعلى المودودي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الرايات السود من قبل خراسان مما يدل دلالة واضحة على أن العباسيين أدخلوا هذه الرواية من عند أنفسهم بما يوافق أهواءهم وسياستهم؛ لأن اللون الأسود كان شعاراً للعباسيين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عن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فيجمع الله تعالى له قوما قزعاً كقزع السحاب يؤلف الله بين قلوبهم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روايات أخرى يمكن مراجعتها في ما أشرنا إليه من مصادر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ظن بعض المؤمنين، في عصر الأئمة من آبائه علیهم السلام ، أن الإمام علیه السلام ، وقد حباه الله من آیاته ونصره بما أشرنا إليه، سيخضع الناس </w:t>
      </w:r>
    </w:p>
    <w:p>
      <w:pPr>
        <w:pStyle w:val="BookText"/>
        <w:rPr/>
      </w:pPr>
      <w:r>
        <w:rPr>
          <w:rFonts w:ascii="IRNazanin" w:hAnsi="IRNazanin" w:eastAsia="IRNazanin"/>
          <w:color w:val="111111"/>
          <w:sz w:val="28"/>
          <w:sz w:val="28"/>
          <w:szCs w:val="28"/>
          <w:rtl w:val="true"/>
          <w:lang w:bidi="fa-IR"/>
        </w:rPr>
        <w:t xml:space="preserve">له من دون عناء، لكنهم علیهم السلام أعلموهم أن الأمر ليس كما تصوروا، فهو سيعادی بدءا من المسلمين، فضلا عن غيرهم، وسيدخل بالوسائل المعتادة حربا مجهدة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بالإسناد إلى بشير النبال أنه قال لأبي جعفر علیه السلام 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علیه السلام لو قد قام لاستقامت له الأمور عفوا ولا يهريق محجمة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استقامت لأحد عفواً لاستقامت لرسول الله صلی الله علیه و آله، حين أدميت رباعيته وشج في وجهه ،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نمسح نحن وأنتم العرق والعلق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جبهته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وبالإسناد إلى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w:t>
      </w:r>
    </w:p>
    <w:p>
      <w:pPr>
        <w:pStyle w:val="BookText"/>
        <w:rPr/>
      </w:pPr>
      <w:r>
        <w:rPr>
          <w:rFonts w:ascii="IRNazanin" w:hAnsi="IRNazanin" w:eastAsia="IRNazanin"/>
          <w:color w:val="111111"/>
          <w:sz w:val="28"/>
          <w:sz w:val="28"/>
          <w:szCs w:val="28"/>
          <w:rtl w:val="true"/>
          <w:lang w:bidi="fa-IR"/>
        </w:rPr>
        <w:t xml:space="preserve">هذا الأمر لو قد ظهر للقي من الناس مثل ما لقي رسول الله صلی الله علیه و آله وأكثر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إلى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قائمنا إذا قام استقبل من جهلة الناس أشد مما استقبله رسول الله صلی الله علیه و آله من جهال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أتی الناس وهم يعبدون الحجارة والصخور والعيدان والخشب المنحوتة، وإن قائمنا إذا قام أتى الناس وكلهم يتأول عليه كتاب الله، ويحتج عليه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ليدخلن عليهم عدله جوف بيوتهم كما يدخل الحر والقر</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وبالإسناد إلى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وقد ذكر القائم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يكون أمره في سهولة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ذلك حتى تمسحوا العرق والعلق</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محيي الدين بن 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نقله الشعراني والشيخ ابن الصبان في الباب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يبيد الظلم وأهله، ويقيم </w:t>
      </w:r>
    </w:p>
    <w:p>
      <w:pPr>
        <w:pStyle w:val="BookText"/>
        <w:rPr/>
      </w:pPr>
      <w:r>
        <w:rPr>
          <w:rFonts w:ascii="IRNazanin" w:hAnsi="IRNazanin" w:eastAsia="IRNazanin"/>
          <w:color w:val="111111"/>
          <w:sz w:val="28"/>
          <w:sz w:val="28"/>
          <w:szCs w:val="28"/>
          <w:rtl w:val="true"/>
          <w:lang w:bidi="fa-IR"/>
        </w:rPr>
        <w:t>الدين وأهله، وينفخ الروح في الإسلام، يعز الله به الإسلام بعد ذله ويحييه بعدموته، يضع الجزية، ويدعو إلى الله بالسيف، فمن أبي قتل ومن نازعه خذل، يظهر من الدين ما هو عليه في نفسه حتى لو كان رسول الله صلی الله علیه و آله حيا لحكم به، فلا يبقى في زمانه إلا الدين الخالص من الرأي يخالف في غالب أحكامه مذاهب العلماء، فينقبضون منه ؛ ذلك لظنهم أن الله تعالى لا يحدث بعد أئمتهم مجتهدا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كل حال، ومهما كانت صور المقابلة التي سيستخدمها الإمام علیه السلام في مقابلة خصومه من داخل المسلمين، أو من خارجهم، فإن من المقطوع به طبقا للروايات المتواترة لدى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سينتصر على العالم كله ويملأ الأرض قسطا وعدلا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مسندا عن جابر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ذا القرنين كان عبدا صالحا جعله الله حجة على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الله مکن له في الأرض وآتاه من كل شيء سببا وبلغ المشرق والمغرب، وإن الله تبارك وتعالى سيجري سنته في القائم من ولدي، ويبلغه شرق الأرض وغربها حتى لا يبقى سهل ولا موضع من سهل ولا جبل وطئه ذو القرنين إلا وطئه، ويظهر الله كنوز الأرض ومعادنها، وينصره بالرعب يملأ الأرض عدلا وقسطا كما ملئت جوراً وظلماً</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مسنداً إلى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نزل تأويلها، ولا ينزل تأويلها حتى يخرج القائم علیه السلام ، فإذا خرج القائم لم يبق كافر بالله العظيم ولا 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بطن صخرة لقالت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في بطني كافر فاکسرني واقتله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بكير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 السلام 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فِي السَّمَاوَاتِ وَالْأَرْضِ طَوْعًا وَكَرْهًا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في القائم علیه السلام إذا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باليهود والنصارى والصابئين والزنادقة وأهل الردة والكفار في شرق الأرض وغربها فعرض عليهم الإسلام فمن أسلم طوعاً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أمره بالصلاة والزكاة وما يؤمر به المسلم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لله عليه ، ومن لم يسلم 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 الخلق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ascii="Amiri" w:hAnsi="Amiri" w:eastAsia="Amiri" w:cs="Amiri"/>
          <w:color w:val="111111"/>
          <w:sz w:val="28"/>
          <w:sz w:val="28"/>
          <w:szCs w:val="28"/>
          <w:rtl w:val="true"/>
          <w:lang w:bidi="ar-SA"/>
        </w:rPr>
        <w:t>إذا أراد أمرا قلل الكثير، وكثر القليل</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المقدام عن أبي جعفر علیه السلام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أحد إلا</w:t>
      </w:r>
    </w:p>
    <w:p>
      <w:pPr>
        <w:pStyle w:val="BookText"/>
        <w:rPr/>
      </w:pPr>
      <w:r>
        <w:rPr>
          <w:rFonts w:ascii="IRNazanin" w:hAnsi="IRNazanin" w:eastAsia="IRNazanin"/>
          <w:color w:val="111111"/>
          <w:sz w:val="28"/>
          <w:sz w:val="28"/>
          <w:szCs w:val="28"/>
          <w:rtl w:val="true"/>
          <w:lang w:bidi="fa-IR"/>
        </w:rPr>
        <w:t>أقر بمحمد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حذيفة بن اليمان عن رسول الله صلی الله علیه و آله من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يبقى على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الأرض إلا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235" w:name="pg1153_6651"/>
    </w:p>
    <w:p>
      <w:pPr>
        <w:pStyle w:val="Heading3"/>
        <w:numPr>
          <w:ilvl w:val="2"/>
          <w:numId w:val="1"/>
        </w:numPr>
        <w:rPr/>
      </w:pPr>
      <w:bookmarkStart w:id="236" w:name="__RefHeading___Toc2345403_373438147"/>
      <w:bookmarkStart w:id="237" w:name="_Toc79"/>
      <w:bookmarkEnd w:id="235"/>
      <w:bookmarkEnd w:id="236"/>
      <w:r>
        <w:rPr>
          <w:rtl w:val="true"/>
        </w:rPr>
        <w:t xml:space="preserve">البحث الثاني </w:t>
      </w:r>
      <w:r>
        <w:rPr>
          <w:rtl w:val="true"/>
        </w:rPr>
        <w:t>:</w:t>
      </w:r>
      <w:r>
        <w:rPr>
          <w:rtl w:val="true"/>
        </w:rPr>
        <w:t>ماذا سيفعل؟ يأتي بأمر جديد ولكنه الإسلام</w:t>
      </w:r>
      <w:bookmarkEnd w:id="237"/>
    </w:p>
    <w:p>
      <w:pPr>
        <w:pStyle w:val="Heading4"/>
        <w:numPr>
          <w:ilvl w:val="3"/>
          <w:numId w:val="1"/>
        </w:numPr>
        <w:rPr/>
      </w:pPr>
      <w:bookmarkStart w:id="238" w:name="__RefHeading___Toc2345405_373438147"/>
      <w:bookmarkStart w:id="239" w:name="_Toc80"/>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 xml:space="preserve">حاول بعض أدعياء البابيةوالمهدوية أن يقدموا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من الروايات التي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المهدی علیه السلام يأتي بأمر جديد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تفسيرا يعطيها معنی النسخ للشريعة الإسلامية ، وهو قول بالنبوة بمعناها الاصطلاحي الذي يعني استقلال الرسالة اللاحقة لنبي عن الرسالة السابقة لنبي آخر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والغرض من هذه المحاولة الخبيثة والمنكرة، وما يشبهها، تأیید مسلكهم الغنوصي</w:t>
      </w:r>
      <w:r>
        <w:rPr>
          <w:rStyle w:val="FootnoteAnchor"/>
          <w:rtl w:val="true"/>
        </w:rPr>
        <w:footnoteReference w:id="498"/>
      </w:r>
      <w:r>
        <w:rPr>
          <w:rFonts w:ascii="Amiri" w:hAnsi="Amiri" w:eastAsia="Amiri" w:cs="Amiri"/>
          <w:color w:val="111111"/>
          <w:sz w:val="28"/>
          <w:sz w:val="28"/>
          <w:szCs w:val="28"/>
          <w:rtl w:val="true"/>
          <w:lang w:bidi="ar-SA"/>
        </w:rPr>
        <w:t>الباطني الضال</w:t>
      </w:r>
      <w:r>
        <w:rPr>
          <w:rStyle w:val="FootnoteAnchor"/>
          <w:rtl w:val="true"/>
        </w:rPr>
        <w:footnoteReference w:id="499"/>
      </w:r>
      <w:r>
        <w:rPr>
          <w:rFonts w:ascii="IRNazanin" w:hAnsi="IRNazanin" w:eastAsia="IRNazanin"/>
          <w:color w:val="111111"/>
          <w:sz w:val="28"/>
          <w:sz w:val="28"/>
          <w:szCs w:val="28"/>
          <w:rtl w:val="true"/>
          <w:lang w:bidi="fa-IR"/>
        </w:rPr>
        <w:t xml:space="preserve">في فهم النبوة، والتشريع أصلا ، وتبرير استهانتهم بالكتاب والسنة، وما جاء فيهما من أحكام وتکالیف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وسيأتي في الجزء الثاني من هذا الكتاب، إن شاء الله ، من الشواهد التأريخية على ما ذكرناه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 وعمليا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هنا، فإن علينا التنبيه إلى أن ما أعطوه من تفسير لهذه الروايات باطل مفضوح، لا لأن القرآن، والسنة الثابتة نصا على ختم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الاصطلاحي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محمد صلی الله علیه و آله ونفياها عمن بعده ، وذلك ما يجمع عليه المسلمون،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أنذكرنا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يفرضه أيضا مقام محمد صلی الله علیه و آله ورتبته 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العالم المخلوق ۔ مبدأ و معاداً، ولا لما ورد من أحاديث تنفي نسخ الشريعة الإسلامية إلى يوم القيامة</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المرتد وحكمه، شرح اللمعة الدمشقية ، م</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شرح السيد محمد الكلانتر والأردبيلي، شرح الإرشاد نقلا عن محمد جواد مغنية ، فقه الإمام الصادق ، 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ولا لأن موقع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كوصي الرسول الله صلی الله علیه و آله، وامتداد عنه ، وشاهد لرسالته ، كآبائه الأحد عشر علیه السلام ۔ لا يسمح له بالنسخ لما يلزم ذلك من مناقضة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حتى أن بعض العلماء وقف عندما ورد من أن الإمام علیه السلام لا يقبل الجزية من الكتابيين وأنه يقضي بعلمه من دون بينة، وما يشبه ذلك من مسائل تصور بعضهم كونها نسخا، وأجاب بما يبعدها عن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هذه الروايات التي ذكرت أن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بأمر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وبالقرينة من داخلها ترفض هذا التفسير، وتتماسك هذه القرينة علىالمعنى المقصود فيها مع الروايات التي وردت في العلامات العامة للظهور من جهة، ومع ما ورد من دعوة الإمام علیه السلام وعمله وسيرته من جهة ثانية ؛</w:t>
      </w:r>
    </w:p>
    <w:p>
      <w:pPr>
        <w:pStyle w:val="BookText"/>
        <w:rPr/>
      </w:pPr>
      <w:r>
        <w:rPr>
          <w:rFonts w:ascii="Amiri" w:hAnsi="Amiri" w:eastAsia="Amiri" w:cs="Amiri"/>
          <w:color w:val="111111"/>
          <w:sz w:val="28"/>
          <w:sz w:val="28"/>
          <w:szCs w:val="28"/>
          <w:rtl w:val="true"/>
          <w:lang w:bidi="ar-SA"/>
        </w:rPr>
        <w:t>التعينه بصورة قاطعة لا تترك مجالا لأي معنى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فلنأخذ أمثلة من هذه الروايات كالتي جاءت مسندة عن أبي بصير عن کامل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دعا الناس إلى أمر جديد كما دعا رسول الله صلی الله علیه و آله، وإن الإسلام بدأ غريبا وسيعود غريبا فطوبى للغرباء</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وكالتي وردت مسندة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بدأ غريبا وسيعود غريباً فطوبى للغرباء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لي هذا 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يستأنف الداعي منا دعاء جديدا كما دعاء رسول الله صلی الله علیه و آله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عن رسول الله صلی الله علیه و آله حين سئل عن الغرباء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يصلحون إذ فسد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بالإسناد إلى عبدالله بن 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الباقر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بأي سيرة يسير في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يهدم ما قبله كما صنع رسول الله صلی الله علیه و آله، ويستأنف الإسلام جديداً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الأمر الجديد، أو الدعاء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يبدو من المقارنة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دعا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الإسلام غریبا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هو </w:t>
      </w:r>
    </w:p>
    <w:p>
      <w:pPr>
        <w:pStyle w:val="BookText"/>
        <w:rPr/>
      </w:pPr>
      <w:r>
        <w:rPr>
          <w:rFonts w:ascii="IRNazanin" w:hAnsi="IRNazanin" w:eastAsia="IRNazanin"/>
          <w:color w:val="111111"/>
          <w:sz w:val="28"/>
          <w:sz w:val="28"/>
          <w:szCs w:val="28"/>
          <w:rtl w:val="true"/>
          <w:lang w:bidi="fa-IR"/>
        </w:rPr>
        <w:t>بلحاظ غربة الإسلام حين يدعو الإمام علیه السلام إليه انتهاء كغربته حين دعا إليه رسول الله صلی الله علیه و آله، ابتداء ، لا في أصل الدعوة، وهو ما نلمحه واضحاً في الرواية الرابعة التي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ويستأنف الإسلام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في ما يصور حالة الأمة وتردي أوضاعها عقائد و علاقات وأخلاقا قبيل الظهور في العلامات العامة ، ما يساعد على استيعاب هذه الصورة لواقع علاقة الأمة بالإسلام آنذاك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لاحظنا ۔ مضافاً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تعدد الاجتهادات بين المذاهب المختلفة في الكلام والحديث والتفسير والأصول والفقه حتى داخل المذهب الواحد، ولاحظنا نسبة الأحكام الظاهرية إلى الواقعية، لاتضح لنا معنى الأمر الجديد، حين يرفض الإمام علیه السلام من ذلك ما يخالف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بين ما كان نظرياً أو عملياً منه، أن الفجوة ستكون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لاحظنا ذلك بمجموعه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واسعة جدا؛ وبذلك سيكون الأمر جديداً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الشريف، رحمه الله ، معلقاً على الحديث مجلياً معناه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الكلام من محاسن الاستعارات، وبديع المجازات لأنه علیه السلام جعل الإسلام غريبا في أول أمره تشبيهاً بالرجل الغريب الذي قل أنصاره، وبعدت دیاره؛ لأن الإسلام كان على هذه الصفة في أول ظهوره ثم استقرت قواعده، واشتدت معاقده ، وكثر أعوانه، وضرب جرانه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وسيعود غريبا؛ أي يعود إلى مثل الحال الأولى في قلة العاملين بشرائعه ، والقائمين بوظائفه، 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تنمحي سماته وتدرس آياته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ورد في روايات قدمنا بعضها أنه يلقى من الأمة أشد مما لقي رسول الله صلی الله علیه و آله نفسه ، وعللت ذلك بأن الرسول صلی الله علیه و آله أتاهم وهم يعبدون الحجارة المنقورة والخشبة المنحوتة، وأن القائم علیه السلام يخرجون عليه فيتأولون عليه كتاب الله ويقاتلون عليه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وإلى ذلك أشار ابن عربي في ما أوردناه آنفا عنه لدى حديثه عن معارضة أهل المذاهب له تمسكا بمذاهبهم</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وجه آخر للأمر الجديد، يتصل بوراثة الإمام وأصحابه للأرض كلها، وهذا ما لم يكن، وقد يصعب تصوره، وذلك ما ورد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الله ، سبحانه، برحمته لم يسمح، في مرحلة التأسيس، للرسالة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الإسلامية بدءا بصاحبها محمد صلی الله علیه و آله ، وأوصيائه حتى الحسن العسکری علیه السلام تجاوز الوسائل العادية في الدعوة والمقابلة، فإن الأمر في المهدی علیه السلام ، الثاني عشر من الأوصياء، لدى الظهور، 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الفسحة الزمنية الطويلة التي أعطيت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لتفكر وتجرب وتكشف من آيات الله في أنفسها وفي الآفاق، ثم لتتفاعل مع الرسالة في ضوء ذلك بمهل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كافية لتقطع العذر على من يأبی عنادا أن يسلم وجهه لله ، فإن من المفهوم أن لا يترك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لديه من العلم الذي يقيم به الحجة والقوة التي يخضع بها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مجالا لخيار وراء الإسلام؛ ولذلك ورد أنه لا يقبل الجزية من أهل الكتاب ، وقد قدمنا في 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سينتصر؟ من هذا البحث شواهد من الروايات الواردة في ذلك بما فيها تلك التي تتصل بتفسير بعض الآيات ومنها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كَتَبْنَا فِي الزَّبُورِ مِنْ بَعْدِ الذِّكْرِ أَنَّ الْأَرْضَ يَرِثُهَا عِبَادِيَ الصَّالِحُونَ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وراثة العباد الصالحين للأرض لا تتمثل بدخول الجنة بعد القيامة ، وإن كان ذلك قد ورد في الحديث ؛ لأن الأرض تبدل غير الأرض هناك ، ولأن الجنة عرضها السموات والأرض كما ورد في القرآن ، فلا مقارنة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وراثتها، كما في بعض الأحاديث، إنما هي بظهور الإمام المهدی علیه السلام ، وقد قدمنا في آخر الفقرة السابقة من هذا البحث ما ورد من أن الله يملکه مشارق الأرض ومغاربها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ذلك ما ورد مسنداً عن الثمالي عن علي بن الحسین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بعدي اثنا عشر، أولهم أنت يا علي، وآخرهم القائم الذي يفتح الله ، تعالى ذكره، على يديه مشارق الأرض ومغاربها</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حذيفة بن اليمان عن رسول الله صلی الله علیه و آله من حديث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يبقى على وجه الأرض إلا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ابن حجر الهيتمي في تزييف دعوی مدعي المهدوية في الهند في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المهدي وخصائص ظهوره، ومن جملتها أن الله يملکه مشارق الأرض ومغاربها</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ومما جاء في تفسير الآية بذلك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مسنداً عن أبي الورد عن أبي جعفر 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مسنداً عن أبي 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شیعتناه</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إلى محمد بن عبدالله بن الحسن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المهدي في آخر الزمان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في تفسير علي بن إبراهيم عند ذكر الآية </w:t>
      </w:r>
      <w:r>
        <w:rPr>
          <w:rStyle w:val="FootnoteAnchor"/>
          <w:rtl w:val="true"/>
        </w:rPr>
        <w:footnoteReference w:id="516"/>
      </w:r>
      <w:r>
        <w:rPr>
          <w:rFonts w:ascii="IRNazanin" w:hAnsi="IRNazanin" w:eastAsia="IRNazanin"/>
          <w:color w:val="111111"/>
          <w:sz w:val="28"/>
          <w:sz w:val="28"/>
          <w:szCs w:val="28"/>
          <w:rtl w:val="true"/>
          <w:lang w:bidi="fa-IR"/>
        </w:rPr>
        <w:t xml:space="preserve">، ورواه الطبرسي في مجمع البيان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أصحاب المهدي في آخر الزمان</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إشكال بما ورد من أن هذه الوراثة دخول الجنة حين يكون التفسير تطبيقا بأن تكون الوراثة في هذه وتلك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يتصل بالتفسير الذي ذكر لهذه الآية، ويشهد له 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فالاستخلاف، مع التمكين المطلق، يقتضي وراثة الأرض ککل والظهور على الأمم كلها بحيث لا يبقى نظر اتقاء لأية جهة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دعاء الافتتاح وهو يدعو للإمام المهدي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استخلفه في الأرض كما استخلفت الذين من قبله، مکن له دينه الذي ارتضيته له، أبدله من بعد خوفه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أظهر به دینك وسنة نبيك حتى لا يستخفي بشيء من الحق مخافة أحد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ورد في الروايات عن أهل البیت علیهم السلام ، ففي حديث لأمير المؤمنین علیه السلام عليه ، وهو يتحدث عن مرحلة التأسيس في عهد الرسول صلی الله علیه و آله وما بعده وغلبة الأعداء لأوصياء الرسول صلی الله علیه و آله قال علیه السلام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ليتم النظرة التي أوجبها الله تبارك وتعالى لعدوه إبليس إلى أن يبلغ الكتاب أجله، ويحق القول على الكافرين، ويقترب الوعد الحق الذي بينه الله في كتابه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إذا لم يبق من الإسلام إلا اسمه ومن القرآن إلا رسمه، وغاب صاحب الأمر بإيضاح العذر له في ذلك لاشتمال الفتنة على القلوب حتى يكون أقرب الناس إليه أشد عداوة له</w:t>
      </w:r>
      <w:r>
        <w:rPr>
          <w:rStyle w:val="FootnoteAnchor"/>
          <w:rtl w:val="true"/>
        </w:rPr>
        <w:footnoteReference w:id="518"/>
      </w:r>
      <w:r>
        <w:rPr>
          <w:rFonts w:ascii="IRNazanin" w:hAnsi="IRNazanin" w:eastAsia="IRNazanin"/>
          <w:color w:val="111111"/>
          <w:sz w:val="28"/>
          <w:sz w:val="28"/>
          <w:szCs w:val="28"/>
          <w:rtl w:val="true"/>
          <w:lang w:bidi="fa-IR"/>
        </w:rPr>
        <w:t>، وعند ذلك يؤيده الله بجنود لم يروها، ويظهر دین نبيه على يديه على الدين كله ولو كره المشركون</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الطبرسي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والمروي عن أهل البيت علیهم السلام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p>
    <w:p>
      <w:pPr>
        <w:pStyle w:val="BookText"/>
        <w:rPr/>
      </w:pP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المهدي من آل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العياشي بإسناده عن علي بن الحسین علیه السلام أنه قرأ الآية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أهل البيت علیهم السلام، يفعل الله ذلك بهم على بدي رجل منا وهو مهدي هذه الأمة ، وهو الذي قال فيه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ذلك اليوم حتى يلي رجل من عترتي يملأ الأرض عدلا وقسطا كما ملئت ظلما وجورا</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مثل ذلك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وأبي عبدالله علیه السلام ، فعلى هذا يكون المراد بالذين آمنوا وعملوا الصالحات النبي علیهم السلام وأهل بيته صلوات الرحمن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وتضمنت الآية البشارة لهم بالاستخلاف، والتمكين في البلاد، وارتفاع الخوف عنهم عند قيام المهدی علیه السلام ، ويكون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اسْتَخْلَفَ الَّذِينَ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جعل الصالح للخلافة خليفة مثل آدم وداود وسليمان، ويدل 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إجماع العترة الطاهرة، وإجماعهم حجة لقول النبي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p>
    <w:p>
      <w:pPr>
        <w:pStyle w:val="BookText"/>
        <w:rPr/>
      </w:pPr>
      <w:r>
        <w:rPr>
          <w:rFonts w:ascii="Amiri" w:hAnsi="Amiri" w:eastAsia="Amiri" w:cs="Amiri"/>
          <w:color w:val="111111"/>
          <w:sz w:val="28"/>
          <w:sz w:val="28"/>
          <w:szCs w:val="28"/>
          <w:rtl w:val="true"/>
          <w:lang w:bidi="ar-SA"/>
        </w:rPr>
        <w:t>الله وعترتي أهل بيتي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التمكين في الأرض على الإطلاق لم يتفق ، فهو منتظر لأن الله عز اسمه لا يخلف وعده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رفاعة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w:t>
      </w:r>
    </w:p>
    <w:p>
      <w:pPr>
        <w:pStyle w:val="BookText"/>
        <w:rPr/>
      </w:pPr>
      <w:r>
        <w:rPr>
          <w:rFonts w:ascii="Amiri" w:hAnsi="Amiri" w:eastAsia="Amiri" w:cs="Amiri"/>
          <w:color w:val="111111"/>
          <w:sz w:val="28"/>
          <w:sz w:val="28"/>
          <w:szCs w:val="28"/>
          <w:rtl w:val="true"/>
          <w:lang w:bidi="ar-SA"/>
        </w:rPr>
        <w:t>من في السماوات والأرض طوعا وكرها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لا تبقى أرض إلا نودي فيها بشهادة أن لا إله إلا الله، وأن محمدا رسول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أبي بكر عن أبي الحسن علیه السلام قال في 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يسلم ضرب عنقه حتى لا يبقى في المشارق والمغارب أحد إلا وحد الله</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في أن ظهور أهل الإيمان على الأرض كلها وسيادة الرسالة الإسلامية بصورة مطلقة فيها أمر جديد؛ وهو يعني عدم إقرار أهل الكتاب على دينهم بدفع الجزية؛ وهو ما ورد في الأحاديث عن أهل البیت علیهم السلام وقد تقدم بعض منها؛ لأن ارتفاع الشبهة بالعلم وإقامة الحجة يجعل بقاءهم على دينهم معاندة للحق وإصرارا على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مظاهر الأمر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عمله بعلمه من دون بينة</w:t>
      </w:r>
    </w:p>
    <w:p>
      <w:pPr>
        <w:pStyle w:val="BookText"/>
        <w:rPr/>
      </w:pPr>
      <w:r>
        <w:rPr>
          <w:rFonts w:ascii="IRNazanin" w:hAnsi="IRNazanin" w:eastAsia="IRNazanin"/>
          <w:color w:val="111111"/>
          <w:sz w:val="28"/>
          <w:sz w:val="28"/>
          <w:szCs w:val="28"/>
          <w:rtl w:val="true"/>
          <w:lang w:bidi="fa-IR"/>
        </w:rPr>
        <w:t xml:space="preserve">لقد وردت روايات عديدة تفيد أنه علیه السلام يعمل بعلمه فلا يسأل أحداً بينة </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فبالإسناد عن سعدان بن مسلم عن بعض رجاله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الرجل على رأس القائم علیه السلام يأمره وينهاه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أديروه فيديرونه إلى قدامه فيأمر بضرب عنقه، فلا يبقى في الخافقين شيء إلا خافه</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وروى عبدالله بن عجلان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آل محمد حكم بين الناس بحكم آل داود لا يحتاج إلى بينة يلهمه الله تعالى فيحكم بعلمه، ويخبر كل قوم بما استبطنوه ويعرف وليه من عدوه بالتوسم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وبالإسناد إلى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علیه السلام لم يقم بين يديه أحد من خلق الرحمن إلا عرفه صالح</w:t>
      </w:r>
    </w:p>
    <w:p>
      <w:pPr>
        <w:pStyle w:val="BookText"/>
        <w:rPr/>
      </w:pPr>
      <w:r>
        <w:rPr>
          <w:rFonts w:ascii="Amiri" w:hAnsi="Amiri" w:eastAsia="Amiri" w:cs="Amiri"/>
          <w:color w:val="111111"/>
          <w:sz w:val="28"/>
          <w:sz w:val="28"/>
          <w:szCs w:val="28"/>
          <w:rtl w:val="true"/>
          <w:lang w:bidi="ar-SA"/>
        </w:rPr>
        <w:t>هو أم طالح وذكر الآية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 المهدي لأنه يهدي إلى أمر خفي حتى أنه يبعث إلى رجل لا يعلم الناس له ذنبا فيقتله حتى أن أحدهم يتكلم في بيته فيخاف أن يشهد عليه الجدار</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وذكروا من الأمر الجديد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هدمه لبعض المساجد والمشاهد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وقتله لمن بلغ عشرين سنة ولم يتفقه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هذه الأمور كانت موضع أشكال وتساؤل لدى بعضهم، بتصور أنها نسخ للشريعة الإسلامية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الإجماع على أن لا نبي بعد رسول الله صلی الله علیه و آله، وأنتم قد زعمتم أن القائم إذا قام لم يقبل الجزية من أهل الكتاب، وأنه يقتل من بلغ العشرين ولم يتفقه، ويأمر بهدم المساجد </w:t>
      </w:r>
    </w:p>
    <w:p>
      <w:pPr>
        <w:pStyle w:val="BookText"/>
        <w:rPr/>
      </w:pPr>
      <w:r>
        <w:rPr>
          <w:rFonts w:ascii="IRNazanin" w:hAnsi="IRNazanin" w:eastAsia="IRNazanin"/>
          <w:color w:val="111111"/>
          <w:sz w:val="28"/>
          <w:sz w:val="28"/>
          <w:szCs w:val="28"/>
          <w:rtl w:val="true"/>
          <w:lang w:bidi="fa-IR"/>
        </w:rPr>
        <w:t>والمشاهد</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الارشاد،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المجلسي، البحار، 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وأنه يحكم بحكم داود لا يسأل عن بينة ، وأشباه ذلك مما ورد في آثاركم، وهذا يكون نسخة للشريعة و إبطالا لأحكامها، فقد أثبتم معنی النبوة وإن لم تتلفظوا باسمها فما جوابكم عنها؟</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نعرف ما تضمنه السؤال من أنه لا يقبل الجزية من أهل الكتاب وأنه يقتل من بلغ العشرين ولم يتفقه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ورد بذلك خبر فهو غير مقطوع به ، فأما هدم المساجد والمشاهد فقد يجوز أن يختص بهدم ما بني من ذلك على غير تقوى الله تعالى، وعلى خلاف ما أمر الله سبحانه به، وهذا مشروع قد فعله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روي من أنه يحكم بحكم آل داود لا يسأل عن بينة فهذا أيضا غير مقطوع به، وإن صح فتأويله أن يحكم بعلمه في ما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الإمام والحاكم أمراً من الأمور فعليه أن يحكم بعلمه، ولا يسأل عنه، وليس في هذا نسخ للشريعة، على أن هذا الذي ذكروه من ترك قبول الجزية واستماع البينة، إن صح، لم يكن نسخا للشريعة؛ لأن النسخ هو ما تأخر دليله عن الحكم المنسوخ، ولم يكن مصطحبا ؛ فأما إذا اصطحب الدليلان فلا يكون ذلك ناسخا لصاحبه، وإن كان مخالفه في المعنى؛ ولهذا إذا اتفقنا على أن الله سبحانه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السبت إلى وقت كذا، ثم لا تلزموه، لا يكون نسخةاً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الرافع مصاحب للدليل الموجب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صحت هذه الجملة، وكان النبي صلی الله علیه و آله قد أعلمنا بأن القائم من ولده يجب اتباعه وقبول أحكامه، فنحن إذا صرنا إلى ما يحكم </w:t>
      </w:r>
    </w:p>
    <w:p>
      <w:pPr>
        <w:pStyle w:val="BookText"/>
        <w:rPr/>
      </w:pPr>
      <w:r>
        <w:rPr>
          <w:rFonts w:ascii="Amiri" w:hAnsi="Amiri" w:eastAsia="Amiri" w:cs="Amiri"/>
          <w:color w:val="111111"/>
          <w:sz w:val="28"/>
          <w:sz w:val="28"/>
          <w:szCs w:val="28"/>
          <w:rtl w:val="true"/>
          <w:lang w:bidi="ar-SA"/>
        </w:rPr>
        <w:t>به فينا، وإن خالف بعض الأحكام المتقدمة غير عاملين بالنسخ، لأن النسخ لا يدخل في ما يصطحب الدليل</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الشيخ المجلسي</w:t>
      </w:r>
      <w:r>
        <w:rPr>
          <w:rStyle w:val="FootnoteAnchor"/>
          <w:rtl w:val="true"/>
        </w:rPr>
        <w:footnoteReference w:id="531"/>
      </w:r>
      <w:r>
        <w:rPr>
          <w:rFonts w:ascii="IRNazanin" w:hAnsi="IRNazanin" w:eastAsia="IRNazanin"/>
          <w:color w:val="111111"/>
          <w:sz w:val="28"/>
          <w:sz w:val="28"/>
          <w:szCs w:val="28"/>
          <w:rtl w:val="true"/>
          <w:lang w:bidi="fa-IR"/>
        </w:rPr>
        <w:t xml:space="preserve">بخصوص التساؤل والإشكال حول رفع الجزية، إلى ما أجاب به الشيخ الطبرسي، ما أوردته كتب الحديث لدى غير الإمامية من وضع الجزية على يد المسيح، كالذي ورد عن أبي هريرة أن الرسول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ليوشكن أن ينزل فيكم ابن مریم حکما عدا يكسر الصليب، ويقتل الخنزير، ويضع الجزية ، فيفرض المال حتى لا يقبله أحد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هذه الأمور المنقولة من سيرة القائم علیه السلام لا تختص بنا، بل أوردها المخالفون أيضا ونسبوها إلى عيسى، لكن قد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إمامكم منكم</w:t>
      </w:r>
      <w:r>
        <w:rPr>
          <w:rStyle w:val="FootnoteAnchor"/>
          <w:rtl w:val="true"/>
        </w:rPr>
        <w:footnoteReference w:id="533"/>
      </w:r>
      <w:r>
        <w:rPr>
          <w:rFonts w:ascii="Amiri" w:hAnsi="Amiri" w:eastAsia="Amiri" w:cs="Amiri"/>
          <w:color w:val="111111"/>
          <w:sz w:val="28"/>
          <w:sz w:val="28"/>
          <w:szCs w:val="28"/>
          <w:rtl w:val="true"/>
          <w:lang w:bidi="ar-SA"/>
        </w:rPr>
        <w:t xml:space="preserve">فما كان من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على إشكال عدم قبول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جوابناه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مظاهر الأمر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والغنى، والأمان بصورة شاملة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لم يحدث في أي عصر، لا لأن المهدي علیه السلام أكثر عدلا وكرماً من رسول الله صلی الله علیه و آله أو علي علیه السلام مثلا، فهو ليس إلا امتدادا لهما، </w:t>
      </w:r>
    </w:p>
    <w:p>
      <w:pPr>
        <w:pStyle w:val="BookText"/>
        <w:rPr/>
      </w:pPr>
      <w:r>
        <w:rPr>
          <w:rFonts w:ascii="IRNazanin" w:hAnsi="IRNazanin" w:eastAsia="IRNazanin"/>
          <w:color w:val="111111"/>
          <w:sz w:val="28"/>
          <w:sz w:val="28"/>
          <w:szCs w:val="28"/>
          <w:rtl w:val="true"/>
          <w:lang w:bidi="fa-IR"/>
        </w:rPr>
        <w:t xml:space="preserve">بل لأن اختلاف العصر والمرحلة من حيث سعة السلطان، وظهور الإسلام، ومستوى الناس عقلا وعلما ودينا، ورقي الوسائل التي بيد الإمام للحكم والمراقبة، وتقدم وسائل الإنتاج، وأداء حقوق المال، والعدل في التوزيع، هذه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يتصل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تتيح ذلك زمن الإمام المهدی علیه السلام دون غيره، وقد تقدم في ما أوردناه من الأحاديث ما هو شاهد لذلك، فهو الذي يملأ الأرض قسطا وعدلا ، وهو الذي يظهر الدين الإسلامي على الدين كله، وهو الذي يضع يده على رؤوس الناس فيكمل بها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علی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فيبعث المهدی علیه السلام إلى أمرائه في سائر الأمصار بالعدل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ويذهب الشر، ويبقى الخير، ويزرع الإنسان مداً وتخرج له سبعة أمداد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ويذهب الزنا وشرب الخمر</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وعن الإمام الصادق علیه السلام بعد أن ذکر مقابلة الناس للإمام المهدی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ليدخلن عدله جوف بيوتهم كما يدخل الحر والقر</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عقبة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حكم بالعدل وارتفع في أيامه الجور، وأمنت السبل، وأخرجت الأرض بركاتها، ورد كل حق إلى أهله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عبدالله عن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في آخر أمتي خليفة يحثي المال حثيا لا يعده عداً</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سعيد وجابر بن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فيآخر الزمان خليفة يقسم المال ولا يعده</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سعيد الخدري أن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في</w:t>
      </w:r>
    </w:p>
    <w:p>
      <w:pPr>
        <w:pStyle w:val="BookText"/>
        <w:rPr/>
      </w:pPr>
      <w:r>
        <w:rPr>
          <w:rFonts w:ascii="IRNazanin" w:hAnsi="IRNazanin" w:eastAsia="IRNazanin"/>
          <w:color w:val="111111"/>
          <w:sz w:val="28"/>
          <w:sz w:val="28"/>
          <w:szCs w:val="28"/>
          <w:rtl w:val="true"/>
          <w:lang w:bidi="fa-IR"/>
        </w:rPr>
        <w:t>أمتي يبعثه الله غیاثاً للناس، تنعم الأمة، وتعيش الماشية، وتخرج الأرض نباتها، ويعطى المال صحاحا</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الحسن بن علي عليه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تواصلوا وتباروا، فوالذي فلق الحبة وبرأ النسمة ليأتين عليکم وقت لا يجد أحدكم لدیناره ولا لدرهمه موضعا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لا يجد عند ظهور المهدي موضعا يصرفه فيه ؛ لاستغناء الناس جميعا بفضل الله تعالى وفضل وليه المهدي علیه السلام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وفي رواية عن المفضل عن الإمام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ويطلب الرجل منكم من يصله بماله ويأخذ منه زكاته فلا يجد أحدا يقبل منه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وتغنى الناس بما رزقهم الله من فضله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مظاهر الأمر الجديد أنه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بين الناس وبينه برید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كنا قد استفدنا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قدمنا ما ورد من هذا الحديث سابقا في العلامات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التقدم العلمي في مرحلة الإمام علیه السلام فإن سماعه ورؤيته من بعد وبصورة مباشرة</w:t>
      </w:r>
      <w:r>
        <w:rPr>
          <w:rStyle w:val="FootnoteAnchor"/>
          <w:rtl w:val="true"/>
        </w:rPr>
        <w:footnoteReference w:id="543"/>
      </w:r>
      <w:r>
        <w:rPr>
          <w:rFonts w:ascii="IRNazanin" w:hAnsi="IRNazanin" w:eastAsia="IRNazanin"/>
          <w:color w:val="111111"/>
          <w:sz w:val="28"/>
          <w:sz w:val="28"/>
          <w:szCs w:val="28"/>
          <w:rtl w:val="true"/>
          <w:lang w:bidi="fa-IR"/>
        </w:rPr>
        <w:t>قد يعني مرحلة تقنية متقدمة يصبح فيها الهاتف التلفازي قائما على مستوى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 نريد الإشارة إليه هنا انعدام الواسطة بين الناس والإمام علیه السلام كلما شاءوا أمرا من الأمور، وهو بهذا المستوى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وبخاصة في مثل سلطان الإمام علیه السلام سعة وامتداداً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مما لم يقع نظيره، بل مما يصعب تصوره لولا خصوصية الإمام علیه السلام وخصوصية عصره، ولا شك في أن مثل هذه الصلة المفتوحة بين الناس والإمام علیه السلام أمر جديد، وهي ضمانة عظيمة للاستقامة على الحق والعدل وخلق جديد بالنسبة لذوي السلطان يتصل بخلق رسول الله محمد صلی الله علیه و آله ، وخلق وصيه علي صلی الله علیه و آله ، اللذين لم يتخذا حجابا، ولم يقطعا عنهما الناس، ولم يتميزا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مظاهر الأمر الجديد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تؤتي الناس الحكمة في زمنه</w:t>
      </w:r>
    </w:p>
    <w:p>
      <w:pPr>
        <w:pStyle w:val="BookText"/>
        <w:rPr/>
      </w:pPr>
      <w:r>
        <w:rPr>
          <w:rFonts w:ascii="IRNazanin" w:hAnsi="IRNazanin" w:eastAsia="IRNazanin"/>
          <w:color w:val="111111"/>
          <w:sz w:val="28"/>
          <w:sz w:val="28"/>
          <w:szCs w:val="28"/>
          <w:rtl w:val="true"/>
          <w:lang w:bidi="fa-IR"/>
        </w:rPr>
        <w:t>أشرنا إلى أن العصر الذي يخرج فيه الإمام علیه السلام عصر يبلغ فيه</w:t>
      </w:r>
    </w:p>
    <w:p>
      <w:pPr>
        <w:pStyle w:val="BookText"/>
        <w:rPr/>
      </w:pPr>
      <w:r>
        <w:rPr>
          <w:rFonts w:ascii="Amiri" w:hAnsi="Amiri" w:eastAsia="Amiri" w:cs="Amiri"/>
          <w:color w:val="111111"/>
          <w:sz w:val="28"/>
          <w:sz w:val="28"/>
          <w:szCs w:val="28"/>
          <w:rtl w:val="true"/>
          <w:lang w:bidi="ar-SA"/>
        </w:rPr>
        <w:t xml:space="preserve">الإنسان من العلم والتقنية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تشير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يصحبه رقي عقلي وخلقي، وبذلك يستطيع أهله أن يتفهموا معنى أن يكون الإمام حجة الله وخليفته ومحل عطائه ونظره بما يظهر على يديه من علم يجاوز قدر العصر وأهله، وبما يبرزه من إمكانات لا تقع ضمن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بوسيلة مادية ولا روحية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هي ضمن العطاء العام من القدرات الروحية ، كالذي بأيدي الروحيين من أصحاب الخلوات والرياضات و أهل التسخير والسحرة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وسائل الإيصال السمعية والبصرية القائمة في عصر الإمام، كالتلفزة عبر الأقمار الصناعية، تتيح للإمام علیه السلام ولأصحابه مخاطبة العالم والناس في بيوتهم، وتعريفهم بما حبا الله حجته ووصي خاتم رسله علیهم السلام وتعليمهم الرسالة الإسلامية، كما جاء بها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عن الصادق علیه السلام أن الدنيا تكون بمنزلة راحة يده علیه السلام </w:t>
      </w:r>
      <w:r>
        <w:rPr>
          <w:rStyle w:val="FootnoteAnchor"/>
          <w:rtl w:val="true"/>
        </w:rPr>
        <w:footnoteReference w:id="544"/>
      </w:r>
      <w:r>
        <w:rPr>
          <w:rFonts w:ascii="IRNazanin" w:hAnsi="IRNazanin" w:eastAsia="IRNazanin"/>
          <w:color w:val="111111"/>
          <w:sz w:val="28"/>
          <w:sz w:val="28"/>
          <w:szCs w:val="28"/>
          <w:rtl w:val="true"/>
          <w:lang w:bidi="fa-IR"/>
        </w:rPr>
        <w:t xml:space="preserve">وأن الناس في المشرق والمغرب يرونه ويسمعونه، وكل قوم يسمعون الحديث بلغتهم، وأنه علیه السلام كما مر عن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وضع يده على رؤوس العباد فجمع بها عقولهم وأكمل بها أحلامهم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الواضح أن المقصود باليد القدرة التي أتاها الله له علما، وهدى ، وقوة حجة، وثم إمكانية المراقبة والردع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عن الإمام الصادق علیه السلام أنه لا علیه السلام يلهمه الله ، فيحكم بعلمه، ويخبر كل قوم بما استبطنوه، ويعرف وليه من عدوه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هذا وذاك، وبما يقوم به من دعوة وتعريف وتعليم نظري وعملي يغير عقول الناس ونفوسهم وسلوكهم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حمران بن أعين عن أبي جعفر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وتؤتون الحكمة في زمانه حتى أن المرأة لتقضي في بيتها بكتاب الله تعالی وسنة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روی محمد بن عجلان عن أبي عبدالله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علیه السلام دعا الناس إلى الإسلام جديدة وهداهم إلى أمر قد دثر، فضل عنه الجمهور، وإنما سمي القائم مهدية لأنه يهدي إلى أمر مضلول عنه ، وسمي بالقائم القيامه بالحق</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الحسين بن خالد عن الإمام علیه السلام بن موسى الرضا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خرج أشرقت الأرض بنور ربها ووضع میزان العدل بين الناس فلا يظلم أحد أحدا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وجه الفهم الصحيح للأمر الجديد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كما هو في النظرية والتطبيق</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هو المعنى المفروض بما قدمناه من وجوه المناقشة للتفسير المحرف ، ومن الوجوه التي يمكن أن تكون مقصودة ، وهي جميعاً تتماسك مع </w:t>
      </w:r>
    </w:p>
    <w:p>
      <w:pPr>
        <w:pStyle w:val="BookText"/>
        <w:rPr/>
      </w:pPr>
      <w:r>
        <w:rPr>
          <w:rFonts w:ascii="IRNazanin" w:hAnsi="IRNazanin" w:eastAsia="IRNazanin"/>
          <w:color w:val="111111"/>
          <w:sz w:val="28"/>
          <w:sz w:val="28"/>
          <w:szCs w:val="28"/>
          <w:rtl w:val="true"/>
          <w:lang w:bidi="fa-IR"/>
        </w:rPr>
        <w:t>موقع المهدی علیه السلام بوصفه وصيا وامتدادا لرسول الله صلی الله علیه و آله، ومع دعوته وعمله التطبيقي بدءا من خطبته الأولى لدى الظهور حتى منتهى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كما هو في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قيس ببعد الناس عنه في حياتهم نظرياً وعمليا بين الانحراف والفسق والردة وبين تعدد الاجتهادات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جديداً في نظر الناس، ولكن ذلك أمر وأن يكون ما يجيء به المهدی علیه السلام جديداً بالنسبة لأسس الإسلام، وبناه كما جاء بها القرآن والسنة أمر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يؤكد ذلك ما روي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أول ظهوره</w:t>
      </w:r>
    </w:p>
    <w:p>
      <w:pPr>
        <w:pStyle w:val="BookText"/>
        <w:rPr/>
      </w:pPr>
      <w:r>
        <w:rPr>
          <w:rFonts w:ascii="IRNazanin" w:hAnsi="IRNazanin" w:eastAsia="IRNazanin"/>
          <w:color w:val="111111"/>
          <w:sz w:val="28"/>
          <w:sz w:val="28"/>
          <w:szCs w:val="28"/>
          <w:rtl w:val="true"/>
          <w:lang w:bidi="fa-IR"/>
        </w:rPr>
        <w:t xml:space="preserve">فعن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يظهر المهدی علیه السلام بمكة عند العشاء ومعه راية رسول الله صلی الله علیه و آله وقميصه وسيفه وعلامات ونور وبيان، فإذا صلى العشاء نادى بأعلى صوته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الله، أيها الناس، ومقامكم بين يدي ربكم وقد أكد الحجة، وبعث الأنبياء، وأنزل الكتاب، يأمركم أن لا تشركوا به شيئا، وأن تحافظوا على طاعته وطاعة رسوله صلی الله علیه و آله ، وأن تحيوا ما أحيا القرآن، وتميتوا ما أمات، وتكونوا أعوانا على الهدی ووزراء على التقوى، فإن الدنيا قد دنا فناؤها وزوالها، وآذنت بالوداع، وإني أدعوكم إلى الله والرسول والعمل بكتابه، وإماتة الباطل، وإحياء السنة</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من حديث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ويبعث السفياني بعثة إلى المدينة، فينفر المهدی علیه السلام منها إلى مكة، فيبلغ أمير جيش السفياني أن المهدی علیه السلام قد خرج إلى مكة ، فيبعث جيشا على أثره فلا يدركه حتى يدخل مكة خائفا يترقب على سنةموسی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أمير جيش السفياني البيداء فينادي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أبيدي القوم، فيخسف بهم</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إلى أن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والقائم يومئذ بمكة قد أسند ظهره إلى البيت الحرام مستجيرة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إنا نستنصر الله ومن أجابنا، فإنا أهل بيت نبيكم محمد، ونحن أولى الناس بالله ومحمد صلی الله علیه و آله ، فمن حاجني في آدم فأنا أولى الناس بادم، ومن حاجني في نوح فأنا أولى الناس بنوح، ومن حاجني في إبراهيم فأنا أولى الناس بإبراهيم، ومن حاجني في محمد فأنا أولى الناس بمحمد، ومن حاجني في النبيين فأنا أولى الناس بالنبيين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فأنا بقية من آدم، وذخيرة من نوح، ومصطفى من إبراهيم، وصفوة من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حاجني في كتاب الله فأنا أولى الناس بكتاب الله، ألا ومن حاجني في سنة رسول الله صلی الله علیه و آله فأنا أولى الناس بسنة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يأمر بالمعروف ويزيل البدع</w:t>
      </w:r>
    </w:p>
    <w:p>
      <w:pPr>
        <w:pStyle w:val="BookText"/>
        <w:rPr/>
      </w:pPr>
      <w:r>
        <w:rPr>
          <w:rFonts w:ascii="Amiri" w:hAnsi="Amiri" w:eastAsia="Amiri" w:cs="Amiri"/>
          <w:color w:val="111111"/>
          <w:sz w:val="28"/>
          <w:sz w:val="28"/>
          <w:szCs w:val="28"/>
          <w:rtl w:val="true"/>
          <w:lang w:bidi="ar-SA"/>
        </w:rPr>
        <w:t xml:space="preserve">وروي مسندة عن ابن بزیع عن زيد بن علي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نحن الذين وعدكم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Style w:val="FootnoteAnchor"/>
          <w:rtl w:val="true"/>
        </w:rPr>
        <w:footnoteReference w:id="55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بالإسناد إلى أبي الجارود عن أبي جعفر علیه السلام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وأصحابه يملكهم الله مشارق الأرض ومغاربها، ويظهر الدين، ويميت الله عز وجل به وبأصحابه البدع والباطل، كما أمات السفهة الحق، حتى لا يرى أثر من الظلم، ويأمرون بالمعروف وينهون عن المنكر</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بصير عن أبي جعفر الباقر علیه السلام أنه قال في حديث طویل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يترك بدعة إلا أزالها ولا سنة إلا أقامها</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هاشم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أمر بهدم المنائر والمقاصير التي في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معنى هذا؟ فأقبل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هذا أنها محدثة مبتدعة لم يبنها نبئ ولا حجة</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يدعو إلى كتاب الله وسنة رسوله</w:t>
      </w:r>
    </w:p>
    <w:p>
      <w:pPr>
        <w:pStyle w:val="BookText"/>
        <w:rPr/>
      </w:pPr>
      <w:r>
        <w:rPr>
          <w:rFonts w:ascii="IRNazanin" w:hAnsi="IRNazanin" w:eastAsia="IRNazanin"/>
          <w:color w:val="111111"/>
          <w:sz w:val="28"/>
          <w:sz w:val="28"/>
          <w:szCs w:val="28"/>
          <w:rtl w:val="true"/>
          <w:lang w:bidi="fa-IR"/>
        </w:rPr>
        <w:t xml:space="preserve">روی بالإسناد إلى عبدالله الحلبي عن أبي جعفر علیه السلام ، بعد حديث طويل عن المهدی علیه السلام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ينطلق فيدعو الناس إلى كتاب الله، وسنة نبيه ، والولاية لعلي بن أبي طالب، والبراءة من عدوه، ولا يسمي أحداً</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وبالإسناد إلى حذيفة بن اليمان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حديثا في ما ينال الأمة في مستقبلها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حذيفة ، لا يزال ذلك البلاء على أهل ذلك الزمان حتى إذا أيسوا وقنطوا، وأساءوا الظن ألا يفرج عنهم؛ إذ بعث الله رجلا من أطائب عترتي، وأبرار ذريتي عدلا مباركا زكيا، لا يغادر مثقال ذرة، يعز الله به الدين والقرآن والإسلام وأهله، ويذل به الشرك وأهله، يكون من الله على حذر لا يغتر بقرابته ، ولا يضع حجراً على </w:t>
      </w:r>
    </w:p>
    <w:p>
      <w:pPr>
        <w:pStyle w:val="BookText"/>
        <w:rPr/>
      </w:pPr>
      <w:r>
        <w:rPr>
          <w:rFonts w:ascii="IRNazanin" w:hAnsi="IRNazanin" w:eastAsia="IRNazanin"/>
          <w:color w:val="111111"/>
          <w:sz w:val="28"/>
          <w:sz w:val="28"/>
          <w:szCs w:val="28"/>
          <w:rtl w:val="true"/>
          <w:lang w:bidi="fa-IR"/>
        </w:rPr>
        <w:t>حجر، ولا يقرع أحدة في ولايته بسوط إلا في حد، يمحو الله به البدع كلها، ويميت به الفتن كلها، يفتح الله به باب كل حق، ويغلق باب کل باطل</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وروى مسنداً عن علي بن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w:t>
      </w:r>
    </w:p>
    <w:p>
      <w:pPr>
        <w:pStyle w:val="BookText"/>
        <w:rPr/>
      </w:pPr>
      <w:r>
        <w:rPr>
          <w:rFonts w:ascii="Amiri" w:hAnsi="Amiri" w:eastAsia="Amiri" w:cs="Amiri"/>
          <w:color w:val="111111"/>
          <w:sz w:val="28"/>
          <w:sz w:val="28"/>
          <w:szCs w:val="28"/>
          <w:rtl w:val="true"/>
          <w:lang w:bidi="ar-SA"/>
        </w:rPr>
        <w:t xml:space="preserve">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بيت رحمة اختصكم الله تبارك وتعالى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والحمد لله، لا تدخل أحداً في ضلالة ولا نخرجه من 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الدنيا لا تذهب حتى يبعث الله رجلا منا أهل البيت يعمل بكتاب الله ، لا يرى منكراً إلا أنكره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عائشة عن النبي صلی الله علیه و آله أنه قال، في الحديث عن المهدی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رجل من عترتي، يقاتل على سنتي، كما قاتلت أنا على الوحي</w:t>
      </w:r>
      <w:r>
        <w:rPr>
          <w:rFonts w:eastAsia="IRNazanin" w:cs="IRNazanin"/>
          <w:color w:val="111111"/>
          <w:sz w:val="28"/>
          <w:szCs w:val="28"/>
          <w:rtl w:val="true"/>
          <w:lang w:bidi="fa-IR"/>
        </w:rPr>
        <w:t>»</w:t>
      </w:r>
      <w:r>
        <w:rPr>
          <w:rFonts w:eastAsia="IRNazanin" w:cs="IRNazanin"/>
          <w:color w:val="111111"/>
          <w:sz w:val="28"/>
          <w:szCs w:val="28"/>
          <w:lang w:bidi="fa-IR"/>
        </w:rPr>
        <w:t>3</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رجل من</w:t>
      </w:r>
    </w:p>
    <w:p>
      <w:pPr>
        <w:pStyle w:val="BookText"/>
        <w:rPr/>
      </w:pPr>
      <w:r>
        <w:rPr>
          <w:rFonts w:ascii="IRNazanin" w:hAnsi="IRNazanin" w:eastAsia="IRNazanin"/>
          <w:color w:val="111111"/>
          <w:sz w:val="28"/>
          <w:sz w:val="28"/>
          <w:szCs w:val="28"/>
          <w:rtl w:val="true"/>
          <w:lang w:bidi="fa-IR"/>
        </w:rPr>
        <w:t>أهل بيتي يعمل بسنتي، وينزل الله له البركة من السماء، وتخرج له الأرض برکتها وتملا به عدلا كما ملئت ظلما وجورا</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الطوسي بسنده عن العلا عن محمد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القائم إذا قام بأي سيرة يسير بالناس؟</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بسيرة ما سار به رسول الله صلی الله علیه و آله، حتى يظهر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كانت سيرة رسول الله صلی الله علیه و آله؟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أبطل ما كان في الجاهلية ، واستقبل الناس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القائم علیه السلام إذا قام يبطل ما كان في الهدنة مما كان في أيدي الناس، ويستقبل بهم العدل</w:t>
      </w:r>
      <w:r>
        <w:rPr>
          <w:rFonts w:eastAsia="IRNazanin" w:cs="IRNazanin"/>
          <w:color w:val="111111"/>
          <w:sz w:val="28"/>
          <w:szCs w:val="28"/>
          <w:rtl w:val="true"/>
          <w:lang w:bidi="fa-IR"/>
        </w:rPr>
        <w:t>»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وعن أبي المقدام عن أبي جعفر علیه 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يبقى أحد إلا أقر بمحمد صلی الله علیه و آله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وروى بالإسناد إلى ابن البطائني عن أبيه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وذكر حديثا يذكر فيه مشابهة الحجة لبعض الأنبياء علیهم السلام وفيه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شبه محمد صلی الله علیه و آله 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سار بسيرة رسول الله صلی الله علیه و آله إلا أنه يبين آثار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يقيم الحدود المعطلة</w:t>
      </w:r>
    </w:p>
    <w:p>
      <w:pPr>
        <w:pStyle w:val="BookText"/>
        <w:rPr/>
      </w:pPr>
      <w:r>
        <w:rPr>
          <w:rFonts w:ascii="IRNazanin" w:hAnsi="IRNazanin" w:eastAsia="IRNazanin"/>
          <w:color w:val="111111"/>
          <w:sz w:val="28"/>
          <w:sz w:val="28"/>
          <w:szCs w:val="28"/>
          <w:rtl w:val="true"/>
          <w:lang w:bidi="fa-IR"/>
        </w:rPr>
        <w:t xml:space="preserve">روی بالإسناد إلى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دمان في الإسلام حلال من الله عز وجل لا يقضي فيهما أحد بحكم الله عز وجل حتى يبعث الله القائم من أهل البيت علیهم السلام ، فيحكم فيهما بحكم الله عز وجل لا يريد فيه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الزاني المحصن يرجمه ، ومانع الزكاة يضرب رقبته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أصحابه يعلمون القرآن</w:t>
      </w:r>
    </w:p>
    <w:p>
      <w:pPr>
        <w:pStyle w:val="BookText"/>
        <w:rPr/>
      </w:pPr>
      <w:r>
        <w:rPr>
          <w:rFonts w:ascii="IRNazanin" w:hAnsi="IRNazanin" w:eastAsia="IRNazanin"/>
          <w:color w:val="111111"/>
          <w:sz w:val="28"/>
          <w:sz w:val="28"/>
          <w:szCs w:val="28"/>
          <w:rtl w:val="true"/>
          <w:lang w:bidi="fa-IR"/>
        </w:rPr>
        <w:t xml:space="preserve">روی جابر عن أبي جعفر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آل محمد ضرب فساطيط لمن يعلم القرآن على ما أنزل الله تعالى</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وبالإسناد إلى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أنظر إلى شیعتنا بمسجد الكوفة، وقد ضربوا الفساطيط يعلمون الناس القرآن كما أنزل</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وعن جعفر بن يحيى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لو ضرب أصحاب القائم الفساطيط في مسجد كوفان، ثم يخرج إليهم المثال المستأنف</w:t>
      </w:r>
    </w:p>
    <w:p>
      <w:pPr>
        <w:pStyle w:val="BookText"/>
        <w:rPr/>
      </w:pPr>
      <w:r>
        <w:rPr>
          <w:rFonts w:ascii="Amiri" w:hAnsi="Amiri" w:eastAsia="Amiri" w:cs="Amiri"/>
          <w:color w:val="111111"/>
          <w:sz w:val="28"/>
          <w:sz w:val="28"/>
          <w:szCs w:val="28"/>
          <w:rtl w:val="true"/>
          <w:lang w:bidi="ar-SA"/>
        </w:rPr>
        <w:t>أمر جديد</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التعليم في هذه الروايات ليس للقراءة وإنماللتفسير ، وبيان معاني الآيات وتأويلها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الاختلاف، ومظنة الخطأ والتحريف، ليس في القرآن من حيث كلماته وآياته وسوره، فذلك مما يجمع علماء شيعة أهل البيت على نفيه، وإنما هو في تفسيره وتأويله، ولا جدال في أن المفسرين يطرحون وجهات نظر مختلفة في بعض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مذهبية وشخصية قد يبعد بعضها عما هو الحق فيها، لذلك يقوم الإمام علیه السلام ببيان معاني الآيات القرآنية كما أنزلت، ويبطل ما لا علاقة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روي عن حمران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وتؤتون الحكمة في زمانه حتى أن المرأة لتقضي في بيتها بكتاب الله تعالی وسنة رسول الله صلی الله علیه و آله </w:t>
      </w:r>
      <w:r>
        <w:rPr>
          <w:rFonts w:eastAsia="IRNazanin" w:cs="IRNazanin"/>
          <w:color w:val="111111"/>
          <w:sz w:val="28"/>
          <w:szCs w:val="28"/>
          <w:rtl w:val="true"/>
          <w:lang w:bidi="fa-IR"/>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السجاد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الصحيفة السجادية ، 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به كتابك وحدودك وشرائعك، وسنن رسولك صلواتك اللهم عليه وآله، وأحي به ما أماته الظالمون من معالم دينك، واجل به صدأ الجور عن طريقتك، وأبن به الضراء عن سبيلك، وأزل به الناكثين عن صراطك، وأمحق به بغاة قصدك عوجاً، وألن جانبه لأوليائك، وابسط يده على أعدائك، وهب لنا رأفته ورحمته وتعطفه وتحننه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دعاء الافتتاح الذي رواه الشيخ أبو جعفر محمد بن عثمان بن سعيد العمري عن الحجة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وصل على ولي أمرك، القائم المؤمل والعدل المنتظر، واحففه بملائكتك المقربين، وأيده بروح القدس، یا رب العالمين، اللهم اجعله الداعي إلى كتابك والقائم بدينك، استخلفه في الأرض كما استخلفت الذين من قبله، مكن له دينه الذي ارتضيته 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نرغب إليك في دولة كريمة، تعز بها الإسلام وأهله وتذل به النفاق وأهله، وتجعلنا فيها من الدعاة إلى طاعتك والقادة إلى سبيلك، وترزقنا فيها كرامة الدنيا والآخرة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الحسين بن أحمد المكتب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بن همام بهذا الدعاء ، وذكر أن الشيخ العمري ، قدس الله روحه، أملاه عليه وأمره أن يدعو به، وهو الدعاء في غيبة القائم علیه السلام ؛ ومما جاء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وأحي بوليك القرآن، وأرنا نوره سرمداً لا ظلمة فيه، وأحي به القلوب الميتة، واشف به الصدور الوغرة، واجمع به الأهواء المختلفة على الحق، وأقم به الحدود المعطلة والأحكام المهملة حتى لا يبقى حق إلا ظهر ولاعدل إلا زهر، واجعلنا يا رب من أعوانه ومقوية سلطانه والمؤتمرین الأمره والمسلمين لأحكامه</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استشهادنا بالأدعية الواردة عنهم هنا، بالنظر إلى أن الدعاء لا يكون إلا بما هو المرجو والمأمول أن يكون لدى ظهور الإمام علیه السلام ، أو بما هو مهمته وغاية عمله لو ظهر، وليس في ذلك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إقامة الكتاب والسنة وتنفيذ الأحكام والحدود التي شرعها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يبني المساجد</w:t>
      </w:r>
    </w:p>
    <w:p>
      <w:pPr>
        <w:pStyle w:val="BookText"/>
        <w:rPr/>
      </w:pPr>
      <w:r>
        <w:rPr>
          <w:rFonts w:ascii="IRNazanin" w:hAnsi="IRNazanin" w:eastAsia="IRNazanin"/>
          <w:color w:val="111111"/>
          <w:sz w:val="28"/>
          <w:sz w:val="28"/>
          <w:szCs w:val="28"/>
          <w:rtl w:val="true"/>
          <w:lang w:bidi="fa-IR"/>
        </w:rPr>
        <w:t xml:space="preserve">لقد ذكرنا، في العلامات الخاصة ، روایات تقول إن الإمام علیه السلام يبني في الغري مسجداً له ألف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ذكرنا لها هناك لجهة أخرى من الدلالة تتصل بكونهاعلامة وإخباراً غيبياً هاماً لانعدام المؤشرات الموضوعية إليه، أما إشارتنا إلى ذلك هنا فلبيان مدى اهتمام الإمام علیه السلام ، وهو سيد أهل المعرفة، بفريضةالصلاة التي يراها أدعياء العرفان حجابا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جاء في رواية عمرو بن ثابت عن أبيه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كانت الجمعة الثانية قال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الصلاة خلفك تضاهي الصلاة خلف رسول الله صلی الله علیه و آله، والمسجد لا يسعنا، فيقول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مرتاد لكم، فيخرج إلى الغري فيخط مسجداً له ألف باب يسع الناس</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أنه يبني أربعة مساجد أخرى في الكوفة ومسجداً ذا خمسمئة باب في الحيرة يصلي فيها نوابه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الزاهد المجاهد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بصير عن أبي عبدالله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يستعجلون بخروج القائم؟ والله ما طعامه إلا الشعير والجشب، ولا لباسه إلا الغليظ، وما هو إلا السيف والموت تحت ظل السيف</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المهدي وأصحابه وأثر السجود في جباههم</w:t>
      </w:r>
    </w:p>
    <w:p>
      <w:pPr>
        <w:pStyle w:val="BookText"/>
        <w:rPr/>
      </w:pPr>
      <w:r>
        <w:rPr>
          <w:rFonts w:ascii="IRNazanin" w:hAnsi="IRNazanin" w:eastAsia="IRNazanin"/>
          <w:color w:val="111111"/>
          <w:sz w:val="28"/>
          <w:sz w:val="28"/>
          <w:szCs w:val="28"/>
          <w:rtl w:val="true"/>
          <w:lang w:bidi="fa-IR"/>
        </w:rPr>
        <w:t xml:space="preserve">وروی بسنده عن الإمام جعفر الصادق علیه السلام أنه قال ، وهو يتحدث عن الإمام المهدی علیه السلام في بعض مراحل جهاده وحربه للكفر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أنظر إلى القائم علیه السلام وأصحابه ، في نجف الكوفة، كأن على رؤوسهم الطير، قد فنيت أزوادهم وخلقت ثيابهم، قد أثر السجود بجباههم، ليوث بالنهار رهبان بالليل، كأن قلوبهم زبر الحديد، يعطى الرجل منهم قوة أربعين رجلا </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يقبل الناس في زمنه على العبادة</w:t>
      </w:r>
    </w:p>
    <w:p>
      <w:pPr>
        <w:pStyle w:val="BookText"/>
        <w:rPr/>
      </w:pPr>
      <w:r>
        <w:rPr>
          <w:rFonts w:ascii="IRNazanin" w:hAnsi="IRNazanin" w:eastAsia="IRNazanin"/>
          <w:color w:val="111111"/>
          <w:sz w:val="28"/>
          <w:sz w:val="28"/>
          <w:szCs w:val="28"/>
          <w:rtl w:val="true"/>
          <w:lang w:bidi="fa-IR"/>
        </w:rPr>
        <w:t xml:space="preserve">وعن أمير المؤمنین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فيبعث المهدی علیه السلام إلى أمرائه بسائر الأمصار بالعدل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ويذهب الشر، ويبقى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الزنا وشرب الخمر، ويقبل الناس على العبادات والشرع والديانة والصلاة في الجماعات، وتطول الأعمار، وتؤدى الأمانات ، وتضاعف البركات، وتهلك الأشرار، وتبقى الأخيار، ولا يبقى من يبغض أهل البيت علیهم السلام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دعوته، وسيرته، وأعماله، وأدعيته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امتداد للرسول صلی الله علیه و آله ، وللأوصياء من آبائه ، لا يكاد يختلف إلا بالخصائص المتصلة بعصر الظهور وسعة السلطان، كثيرة جدا، وفي ما قدمناه منها ومن الأدلة الأخرى كفاية للرد على من يفسر الأمر الجديد بما هو خارج على الشريعة الإسلامية بمصادرها من 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وصی الرسول صلی الله علیه و آله وشاهد الرسالة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في الجزء الثاني بيان أسس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ومنطلقاتهم، على اختلاف عناوينهم، عامدين أو ضالين بشبهة أو مخدوعين، ثم إيضاح وجه الباطل والضلالة فيها، تحذيراً للمسلمين والبسطاء والأبرياء منهم خاصة ؛ لأنهم الضحية في الغالب</w:t>
      </w:r>
      <w:r>
        <w:rPr>
          <w:rFonts w:eastAsia="Amiri" w:cs="Amiri" w:ascii="Amiri" w:hAnsi="Amiri"/>
          <w:color w:val="111111"/>
          <w:sz w:val="28"/>
          <w:szCs w:val="28"/>
          <w:rtl w:val="true"/>
          <w:lang w:bidi="ar-SA"/>
        </w:rPr>
        <w:t xml:space="preserve">. </w:t>
      </w:r>
      <w:bookmarkStart w:id="240" w:name="pg1153_6704"/>
    </w:p>
    <w:p>
      <w:pPr>
        <w:pStyle w:val="Heading4"/>
        <w:numPr>
          <w:ilvl w:val="3"/>
          <w:numId w:val="1"/>
        </w:numPr>
        <w:rPr/>
      </w:pPr>
      <w:bookmarkStart w:id="241" w:name="__RefHeading___Toc2345407_373438147"/>
      <w:bookmarkStart w:id="242" w:name="_Toc81"/>
      <w:bookmarkEnd w:id="240"/>
      <w:bookmarkEnd w:id="241"/>
      <w:r>
        <w:rPr>
          <w:rtl w:val="true"/>
        </w:rPr>
        <w:t xml:space="preserve">البحث الثالث </w:t>
      </w:r>
      <w:r>
        <w:rPr>
          <w:rtl w:val="true"/>
        </w:rPr>
        <w:t>:</w:t>
      </w:r>
      <w:r>
        <w:rPr>
          <w:rtl w:val="true"/>
        </w:rPr>
        <w:t xml:space="preserve">الإمام المهدي </w:t>
      </w:r>
      <w:r>
        <w:rPr>
          <w:rtl w:val="true"/>
        </w:rPr>
        <w:t>(</w:t>
      </w:r>
      <w:r>
        <w:rPr>
          <w:rtl w:val="true"/>
        </w:rPr>
        <w:t>علیه السلام</w:t>
      </w:r>
      <w:r>
        <w:rPr>
          <w:rtl w:val="true"/>
        </w:rPr>
        <w:t xml:space="preserve">) </w:t>
      </w:r>
      <w:r>
        <w:rPr>
          <w:rtl w:val="true"/>
        </w:rPr>
        <w:t>وعقيدة الرجعة</w:t>
      </w:r>
      <w:bookmarkEnd w:id="242"/>
    </w:p>
    <w:p>
      <w:pPr>
        <w:pStyle w:val="Heading5"/>
        <w:numPr>
          <w:ilvl w:val="4"/>
          <w:numId w:val="1"/>
        </w:numPr>
        <w:rPr/>
      </w:pPr>
      <w:bookmarkStart w:id="243" w:name="__RefHeading___Toc2345409_373438147"/>
      <w:bookmarkStart w:id="244" w:name="_Toc82"/>
      <w:bookmarkEnd w:id="243"/>
      <w:r>
        <w:rPr>
          <w:rtl w:val="true"/>
        </w:rPr>
        <w:t>اشارة</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وعقيدة الرجعة</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ترتبط عقيدة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الإمامية 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المهدي المنتظر علیه السلام شخصا، وزمانا، وأمراً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دون اختلاف بينهم في ذلك ، على أن الآراء المطروحة في معناها عندهم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والقائلون به قلة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قوم تأولوا ما ورد في الرجعة فرأوا بأن معناها رجوع الدولة والأمر والنهي إلى أهل البیت علیهم السلام بظهور الإمام المنتظر علیه السلام دون رجوع أعيان الأشخاص، وإحياء الموتی</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الطبرسي والحر العاملي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سبب قولهم بهذا الرأي أنهم ظنوا أنهم الرجعة تنافي التكليف </w:t>
      </w:r>
      <w:r>
        <w:rPr>
          <w:rStyle w:val="FootnoteAnchor"/>
          <w:rtl w:val="true"/>
        </w:rPr>
        <w:footnoteReference w:id="577"/>
      </w:r>
      <w:r>
        <w:rPr>
          <w:rFonts w:ascii="Amiri" w:hAnsi="Amiri" w:eastAsia="Amiri" w:cs="Amiri"/>
          <w:color w:val="111111"/>
          <w:sz w:val="28"/>
          <w:sz w:val="28"/>
          <w:szCs w:val="28"/>
          <w:rtl w:val="true"/>
          <w:lang w:bidi="ar-SA"/>
        </w:rPr>
        <w:t>بفهم أن موتهم ورؤيتهم العالم الآخر لا تجعل أمامهم مدى أو فرصة في غير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التكليف يقتضي الاختيار، وهو منتف بالنسبة لهم كما ظنوا ورد عليهم بأن الأمر ليس كذلك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ما يلجئ إلى فعل </w:t>
      </w:r>
    </w:p>
    <w:p>
      <w:pPr>
        <w:pStyle w:val="BookText"/>
        <w:rPr/>
      </w:pPr>
      <w:r>
        <w:rPr>
          <w:rFonts w:ascii="Amiri" w:hAnsi="Amiri" w:eastAsia="Amiri" w:cs="Amiri"/>
          <w:color w:val="111111"/>
          <w:sz w:val="28"/>
          <w:sz w:val="28"/>
          <w:szCs w:val="28"/>
          <w:rtl w:val="true"/>
          <w:lang w:bidi="ar-SA"/>
        </w:rPr>
        <w:t>الواجب والامتناع عن القبيح، والتكليف يصح معها كما يصح مع ظهور المعجزات الباهرة والآيات القاهرة كفلق البحر وقلب العصا ثعبانا وما أشبه ذلك</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رحمه الله ، أنّ هذه الآيات تعطي اليقين بصدق الرسل، وبالتالي صدق إنذارهم كما هي الرجعة، ومع ذلك فإن الاختيار والقدرة على مخالفة التكليف لم يسلبا من مشاهديهما بشهادة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والحقيقة أن هناك فرقا كبيراً بينهما لو أن الراجع من الموت فقط تذكر ما رأي بعده بوضوح شأن المسافر والراجع من سفره في عالم الدنيا؛ لأن الرؤية الحسية والتجربة تعطيان تحققاً وطمأنينة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مما هو البرهان العقلي مباشراً أو غير مباشر، ربما بسبب التذكر لما شاهده بیسروحضور الواقع فيها من دون كلفة وبوضع خلافا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قوله تعالى لإبراهيم علیه السلام حين طلب إحياء الموتى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تُؤْمِنْ قَالَ بَلَى وَلَكِنْ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ذلك، وإن أعطيت الآية تفسيرا آخر، لكن استبطان الإنسان لحالته بين الحس والبرهنة العقلية يعطي ما أشرنا إليه من الفرق حتى مع التساوي في الإثبات، ثم لأن هناك من لا يفرق بين المعجزة والسحر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خوف موسی، كما ورد في تفسير قوله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ذلك، وربما كان سيتحقق خوفه لولا سجود السحرة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فَتَحْنَا عَلَيْهِمْ بَابًا مِنَ السَّمَاءِ فَظَلُّوا فِيهِ يَعْرُجُونَ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لَقَالُوا إِنَّمَا سُكِّرَتْ أَبْصَارُنَا بَلْ نَحْنُ قَوْمٌ مَسْحُورُونَ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آخر على ذلك، وإن الواقع التاريخي والحاضر يقدمان شواهد كثيرة على عدم تفرقة العامة من الناس بين المعجزة والسحر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الراجع من الموت لا يذكر من تجربته في الحياة الأخرى إلا كما يذكر الحالم في النوم من حلمه، أو لا يتذكر شيئا على الإطلاق، فهو لا </w:t>
      </w:r>
    </w:p>
    <w:p>
      <w:pPr>
        <w:pStyle w:val="BookText"/>
        <w:rPr/>
      </w:pPr>
      <w:r>
        <w:rPr>
          <w:rFonts w:ascii="Amiri" w:hAnsi="Amiri" w:eastAsia="Amiri" w:cs="Amiri"/>
          <w:color w:val="111111"/>
          <w:sz w:val="28"/>
          <w:sz w:val="28"/>
          <w:szCs w:val="28"/>
          <w:rtl w:val="true"/>
          <w:lang w:bidi="ar-SA"/>
        </w:rPr>
        <w:t>يشعر بالزمن ولا بتفاصيل ما مر به من أحداث، ولا يصحب حالته السابقة فيها، وفي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يُقْسِمُ الْمُجْرِمُونَ مَا لَبِثُوا غَيْرَ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كاف لما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الأمر كذلك أم لم يكن، فإن ما رآه الطبرسي والحر العاملي، رحمهما الله ، من عدم علاقة الاختيار الذي يصحح التكليف باليقين أمر حق، وإلا كان الرسل وأوصياؤهم عليهم السلام مجبورين، ولا أحد يقول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اليقين والعلم يعطيان العصمة التي تعني اختيار الطاعة من دون أن تعني الجبر أو انتفاء القدرة على المقابل حتى ولو لم يفعله بحكم هذا العلم، شأن الطبيب الذي يعلم الآثار الضارة لبعض المواد والأفعال مثلا، فيتجنبها بحكم هذا العلم مع قدرته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أهل هذا الرأي ؛ أعني التأويل لمعنى الرجعة، بعد إبطال حجتهم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بمناقشات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أكثر ما ورد فيها نصوص في معناها كما سيأتي بعضها في ما يساق</w:t>
      </w:r>
    </w:p>
    <w:p>
      <w:pPr>
        <w:pStyle w:val="BookText"/>
        <w:rPr/>
      </w:pPr>
      <w:r>
        <w:rPr>
          <w:rFonts w:ascii="Amiri" w:hAnsi="Amiri" w:eastAsia="Amiri" w:cs="Amiri"/>
          <w:color w:val="111111"/>
          <w:sz w:val="28"/>
          <w:sz w:val="28"/>
          <w:szCs w:val="28"/>
          <w:rtl w:val="true"/>
          <w:lang w:bidi="ar-SA"/>
        </w:rPr>
        <w:t>من الكتاب أو السنة وليس من الظواهر، ولذلك فلا سبيل إلى تأويلها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 الاثني عشرية على معناها من دون تأويل، والعلم بامتداد هذا الإجماع إلى عصر المعصوم عليهم السلام ودخوله فيه مما يوجب حجيته ، وسيأتي الحديث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الرأي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المهدي المنتظر علیه السلام هو من يرجع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توفاه الله ورفعه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المسيح علیه السلام ؛ ليمكث في الأرض بعد نزوله مرة أخرى المدة التي يشاء الله للقيام بالمهمة المنوطة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الشيخ الطوسي، رحمه الله ، أن الإمام علیه السلام ، كما ورد في بعض</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ثم يعيش أو يقتل ثم يعيش</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وذكر من هذه الأخبار ما رواه الفضل بن شاذان عن موسى بن سعدان عن عبدالله بن قاسم الحضرمي عن أبي سعيد الخراساني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سمي القائم؟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يقوم بعدما يموت ، إنه يقوم بأمر عظيم، يقوم بأمر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روي عن محمد بن عبدالله بن جعفر الحميري عن أبيه عن يعقوب بن يزيد عن علي بن الحكم عن حماد بن عثمان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أمرنا في كتاب الله مثل صاحب الحمار، أماته الله مئة عام ثم بعثه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روي أيضا عنه عن أبيه عن جعفر بن محمد الكوفي عن إسحاق بن محمد عن القاسم بن الربيع عن علي بن حطاب مؤذن مسجد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كتاب الله مثل القائم علیه السلام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آية صاحب الحمار أماته الله مئة عام ثم بعثه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أضاف بعضهم الأخبار التي تضرب للإمام المهدی علیه السلام مثلا بعیسی علیه السلام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عنه مات ولم 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ورد في حديث عن الإمام الباقر علیه السلام </w:t>
      </w:r>
      <w:r>
        <w:rPr>
          <w:rStyle w:val="FootnoteAnchor"/>
          <w:rtl w:val="true"/>
        </w:rPr>
        <w:footnoteReference w:id="58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 غيبته تقدير غيبة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ورد عن الإمام الصادق علیه السلام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مع أن القرآن قد نص على وفاته،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إِنِّي مُتَوَفِّيكَ وَرَافِعُكَ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قَالَ سُبْحَانَكَ مَا يَكُونُ لِي أَنْ أَقُولَ مَا لَيْسَ </w:t>
      </w:r>
    </w:p>
    <w:p>
      <w:pPr>
        <w:pStyle w:val="BookText"/>
        <w:rPr/>
      </w:pPr>
      <w:r>
        <w:rPr>
          <w:rFonts w:ascii="Amiri" w:hAnsi="Amiri" w:eastAsia="Amiri" w:cs="Amiri"/>
          <w:color w:val="111111"/>
          <w:sz w:val="28"/>
          <w:sz w:val="28"/>
          <w:szCs w:val="28"/>
          <w:rtl w:val="true"/>
          <w:lang w:bidi="ar-SA"/>
        </w:rPr>
        <w:t xml:space="preserve">لِي بِحَقٍّ إِنْ كُنْتُ قُلْتُهُ فَقَدْ 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القرآن نفسه قال، في آية ثالثة، ما يشير إلى أن عيسى لم يمت،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أَهْلِ الْكِتَابِ إِلَّا لَيُؤْمِنَنَّ بِهِ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أهل الكتاب إلا ليؤمنن به قبل موته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لم يتم قطعا في وفاته الأولى فقد كان مطاردة مضطهدة حتى حاولوا صلبه لولا أنه شبه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لا بد، للجمع بين الآيتين السابقتين وبين هذه الآية ، من أن يكون المقصود فيها موته الثاني لدى نزوله إلى الأرض مرة أخرى مع الإمام المهدي علیه السلام وصلاته خلفه، كما سبق الحديث عنه في البحثين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والثاني من الفصل الأول، وهو ما لا خلاف فيه لدى المسلمين، فقد روته جميع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فيكون الحديثان السابقان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قال 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ولم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الذي عبر عن موته بالغيبة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الآية التي أغفلت وفاته الأولى التي لم يؤمن له فيها أهل الكتاب متجاوزة الوفاة الأولى إلى الثانية التي ستكون بعد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نظر فيها إلى أن حقيقة الموت ليست إعداما ولا انقطاعاً، وإنما هي انتقال إلى مستوى سماوي تنتفي فيه الحاجة إلى الجسد، فالحياة قائمة بعده، ولذلك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الاعتبار فكأنه مع كونه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 علیه السلام إن الرسول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يموت الميت منا وليس بميت ويبلى البالي وليس ببالٍ</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وبناء عليه ، فإن شأن الإمام المهدي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التنظير والتمثيل بعيسى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يكون كشأنه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ذلك الأحاديث التي تضرب مثلا لطول عمره بالخضر علیه السلام ، فإن الأحاديث والقصص الواردة في حياته مع عدم رؤيته وتمثله وغيابه تشهد جميعا أنها حياة سماوية روحية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أكثر ما يروي أهل الكشف والصوفية لقاءه بهم وتعليمه إياهم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خصوا الإمام المهدي وعيسى والخضر علیهم السلام بالحديث عنهم كأحياء من دون غيرهم من الأنبياء والرسل والأئمة الآخرين مع أنهم أحياء سماوياً وروحياً كما هم، فالجواب أن ذلك بحكم أن لهم أدواراً أرضية ، أو تعلقا وارتباطا بمهمات رسالية استمراراً بالفعل كما هو بالنسبة للإمام المهدي والخضر علیه السلام ، أو في المستقبل كما هو بالنسبة لعیسی علیه السلام لدى نزوله ، ولهذه الخصوصية أكدوا على حياتهم من دون الآخرين ليفهم الناس الذين يتصورون الموت انقطاعاً بقاء صلتهم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فإن الرسل والأوصياء وأولياء الله من أتباعهم شهداء أو كالشهداء أحياء عند ربهم یرزقون، وفي الزيارة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تسمع الكلام وترد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أن هذه المشكلة لا تأتي من قضية الموت والحياة بما هما في ذاتهما، وإنما من مفهومهما لدى العامة من الناس، طبقا للواقع المادي النسبي، لذلك فالقول إنه مات وإنه في الوقت نفسه حي صحيح بالمفهوم الحقيقي لهما، كما تدل النصوص الواردة في ذلك في الكتاب والسنة، وكما یدل الواقع الذي يعرفه الروحيون قدماء ومحدثين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أن الله تعالى ذكر أن بين الأموات أو المنتقلين إلى الدار الآخرة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أهل الدنيا بحكم الرتبة اللامادية للحياة السماوية برزخ يمنع على المستوى العام إمكان الصلة بينهم،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الثابت أيضا أين ما هو ممنوع على المستوى العام ليس ممنوعاً على المستوى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والصلة حاصلة تاريخياً وفي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العرفانيون والباراسايكولوجيون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بتمثل أهل الحياة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 سَوِيًّا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منظوراً </w:t>
      </w:r>
      <w:r>
        <w:rPr>
          <w:rStyle w:val="FootnoteAnchor"/>
          <w:rtl w:val="true"/>
        </w:rPr>
        <w:footnoteReference w:id="584"/>
      </w:r>
      <w:r>
        <w:rPr>
          <w:rFonts w:ascii="IRNazanin" w:hAnsi="IRNazanin" w:eastAsia="IRNazanin"/>
          <w:color w:val="111111"/>
          <w:sz w:val="28"/>
          <w:sz w:val="28"/>
          <w:szCs w:val="28"/>
          <w:rtl w:val="true"/>
          <w:lang w:bidi="fa-IR"/>
        </w:rPr>
        <w:t>أو بعروج أهل الأرض إلى آفاقهم</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القرآن الكريم وفي السنة الشريفة ما يدل على وقوع هذه الصلة بصورتيها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لا مجال، مع انفتاح هذه الصلة، للإشكال بما أثبته العقل والنقل من عدم خلو الأرض من حجة ، الأمر الذي يقتضي بقاء الصلة بالإمام المهدی علیه السلام ؛ لأن بقاء الصلة لا يقتضی قطعاً بقاء بالجسد المادي، فإن الصلة والتسديد والرعاية والتعليم لا تفرض ذلك كما هو الأمر بالنسبة لجبرائیل مثلا علیه السلام مع الرسل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فهذا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من يتبناه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ينافي ما ورد من کون الإمام علیه السلام حيا، ولا ينافي اضطلاعه بشؤون الإمامة بالحدود التي تكون في الغيبة ، ولا ينافي ظهوره المنتظر كما هو الأمر في المسيح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ذكروا أيضا أن الدنيا، كما ورد في الحديث، سجن المؤمن وجنة الكافر، وبقاء الإمام لي فيها منتظراً مهمة أرضية قروناً لا يعلم أحد عددها قد لا يناسب منزلته مع إمكان عودته متى شاء، إذا كان الله أراد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موتهم إرادياً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انتقال الإمام والخضر وعیسی علیهم السلام إلى المستوى السماوي أو موتهم إرادياً لا طبيعيا استثناء من القانون العام، وأن الخالع لجسده أو الميت بإرادته يملك أن يرجع متى شاء، والخروج من الجسد أو العروج إلى الرتب السماوية خصوصية يملكها الرسل والأنبياء وأوصياؤهم علیهم السلام بالدرجة الأولى مع اجتباء وعصمة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w:t>
      </w:r>
    </w:p>
    <w:p>
      <w:pPr>
        <w:pStyle w:val="BookText"/>
        <w:rPr/>
      </w:pPr>
      <w:r>
        <w:rPr>
          <w:rFonts w:ascii="IRNazanin" w:hAnsi="IRNazanin" w:eastAsia="IRNazanin"/>
          <w:color w:val="111111"/>
          <w:sz w:val="28"/>
          <w:sz w:val="28"/>
          <w:szCs w:val="28"/>
          <w:rtl w:val="true"/>
          <w:lang w:bidi="fa-IR"/>
        </w:rPr>
        <w:t>الرسل علیهم السلام وحدیث سیدهم رسول الله محمد صلی الله علیه و آله وما ورد عن الأئمة من أهل البيت علیهم السلام شواهد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ويملك الحكماء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الدرجة تتحدد بمبدأ الذات ومعادها أصلا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الخصوصية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نقل العلامة الشيخ مرتضی، رحمه الله ، أن الفيلسوف الإشراقي السهرودي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 نعتبر الحكيم حكيما حتى يستطيع بإرادته أن يخلع بدنه فيصبح ترك الجسم بالنسبة إليه أمرا عاديا، وسهلا بل يصبح ملكة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وينقل نظير هذا عن الحكيم المحقق المير الداماد</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ويتحدث عدد كبير من الفلاسفة والعرفانيين والمتصوفة</w:t>
      </w:r>
      <w:r>
        <w:rPr>
          <w:rStyle w:val="FootnoteAnchor"/>
          <w:rtl w:val="true"/>
        </w:rPr>
        <w:footnoteReference w:id="587"/>
      </w:r>
      <w:r>
        <w:rPr>
          <w:rFonts w:ascii="IRNazanin" w:hAnsi="IRNazanin" w:eastAsia="IRNazanin"/>
          <w:color w:val="111111"/>
          <w:sz w:val="28"/>
          <w:sz w:val="28"/>
          <w:szCs w:val="28"/>
          <w:rtl w:val="true"/>
          <w:lang w:bidi="fa-IR"/>
        </w:rPr>
        <w:t xml:space="preserve">والبراسایکولوجيين المعاصرين عن تجارب كثيرة توجب، لتواترها وخضوع بعضها للتحقيق، القطع بصحتها إجمالا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الطبرسي عن بعضهم أ عيسي لم يمت وأنه رفع إلى السماء من غير وفاة ، وتعرضوا لتأويل الآيات الواردة في موته بالحمل على وفاة النوم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كون حياة الإمام علیه السلام كحياة الخضر أو كحياة عيسی سماوية من غير أن يستوجب ذلك انقطاع دوره الحاضر بوصفه إمام الزمان أو المستقبل لما أنيط به من دور عظيم في الظهور يمكن أن ينهي أو يقرب وجهات النظر في بعض ما يتصل بشأنه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أغلب المسلمين يؤمنون بحياة الخضر ونزول عیسی علیه السلام كما ذكرنا، فيكون شأن الإمام علیه السلام في ذلك كشأنهما، ويكون إنكار بقائه</w:t>
      </w:r>
    </w:p>
    <w:p>
      <w:pPr>
        <w:pStyle w:val="BookText"/>
        <w:rPr/>
      </w:pPr>
      <w:r>
        <w:rPr>
          <w:rFonts w:ascii="Amiri" w:hAnsi="Amiri" w:eastAsia="Amiri" w:cs="Amiri"/>
          <w:color w:val="111111"/>
          <w:sz w:val="28"/>
          <w:sz w:val="28"/>
          <w:szCs w:val="28"/>
          <w:rtl w:val="true"/>
          <w:lang w:bidi="ar-SA"/>
        </w:rPr>
        <w:t xml:space="preserve">وظهوره بهذه الصورة تفرقة دونما أساس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يفسر لنا هذا الرأي اقتران نزول المسيح بظهور الإمام المهدي علیه السلام ربما للصورة المشتركة في المجيء عن العالم نفسه وبالكيفية نفسها ولرسالة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يفسر لنا أيضا ما ورد من تسمية الإمام علیه السلام في الأخبار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من الأمور الكائنة في ظهوره لبوث الفلك أو بطء دوران الكواكب حول نفسها في مجموعتنا مما ينشأ عنه طول الأيام والشهور والسنين حتى أن السنة لتساوي سبع سنين أو عشر سنين، ويشير بطء دوران الكواكب حول نفسها وحول محورها إلى ضعف مقاومتها لجاذبية المركز، وبالتالي قرب ارتطامها ببعضها، وقد سجل علم الفلك فناء بعض المجرات ووقوع قیامتها، وسجل فناء بعض المجاميع الشمسية في مجرتنا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النذر الأكبر من حيث ما يؤديه من رسالة بصورة رجوعه وبتعليمه</w:t>
      </w:r>
    </w:p>
    <w:p>
      <w:pPr>
        <w:pStyle w:val="BookText"/>
        <w:rPr/>
      </w:pPr>
      <w:r>
        <w:rPr>
          <w:rFonts w:ascii="Amiri" w:hAnsi="Amiri" w:eastAsia="Amiri" w:cs="Amiri"/>
          <w:color w:val="111111"/>
          <w:sz w:val="28"/>
          <w:sz w:val="28"/>
          <w:szCs w:val="28"/>
          <w:rtl w:val="true"/>
          <w:lang w:bidi="ar-SA"/>
        </w:rPr>
        <w:t xml:space="preserve">معا بعد طول الأمد وقسوة القلوب وقرب القيامة الكبرى وابتداء البعث جزئيا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يدعم ما أشرنا إليه ما ذكره الشيخ المفيد، رحمه الله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أكثر الروايات يشير إلى أنه لن يمضي صاحب الأمر لي إلا قبل القيامة بأربعين يوما يكون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ولايته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وعلامات خروج الأموات، وقيام الساعة للحساب والجزاء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قدمنا لذلك تفسيرا آخر يتصل بأسباب التقدير</w:t>
      </w:r>
      <w:r>
        <w:rPr>
          <w:rStyle w:val="FootnoteAnchor"/>
          <w:rtl w:val="true"/>
        </w:rPr>
        <w:footnoteReference w:id="590"/>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ذلك هو السبب وراء عدم التوقيت، وقول من سئل منهم علیه السلام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كالساعة لا يجليها لوقتها إلا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أيضا يكشف لنا الفرق بين غيبته الصغرى التي كان يمكن للخلص من شيعته خلالها الصلة به ، والتشرف بخدمته، حتى وصل عدد من أحصوهم ممن رآه علیه السلام في أثنائها؛ وهي أربعة وسبعون عاما، إلى ثلاثمئة وأربعة أشخاص، كما قدمنا، وبين الغيبة الكبرى التي قررنا، باعتبار من جاء إلى شيعته فيها مدعياً المشاهدة ، كذابا مفترياً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أيضا نستطيع أن نفهم سر إمكان إجابته لمن استشفع أو استنجد به من المؤمنين أينما كانوا في البر والبحر ووراء الأسوار، كما ورد في القصص التي قال الشيخ النوري، رحمه الله ، في جنة المأوى أنها متواترة توجب القطع، وكيف أنه كما بينا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يعني ذلك إمكان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يظهر فجأة، ويغيب فجأة، بل يتحول بعد التمثل إلى نور لا يرى ثم يختفي </w:t>
      </w:r>
      <w:r>
        <w:rPr>
          <w:rStyle w:val="FootnoteAnchor"/>
          <w:rtl w:val="true"/>
        </w:rPr>
        <w:footnoteReference w:id="591"/>
      </w:r>
      <w:r>
        <w:rPr>
          <w:rFonts w:ascii="Amiri" w:hAnsi="Amiri" w:eastAsia="Amiri" w:cs="Amiri"/>
          <w:color w:val="111111"/>
          <w:sz w:val="28"/>
          <w:sz w:val="28"/>
          <w:szCs w:val="28"/>
          <w:rtl w:val="true"/>
          <w:lang w:bidi="ar-SA"/>
        </w:rPr>
        <w:t>، وقد يرى من قبل بعضهم فقط بالجلاء البصري أو السمعي أو القلبي، وفي ما نقلناه عن ابن طاووس ما يشير إلى شيء من ذلك مما لا يمكن تصوره لو كان في جسده المادي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يفسر لنا ذلك لماذا جعل الإمام علیه السلام له قنوات خاصة محدودة للصلة تتمثل بخاصة أوليائه الذين هم أخص من خاصة شيعته، بحكم توفر الشروط الخاصة فيهم من دون غيرهم، كما سبق في البحث المشار إليه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هذا الرأي دليلا مضافاً للرجعة يتصل بدلیل ظهور الإمام ونزول عيسی علیه السلام ، ويجعلها مفهومة أكثر مما لو كانت لمجرد عقوبة ومثوبةبعضهم، مما يمكن تحقيقه بالبعث الشامل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 جميع ما ذكرناه هنا لا يعني القطع بهذا الرأي، بل ولا حتى ترجيحه على الرأي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 بالحياة الأرضية وبجسده المادي كما هم بقية الناس، فوقوع هذا تحت القدرة الإلهية كذاك من غير فرق، وأهل الإيمان بالله لا يرون أن أحد الأمرين أقرب من الآخر لديهم من </w:t>
      </w:r>
    </w:p>
    <w:p>
      <w:pPr>
        <w:pStyle w:val="BookText"/>
        <w:rPr/>
      </w:pPr>
      <w:r>
        <w:rPr>
          <w:rFonts w:ascii="IRNazanin" w:hAnsi="IRNazanin" w:eastAsia="IRNazanin"/>
          <w:color w:val="111111"/>
          <w:sz w:val="28"/>
          <w:sz w:val="28"/>
          <w:szCs w:val="28"/>
          <w:rtl w:val="true"/>
          <w:lang w:bidi="fa-IR"/>
        </w:rPr>
        <w:t xml:space="preserve">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الحق في ذلك إلى الأدلة النقلية عن أهل البيت علیهم السلام ، فإذا قضت بأحدهما فهو الحق، وإنما أطلنا الوقوف عنده لورود الأخبار فيه عنهم علیهم السلام ، ولأنه كان موضع مناقشة بيني وبين بعض الإخوان، فأردت أن أجلوه بما يرفع الشبهة فيه في قضية حياة الإمام علیه السلام واستمرار إمامته وظهوره، وأنه لا ينافي شيئا من ذلك ، وإلا فهو ؛ أعني وفاته بالصورة الأولى، أي الطبيعة، مما رفضه العلماء وعامة الشيعة في الرأي المشهور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الصورة الثانية ؛ أعني ما 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الإرادي، فهو لا يختلف عن الرأي المشهور بشیء، ولذلك بنينا الكتاب عرضا واستدلالا في الفصول السابقة على الرأي الآخر الذي هو المشهور المتسالم عليه لدى علماء الإمامية ، رحمهم الله ، الذين ناقشوا ما ورد من الروايات في وفاة الإمام علیه السلام وأولوها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الطوسي ، رحمه الله ، بعد أن ساق بعض الأخبار التي ذكرناها أساسا لهذا الرأي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فالوجه في هذه الأخبار وما شاكلها أن نقول بموت ذكره، وباعتقاد أكثر الناس أنه بلیت عظامه ، ثم يظهره الله كما أظهر صاحب الحمار بعد موته الحقيقي، وهذا وجه قريب في تأويل الأخبار على أنه لا يرجع بأخبار آحاد لا توجب علما عما دلت العقول عليه وساق الاعتبار الصحيح إليه وعضدته الأخبار المتواترة التي قدمناها، بل الواجب التوقف في هذه والتمسك بما هو معلوم</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تأولنا بعد تسليم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الواردة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يفعل 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ويعارض هذه الأخبار ما ينافيها</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أننا لا نشارك الشيخ، رحمه الله ، رأيه في كون هذا التأويل قريبا، بل لا مجال لقبوله في بعضها، وأن الدليل العقلي الذي عضدته الأخبار </w:t>
      </w:r>
    </w:p>
    <w:p>
      <w:pPr>
        <w:pStyle w:val="BookText"/>
        <w:rPr/>
      </w:pPr>
      <w:r>
        <w:rPr>
          <w:rFonts w:ascii="Amiri" w:hAnsi="Amiri" w:eastAsia="Amiri" w:cs="Amiri"/>
          <w:color w:val="111111"/>
          <w:sz w:val="28"/>
          <w:sz w:val="28"/>
          <w:szCs w:val="28"/>
          <w:rtl w:val="true"/>
          <w:lang w:bidi="ar-SA"/>
        </w:rPr>
        <w:t xml:space="preserve">المتواترة ، والذي يعني به عدم خلو الأرض من حجة ، لا يصلح للمعارضة ، بعد إثبات إمكانية الصلة المفتوحة بينه وبين أهل الأرض رغم حياته السماوية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يصلح للمعارضة أيضا التعبير بالغيبة الذي ذكره بعض الأعلام الصحة إطلاقها على المتوفي، وقد وردت عنهم علیهم السلام في شأن عیسی علیه السلام كما تقدم ، ولكن الذي يصلح للمعارضة ما أشار إليه ، رحمه الله ، في آخر كلامه في ذلك، وهو وجود الأخبار المنافية ، كتلك التي تبدو صريحة في كون حياته علیه السلام حياة أرضية وبجسمه المادي، ومنها التي تضرب له في طول عمره مثلا بنوح علیه السلام ، وتلك التي تقول إنه يحضر مجالسهم ويمشي في أسواقهم، وإنه لا يبقى أحد حين يخرج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رأيته ، وغير ذلك مما ذكرنا بعضه في البحث الثاني من الفصل الأول، ولأن الموت بصورته الأولى؛ أي الموت الطبيعي، ينافي بقاء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والاضطلاع بالإمامة التي هي مهمة مستمرة للإمام علیه السلام تكليف لا مجال لبقائه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الرأي الثالث في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أستاذنا المظفر، رحمه الله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تعالى يعيد قوما من الأموات إلى الدنيا في صورهم التي كانوا عليها، فيعز فريقا، ويذل فريقا، ويديل المحقين من المبطلين، والمظلومين من الظالمين، وذلك عند قيام المهدي من آل محمد علیه السلام وعليهم أفضل الصلاة والسلام، ولا يرجع إلا من علت درجته في الإيمان، أو من بلغ الغاية من الفساد، ثم يصيرون بعد ذلك إلى الموت، ومن بعده إلى النشور وما يستحقونه من الثواب والعقاب</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في الرجعة يعد، عند أهل السنة، من المستنكرات التي يستقبح الاعتقاد بها، وكان المؤلفون منهم في رجال الحديث يعدون الاعتقاد بالرجعة من الطعون في الراوي والشناعات عليه التي تستوجب رفض روايته وطرحها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أنهم يعدونها بمنزلة الكفر والشرك، </w:t>
      </w:r>
    </w:p>
    <w:p>
      <w:pPr>
        <w:pStyle w:val="BookText"/>
        <w:rPr/>
      </w:pPr>
      <w:r>
        <w:rPr>
          <w:rFonts w:ascii="Amiri" w:hAnsi="Amiri" w:eastAsia="Amiri" w:cs="Amiri"/>
          <w:color w:val="111111"/>
          <w:sz w:val="28"/>
          <w:sz w:val="28"/>
          <w:szCs w:val="28"/>
          <w:rtl w:val="true"/>
          <w:lang w:bidi="ar-SA"/>
        </w:rPr>
        <w:t>بل أشنع، فكان هذا الاعتقاد من أكبر ما تنبز به الشيعة الإمامية ، ويشنع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أن هذا من التهويلات التي تتخذها الطوائف الإسلامية</w:t>
      </w:r>
    </w:p>
    <w:p>
      <w:pPr>
        <w:pStyle w:val="BookText"/>
        <w:rPr/>
      </w:pPr>
      <w:r>
        <w:rPr>
          <w:rFonts w:ascii="Amiri" w:hAnsi="Amiri" w:eastAsia="Amiri" w:cs="Amiri"/>
          <w:color w:val="111111"/>
          <w:sz w:val="28"/>
          <w:sz w:val="28"/>
          <w:szCs w:val="28"/>
          <w:rtl w:val="true"/>
          <w:lang w:bidi="ar-SA"/>
        </w:rPr>
        <w:t>في ما غير ذريعة لطعن بعضها في بعض، والدعاية ضده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المؤسف أن ما أشار إليه الشيخ ما زال مستمراً رغم أنا في یسّر سبل التحقيق والمعرفة وأعطى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سعة الأفق لدى أهله ما يجعلهم أقرب إلى العدل والموضوعية، ولا نريد أن نعد أسماء، فضع يدك على من شئت ممن كتب من غير الإمامية عنهم في التاريخ والعقائد والفرق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خلط بعضهم بين الرجعة وبين التناسخ، ولا صلة بين الاثنين، فالتناسخ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انتقال النفس من بدن إلى آخر منفصل عن الأول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أما الرجعة فتعني معاداً جسمانياً خاصاً ومحدوداً يسبق المعاد الجسماني الشامل لكل الأموات، ومن يعود فيها يعود بشخصه وبكل خصوصیاته وأوصافه البدنية والنفسية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وأرجع بعضهم قول الشيعة الإمامية فيها إلى التأثر باليهود؛ كأن وحدة</w:t>
      </w:r>
    </w:p>
    <w:p>
      <w:pPr>
        <w:pStyle w:val="BookText"/>
        <w:rPr/>
      </w:pPr>
      <w:r>
        <w:rPr>
          <w:rFonts w:ascii="IRNazanin" w:hAnsi="IRNazanin" w:eastAsia="IRNazanin"/>
          <w:color w:val="111111"/>
          <w:sz w:val="28"/>
          <w:sz w:val="28"/>
          <w:szCs w:val="28"/>
          <w:rtl w:val="true"/>
          <w:lang w:bidi="fa-IR"/>
        </w:rPr>
        <w:t xml:space="preserve">بعض الأفكار والمفاهيم بين الأديان 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ومصدرها واحد إلا ما حرف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يعز على الفهم ، وكأنه لا يفسر إلا بتأثر هذه بتلك، وهو جهل وسوء فهم لا يغتفر، فنحن نقول، مثلا، إن موسی وعیسی رسولان من الله، ونؤمن بما جاءا به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ذلك هو الحق كما جاء به كتابنا ونبينا من دون تأثر بأحد، وتلك كهذه من غير فرق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لدى من لا يؤمن بالرجعة ، كما يفرض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من جهة كونها مستحيلة، أو غير مقدورة لله تعالى، وإلا كان المشكل كافراً بالله تعالى، ومكذباً بكتابه، فقد تحدث الكتاب عن وقوعها جزئيا في </w:t>
      </w:r>
      <w:bookmarkStart w:id="245" w:name="pg1153_6731"/>
    </w:p>
    <w:p>
      <w:pPr>
        <w:pStyle w:val="BookText"/>
        <w:rPr/>
      </w:pPr>
      <w:bookmarkEnd w:id="245"/>
      <w:r>
        <w:rPr>
          <w:rFonts w:ascii="Amiri" w:hAnsi="Amiri" w:eastAsia="Amiri" w:cs="Amiri"/>
          <w:color w:val="111111"/>
          <w:sz w:val="28"/>
          <w:sz w:val="28"/>
          <w:szCs w:val="28"/>
          <w:rtl w:val="true"/>
          <w:lang w:bidi="ar-SA"/>
        </w:rPr>
        <w:t>الماضي، وتحدث عن وقوعها في المستقبل، ثم إن القول بعدم إمكانها يعني الكفر بالمعاد، وهو أصل من أصول الدين لدى المسلمين من دون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فالإشكال إنما يرد فقط من تصور عدم وجود دليل قاطع على وقوعها قبل المعاد أو الحشر، ولذلك فسنذكر، في ما يأتي، من الأدلة على ذلك في الكتاب والسنة ما لا يوجد بعضه في كثير من المسائل التي يراها أكثر المسلمين 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يشكون فيه من الدين ، وبما نرى أنه كاف لرد القائل فيها دونما علم، وأن أغلب هؤلاء بل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كبروا ألقابا وشهرة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ناقلون لا محققون، كما سيثبت لك بالمقارنة بين ما قالوه في الرّجعة وبين ما يسوقه الإمامية من الأدلة عليها في الكتاب والسنة الواردة عن أهل البيت علیهم السلام</w:t>
      </w:r>
      <w:r>
        <w:rPr>
          <w:rFonts w:eastAsia="IRNazanin" w:cs="IRNazanin"/>
          <w:color w:val="111111"/>
          <w:sz w:val="28"/>
          <w:szCs w:val="28"/>
          <w:rtl w:val="true"/>
          <w:lang w:bidi="fa-IR"/>
        </w:rPr>
        <w:t>.</w:t>
      </w:r>
    </w:p>
    <w:p>
      <w:pPr>
        <w:pStyle w:val="Heading5"/>
        <w:numPr>
          <w:ilvl w:val="4"/>
          <w:numId w:val="1"/>
        </w:numPr>
        <w:rPr/>
      </w:pPr>
      <w:bookmarkStart w:id="246" w:name="__RefHeading___Toc2345411_373438147"/>
      <w:bookmarkStart w:id="247" w:name="_Toc83"/>
      <w:bookmarkEnd w:id="246"/>
      <w:r>
        <w:rPr>
          <w:rtl w:val="true"/>
        </w:rPr>
        <w:t>أدلة الرجعة لدى الإمامية</w:t>
      </w:r>
      <w:bookmarkEnd w:id="247"/>
    </w:p>
    <w:p>
      <w:pPr>
        <w:pStyle w:val="BookText"/>
        <w:rPr/>
      </w:pPr>
      <w:r>
        <w:rPr>
          <w:rFonts w:ascii="Amiri" w:hAnsi="Amiri" w:eastAsia="Amiri" w:cs="Amiri"/>
          <w:color w:val="111111"/>
          <w:sz w:val="28"/>
          <w:sz w:val="28"/>
          <w:szCs w:val="28"/>
          <w:rtl w:val="true"/>
          <w:lang w:bidi="ar-SA"/>
        </w:rPr>
        <w:t xml:space="preserve">وقد صنفوا الأدلة المقدمة عليها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وقوع الرجعة بعد الموت جزئياً في الماضي، الأمر الذي ينافي ادعاء وقوعها قبل القيامة أو استبعاده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أنها ستقع في المستقبل وقبل القيامة الكبرى</w:t>
      </w:r>
    </w:p>
    <w:p>
      <w:pPr>
        <w:pStyle w:val="BookText"/>
        <w:rPr/>
      </w:pPr>
      <w:r>
        <w:rPr>
          <w:rFonts w:ascii="IRNazanin" w:hAnsi="IRNazanin" w:eastAsia="IRNazanin"/>
          <w:color w:val="111111"/>
          <w:sz w:val="28"/>
          <w:sz w:val="28"/>
          <w:szCs w:val="28"/>
          <w:rtl w:val="true"/>
          <w:lang w:bidi="fa-IR"/>
        </w:rPr>
        <w:t xml:space="preserve">أو الحشر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وذكروا من الأدلة الواردة عليه في الكتاب عدة آيات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روى المفسرون، ومنهم ابن جرير الطبري في تفسيره، عدة روایات عن ابن عباس ووهب بن منبه ومجاهد والسوي وأشعث بن أسلم البصري وعن عطاء، أنها في شأن قوم من بني إسرائيل هربوا من طاعون وقع في </w:t>
      </w:r>
    </w:p>
    <w:p>
      <w:pPr>
        <w:pStyle w:val="BookText"/>
        <w:rPr/>
      </w:pPr>
      <w:r>
        <w:rPr>
          <w:rFonts w:ascii="IRNazanin" w:hAnsi="IRNazanin" w:eastAsia="IRNazanin"/>
          <w:color w:val="111111"/>
          <w:sz w:val="28"/>
          <w:sz w:val="28"/>
          <w:szCs w:val="28"/>
          <w:rtl w:val="true"/>
          <w:lang w:bidi="fa-IR"/>
        </w:rPr>
        <w:t xml:space="preserve">قريتهم فأماتهم الله ، ومر بهم نبي اسمه حزقیل فوقف متفكراً في أمرهم، وكانت قد بليت أجسادهم،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أريك فيهم كيف أحييهم؟ فأحياهم له، وروى السيوطي مثل ذلك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المفسرون، ومنهم ابن جرير ، أنهم ماتوا جميعا بعد قولهم ذلك، وأن موسى لم يزل يناشد ربه عز وجل ويطلب إليه حتى رد إليهم أرواحهم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المفسرون، ومنهم ابن جرير الطبري، عددا من الروايات تفيد أنه عزير أو أرميا مر على بيت المقدس بعد أن خربها نبوخذ نصر، فأراه الله قدرته على ذلك بضربه المثل له في نفسه بالصورة التي قصتها الآية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آيات أخرى تثبت وقوع الرجعة بعد الموت إذا شاء الله ذلك في الإنسان والحيوان، منها ما أشارت إليه 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p>
    <w:p>
      <w:pPr>
        <w:pStyle w:val="BookText"/>
        <w:rPr/>
      </w:pPr>
      <w:r>
        <w:rPr>
          <w:rFonts w:ascii="IRNazanin" w:hAnsi="IRNazanin" w:eastAsia="IRNazanin"/>
          <w:color w:val="111111"/>
          <w:sz w:val="28"/>
          <w:sz w:val="28"/>
          <w:szCs w:val="28"/>
          <w:rtl w:val="true"/>
          <w:lang w:bidi="fa-IR"/>
        </w:rPr>
        <w:t xml:space="preserve">البقرة، ومنها أن إحياء الموتى مما ذكره القرآن الكريم ضمن ما أعطى الله عيسى من المعجزات، وكذلك الآية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عمران والآية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المائدة، وللإجماع على رجوع عیسی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ولسنا بحاجة للاستقصاء، فاية واحدة إذا كانت نصاً من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كونه قطعي الصدور عن الوحي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كافية لحمل المؤمن على الإيمان، وإذا ثبت ذلك لم يبق وجه للإنكار والاستبشاع بالصورة التي تصل حد التشهير وإسقاط العدالة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ونعني الآيات التي تدل على أن الرجعة ستقع مستقبلا، وذكروا عدة آیات أيضا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اكتفى ابن جرير الطبري</w:t>
      </w:r>
      <w:r>
        <w:rPr>
          <w:rStyle w:val="FootnoteAnchor"/>
          <w:rtl w:val="true"/>
        </w:rPr>
        <w:footnoteReference w:id="600"/>
      </w:r>
      <w:r>
        <w:rPr>
          <w:rFonts w:ascii="Amiri" w:hAnsi="Amiri" w:eastAsia="Amiri" w:cs="Amiri"/>
          <w:color w:val="111111"/>
          <w:sz w:val="28"/>
          <w:sz w:val="28"/>
          <w:szCs w:val="28"/>
          <w:rtl w:val="true"/>
          <w:lang w:bidi="ar-SA"/>
        </w:rPr>
        <w:t>والسيوطي</w:t>
      </w:r>
      <w:r>
        <w:rPr>
          <w:rStyle w:val="FootnoteAnchor"/>
          <w:rtl w:val="true"/>
        </w:rPr>
        <w:footnoteReference w:id="601"/>
      </w:r>
      <w:r>
        <w:rPr>
          <w:rFonts w:ascii="Amiri" w:hAnsi="Amiri" w:eastAsia="Amiri" w:cs="Amiri"/>
          <w:color w:val="111111"/>
          <w:sz w:val="28"/>
          <w:sz w:val="28"/>
          <w:szCs w:val="28"/>
          <w:rtl w:val="true"/>
          <w:lang w:bidi="ar-SA"/>
        </w:rPr>
        <w:t xml:space="preserve">في تفسيرهما ببيان معاني الكلمات اللغوية لمعنى أمة، وفوج، ويوزعون،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الآية،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النمل، بحاجة إلى وقفة تجلي موضوعها، فهذا اليوم الذي يحشر الله فيه من كل أمة فوجا ليس يوم القيامة قطعاً، بدليل أن الآية التي تأتي بعدها،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النمل أيضا، تذكر أن نفخ الصور يأتي بعد ذلك في يوم آخر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يُنْفَخُ فِي الصُّورِ فَفَزِعَ مَنْ فِي السَّمَاوَاتِ وَمَنْ فِي الْأَرْضِ إِلَّا مَنْ شَاءَ اللَّهُ وَكُلٌّ أَتَوْهُ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يوما واحداً لما كرر الحديث بعد آية واحدة مضافا لما تدل عليه الأولى من حشر جزئي والثانية من حشر عام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 الطبرسي، رحمه الله ، عندها كما ينبغي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واستدل بهذه الآية على صحة الرجعة من ذهب إلى ذلك من الإمامية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 </w:t>
      </w:r>
    </w:p>
    <w:p>
      <w:pPr>
        <w:pStyle w:val="BookText"/>
        <w:rPr/>
      </w:pPr>
      <w:r>
        <w:rPr>
          <w:rFonts w:ascii="Amiri" w:hAnsi="Amiri" w:eastAsia="Amiri" w:cs="Amiri"/>
          <w:color w:val="111111"/>
          <w:sz w:val="28"/>
          <w:sz w:val="28"/>
          <w:szCs w:val="28"/>
          <w:rtl w:val="true"/>
          <w:lang w:bidi="ar-SA"/>
        </w:rPr>
        <w:t xml:space="preserve">من في الكلام يوجب التبعيض، فدل ذلك على أن اليوم المشار إليه في الآية يحشر فيه قوم دون قوم وليس ذلك صفة يوم القيامة الذي يقول فيه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تظاهر الأخبار في ذلك وهو ما سنذكره في الاستدلال بما ورد من السنة الشريفة على الرجعة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تَكْفُرُونَ بِاللَّهِ وَكُنْتُمْ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أنه أثبت الإحياء مرتين، ثم قال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بهذا الرجوع القيامة قطعا، والعطف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ظاهر في المغايرة، فالإحياء الثاني إما الرجعة، أو نظير لها، ففيها دلالة على وقوع الإحياء قبل القيامة بعد الموت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حكاية عن قوم لم يصلحوا بموتهم وحياتهم مرتين فتمنوا الرجوع</w:t>
      </w:r>
    </w:p>
    <w:p>
      <w:pPr>
        <w:pStyle w:val="BookText"/>
        <w:rPr/>
      </w:pPr>
      <w:r>
        <w:rPr>
          <w:rFonts w:ascii="Amiri" w:hAnsi="Amiri" w:eastAsia="Amiri" w:cs="Amiri"/>
          <w:color w:val="111111"/>
          <w:sz w:val="28"/>
          <w:sz w:val="28"/>
          <w:szCs w:val="28"/>
          <w:rtl w:val="true"/>
          <w:lang w:bidi="ar-SA"/>
        </w:rPr>
        <w:t xml:space="preserve">ثالثاً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وقد ورد في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بإحدى الحياتين والموتتين الرجعة</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248" w:name="pg1153_6739"/>
    </w:p>
    <w:p>
      <w:pPr>
        <w:pStyle w:val="BookText"/>
        <w:rPr/>
      </w:pPr>
      <w:bookmarkEnd w:id="248"/>
      <w:r>
        <w:rPr>
          <w:rFonts w:ascii="IRNazanin" w:hAnsi="IRNazanin" w:eastAsia="IRNazanin"/>
          <w:color w:val="111111"/>
          <w:sz w:val="28"/>
          <w:sz w:val="28"/>
          <w:szCs w:val="28"/>
          <w:rtl w:val="true"/>
          <w:lang w:bidi="fa-IR"/>
        </w:rPr>
        <w:t xml:space="preserve">قال الشيخ الحر العاملي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وردت أحاديث كثيرة بتفسيرها في الرجعة على أنها نص في ذلك لا تحتمل سواها إلا أن تصرف عن ظاهرها، وتخرج عن حقيقتها، ولا ريب في وجوب الحمل على الحقيقة عند عدم القرينة، وليس هنا قرينة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نقل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العترة علیهم السلام على تفسير هذه الآية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الأفعال المستقبلة الكثيرة وضمائر الجمع المتعددة ولفظ الاستخلاف، والتمكين و إبدال الخوف بالأمن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من التصريحات والتلويحات لا تستقيم إلا في الرجعة؛ لأن ذلك مما لا يمكن نسبته إلى میت ، قال ، رحمه الله ،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معنى أيضا أن يكون ذلك لذرية الموعودين</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2345413_373438147"/>
      <w:bookmarkStart w:id="250" w:name="_Toc84"/>
      <w:bookmarkEnd w:id="249"/>
      <w:r>
        <w:rPr>
          <w:rtl w:val="true"/>
        </w:rPr>
        <w:t>الأدلة من السنة الشريفة</w:t>
      </w:r>
      <w:bookmarkEnd w:id="250"/>
    </w:p>
    <w:p>
      <w:pPr>
        <w:pStyle w:val="BookText"/>
        <w:rPr/>
      </w:pPr>
      <w:r>
        <w:rPr>
          <w:rFonts w:ascii="IRNazanin" w:hAnsi="IRNazanin" w:eastAsia="IRNazanin"/>
          <w:color w:val="111111"/>
          <w:sz w:val="28"/>
          <w:sz w:val="28"/>
          <w:szCs w:val="28"/>
          <w:rtl w:val="true"/>
          <w:lang w:bidi="fa-IR"/>
        </w:rPr>
        <w:t>قال الشيخ الطبرسي في 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تظاهرت الأخبار عن أئمة الهدى من آل محمد صلی الله علیه و آله ، في أن الله تعالی سيعيد عند قيام المهدي قوما ممن تقدم موتهم من أوليائه وشیعته ليفوزوا بثواب نصرته ومعونته، ويبتهجوا بظهور دولته، ويعيد أيضا قوما من أعدائه لينتقم منهم، وينالوا بعض ما يستحقونه من العذاب في القتل على أيدي شيعته والذل والخزي بما يشاهدون من علو كلمته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يشك عاقل في أن هذا مقدور الله تعالی غیر مستحيل في نفسه، وقد فعل الله ذلك في الأمم الخالية ، ونطق القرآن بذلك في عدة مواضع، مثل قصة عزير وغيره على ما فسرناه في موضعه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بحديث آخر روته جميع الصحاح عند أهل السنة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وصح عن النبي صلی الله علیه و آله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في أمتي كل ما كان في بني إسرائيل حذو النعل بالنعل والقذة بالقذة حتى لو أن أحدهم دخل جحر ضب لدخلتموه</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251" w:name="pg1153_6741"/>
    </w:p>
    <w:p>
      <w:pPr>
        <w:pStyle w:val="BookText"/>
        <w:rPr/>
      </w:pPr>
      <w:bookmarkEnd w:id="251"/>
      <w:r>
        <w:rPr>
          <w:rFonts w:ascii="IRNazanin" w:hAnsi="IRNazanin" w:eastAsia="IRNazanin"/>
          <w:color w:val="111111"/>
          <w:sz w:val="28"/>
          <w:sz w:val="28"/>
          <w:szCs w:val="28"/>
          <w:rtl w:val="true"/>
          <w:lang w:bidi="fa-IR"/>
        </w:rPr>
        <w:t xml:space="preserve">قال الشيخ الحر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ريب في بلوغ الأحاديث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في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التواتر المعنوي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من الأحاديث الواردة في وقوع الرجعة في الأمم السابقة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وفي وقوعها في الأنبياء السابقين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وفي وقوعها في هذه الأمة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وأورد من الأخبار الواردة بالرجعة لجماعة من الأنبياء والأئمة علیهم السلام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2345415_373438147"/>
      <w:bookmarkStart w:id="253" w:name="_Toc85"/>
      <w:bookmarkEnd w:id="252"/>
      <w:r>
        <w:rPr>
          <w:rtl w:val="true"/>
        </w:rPr>
        <w:t>الاستدلال بإجماع الشيعة الإمامية</w:t>
      </w:r>
      <w:bookmarkEnd w:id="253"/>
    </w:p>
    <w:p>
      <w:pPr>
        <w:pStyle w:val="BookText"/>
        <w:rPr/>
      </w:pPr>
      <w:r>
        <w:rPr>
          <w:rFonts w:ascii="IRNazanin" w:hAnsi="IRNazanin" w:eastAsia="IRNazanin"/>
          <w:color w:val="111111"/>
          <w:sz w:val="28"/>
          <w:sz w:val="28"/>
          <w:szCs w:val="28"/>
          <w:rtl w:val="true"/>
          <w:lang w:bidi="fa-IR"/>
        </w:rPr>
        <w:t xml:space="preserve">قال الحر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جميع الشيعة الإمامية، وإطباق الطائفة الاثني عشرية على اعتقاد صحة الرجعة، فلا يظهر منهم مخالف يعتد به من العلماء السابقين ولا اللاحقين، وقد علم دخول المعصوم في هذا الإجماع بورود الأحاديث المتواترة عن النبي صلی الله علیه و آله ، والأئمة علیهم السلام الدالة على اعتقادهم صحة الرجعة، حتى قد ورد ذلك عن صاحب الزمان محمد بن الحسن المهدی علیه السلام في التوقيعات الواردة عنه وغيرها، مع قلة ما ورد عنه في مثل ذلك بالنسبة إلى ما ورد عن آبائه علیهم السلام ، وممن صرح بثبوت الإجماع هنا ونقله الشيخ الجليل أمين الدين أبو علي الفضل بن الحسن الطبرسي</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أن الرجعة بعث جسماني، لا يختلف عن المعاد الجسماني</w:t>
      </w:r>
    </w:p>
    <w:p>
      <w:pPr>
        <w:pStyle w:val="BookText"/>
        <w:rPr/>
      </w:pPr>
      <w:r>
        <w:rPr>
          <w:rFonts w:ascii="Amiri" w:hAnsi="Amiri" w:eastAsia="Amiri" w:cs="Amiri"/>
          <w:color w:val="111111"/>
          <w:sz w:val="28"/>
          <w:sz w:val="28"/>
          <w:szCs w:val="28"/>
          <w:rtl w:val="true"/>
          <w:lang w:bidi="ar-SA"/>
        </w:rPr>
        <w:t>الذي سيكون في القيامة الكبرى إلا في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يملك لإثباته، عدا الدليل النقلي، دليلا عقليا، فإن العقل يقضي بأن التكليف يقتضي وجود الجزاء، وإن كان لا يلزم من ذلك أن يكون هذا الجزاء بالصورة المادية المألوفة في الأرض، لولا ما ورد في القرآن والسنة من وصف مادي لهذا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الرجعة فأدلتها نقلية فقط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مما يجمع عليه المسلمون، وإن كانت حجية الإجماع عندنا إنما ترجع إلى كشفه عما جاء به الشارع، فلا يزيد ثبوت الإجماع فيها شيئا، وقد أشرنا إلى أن عدم إيمان بعضهم بالرجعة يرجع إلى عدم الانتباه الأدلتها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المعاد في القيامة الكبرى عام وشامل، أما في الرجعة فليس كذلك كما تقدم، وفي بعض الروايات أنها بين يدي البعث الشامل، وأنها آية من الآيات الكبرى التي تكون في عصر الإمام علیه السلام ، مصداقا لما ورد في الحديث عن الأئمة من آبائه علیهم السلام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نضمها إلى الآيات التي سقنا بعضها في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سينتصر؟ </w:t>
      </w:r>
      <w:bookmarkStart w:id="254" w:name="pg1153_6745"/>
    </w:p>
    <w:p>
      <w:pPr>
        <w:pStyle w:val="Heading3"/>
        <w:numPr>
          <w:ilvl w:val="2"/>
          <w:numId w:val="1"/>
        </w:numPr>
        <w:rPr/>
      </w:pPr>
      <w:bookmarkStart w:id="255" w:name="__RefHeading___Toc2345417_373438147"/>
      <w:bookmarkStart w:id="256" w:name="_Toc86"/>
      <w:bookmarkEnd w:id="254"/>
      <w:bookmarkEnd w:id="255"/>
      <w:r>
        <w:rPr>
          <w:rtl w:val="true"/>
        </w:rPr>
        <w:t>الخاتمة</w:t>
      </w:r>
      <w:bookmarkEnd w:id="256"/>
    </w:p>
    <w:p>
      <w:pPr>
        <w:pStyle w:val="BookText"/>
        <w:rPr/>
      </w:pPr>
      <w:r>
        <w:rPr>
          <w:rFonts w:ascii="Amiri" w:hAnsi="Amiri" w:eastAsia="Amiri" w:cs="Amiri"/>
          <w:color w:val="111111"/>
          <w:sz w:val="28"/>
          <w:sz w:val="28"/>
          <w:szCs w:val="28"/>
          <w:rtl w:val="true"/>
          <w:lang w:bidi="ar-SA"/>
        </w:rPr>
        <w:t>والخلاصة التي انتهينا إليها من مقدمة الكتاب ، وفصول هذا الجزء</w:t>
      </w:r>
    </w:p>
    <w:p>
      <w:pPr>
        <w:pStyle w:val="BookText"/>
        <w:rPr/>
      </w:pPr>
      <w:r>
        <w:rPr>
          <w:rFonts w:ascii="Amiri" w:hAnsi="Amiri" w:eastAsia="Amiri" w:cs="Amiri"/>
          <w:color w:val="111111"/>
          <w:sz w:val="28"/>
          <w:sz w:val="28"/>
          <w:szCs w:val="28"/>
          <w:rtl w:val="true"/>
          <w:lang w:bidi="ar-SA"/>
        </w:rPr>
        <w:t>الخمسة، وبحوثه الخمسة عشر، أن دعوى البابية والمهدوية، المناقضة في مفاهيمها ومسالكها للإسلام، إنما صدرت عن الأوساط الغنوصية، وعلى القواعد والتنظيرات نفسها، وبالوسائل التي ذكرناها لا فرق بين الأول والآخر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وبأدلة مجملة ومفصلة من داخلهم وخارجهم، لا تقبل المناقشة ، ستقرأها في الجزء الثاني من هذا الكتاب وعن كل فئة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لا بد في التصدي للرد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الأسس النظرية ، الفلسفية والدينية ، لهذه الفئات متصلة بوسائلها، وتطبيقاتها الواقعية والتاريخية، ومقارنة بالعقيدة والتشريع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الإسلاميين لمعرفة استقلالها عنهما ومفارقتها لهما</w:t>
      </w:r>
    </w:p>
    <w:p>
      <w:pPr>
        <w:pStyle w:val="BookText"/>
        <w:rPr/>
      </w:pPr>
      <w:r>
        <w:rPr>
          <w:rFonts w:ascii="Amiri" w:hAnsi="Amiri" w:eastAsia="Amiri" w:cs="Amiri"/>
          <w:color w:val="111111"/>
          <w:sz w:val="28"/>
          <w:sz w:val="28"/>
          <w:szCs w:val="28"/>
          <w:rtl w:val="true"/>
          <w:lang w:bidi="ar-SA"/>
        </w:rPr>
        <w:t>وهذا ما سيتكفل به أيضا الجزء الثاني من هذا الكتاب بالقدر الذي نراه</w:t>
      </w:r>
    </w:p>
    <w:p>
      <w:pPr>
        <w:pStyle w:val="BookText"/>
        <w:rPr/>
      </w:pPr>
      <w:r>
        <w:rPr>
          <w:rFonts w:ascii="Amiri" w:hAnsi="Amiri" w:eastAsia="Amiri" w:cs="Amiri"/>
          <w:color w:val="111111"/>
          <w:sz w:val="28"/>
          <w:sz w:val="28"/>
          <w:szCs w:val="28"/>
          <w:rtl w:val="true"/>
          <w:lang w:bidi="ar-SA"/>
        </w:rPr>
        <w:t>كافياً لإيضاح هذه الحقيقة ؛ خاصة لغموضها لدى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بتشخيص الإمام المهدي المنتظر علیه السلام وظهوره ورسالته التي هي رسالة الإسلام نفسه تشخيصا دقيقا وحاسما بصورة يصبح فيها أساسا لنفى هذه الدعاوى المخالفة، وهو ما تكفل به هذا الجزء الذي بين أيدينا بما خلصت إليه بحوثه من النتائج، وهي كما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 الإمام المهدي المنتظر علیه السلام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ذرية علي وفاطمة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إسلامية لا شيعية فقط</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ذرية الحسين السبط لا من ذرية الحسن السبط علیه السلام ؛ لضعف الروايات الثلاث التي استند إليها هذا الرأي إسناداً، ومعارضتها بروایات متواترة تنسبه للحسين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دعاة محمد بن عبدالله الحسني، المعروف بالنفس الزكية ، هم من يتهم بوضعها، شأن القول بأنه من ولد العباس الذي وضعه دعاة محمد بن عبدالله المهدي 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كذلك لا أساس للقول بأن أباه عبدالله ، وإنما جاء ذلك من إضافة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للحديث الوارد عن رسول الله صلی الله علیه و آله في شأنه والذي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هذه الإضافة جاءت في طريق واحد للحديث مقابل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طريقاً خالياً منها، مضافا لمعارضتها بأحاديث متواترة عن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الأدلة التي ذكرت، في البحوث الثلاثة من الفصل الأول، والبحوث الثلاثة من الفصل الثاني، تثبت بالنص، أو بالملازمة البينة بالمعنى الأخص، أنه الإمام الثاني عشر من أئمة أهل البيت علیهم السلام ، وبذلك تضاف إلى الأدلة التي نفينا بها ما ورد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وثالثاً من القول بأنه من ذرية الحسن السبط علیه السلام وبأن أباه عبدالله ، وتشخص الإمام المهدي المنتظر بمحمد بن الحسن العسكري علیه السلام المولود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إخفاء ولادته أوجبته ظروف موضوعية تتصل بحمايته من</w:t>
      </w:r>
    </w:p>
    <w:p>
      <w:pPr>
        <w:pStyle w:val="BookText"/>
        <w:rPr/>
      </w:pPr>
      <w:r>
        <w:rPr>
          <w:rFonts w:ascii="Amiri" w:hAnsi="Amiri" w:eastAsia="Amiri" w:cs="Amiri"/>
          <w:color w:val="111111"/>
          <w:sz w:val="28"/>
          <w:sz w:val="28"/>
          <w:szCs w:val="28"/>
          <w:rtl w:val="true"/>
          <w:lang w:bidi="ar-SA"/>
        </w:rPr>
        <w:t>جعفر الكذاب من جهة ومن السلطة الحاكمة من جهة أخرى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الإخفاء كان نسبيا وليس كما شاء بعضهم أن يصوره جهلا أو تلبيساً، فقد شهده عند الولادة وبعدها عدد كبير من شيعة أهل البیت علیهم السلام ، ومثل ذلك كان أمر غيبته الصغرى فقد كانت نسبية أيضا، وقد أحصى بعض الأعلام عدد من تشرف برؤيته فكانوا ثلاثمئة وأربعة أشخاص، وقد شهده أكثر من أربعين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كبار العلماء وثقاتهم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واحد في حياة أبيه الحسن علیه السلام ، ونص عليه في حضورهم جميعا بالإمامة بعده ، وأنذرهم بغيبته وأنه المهدي المنتظر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وشهده بعضهم في مناسبات فردية أخرى في حياة أبيه الإمام الحسن علیه السلام وبعدها، وشهد البرهان على إمامته بما صدر على يديه من معجز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الإشكال بطفولته لدى وفاة والده علیه السلام يرد عليه بما</w:t>
      </w:r>
    </w:p>
    <w:p>
      <w:pPr>
        <w:pStyle w:val="BookText"/>
        <w:rPr/>
      </w:pP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ذكره القرآن الكريم من شأن عيسی ويحيى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بإمامة أبويه الجواد والهادي علیهما السلام ، فقد كانا في سن يقارب سن الإمام علیه السلام ظاهرين للناس معرضين للأسئلة ، بل لقد حاولت السلطة إحراجهما بالاختبار فكانا آية مدهشة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بإمامته الواقعية التي خضع لها كبار العلماء، وفيهم النواب الأربعة مدی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سجله العلماء المعاصرون من وجود أمثلة كثيرة للنبوغ الفائق من جهة أو أخرى لأطفال في مثل سنه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تشخيصه اسما وأبا وموقعا في سلسلة الأئمة الاثني عشر من أهل البیت علیهم السلام ، وخفاء ولادته، وغيبتية الصغرى والكبرى تقدم التبشير والإنذار بها من قبل الرسول صلی الله علیه و آله ، والأئمة من أوصيائه علیهم السلام واحداً بعد الآخر في أحادیث متواترة سبقت مولده وغيبته، ودون بعضها في الصحف والكتب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الشيخ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قبلهما بأكثر من مئتي عام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الأحاديث التي بشرت به، وذكرته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النحو الذي ذكرناه أعلاه في 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تحدثت، في الوقت نفسه، عن ظهوره وعن علامات و آیات تسبقه وترافقه وتتأخر عنه، وأن هذه العلامات فيها ما هو خصوصیات اجتماعية، أو حضارية سكانية ، أو علمية ، أو كونية ، أو شؤون إلهية تتصل به مما لا يمكن أن تكون مجتمعة لغيره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أعطته هذه الأحاديث رتبة ومكانة لا يمكن تصورها إلا للرسول صلی الله علیه و آله أو لأحد أوصيائه علیهم السلام الذين هم امتداده وخلفاؤه بالمعنی الأخص، وحسبك منها صلاة المسيح علیه السلام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انتصار الإمام المهدي المنتظر علیه السلام الذي يتساءل بعضهم عن كيفيته في عصر تقنيات السلاح المتطورة، والدول الكبری، سيكون بما يرجع من الأسباب إلى خصوصية العصر الذي كانت الغيبة الكبرى أصلا لانتظاره، عقلية كانت أو علمية أو تجارب تأريخية أو واقعا، يطلب بطبيعته المصلح من جهة أو أخرى، وبما يعطي الله سبحانه وتعالى الإمام علیه السلام في عصر الظهور من إمكانات خاصة و آیات معينة تظل أعناقهم لها خاضعة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دور الإمام المهدي المنتظر علیه السلام هو الدعوة إلى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عن الاجتهادات والخلافات المذهبية وعن الأحكام الظاهرية الظنية، وتوحيد العالم على أساسه، وأن ذلك هو معنی الأمر الجديد الذي يأتي به لا نسخ الرسالة الإسلامية كما يشاء المبتدعون من أدعياء البابية والمهدوية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للأدلة التالية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للثابت من أن الإسلام هو الشريعة الخاتمة التي حلالها حلال إلى يوم</w:t>
      </w:r>
    </w:p>
    <w:p>
      <w:pPr>
        <w:pStyle w:val="BookText"/>
        <w:rPr/>
      </w:pPr>
      <w:r>
        <w:rPr>
          <w:rFonts w:ascii="Amiri" w:hAnsi="Amiri" w:eastAsia="Amiri" w:cs="Amiri"/>
          <w:color w:val="111111"/>
          <w:sz w:val="28"/>
          <w:sz w:val="28"/>
          <w:szCs w:val="28"/>
          <w:rtl w:val="true"/>
          <w:lang w:bidi="ar-SA"/>
        </w:rPr>
        <w:t xml:space="preserve">القيامة وحرامها حرام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نسخها يناقض موقع الإمام علیه السلام بوصفه وصيا للرسول صلی الله علیه و آله وامتدادا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ما تثبته الروايات المتواترة عما سيفعله الإمام علیه السلام ويقوم به</w:t>
      </w:r>
    </w:p>
    <w:p>
      <w:pPr>
        <w:pStyle w:val="BookText"/>
        <w:rPr/>
      </w:pPr>
      <w:r>
        <w:rPr>
          <w:rFonts w:ascii="IRNazanin" w:hAnsi="IRNazanin" w:eastAsia="IRNazanin"/>
          <w:color w:val="111111"/>
          <w:sz w:val="28"/>
          <w:sz w:val="28"/>
          <w:szCs w:val="28"/>
          <w:rtl w:val="true"/>
          <w:lang w:bidi="fa-IR"/>
        </w:rPr>
        <w:t>لدى الظهور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عصر الإمام علیه السلام متصل بالساعة أو القيامة الكبرى بكل ما ذكر لها من علامات، وأنها ستكون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مبتدئة في عصره بالبعث الجزئي المسمى بالرجعة، ثم بعد رحيله علیه السلام بأربعين يوما تقوم القيامة الكبرى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 هذه النقاط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يشتبه علیه السلام بغيره من أية جهة، وبذلك يكون كل ما تقدم في هذا الكتاب بفصوله الخمسة وبحوثه الخمسة عشر التي شخصت الإمام ذاتا وموقعاً وغيبة صغرى وكبرى وعلامات و آیات تحف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شئنا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النفي والإثبات في محاكمة ما يجيء به أدعياء البابية والمهدوية، وهو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 أولا وآخراً</w:t>
      </w:r>
    </w:p>
    <w:p>
      <w:pPr>
        <w:pStyle w:val="BookText"/>
        <w:rPr/>
      </w:pPr>
      <w:r>
        <w:rPr>
          <w:rFonts w:ascii="Amiri" w:hAnsi="Amiri" w:eastAsia="Amiri" w:cs="Amiri"/>
          <w:color w:val="111111"/>
          <w:sz w:val="28"/>
          <w:sz w:val="28"/>
          <w:szCs w:val="28"/>
          <w:rtl w:val="true"/>
          <w:lang w:bidi="ar-SA"/>
        </w:rPr>
        <w:t>والصلاة والسلام على خاتم رسله وآله الطيبين الطاهرين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صحابته المخلصين </w:t>
      </w:r>
      <w:r>
        <w:rPr>
          <w:rFonts w:eastAsia="Amiri" w:cs="Amiri" w:ascii="Amiri" w:hAnsi="Amiri"/>
          <w:color w:val="111111"/>
          <w:sz w:val="28"/>
          <w:szCs w:val="28"/>
          <w:rtl w:val="true"/>
          <w:lang w:bidi="ar-SA"/>
        </w:rPr>
        <w:t xml:space="preserve">... </w:t>
      </w:r>
      <w:bookmarkStart w:id="257" w:name="pg1153_6756"/>
    </w:p>
    <w:p>
      <w:pPr>
        <w:pStyle w:val="Heading2"/>
        <w:numPr>
          <w:ilvl w:val="1"/>
          <w:numId w:val="1"/>
        </w:numPr>
        <w:rPr/>
      </w:pPr>
      <w:bookmarkStart w:id="258" w:name="__RefHeading___Toc2345419_373438147"/>
      <w:bookmarkStart w:id="259" w:name="_Toc87"/>
      <w:bookmarkEnd w:id="257"/>
      <w:bookmarkEnd w:id="258"/>
      <w:r>
        <w:rPr>
          <w:rtl w:val="true"/>
        </w:rPr>
        <w:t>فهرس تعليقات الهوامش</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ابن خلدون في نسبة القول بالإمام المنتظر علیه السلام للمتأخرين من الصوفية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الثقلين تواتره ودلالته على عدم خلو الأرض من إمام حجة من أهل البیت علیهم السلام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الفخر الرازي في أن إكمال الدين بالولاية في الغدير يعني أن النبي صلی الله علیه و آله كان يعبد الله في دين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على الاصطفاء النسبي العام للبيوت النبوية ثم الاصطفاء الخاص والأخص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الاصطفاء الأخص ليس اعتباطا وإنما يتصل برتبة وجودهم الروحي المتقدم مبدأ و معادة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استغراب البعض من انحراف أبناء الأئمة علیه السلام ومعصيتهم،</w:t>
      </w:r>
    </w:p>
    <w:p>
      <w:pPr>
        <w:pStyle w:val="BookText"/>
        <w:rPr/>
      </w:pPr>
      <w:r>
        <w:rPr>
          <w:rFonts w:ascii="IRNazanin" w:hAnsi="IRNazanin" w:eastAsia="IRNazanin"/>
          <w:color w:val="111111"/>
          <w:sz w:val="28"/>
          <w:sz w:val="28"/>
          <w:szCs w:val="28"/>
          <w:rtl w:val="true"/>
          <w:lang w:bidi="fa-IR"/>
        </w:rPr>
        <w:t xml:space="preserve">کجعفر الكذاب وغيره، بما ورد في القرآن من أبناء الأنبياء وإخوتهم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الإمام المهدي المنتظر علیه السلام من الناحية الشكلية والبدنية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أن تحریم ذكر اسمه علیه السلام لا يتناول ما وراء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معنی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صنائع ربنا والخلق بعد صنائعنا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وعلاقتها برتبتهم الروحية مبدأ و معادا کوسائط عرضية مخلوقة للإفاضة ، كما يعبرون بحكم أن الكائن لا يكون إلا بالأكوان وهم لا شيء إزاء خالقهم لعدم إمكان الاستقلال، أدلتها من الروايات المتواترة وآراء الفلاسفة وأهل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مناقشة بعض الأساتذة في استنكار أن يصدر عن نبي أو إمام کلام فيه ما يبدو بذاءة باختلاف الدافع ولمعرفة الحق في خصومته مع الباطل والاستشهاد بالقرآن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ذَلِكَ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على الغلاة، لعنهم الله ، في قولهم في الإمامين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والحسین علیه السلام بأنهما لم يقتلا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خاطا بين الحياة البدنية والروحية، وكون ذلك، كما ورد عن الإمام علیه السلام ، كفرا وتكذيبا وضلالا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تجلية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المنتظر علیه السلام في غيبته كالشمس حين يغطيها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تجلية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أمان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المثل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أن المنفي من علم الغيب بالنسبة للبشر بما فيهم الرسل والأئمة علیهم السلام هو علم الغيب الذاتي أو بالذات لا ما هو بقدرة موهوبة منه سبحانه للذات أو بتعليم، ثم إن مفهوم الغيب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وفاة الشيخ محمد بن يعقوب الكليني في العام نفسه الذي توفي فيه الشيخ السمري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ولفت النظر من خلال ذلك إلى معاصرة الشيخ، رحمه الله ، للنواب بحيث يكونون واسطة بينه وبين إمام العصر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كون السببية مجعولة من قبل الله ، وأن لا فرق بهذا الاعتبار في أن</w:t>
      </w:r>
    </w:p>
    <w:p>
      <w:pPr>
        <w:pStyle w:val="BookText"/>
        <w:rPr/>
      </w:pPr>
      <w:r>
        <w:rPr>
          <w:rFonts w:ascii="IRNazanin" w:hAnsi="IRNazanin" w:eastAsia="IRNazanin"/>
          <w:color w:val="111111"/>
          <w:sz w:val="28"/>
          <w:sz w:val="28"/>
          <w:szCs w:val="28"/>
          <w:rtl w:val="true"/>
          <w:lang w:bidi="fa-IR"/>
        </w:rPr>
        <w:t xml:space="preserve">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شاء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أو نية أو عملا فكريا أو جوارحيا، أو تكون مادية كيمياوية وفيزياوية وبايولوجية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ذلك فإن الدعاءمن الأسباب المجعولة لتغيير الأقدار تکويناً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2056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لقاء العلم في عصرنا مع الركائز الأساسية للدين نفي أزلية العالم والمادة، وتأخر الثانية بمراحل عن وجود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ضالة المادة نسبة للطاقة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المادة حتى البروتونات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نهائية القوة الموجودة والمتصرفة والمميتة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السعة التي تبدو لا نهاية للعالم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 الفروق نسبية من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الإمكانات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العالم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الغرور والاعتراف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استنكار البعض أن يوحى لأهل البیت علیهم السلام ، والرد عليهم بالفرق بين وحي النبوة بمعناها الاصطلاحي وغيره والرد على المنکر قرآنا وواقعا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إنكار أن يعطى الإمام المنتظر علیه السلام الإمكانات المذكورة في علائم</w:t>
      </w:r>
    </w:p>
    <w:p>
      <w:pPr>
        <w:pStyle w:val="BookText"/>
        <w:rPr/>
      </w:pPr>
      <w:r>
        <w:rPr>
          <w:rFonts w:ascii="IRNazanin" w:hAnsi="IRNazanin" w:eastAsia="IRNazanin"/>
          <w:color w:val="111111"/>
          <w:sz w:val="28"/>
          <w:sz w:val="28"/>
          <w:szCs w:val="28"/>
          <w:rtl w:val="true"/>
          <w:lang w:bidi="fa-IR"/>
        </w:rPr>
        <w:t>الظهور، والرد عليهم بما ذكر القرآن من معاجز الأنبياء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منافاة القول بأن الإمام المنتظر علیه السلام يأتي بالعلم كله، ولم يأت الأنبياء قبله بذلك، مع كونه وصياً وامتدادا للنبي، بيان أن الإتيان يعني الإظهار الذي لم يتأهل له عصر الرسول صلی الله علیه و آله والأئمة رغم وجوده لديهم وتأهل عصر الإمام علیه السلام بحكم المرحلة، فهو لا يعني تفضيل الإمام علیه السلام وإنما تفضيل مرحلته في الظهور وعصره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ادعاء غياب الإمام علیه السلام في السرداب ومكثه فيه وأن ذلك هراء لا أصل له، وبيان أن زيارة الشيعة للسرداب تبركا، ودعاءهم له بالفرج لا يعني شيئا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علماء معاصرين بأن قمة ما وصلوا إليه من العلم أنهم لا يعلمون</w:t>
      </w:r>
    </w:p>
    <w:p>
      <w:pPr>
        <w:pStyle w:val="BookText"/>
        <w:rPr/>
      </w:pPr>
      <w:r>
        <w:rPr>
          <w:rFonts w:ascii="IRNazanin" w:hAnsi="IRNazanin" w:eastAsia="IRNazanin"/>
          <w:color w:val="111111"/>
          <w:sz w:val="28"/>
          <w:sz w:val="28"/>
          <w:szCs w:val="28"/>
          <w:rtl w:val="true"/>
          <w:lang w:bidi="fa-IR"/>
        </w:rPr>
        <w:t xml:space="preserve">إلا قليلا إزاء لعالم المنظور، فضلا عن غير المنظور، وربط ذلك بالحاجة إلى الإمام علیه السلام 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البداء الذي يقول به الأئمة من أهل البيت علیهم السلام ، وعدم علاقته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بالفهم السطحي الذي تعطيه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كغيرها من الكلمات الأخرى كغضب ورضى، واستوى حين تطلق على الفعل الإنساني، وبيان أن لغتنا لا تصلح للتعبير المباشر وبمعناها الحقيقي عن أفعال الله فضلا عن صفاته وذاته ؛ لذلك لا بد من التأويل والتجویز، والبداء لا يعني به إلا النتائج السلبية والإيجابية التي تعطيها العلاقة بين الأسباب مقتضیات وشروطا وموانع، وهي معلومة ومرادة لله بداء ، فلا يستلزم التجهيل ولا الندامة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بالعام والخاص في حديث أهل البيت والظاهر والباطن وعدم علاقته بما يعطيه أدعياء المهدوية والبابية لينفوا به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الجزيرة الخضراء موضوعة للحديث عن آراء صاحبها من خلالها شأن ما يفعل المعاصرون من القصاص، وصاحبها حشوي يؤمن بتحريف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التوقيع الصادر بتكذيب مدعي الرؤية وافترائه في أعلى درجات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الإرادي أو خلع البدن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يراه اليهود والمسيحيون لدى الدعاء والاضطرار باسم عیسی</w:t>
      </w:r>
    </w:p>
    <w:p>
      <w:pPr>
        <w:pStyle w:val="BookText"/>
        <w:rPr/>
      </w:pPr>
      <w:r>
        <w:rPr>
          <w:rFonts w:ascii="IRNazanin" w:hAnsi="IRNazanin" w:eastAsia="IRNazanin"/>
          <w:color w:val="111111"/>
          <w:sz w:val="28"/>
          <w:sz w:val="28"/>
          <w:szCs w:val="28"/>
          <w:rtl w:val="true"/>
          <w:lang w:bidi="fa-IR"/>
        </w:rPr>
        <w:t xml:space="preserve">و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الرؤى والمخاطبات حالات هلوسة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تسجيل علماء الروحية تجسدات وتصويرها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علاقة بعض الأفعال والظواهر الروحية بقداسة الذات وقربها من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الأقطاب والأوتاد والأبدال والنقباء والأساس فيها، وعدم وجود أصل لبعضها في الأخبار إلا لدى الإسماعيلية والصوفية، والكفعمي أوردها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اللاجبر واللاتفویض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ببيان أن كل مخلوق ذي حياة وقدرةوعلم غير قابل للجبر إلا بسلبه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كمخلوق ممنوح الوجود والصفات، فإنها يمكن أن تسلب منه، ولذلك فلا تفويض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وللاثار الوضعية التي يعطيها الفعل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الغنوصية، أو المسالك العرفانية كخط مواز للأديان، قدمه التاريخي، استخدام أهله السحر والشعوذة والظواهر الروحية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60" w:name="pg1153_6764"/>
    </w:p>
    <w:p>
      <w:pPr>
        <w:pStyle w:val="BookText"/>
        <w:rPr/>
      </w:pPr>
      <w:bookmarkEnd w:id="260"/>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تواتر الحديث بعدم نسخ شريعة محمد صلی الله علیه و آله إلى يوم القيامة ، وأن ما يخالف الكتاب زخرف، والحكم بالارتداد وإباحة دم من استحل ما حرم الله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 أن القول بنسخ المهدي المنتظر لشريعة رسول الله محمد صلی الله علیه و آله ، وأن الغاية تصبح مقدمة والامتداد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تأخر بحث الرجعة وجعله مستقلا إيثاراً لعرض الآراء الثلاثة فيه مع</w:t>
      </w:r>
    </w:p>
    <w:p>
      <w:pPr>
        <w:pStyle w:val="BookText"/>
        <w:rPr/>
      </w:pPr>
      <w:r>
        <w:rPr>
          <w:rFonts w:ascii="Amiri" w:hAnsi="Amiri" w:eastAsia="Amiri" w:cs="Amiri"/>
          <w:color w:val="111111"/>
          <w:sz w:val="28"/>
          <w:sz w:val="28"/>
          <w:szCs w:val="28"/>
          <w:rtl w:val="true"/>
          <w:lang w:bidi="ar-SA"/>
        </w:rPr>
        <w:t xml:space="preserve">بعضها بدلا من تقسيمها لو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2345421_373438147"/>
      <w:bookmarkStart w:id="262" w:name="_Toc88"/>
      <w:bookmarkEnd w:id="261"/>
      <w:r>
        <w:rPr>
          <w:rtl w:val="true"/>
        </w:rPr>
        <w:t>فهرس المصادر والمراجع</w:t>
      </w:r>
      <w:bookmarkEnd w:id="262"/>
    </w:p>
    <w:p>
      <w:pPr>
        <w:pStyle w:val="BookText"/>
        <w:rPr/>
      </w:pPr>
      <w:r>
        <w:rPr>
          <w:rFonts w:ascii="Amiri" w:hAnsi="Amiri" w:eastAsia="Amiri" w:cs="Amiri"/>
          <w:color w:val="111111"/>
          <w:sz w:val="28"/>
          <w:sz w:val="28"/>
          <w:szCs w:val="28"/>
          <w:rtl w:val="true"/>
          <w:lang w:bidi="ar-SA"/>
        </w:rPr>
        <w:t>ملاحظة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أني حرصت أن أرجع إلى المصادر والمراجع بصورة مباشرة للتحقق من النصوص والأفكار المشار إليها حول أي موضوع، فقد فاتني البعض اليسير منها؛ إما لعدم وقوعها تحت يدي لقدم طبعتها، أو بسبب ظروف الكتابة في الموضوع، أو لما يتطلبه اختلاف الطبعات من جهد مضاف لا أملکه وقتها، ولذلك اعتمدت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وبصورة محدودة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النقل بالواسطة، وأثبت المصدر في الهامش وفي ثبت المصادر كما ذكروه ، ولم أفعل ذلك إلا في من أعرف تحقیق مؤلفيها وضبطهم، كالسيد شرف الدين في المراجعات، والشيخ الأميني في الغدير ، والسيد الفيروزآبادي في فضائل الخمسة من الصحاح الستة ، والشيخ مهیب صالح البوريني في مقدمته وتخريجه لكتاب عقد الدرر للسلمي، والشيخ جاسم محمد مهلهل الياسين في تحقيقه وتخريجه لكتاب البرهان للمتقي الهندي، والشيخ لطف الله الصافي في 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إلى كل مصدر رجعت إليه بالواسطة في الفهرس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 أكثر ما حدث فيه ذلك هو الفصل الأول؛ البحثان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والثالث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أني ذكرت بعض المصادر في هذا الفهرس ولم أثبتها في الهوامش ، كتلك التي رجعت إليها للتحقيق في ضبط اسم شخص أو مولده أو وفاته، أو اتخذتها دليلا للآيات أو الأحاديث أو للمصادر الأصلية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المفهرس لألفاظ القرآن الكريم،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فؤاد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لأبي منصور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علماء القرن الخامس الهجري، 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 محمد بن محمد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المطبعة الحيدرية ،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لأبي الحسن الوحداني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ه، دار ومكتبة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لابن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الدين أبي الحسن علیه السلام بن أبي الكرم محمد بن محمد الشيباني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المكتبة الإسلامية،</w:t>
      </w:r>
    </w:p>
    <w:p>
      <w:pPr>
        <w:pStyle w:val="BookText"/>
        <w:rPr/>
      </w:pPr>
      <w:r>
        <w:rPr>
          <w:rFonts w:ascii="IRNazanin" w:hAnsi="IRNazanin" w:eastAsia="IRNazanin"/>
          <w:color w:val="111111"/>
          <w:sz w:val="28"/>
          <w:sz w:val="28"/>
          <w:szCs w:val="28"/>
          <w:rtl w:val="true"/>
          <w:lang w:bidi="fa-IR"/>
        </w:rPr>
        <w:t xml:space="preserve">لصاحبها رياض الشيخ علی، طبعة جمعية دائرة المعارف العثمانية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للطائي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أبي عبدالله محمد بن علي بن</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ضمن رسائل ابن عربي،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إسعاف الراغبين، للشيخ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المطبوعة</w:t>
      </w:r>
    </w:p>
    <w:p>
      <w:pPr>
        <w:pStyle w:val="BookText"/>
        <w:rPr/>
      </w:pPr>
      <w:r>
        <w:rPr>
          <w:rFonts w:ascii="Amiri" w:hAnsi="Amiri" w:eastAsia="Amiri" w:cs="Amiri"/>
          <w:color w:val="111111"/>
          <w:sz w:val="28"/>
          <w:sz w:val="28"/>
          <w:szCs w:val="28"/>
          <w:rtl w:val="true"/>
          <w:lang w:bidi="ar-SA"/>
        </w:rPr>
        <w:t xml:space="preserve">بهامش نور الأبصار للشبلنجي، مطبعة مصطفى الحلبي وأولاده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العامة للفقه المقارن،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السيد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للكليني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جعفر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العلم للملايين،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الوری،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أبي علي الفضل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التالي للرسالة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نظرية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w:t>
      </w:r>
    </w:p>
    <w:p>
      <w:pPr>
        <w:pStyle w:val="BookText"/>
        <w:rPr/>
      </w:pPr>
      <w:r>
        <w:rPr>
          <w:rFonts w:ascii="Amiri" w:hAnsi="Amiri" w:eastAsia="Amiri" w:cs="Amiri"/>
          <w:color w:val="111111"/>
          <w:sz w:val="28"/>
          <w:sz w:val="28"/>
          <w:szCs w:val="28"/>
          <w:rtl w:val="true"/>
          <w:lang w:bidi="ar-SA"/>
        </w:rPr>
        <w:t xml:space="preserve">لمنهجي الاتساق النظري، والتطابق الموضوعي،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ذلك المجهول، للدكتور كارل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 تعريب شفيق أسعد، مكتبة المعارف ۔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إيقاظ الهجعة في البرهان على الرجعة، للشيخ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البابيون والبهائيون في حاضرهم وماضيهم، للسيد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الباراسایکولوجيا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وتفسيرات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سامي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الحرية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الباراسایکولوجيا سر من أسرار الدولة ، كرایس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سلسلة الباراسايكولوجي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الثقافة والإعلام العراقية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على وجود صاحب الزمان، للسيد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السيد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المطبعة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السيد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علامات مهدي آخر الزمان، المتقي الهندي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حسام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بعد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جاسم محمد مهلهل الياسين ، السعودية ، شركة ذات السلاسل، ط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للشيخ أبي جعفر محمد بن الحسن بن فروخ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مکتبة جاب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في أخبار صاحب الزمان ، المطبوع مع كفاية الطالب في مناقب علي بن أبي طالب علیه السلام ، للشيخ القرشي الكنجي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عبدالله محمد بن يوسف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ه، تحقيق محمد هادي الأميني،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مؤسسة</w:t>
      </w:r>
    </w:p>
    <w:p>
      <w:pPr>
        <w:pStyle w:val="BookText"/>
        <w:rPr/>
      </w:pPr>
      <w:r>
        <w:rPr>
          <w:rFonts w:ascii="Amiri" w:hAnsi="Amiri" w:eastAsia="Amiri" w:cs="Amiri"/>
          <w:color w:val="111111"/>
          <w:sz w:val="28"/>
          <w:sz w:val="28"/>
          <w:szCs w:val="28"/>
          <w:rtl w:val="true"/>
          <w:lang w:bidi="ar-SA"/>
        </w:rPr>
        <w:t xml:space="preserve">الأعلمي،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البيانات، للشيخ المودودي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انتظار الإمام،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الأندلس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بغداد، للشيخ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الغيبة الصغرى، للسيد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 محمد بن أحمد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أباد،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لسبط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بن فرغلي البغدادي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الإمام علیه السلام بن أبي طالب من تاريخ دمشق، للحافظ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القاسم علي بن الحسن الشافعي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طبعة مستقلة بتحقيق</w:t>
      </w:r>
    </w:p>
    <w:p>
      <w:pPr>
        <w:pStyle w:val="BookText"/>
        <w:rPr/>
      </w:pPr>
      <w:r>
        <w:rPr>
          <w:rFonts w:ascii="IRNazanin" w:hAnsi="IRNazanin" w:eastAsia="IRNazanin"/>
          <w:color w:val="111111"/>
          <w:sz w:val="28"/>
          <w:sz w:val="28"/>
          <w:szCs w:val="28"/>
          <w:rtl w:val="true"/>
          <w:lang w:bidi="fa-IR"/>
        </w:rPr>
        <w:t xml:space="preserve">الشيخ محمد باقر المحمودي،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للحافظ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أبي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الآثار، لابن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للطوسي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جعفر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مطبعة النعمان،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البيان عن تأويل القرآن، للطبري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جعفر محمد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مختصر شرح المناوي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دار إحياء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للقرطبي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الأمان الواقية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تقي الدين إبراهيم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ه،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المأوى في من رأى الإمام علیه السلام أو معجزته في الغيبة الكبرى،</w:t>
      </w:r>
    </w:p>
    <w:p>
      <w:pPr>
        <w:pStyle w:val="BookText"/>
        <w:rPr/>
      </w:pPr>
      <w:r>
        <w:rPr>
          <w:rFonts w:ascii="IRNazanin" w:hAnsi="IRNazanin" w:eastAsia="IRNazanin"/>
          <w:color w:val="111111"/>
          <w:sz w:val="28"/>
          <w:sz w:val="28"/>
          <w:szCs w:val="28"/>
          <w:rtl w:val="true"/>
          <w:lang w:bidi="fa-IR"/>
        </w:rPr>
        <w:t xml:space="preserve">للنوري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مطبوع مع الجزء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بحار الأنوار،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اليقين، للسيد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 المطبعة الحيدرية ،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الحقائق المطبوعة مع قرة العيون ومصباح الأنظار، للشيخ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مرتضى المدعو بالمولی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للأصفهاني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نعيم أحمد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خوارق الإبداع، الدكتورة قرة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 وزارة الثقافة والإعلام العراقية، سلسلة الباراسايكولوجي،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الرحمان جلال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المنظوم وخلاصة السر المكتوم، الكشناوي المغلانی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مطبعة مصطفى الحلبي وأولاده بمصر، آخر طبعة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الدراية في علم مصطلح الحديث،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نشر جعفر آل إبراهيم،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وآثاراً و مضامین معرفية، البكاء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المتحيرين في بيان الناجين،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العقبي في مناقب ذوي القربی،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أحمد بن</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نشر دار التربية ، مطبعة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 تحقيق السيد محمد صادق والسيد حسين بحر العلوم،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المذكور رقم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صادق بحر العلوم، المطبعة الحيدرية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للكشي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عمرو محمد بن عمر بن عبد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علماء القرن الرابع الهجري، مؤسسة الأعلمی،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القشيرية في علم التصوف، للقشيري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عبد الكريم</w:t>
      </w:r>
    </w:p>
    <w:p>
      <w:pPr>
        <w:pStyle w:val="BookText"/>
        <w:rPr/>
      </w:pPr>
      <w:r>
        <w:rPr>
          <w:rFonts w:ascii="Amiri" w:hAnsi="Amiri" w:eastAsia="Amiri" w:cs="Amiri"/>
          <w:color w:val="111111"/>
          <w:sz w:val="28"/>
          <w:sz w:val="28"/>
          <w:szCs w:val="28"/>
          <w:rtl w:val="true"/>
          <w:lang w:bidi="ar-SA"/>
        </w:rPr>
        <w:t>ابن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الروحية عند ابن عربي، الدكتور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عبد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النهضة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الشيخ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تحقیق محمد فؤاد عبد الباقي، مطبعة عيسى البابي الحلبي وشركاه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أبي داود،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تحقیق</w:t>
      </w:r>
    </w:p>
    <w:p>
      <w:pPr>
        <w:pStyle w:val="BookText"/>
        <w:rPr/>
      </w:pPr>
      <w:r>
        <w:rPr>
          <w:rFonts w:ascii="IRNazanin" w:hAnsi="IRNazanin" w:eastAsia="IRNazanin"/>
          <w:color w:val="111111"/>
          <w:sz w:val="28"/>
          <w:sz w:val="28"/>
          <w:szCs w:val="28"/>
          <w:rtl w:val="true"/>
          <w:lang w:bidi="fa-IR"/>
        </w:rPr>
        <w:t>محمد بحر الدين عبد الحميد، دار إحياء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البيهقي، للبيهقي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بكر أحمد بن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مطبعة مجلس دائرة المعارف النظامية، حيدر أباد رکن،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مكتبة ومطبعة مصطفى البابي الحلبي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للدارمي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عبدالله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ابن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الأئمة الاثني عشر،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شبهات حول نهج البلاغة،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بعضه في حلقات في مجلة النجف ، كلية الفقه ، السنة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العدد الثالث وما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الأصول والروضة، للمولى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ه،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مسلم، للدمشقي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الحسين محيي الدين بن</w:t>
      </w:r>
    </w:p>
    <w:p>
      <w:pPr>
        <w:pStyle w:val="BookText"/>
        <w:rPr/>
      </w:pP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أبي حامد هبة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أبي الفضل إبراهيم،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دار إحياء الكتب العربية ، عيسى البابي الحلبي وشركاه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للشيخ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ه، مطبعة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لقواعد التفضيل، للحاكم الحسكاني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عبدالله ابن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علماء القرن الخامس، تحقیق محمد باقر المحمودي، مؤسسة الأعلمي،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ماجة،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التربية لدول الخليج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البخاري، لأبي عبدالله محمد بنإسماعيل، 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بحاشية السندي،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التربية لدول الخليج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لابن الحجاج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ه، تحقيق محمد فؤاد عبد الباقي،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مطبعة دار إحياء الكتب العربية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مجموعة الأدعية المروية عن الإمام علیه السلام بن الحسین زین العابدین علیه السلام ، 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الصلة بين التصوف والتشيع،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شركة الطباعة الفنية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 الإمامية ، للشيخ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نشر مكتبة الأمين، مطبعة النعمان،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في أخبار المهدي المنتظر، للشيخ المقدسي السلمي الشافعي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يحيی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مكتبة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 ط</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أطلال العالم المادي،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دائرة معارف القرن العشرين،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إمام العارفين، للشيخ الغمازي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في التزام الحق، للشيخ ضیاء الدین زین الدین،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العودة إلى الإيمان، الدكتور لنك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العودة إلى التجد، جودو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الاسكندرية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في الكتاب والسنة والأدب، الشيخ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لابن أبي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 محمد بن إبراهيم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تلميذ</w:t>
      </w:r>
    </w:p>
    <w:p>
      <w:pPr>
        <w:pStyle w:val="BookText"/>
        <w:rPr/>
      </w:pPr>
      <w:r>
        <w:rPr>
          <w:rFonts w:ascii="Amiri" w:hAnsi="Amiri" w:eastAsia="Amiri" w:cs="Amiri"/>
          <w:color w:val="111111"/>
          <w:sz w:val="28"/>
          <w:sz w:val="28"/>
          <w:szCs w:val="28"/>
          <w:rtl w:val="true"/>
          <w:lang w:bidi="ar-SA"/>
        </w:rPr>
        <w:t>الكليني وكاتبه ، من علماء القرن الثالث، مكتبة الصابري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 للطوسي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جعفر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نشر مكتبة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مطبعة النعمان،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غيث المواهب العلية في شرح الحكم العطائية ، للرندي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 محمد بن إبراهيم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في شرح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أبي الفضل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المطبعة السلفية ومكتبتها بمصر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الملك العلي بصحة حديث باب مدينة العلم علی علیه السلام ، للشيخ الغماري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طبع مع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إمام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مطبعة السعادة بمصر،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المكية، لابن عربي الطائي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أبي عبدالله</w:t>
      </w:r>
    </w:p>
    <w:p>
      <w:pPr>
        <w:pStyle w:val="BookText"/>
        <w:rPr/>
      </w:pP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للشيخ الجويني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فصوص الحکم، لابن عربي المذكور في الرقم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عفيفي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الخمسة من الصحاح الستة، السيد الفيروزآبادي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الإمام الصادق علیه السلام ، مغنية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العلم للملايين،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العقائد والأديان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الديانات المعاصرة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الهيئة المصرية العامة للتأليف،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الفيروزآبادي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الدين محمد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ه، المكتبة التجارية الكبرى لصاحبها مصطفى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القوى العظمى، ديغز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علوم المترجم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الثقافة والإعلام، دار الحرية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الكاشف عن حقائق التنزيل،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الله محمود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وتمام النعمة، لابن بابويه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جعفر محمد بن علي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 المطبعة الحيدرية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الشيخ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م،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الكون المرأة، جون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بریجز، کتاب علوم المترجم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وزارة الثقافة والإعلام، طبع الدار العربية ،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لابن منظور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الفضل جمال الدين محمد بن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ه،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الدمشقية ، شرح السيد الكلانتر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بعد الحياة، ولسن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السعدوني، مطبعة الأديب البغدادية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المجازات النبوية، للموسوي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الحسن محمد الرضي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تحقيق محمد زيني،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مؤسسة الحلبي وشركاه مطبعة النجالة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مجلة المقتطف، 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عن انتظار الإمام، للدكتور الفضلي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الأندلس،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للشيخ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ه، تحقیق أحمد الحسینی،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علي الفضل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شركة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للحافظ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w:t>
      </w:r>
    </w:p>
    <w:p>
      <w:p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 للسيد شرف الدين 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الأندلس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مرقاة المفاتيح، للقاري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سلطان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للمسعودي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الحسن علیه السلام بن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ه،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للحاكم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 محمد بن</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بن حنبل، لابن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ه، المطبعة الميمنية بمصر،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الجنان، الحسيني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ط</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الدكتور أحمد أمين في المهدي والمهدوية، للشيخ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للسيد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للطبراني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القاسم سليمان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تحقیق وتخریج حمدي السلفي،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الزهراء بالموصل، وزارة الأوقاف والشؤون الدينية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في الضعفاء، للذهبي المذكور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للشيخ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المعروف بالتفسير الكبير، لفخر الدين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البهية المصرية بميدان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لأبي الفرج المرواني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المطبعة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مطبعة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خلدون، لابن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زيد عبد الرحمان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ه،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الشيخ البوريني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لكتاب عقد الدرر المذكور في رقم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مهیب بن صالح، والذي تقدم بتحقيقه وتخريجه کرسالة للحصول على الماجستير من جامعة الإمام محمد بن سعود تحت إشراف الشيخ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غدة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لابن طاووس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الدين أبي القاسم علي ابن موسی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المطبعة الحيدرية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هدي النبي والعترة في تهذيب النفس وآداب العشرة، البهادلي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اب للطباعة الفنية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أبي طالب علیه السلام ، لابن شهر آشوب السروي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جعفر رشید الدین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العلمية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علیه السلام بن أبي طالب علیه السلام ، لابن المغازي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الحسن علی بن محمد الواسطي الجلالي الشافعي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الأثر في الإمام الثاني عشر،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بوذر جمهوري مصطفوي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أحمد بن عبد الحليم بن عبدالله بن أبي القاسم تلميذ الحنبلي، 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العربية الميسرة، بإشراف محمد شفيق غربال، دار القلم، مؤسسة فرانكلين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میادین علم النفس النظرية والتطبيقية، مجموعة من العلماء الغربيين ، بإشراف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جيلفورد، اشترك في ترجمته مجموعة من الأساتذة العرب من مصر، بإشراف الدكتور يوسف مراد،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مؤسسة فرانكلين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للذهبي، المذكور في الرقم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علي محمد البجادي، دار إحياء الكتب العربية، عيسى البابي الحلبي وشركاه،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نوائب الدهور في علائم الظهور،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لك في الكون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 العالم المعكوس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الهيئة المصرية العامة للتأليف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للشيخ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 البلخي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تقديم السيد محمد مهدي الخراسان،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الیواقیت والجواهر، للشيخ الشعراني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المطبعة الأزهرية،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153_6793"/>
      <w:bookmarkStart w:id="264" w:name="pg1153_6793"/>
      <w:bookmarkEnd w:id="264"/>
    </w:p>
    <w:p>
      <w:pPr>
        <w:pStyle w:val="Heading2"/>
        <w:numPr>
          <w:ilvl w:val="1"/>
          <w:numId w:val="1"/>
        </w:numPr>
        <w:rPr/>
      </w:pPr>
      <w:bookmarkStart w:id="265" w:name="pg1153_6793"/>
      <w:bookmarkStart w:id="266" w:name="__RefHeading___Toc2345423_373438147"/>
      <w:bookmarkStart w:id="267" w:name="_Toc89"/>
      <w:bookmarkEnd w:id="265"/>
      <w:bookmarkEnd w:id="266"/>
      <w:r>
        <w:rPr>
          <w:rtl w:val="true"/>
        </w:rPr>
        <w:t>الفهرست</w:t>
      </w:r>
      <w:bookmarkEnd w:id="267"/>
    </w:p>
    <w:p>
      <w:pPr>
        <w:pStyle w:val="BookText"/>
        <w:rPr/>
      </w:pPr>
      <w:r>
        <w:rPr>
          <w:rFonts w:ascii="IRNazanin" w:hAnsi="IRNazanin" w:eastAsia="IRNazanin"/>
          <w:color w:val="111111"/>
          <w:sz w:val="28"/>
          <w:sz w:val="28"/>
          <w:szCs w:val="28"/>
          <w:rtl w:val="true"/>
          <w:lang w:bidi="fa-IR"/>
        </w:rPr>
        <w:t>كلمة المر کز</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الكلمة التي أصبحت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 علیه السلام عقيدة إسلامية</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وقفة مع المشككين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المنتظر علیه السلام من عقائد أهل السنة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من هو المهدي؟ ومتى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الإمام المهدي من ولد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البحث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الإمام المهدی علیه السلام من الرسالة</w:t>
      </w:r>
    </w:p>
    <w:p>
      <w:pPr>
        <w:pStyle w:val="BookText"/>
        <w:rPr/>
      </w:pPr>
      <w:r>
        <w:rPr>
          <w:rFonts w:ascii="Amiri" w:hAnsi="Amiri" w:eastAsia="Amiri" w:cs="Amiri"/>
          <w:color w:val="111111"/>
          <w:sz w:val="28"/>
          <w:sz w:val="28"/>
          <w:szCs w:val="28"/>
          <w:rtl w:val="true"/>
          <w:lang w:bidi="ar-SA"/>
        </w:rPr>
        <w:t xml:space="preserve">وفي أحاديث الأئمة الاثني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بين يدي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نظریة الامامة</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الأحاديث المتصلة بشخص الإمام وإخفاء ولادته وغيبته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أهل الكشف يوافق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الإمام المهدی علیه السلام وغيبته الصغرى</w:t>
      </w:r>
    </w:p>
    <w:p>
      <w:pPr>
        <w:pStyle w:val="BookText"/>
        <w:rPr/>
      </w:pPr>
      <w:r>
        <w:rPr>
          <w:rFonts w:ascii="IRNazanin" w:hAnsi="IRNazanin" w:eastAsia="IRNazanin"/>
          <w:color w:val="111111"/>
          <w:sz w:val="28"/>
          <w:sz w:val="28"/>
          <w:szCs w:val="28"/>
          <w:rtl w:val="true"/>
          <w:lang w:bidi="fa-IR"/>
        </w:rPr>
        <w:t xml:space="preserve">البحث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إخفاء ولادة الإمام المهدي علیه السلام وغيبته الصغرى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اضطلاعه بالإمامة طفلاً؟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نوابه ، وبعض توقيعاته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النائب الأول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النائب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النائب الثالث</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النائب الرابع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ولماذا؟ وإلى متى؟</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يكون المهدی علیه السلام رجلا آخر؟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الرسول صلی الله علیه و آله ، والأئمة علیهم السلام ينذرون بالغيبة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طول العمر بصورة غير مألوفة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الحكمة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انقطاع صلتنا به لا يعني انقطاع صلته 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يعني ذلك إمكان 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متى؟ لا توقيت ولكن ثمة علامات</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علامات التقدير التي تحيل التوقيت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علامات عصر الظهور</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شدة محنة الناس بين ظروف العلامات العامة والخاصة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والدعاء بتعجيله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الظهور</w:t>
      </w:r>
    </w:p>
    <w:p>
      <w:pPr>
        <w:pStyle w:val="BookText"/>
        <w:rPr/>
      </w:pPr>
      <w:r>
        <w:rPr>
          <w:rFonts w:ascii="Amiri" w:hAnsi="Amiri" w:eastAsia="Amiri" w:cs="Amiri"/>
          <w:color w:val="111111"/>
          <w:sz w:val="28"/>
          <w:sz w:val="28"/>
          <w:szCs w:val="28"/>
          <w:rtl w:val="true"/>
          <w:lang w:bidi="ar-SA"/>
        </w:rPr>
        <w:t>البحث الاول كيف سينتصر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سيفعل؟ يأتي بأمر جديد ولكنه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علیه السلام وعقيدة الرجعة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أدلة الرجعة لدى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الأدلة من السنة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الاستدلال بإجماع الشيعة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فهرس تعليقات الهوامش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غنوصيص في اليونانية، وتعني في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وفضلنا استعمالها دون الكلمة العربية لما أخذته من دلالة تاريخية بوصفها خطاً مقابلا للأديان السماوية 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الموسوعة العربية الميسرة ط، مادة غنم ص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وهي حركة فلسفية ودينية نشأت في العصر الهيلينستي، وأساسها أن الخلاص يتم بالمعرفة أكثر مما يتم بالإيمان والأعمال الخيرة، وأدمجت في تعاليمها شيئا من السحر والشعوذة وتأثرت بها بعض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نعني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وحدة الوجود والموجوده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وحدة الواجب والممكن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يسميها أساتذة الفلسفة المعاصرون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قاصدين هذا المعنى، لكن الفلسفة الإسلامية ترى أن الوجود الصرف واحد قطعاً لأنه يعني واجب الوجود سبحانه الذي لا حد ولا ماهية له، أما ما سواه فماهيات ممكنة عرضية الوجود، لذلك فهي مركبة ومحدودة وفقيرة بما هي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الجزء الثاني بيان الفرق النظري والتطبيقي بين النظريتين وإبطال نظرية الوحدة المطلقة وجدانياً، وفلسفياً، ودينياً، وبيان ما تؤدي إليه من تناقضات نظرية وواقعية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التصور للإمام يماثل تصور الصوفية للقطب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عربي ضمن رسائله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 الهامش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الثاني من الفصل الثاني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ظهور المطلق في المقيد، كجبرائيل عندما تمثل لمريم بشرا سويا، هذا معناه لدى المسيحيين، وهو معناه لدى 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المطلقة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والحلاج من أشهر القائلين بها، ولا تعني بمفهوم هؤلاء ولا الصوفية المغالين أثنينية مطلقة، ولذلك كان صدر الدين الشيرازي بارعا عندما شتم الصوفية القائلين بالحلول والاثنينية، في الوقت الذي يرى فيه الحلاج مثلا أعلى وفي مقام لا أنا إلا أنا، كما جاء في مفاتيح الغيب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المصطلحات وما تدل عليه عن المعصومين علیهم السلام بوصفها عذرا لما يصدر عن أصحابها إلا أن تكون مصداقا لفاقد العقل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ستقرأ ذلك مؤشراً إلى عشرات المصادر قديمة وحديثة في الجزء الثاني من هذا الكتاب إن شاء الله ، ومثل ذلك ما يليها من وسائلهم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 في ذلك ما كتبه الحكيم المحدث الفيض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سننشر ذلك في الجزء الثاني ، بحث حكم البدعة والردة في التشريع الإسلامي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المشاركة في الندوة العلمية التي أقامتها نقابة الأطباء في النجف الأشرف في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من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الجوانب الطبية، والدينية في الموت، وقد ألقيت فيها بحثا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بين الفلسفة والعلم والقرآن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اشترك معي في الندوة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 إسماعيل رئيس قسم الباثولوجي في كلية طب الكوفة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الشالجي جراح الجملة العصبية في مستشفى صدام وقد قدم للندوة وأدارها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التلال نقیب الأطباء وتلتها ندوات أخرى مماثلة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البحث الأول من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 علیه السلام و غيبته الصغرى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الشيخ مهیب بن صالح البوريني لكتاب عقد الدرر في أخبار المهدي المنتظر للعلامةيوسف بن يحيى المقدسي السلمي الشافعي، المتوفى سنة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وهو ما تقدم به 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قسم الدراسات العليا في جامعة الإمام محمد بن سعود في الرياض تحقيقا وتخريجة رسالة للماجستير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مهيب البوريني، المقدمة،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مقدمة شرح صحيح مسلم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مقدمة فتح الباري في شرح البخاري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بحاشية السندي ،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وبغداد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الغماري ابن الصديق، علي بن ابي طالب إمام العارفین،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قلائد الدرر، مقدمة المحقق،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منهاج السنة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حسام، المشهور بالمتقي الهندي، البرهان في علامات مهدي آخر الزمان،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تحقيق الباحث المذكور أعلاه ،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شركة ذات السلاسل،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المتقي الهندي، البرهان،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وراجع قلائد الدرر،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صدر الحديث، ما نقله ابن خلدون في مقدمته عن المشهور بين الكافة من أهل الإسلام في مختلف الأعمار فراجعه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قلائد الدرر،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الحنفي، البرهان،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والسلمي الشافعي، قلائدالدرر،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المصدر نفسه،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البيهقي والحافظ نعیم بن حماد من عبدالله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جاسم محمد الياسين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أخرجه عبد الرزاق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المصدر نفسه ، تحقيق الشيخ مهيب البوريني، المقدمة،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السيد محسن الأمين، البرهان على وجود صاحب الزمان،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المطبعة الوطنية ، الشام، سنة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عن شعب الإيمان للبيهقي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قلائد الدرر في أخبار المهدي المنتظر،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ص </w:t>
      </w:r>
      <w:r>
        <w:rPr>
          <w:rFonts w:eastAsia="IRNazanin" w:cs="IRNazanin"/>
          <w:b w:val="false"/>
          <w:bCs w:val="false"/>
          <w:i w:val="false"/>
          <w:iCs w:val="false"/>
          <w:color w:val="333333"/>
          <w:sz w:val="20"/>
          <w:szCs w:val="20"/>
        </w:rPr>
        <w:t>82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میزان الاعتدال،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والذهبي، المغني في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والتقريب،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المغني في الضعفاء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وابن حجر، تهذيب التهذيب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میزان الاعتدال ،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ابن حجر، تقريب التهذيب ،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نقلا عن الطرائف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القندوزي البلخي الحنفي، ينابيع المودة،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الأخبار أن ذا النفس الزكية فتي علوي يقتل جوار الكعبة قبل خروج المهدي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مقاتل الطالبيين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البحار، م</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الإسلامية ، طهران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المصدر نفسه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نصوا على أن الرواية الأولى المروية عن الوليد عن الشيخ عن يزيد بن الوليد عن کعب ضعيفة الإسناد، فالوليد بن مسلم مدلس وشيخه لم 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أماالرواية الثانية فقد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هذه الأحاديث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في تخريجها وتصحيحها ما نقله محقق الكتاب ومخرج أحادیث الشيخ مهيب البوريني في هامش الصفحات نفسها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محمد بن يوسف القرشي الكنجي الشافعي، البيان في أخبار صاحب الزمان،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الحنفي ، تذکرة الخواص،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المتن والهوامش،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الكنجي الشافعي، البيان في أخبار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والهيثمي، مجمع الزوائد، 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ومحب الدين الطبري، ذخيرة العقبي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الترمذی</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ابونعیم الاصفهانی، حلیة الأولیاء،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مسند احمد بن حنبل،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الخطیب، تاریخ بغداد،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لطف الصافي، منتخب الأثر،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الموفق بن أحمد،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مطبعة الزهراء، سنة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 النجف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القندوزي الحنفي ، ينابيعالمودة،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نفسه،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 الحموني الشافعي، فرائد السبطين،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الحموني الشافعي، فرائد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 ینابیع المودّة ص</w:t>
      </w:r>
      <w:r>
        <w:rPr>
          <w:rFonts w:eastAsia="IRNazanin" w:cs="IRNazanin"/>
          <w:b w:val="false"/>
          <w:bCs w:val="false"/>
          <w:i w:val="false"/>
          <w:iCs w:val="false"/>
          <w:color w:val="333333"/>
          <w:sz w:val="20"/>
          <w:szCs w:val="20"/>
        </w:rPr>
        <w:t>525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 وقد أورد بهذا المضمون سبعة أحاديث في واحد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هذا الدين عزیزا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الأمر لا ينقضي حتى يمضي اثنا عشر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رابع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هذا الأمر عزيزا إلى اثني عشر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اثنين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أمر الناس ماضيا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ما ذكرناه أعلاه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بحاشية السندي،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بسندين،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 على الصحيحين،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أحمد بن حنبل في مسنده بطريقين 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المطبعة الميمنية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الهيثمي في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يعلى والبزاز، ورواه المتقي الهندي في 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أن عدة الخلفاء بعدي عدة نقباء موسی،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وابن عساكر والطبراني عن ابن مسعود، وذكر السيد مرتضى الفيروزآبادي في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الفضائل الخمسة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أخرى فراجع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النروي،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الأصول العامة،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واقرأ هذه المحاولات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محسن، دليل المتحيرين في بيان التاجين،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الأصول العامة،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أسانيد وأحمد بن حنبل في مسنده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بعدة أسانيد، والبيهقي في سننه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والدارمي في سننه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مختصرا، والترمذي في سننه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وابن الأثير الجزري في أسد الغابة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والحاكم في مستدرك الصحيحين بعدة أسانيد، وصححها على شرط الشيخين أو شرط مسلم، وأبو نعيم في 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والهيثمي في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وابن حجر في الصواعق المحرقة،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طرقا بلغن نیفا و عشرین صحابيا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طرقه لدى الشيعة الإمامية فقد بلغت أكثر من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طريقا، فهو صحيح ومتواتر معا، ولابن حجر الهيثمي في الصواعق لفتة ممتازة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أحاديث الحث على التمسك بأهل البيت إشارة إلى عدم انقطاع متأهل منهم للتمسك به إلى يوم القيامة كما كان الكتاب كذلك ولهذا كانوا أمنا للأرض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لذلك الخبر السابق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خلف من و أمتي عدول من 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مصر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يعمم بعضهم، بقصد وبغير قصد، مفهوم أهل البيت علیهم السلام على كل أقرباء الرسول نسبية وسببية، وهذا صحيح بالمعنى الأعم ولكنه ليس صحيحا بالمعنى الأخص كما حدده الرسول صلی الله علیه و آله لدى وضعه الكساء على الخمسة لدى نزول آية التطهير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 بيتي وخاصتي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أنه لم يسمح لأم سلمة بالدخول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لدى خروجه بهؤلاء الخمسة فقط من بين كل ذوي قرباه في المباهلة وأنزل عليا منزلة نفسه وجعل الزهراء كل النساء وجعل الحسنين كل الأبناء وبعدم السماح لجنب أن يمكث في المسجد سواهم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مستدرك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بسنده عن زيد بن الأرقم وصححه على شرط مسلم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بسنده عن أبي ذر وصححه على شرط مسلم، وأبو نعيم فيالحلية عن ابن عباس،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والهيثمي في مجمع الزوائد، 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والطبراني في المعاجم الثلاثة، الخطيب ،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مصادر أخرى عن صحابة آخرين ، راجع الفيروزآبادي، فضائل الخمسة،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الصغير الأوسط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مستدرك الصحيحين،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بسندين، وابن حجر الهيتمي، الصواعق المحرقة،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وآخرون، فضائل الخمسة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کاحمد بن حنبل، صاحب المسند، الذي ولد سنة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الأصول العامة للفقه المقارن،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حلية الأولياء ،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سليمان البلخي الحنفي ، ينابيع المودة،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نفسه،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عن فرائدالسبطين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قول رسول الله صلی الله علیه و آله لعلي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کتاب فضائل الصحابة عن عامر بن سعد، ورواه البخاري في صحيحه في كتاب بدء الخلق، في باب غزوة تبوك ، بلفظ ليس نبي بعدي، وروته جميع كتب السنن والمسانيد والمعاجم وصححته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فضائل الخمسة من الصحاح الستة ،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مؤسسة الأعلمي،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والصدوق، کمال الدین وتمام النعمة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الرازي، في تفسيره في الحديث، حول الآية الإشكال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نزولها، وهي من آخر ما نزل، يعني أن الرسول صلی الله علیه و آله كان يعبد الله في دين ناقص، وبما ذكرناه هنا يرتفع الإشكال لأن تأصيل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أولي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كمل بها الدين حاجة للأمة لا للرسول صلی الله علیه و آله كما هو واضح، ولذلك فالرسول في عين الكمال الذي يمكن أن يبلغه إنسان شخصا ودينا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نزولها بعد غدير خم الطبري وابن كثير والسيوطي والرازي في تفاسيرهم وعدد من الحفاظ كالخطيب البغدادي وابن عساكر وأبي نعيم والحسكاني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جرير الطبري في تفسيره، والقرطبي والفخر الرازي والسيوطي في تفاسيرهم، وذكر الحافظ ابن عساكر والحافظ ابن المغازلي في مناقب علي بن أبي طالب علیه السلام ، والحسكاني في شواهد التنزيل أن المقصود بالشاهد الذي يتلوه منه هو علي علیه السلام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الآيتان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والآية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العنكبوت إلى اصطفاء البيوت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وتشير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الحديد والآية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الصافات إلى أن الاصطفاء نسبي وقياسا للبيوت الأخرى بدلالة الآيتين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يوسف ومثلهما الآيات التي تشير إلى حالة ابن نوح وأب إبراهيم وزوجتي نوح ولوط، ولذلك فهنالك اصطفاء داخل البيوت النبوية كذلك، وكل ما ورد عن الأئمة من أهل البيت علیهم السلام دليل على هذا الاصطفاء الأخص داخل البيت النبوي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نزول آية التطهير وإدخال الرسول عليا وفاطمة والحسنین تحت المرط المرجل مسلم في صحيحه ، 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النووي،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الطبراني في 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بثمانية أسانيد، نشر وزارة الأوقاف، 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ابن جرير الطبري في تفسيره بخمسة عشر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سنن الترمذي للألباني فراجع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نزولها في علي علیه السلام ابن جرير الطبري،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بإسنادين، والزمخشري في الكشف،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والفخر الرازي، 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والسيوطي في الدر المنثور،م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دار الفكر، والواجدي في أسباب النزول،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،وغيرهم،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الأصول العامة للفقه المقارن،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الحجة الأميني في ما من الغدير،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رووا الحديث عن الرسول صلی الله علیه و آله ، وذكر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تابعيا ممن رووه، ثم ذكر طبقات رواته من العلماء ومصادره فراجع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في باب مناقب علي وفي باب غزوة تبوك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مسلم في صحيحه في كتاب فضائل الصحابة، ورونه جميع كتب السنن والمسانید والمعاجم وصحته دون خلاف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في سننه، ورواه الحاكم في المستدرك وابن جرير في تهذيب الآثار وغيرهم، وأصدر العلامة الغماري المغربي أحمد بن محمد بن الصديق كتابة بعنوان فتح الملك العلي بصحة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مدينة العلم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بمصر،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مصادره الحديثية لدى أهل السنة في البحث الأول من الفصل الأول 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المجلسي في 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مجملا ومفصلا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مع التسمية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لتنبيه من تصور أن الاثني عشر في الإمامة مختلقة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البكاء، الشاهد الثاني للرسالة ، بحث في نظرية الإمامة طبقا لمنهجي الاتساق النظري والتطابق الموضوعي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الصدوق، رحمه الله ، في المصدر السابق، من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عشرات من الأحاديث الواردة عن الرسول صلی الله علیه و آله في المضمون الذي نذكره عنه هنا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نفسه،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الخزاز الرازي ، كفاية الأثر، نقلا عن لطف الله الصافي، منتخب الأثر، ص </w:t>
      </w:r>
      <w:r>
        <w:rPr>
          <w:rFonts w:eastAsia="IRNazanin" w:cs="IRNazanin"/>
          <w:b w:val="false"/>
          <w:bCs w:val="false"/>
          <w:i w:val="false"/>
          <w:iCs w:val="false"/>
          <w:color w:val="333333"/>
          <w:sz w:val="20"/>
          <w:szCs w:val="20"/>
        </w:rPr>
        <w:t>204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والطوسي، الغيبة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بعدة صيغ مطولة ومختصرة وبأسانید متعددة عن جابر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من كتابه كمال الدین وتمام النعمة، النجف،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ولطف الله الصافي، منتخب الأثر،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المجلسي،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لطف الله الصافي، منتخب الأثر،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نفسه،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المجلسي، المصدر نفسه، م</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كفاية الأثر نقلا عن لطف الله الصافي ، منتخب الأثر،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روايات أخرى تنظير بخفاء الولادة بموسی علیه السلام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نفسه،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السابق،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المجلسی، المصدر السابق، م</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السابق،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المجلسی، المصدر السابق، م</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المصدر نفسه ، 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السابق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الصدوق، المصدر السابق،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ورواه الطوسي في الغيبة،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يرجع عن هذا الأمر من يقول به المجلسي،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المصدر نفسه،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المصدر نفسه،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المصدر نفسه،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الحق والهدى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الموجودبوجود الإمام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السابق،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السابق،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السابق،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السابق،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نفسه،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المصدر نفسه، م</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السابق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السابق،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نفسه،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السابق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نفسه،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المصدر السابق،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السابق،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السابق،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السابق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الغیب،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نفسه،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السابق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مكتبة الصابري، سنة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السيد محسن الأمين، البرهان،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النفري الرندي، غيث المواهب العلية في شرح الحكم العطائية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کرایس ووليم ديك، الباراسايكولوجيا سر من أسرار الدولة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وكولن ولسن، ما بعد الحياة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العلماء، میادین علم النفس، مترجم عن الإنجليزية، الاضطرابات الكبرى،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فريد وجدي، على أطلال العالم المادي،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علي عبدالجليل راضي، الروحية عند ابن عربي،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 نصوص الحکم،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الكشناوي، السر المكتوم،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الیواقیت والجواهر، الباب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المطبعة الأزهرية، سنة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إسعاف الراغبين،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الطبعة الأخيرة ، شركة ومكتبة ومطبعة مصطفى العاني الحلي وأولاده بمصر،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البرهان،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ولطف الله الصافي، منتخب الأثر،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الشعراني، اليواقیت والجواهر،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المطبعة الأزهرية ،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الصبان، إسعاف الراغبين،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بمصر مطبعة العاني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لطف الله الصافي، منتخب الأثر،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عن كشف الأسرار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البرهان،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الصافی، منتخب الأثر،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المصدر نفسه،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المصدر نفسه،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نقلا عن الجلوة الثانية من الهداية الثالثة عشرة من كتابه، وعن النجم الثاقب وكشف الأستار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رواية أخرى أنها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البرهان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منتخب الأثر،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المصدر نفسه ، نقلا عن الشعراني في الیواقیت والجواهر، المبحث الخامس والستين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البرهان،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منتخب الأثر،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المصدر السابق،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والصافي،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ذکروا لها اسمين 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سوسن ونرجس</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منتخب الأثر،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الغيبة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وروت نطقه بعد ولادته العلوية الولية الجليلة حكيمة بنت الإمام الجواد علیه السلام 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له أبوه علیه السلام حين أخذته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أنطق بقدرة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فاستعاذ من الشيطان الرجيم، واستفتح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وَنُرِيدُ أَنْ نَمُنَّ عَلَى الَّذِينَ اسْتُضْعِفُوا فِي الْأَرْضِ وَنَجْعَلَهُمْ أَئِمَّةً وَنَجْعَلَهُمُ الْوَارِثِينَ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وَنُمَكِّنَ لَهُمْ فِي الْأَرْضِ وَنُرِيَ فِرْعَوْنَ وَهَامَانَ وَجُنُودَهُمَا مِنْهُمْ مَا كَانُوا يَحْذَرُونَ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وصلى على رسول الله وعلى الأثمة حتى انتهى إلى أبيه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89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 ص</w:t>
      </w:r>
      <w:r>
        <w:rPr>
          <w:rFonts w:eastAsia="IRNazanin" w:cs="IRNazanin"/>
          <w:b w:val="false"/>
          <w:bCs w:val="false"/>
          <w:i w:val="false"/>
          <w:iCs w:val="false"/>
          <w:color w:val="333333"/>
          <w:sz w:val="20"/>
          <w:szCs w:val="20"/>
        </w:rPr>
        <w:t>92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منتخب الأثر،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عن بحار الأنوار للمجلسی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يستغرب بعضهم أن يكون ابن إمام ثم يرتكب مثل هذه المعاصي، ولهؤلاء نذكر أن العصمة خاصة بأهل العصمة من الأنبياء والأئمة علیهم السلام وطبيعة الاختيار لدى الإنسان لا تستثني من إمكان الوقوع في المعصية 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أَرْسَلْنَا نُوحًا وَإِبْرَاهِيمَ وَجَعَلْنَا فِي ذُرِّيَّتِهِمَا النُّبُوَّةَ وَالْكِتَابَ فَمِنْهُمْ مُهْتَدٍ وَكَثِيرٌ مِنْهُمْ فَاسِقُونَ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 أن ذكرنا مثل ابن نوح وأخوة يوسف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لطف الله الصافي، منتخب الأثر،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المصدر نفسه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عن شدة فرحه كأنه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جننت فرحا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بأطول مما هي في رواية الطوسي هنا، ومما جاء في وصفه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فرأيت وجهه كفلقة قمر، لا بالخرق ولا بالنزق، لا بالطويل الشامخ ولا بالقصير اللاصق، ممدود القامة ، صلت الجبين، أزج الحاجبين، أدعج العينين، أقنى الأنف، سهل الخدين ؛ على خده الأيمن خال ، فلما أن بصرت به حار عقلي في نعته وصفته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جودو، العودة إلى التجسد،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شفيقة قرة كله، خوارق الإبداع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شفيقة قرة كله ، خوارق الإبداع،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فريد وجدي، على أطلال المذهب المادي،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دائرة معارف القرن العشرين،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أتذكر اليوم والشهر،ويمكن لمن أراد التوثيق أكثر أن يتصل بمركز البحوث النفسية بجامعة بغداد لتزوده بما لديها عنه وعن غيره من الحالات المماثلة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كولن ولسن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بعد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أن شابا غيرمتعلم وضع وهو تحت تأثير التنويم كتابة شاملا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وتحول إلى رائعة أدبية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العلامة محمد فرید وجدي 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المشار إليه سابقا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شارل دیکنز أتم الجزء الثاني من روايته بعد وفاته على يد وسيط عادي، وأن النقاد حكموا بأنه لا يختلف عن الجزء الأول أسلوبة وفكرة، وذكر أيضا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أن طفلة كتبت بالكتابة التلقائية كتابة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الطبيعة وأشياء أخرى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تحدثنا موجزا عن اصطفاء بيوت وأسر أصحاب الرسالات نسبة للبيوت الأخرى، ثم اصطفاء أشخاصهم من هذه البيوت، وذكرنا الآيات الواردة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وتشير الأخبار إلى أن هذا الاصطفاء ليس اعتباطا وإنما يتصل برتبة أرواحهم سماوية، فهم أرفع مبدأ ومعادة من حيث الرتبة الروحية</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الإمام الجواد عليه السلام في سنة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الإمام الرضا علیه السلام في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الإرشاد، والطبرسي في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هاشم معروف الحسني، سيرة الأئمة الاثني عشر،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طرفا من ذلك ابن حجر الهيتمي في الصواعق المحرقة،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القاهرة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دار الأندلس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الشيخ جاسم محمد الياسين محقق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للمتقي الهندي يقرأ هذا البحث ، ویری أن ما قاله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تأسيس عثمان بن سعيد لفكرة النيابة لا يرجع إلى أساس إلا سوء ظنه وتعصبه المذهبي، وأنه كلام غير مسؤول</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لطوسی، الغيبة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إمامة الإمام الجواد علیه السلام ،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القسم الأول من حرف العين، نقلا عن السيد الخوئي، معجم رجال الحدیث، 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ذلك مما رواه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النعمان، عن أبي نصر هبة الله محمد بن أحمد من أن أبا جعفر محمد بن عثمان العمري مات سنة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وأنه كان يتولى هذا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النيابة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نحوا من خمسين سنة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النجف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المجلسي،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السيد الخوئي، معجم رجال الحدیث، 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المصدر نفسه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النجف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المجلسي،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أغلظ الرقاب حسنا وتماما، ويبدو لي أنه يريد نفي ما في أذهان الناس من عدم وجوده أو موته وأنه حي، وهو تعبير شعبي ما زال مستعملا التاكيد حياة من يتوهم موته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والمجلسي،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تؤكد ما أشرنا إليه من أن هذا التحريم لا يتناول ما وراء الغيبة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المعنى نفسه ورد إلى محمد بن عثمان العمري رحمه الله توقيع من الإمام علیه السلام ابتداء ، وفيه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ليخبر الذين يسألون عن الاسم إما السكوت والجنة وإما الكلام والنار، فإنهم إن وقفوا على الاسم أذاعوه، وإن وقفوا على المكان دلوا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روايات أخرى يفاد منها أن التحريم يرتبط بظروف التقية وجودة وغاية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نفسه،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المجلسي، المصدر نفسه،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نفسه،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المجلسي، المصدر نفسه،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الصدوق، کمال الدین وتمام النعمة،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وتمام النعمة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النجف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 الغيبة ،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ولدى حديثه عن النواب الممدوحین في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الكلمة التي قوسناها عن الإمام علي علیه السلام أيضا في كتاب له إلى معاوية ، فراجع شرح نهج البلاغة للشيخ محمد 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مطبعة 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وشرح ابن أبي الحدید تحقیق محمد أبي الفضل إبراهيم،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دار إحياء الكتب العربية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شرح العبارة المذكورة لدى ابن أبي الحديد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كلام عظیم عال على الكلام، ومعناه عال على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صنيعة الملك من يصطنعه ويرفع قدره يقول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لأحد من البشر علينا نعمة بل الله تعالى هو الذي أنعم علينا فليس بيننا وبينه واسطة، والناس باسرهم صنائعنا فنحن الواسطة بينهم وبين الله تعالى، وهذا مقام جلیل ظاهره ما سمعت وباطنه أنهم عبيد الله ، والناس عبيدهم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أخبار أهل البيت علیهم السلام أنهم إذا ما قالوا ذلك فإنهم يقصدون أنهم عبيد طاعة لأنهم المبلغون عن الله ورسوله لا عبید ربوبية وبرأوا ممن يرى الربوبية أو الطاعة لهم استقلالا أو بما هم في أنفسهم لأنهم صنائع الله ، ولذلك فكونهم الواسطة لا يقتصر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أهل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الهدى والتشريع بل في التكوين أيضا، فالرسول محمد صلی الله علیه و آله وأهل بيته بالمعنى الأخص؛ أي أهل بيته المعنوي السماوي المطهر من الرجس لا بيته الأرضي أو الطيني، هم الخلق الأول کارواح وهم متقدمون رتبة على الخلق جميعا مبدأ و معادا، ولذلك أذهب الله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معصومون تكوينا لأن الشيطان وأفكار الضلالة البشرية لا تصلأرواحهم بحكم رتبتها الأسمى وإن وصلت آذانهم وأدمغتهم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کالأشعة ما دون الحمراء بالنسبة لما فوق البنفسجية مثلا، ولذلك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فَيَنْسَخُ اللَّهُ مَا يُلْقِي الشَّيْطَانُ ثُمَّ يُحْكِمُ اللَّهُ آيَاتِهِ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الغزالي رحمه الله ، في معراج القدس،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مكتبة الجندي بمصر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فهؤلاء فطر مبدؤهم على طبيعة معادهم فهم الملأ الأعلى وهم المبادئ الأولى يحق لهم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أظلة على يمين العرش فسبحنا فسبحت الملائكة بتسبيحنا</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عربي مشهور يقصد به المشابهة والمتابعة التامة، والأمثلة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ولا تقاس، كما هو معروف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الطبرسي، الاحتجاج،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ذكرنا من هذا الفرقان 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والهامش</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عليك وعلى آبائك ، تسقط إمامته لتركه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وقد تركها بعض أدعياء العرفان والإمامة وأسقطوها عمن اقتدى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الوقت الذي يقول فيه حديث آبائك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معراج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القشيري،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نفسه ،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والمجلسي،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الطوسي في الرجال المسمی برجال الطوسي،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سنة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من أصحاب الإمام العسكري علیه السلام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نفسه، المجلسي، المصدر نفسه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المصدر نفسه، المجلسي، المصدر نفسه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الصدوق بعضا منها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وتمام النعمة،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نفسه،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المصباح،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وعدنان البكاء، المضمون المعرفي والأخلاقي في أدعية أهل البيت علیهم السلام، مخطوط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معتوق، منهج الدعوات،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عباس الحسيني الكاشاني، مصباح الجنان ،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والشيخ عباس القمي، مفاتیح الجنان،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والأخير لم يذكر نسبته للإمام المهدی علیه السلام ولا دعاء أبي جعفر العمري به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مزاعم الغلاة ، لعنهم الله ، بالنسبة للأئمة ؛ ومنهم علي والحسين علیهماالسلام، خلط بین ما أثبته الله وأثبتوه علیه السلام تبعة من الحياة الأخروية بالنسبة للشهداء والصديقين وبين الحياة البدنية ، فإن البدن لا بد من موته بالقتل، أو بالصورة الطبيعية بحكم بنائه المادي وذلك مشهود حسا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أكثر التوقيعات التي صدرت بإرجاع أموال إلى أصحابها وإخبارهم بما لم يعلموا هم أنفسهم بوجه الشبهة فيها،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مثال رائع و مطابق، فالشمس رغم ما يبدو من تغطية السحاب لها تظل أشعتها نافذة تضيء الأرض، وغياب الإمام علیه السلام واقتصار الصلة به على الخاصة وبوساطة النواب، وبالتسديدالخفي في ما يطلعه الله عليه من شؤون المسلمين أشبه بذلك ؛ أي أن الإفادة من علمه وبركاته وشفاعته تظل قائمة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وأشرنا إليه ما يكفي لإثبات ذلك</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مراكز استقطاب للكواكب، كما هو بالنسبة إلى شمسنا بالنسبة إلى توابعها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وبانفجارها أو موتها ينفرط عقد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وترتطم ببعضها وتفني، وقد سجل العلم موت نجوم أصبحت ما يسمى بالثقوب السوداء، فابتلعت ما حولها من كواكب بل مجرات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ستيفن هوكنغ، موجز تاريخ الزمن،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الثقوب السوداء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المجلسي،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نفسه،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المجلسي، المصدر نفسه،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نفسه،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نفسه،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نفسه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الغيبة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المصدر نفسه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المصدر نفسه، م</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أحوال السفراء ،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ساقه من حجة على الغلاة من جهة وعلى المستهينين بما جاء به الرسل من جهة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تكاد الفرق الضالة داخل الديانات تجاوز هذين القسمين الرئيسين بصورة أو بأخرى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العلماء أن المنفي من علم الغيب عن المخلوق هو علم الغيب الذاتي والمطلق، أما ما كان بأقدار من الله أو بتعليم وما كان نسبيا فهو مما يكون للمخلوق، وذلك ثابت قرآنا بحكم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 الْغَيْبِ فَلَا يُظْهِرُ عَلَى غَيْبِهِ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مَنِ ارْتَضَى مِنْ رَسُولٍ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 بلسان المسيح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وَأُنَبِّئُكُمْ بِمَا تَأْكُلُونَ وَمَا تَدَّخِرُونَ فِي بُيُوتِكُمْ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وكإنباءات الخضر لموسى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وكإخبارات الرسول صلی الله علیه و آله عن المهدي وأشراط الساعة ، ولذلك قال الإمام علي علیه السلام للذي قال له حين أخبر عن بعض الأحداث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أتعلم الغيب؟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ولكنه تعلم من ذي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أثبتت الدراسات الباراسايكولوجية الموثقة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إخبارات غيبية نسبية صحيحة لذوي مواهب روحية من عامة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نفي الإمام علیه السلام هنا ما أثبته الغلاة له من الاستقلال بالعلم، لا بتعليم من الله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علیه السلام الأبطحي،تهذيب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الغيبة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المجلسي، البحار، م</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المجلسي، البحار، م</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الغيبة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الطوسي والطبرسي والمجلسي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مفتره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الطوسي، الغيبة،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هذا الكتاب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الأول من الفصل الأول،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الثاني والثالث من الفصل نفسه، وعدنان البكاء، الإمام علی علیه السلام الشاهد التالي للرسالة، مخطوط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والصدوق، کمال الدين وتمامالنعمة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حول ذلك، ومن جملة ما ورد أن يصلي المسيح خلفه، وهو روح الله ورسول من أولي العزم، ومن جملتها أن ينصر بالملائكة وأن ينادي باسمه وأن يكون جبرائیل عن يمينه وميكائيل عن شماله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قاله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هذه الأحاديث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وما ورد تحت عنوان الغيبة الصغرى من البحث الأول من الفصل الثاني، ومن أراد المزيد مما ورد حول ذلك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،والشيخ النعماني في الغيبة،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والشيخ الصدوق في كمال الدین وتمام النعمة،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الغيبة،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بعدها،والمجلسي في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البحث الثاني من هذا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نوابه الأربعة وبعض توقيعاته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مجلة المقتطف، م</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جماعة من العلماء، أمثال الدكتور الکسیس کارل والدكتور جاك لوب والدكتور ورن لويس وزوجته قاموا بإجراء عدة تجارب في معهد روکفلر بنيويورك على أجزاء الأنواع مختلفة من النبات والحيوان والإنسان، وكان من بين تلكم التجارب ما أجري على قطع من أعضاء الإنسان وعضلاته وقلبه وجلده وكليتيه فرأوا أن هذه الأجزاء تبقى حية نامية ما دام الغذاء اللازم موفرة لها ولم يعرض لها عارض خارجي، وأن خلاياها تنمو وتتكاثر ولا تشيخ أبدا، وإذا فلا توجد حتمية الموت بالأعمار المعتادة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الهادي الفضلي، في انتظار الإمام،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دار الأندلس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الإمام الصادق علیه السلام في البحث الثاني من الفصل الأول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بحاشية السندي،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وصحيح مسلم،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،دار الحديث، ومسند أحمد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النووي،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الكنجي الشافعي، البيان في أخبار صاحب الزمان، المطبوع مع مناقب علي بن أبي طالب للمؤلف نفسه ،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آيات أخرى في الفصل الرابع البحث الثاني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واختصار، الكنجي الشافعي، البيان في أخبار صاحب الزمان،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عموا أن شيعة أهل البيت علیهم السلام يقفون كل صباح إلى الليل بخيولهم على باب ذلك السرداب منادين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یا مولانا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الهيتمي في الصواعق المحرقة،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مصر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صاروا بذلك وبوقوفهم بالخيل على ذلك السرداب وصياحهم بأن يخرج إليهم ضحكة لأولي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أحسن القائل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البرهان على وجود صاحب الزمان،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الصواعق المحرقة،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شركة الطباعة الفنية المتحدة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ورد في مناجاة الإمام الحسين علیه السلام في عرفة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أنا الفقير في غناي فكيف لا أكون فقيرة في فقري؟ إلهي أنا الجاهل في علمي فكيف لا أكون جهولا في جهلي؟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لمجرد المثال لهذا الاعتراف نذكر ماقاله باول ديفز أستاذ الفيزياء التحليلية في جامعة نیوکاستل وما قاله ديفد بوم زميل انشتاين الذي قال وهو يثني عليه إنه لم يكن يفهم نظرية الكم قبل قراءته لبوم يقول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نستطيع أن نخدش سطح الواقع ولكننا نترك على الدوام أعماقا غير مكتشفة من الأسرار، إن مدى رؤيتنا أضيق من أن نتمكن من التعامل مع قضايا عميقة في المعنى والهدف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بول دیفزك ، القوة العظمى،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کتاب علوم المترجم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فيزيائيو نظرية الكم إن تطبيقاتها تؤدي إلى أمور مذهلة؛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كمية الطاقة في سنتمتر مكعب واحد من المكان الخالي أعظم بكثير من المجموع الكلي للطاقة في كل المادة التي يحتويها الكون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والذي يضم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مجرة أصغر مجرة فيها كمجرتنا تضم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مليار نجم عدا ما معها من 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أن المكان الخالي ليس بخال البتة، بل هو بحر هائل من الطاقة، وفوق قمته تبدو المادة التي تعرف تهيجا كميا صغيرا أشبه بالموجة وأقرب ما يكون إلى نبضة ضئيلة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ويعتقد ديفيد بوم أن الفيزيائيين المعاصرين ينكرون هذه الخلفية الهائلة من الطاقة لأنهم مهتمون بالمادة وحدها، وهم في هذا كمن يطيل النظر إلى شق في جدار حتى يكاد ينسى أن هناك جدارا يحتوي هذا 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الكون المرأة ،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علوم المترجم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بعض المسلمين البداء وشنعوا على شيعة أهل البیت علیهم السلام ، وهم إنما يتبعون في ذلك ما ورد عنهم علیهم السلام، وسبب هذا الإنكار عدم معرفة ما يقصد بالبداء، وتصورهم أن البداء، وهو العدول عما أريد من تقدیر سابق إلى غيره، لا يكون إلا عن جهل بما اقتضى هذا العدول من أسباب أو عن ندم حدث بعد ذلك لأي سبب، وذلك مما يستحيل على الله سبحانه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أقصد بالعام والخاص ما يقصده بعضهم من أدعياء العرفان من تفسير مضلل للظاهر والباطن بما يجعل الثاني نافيا للأول، وأن ما لأهل الأول من التزامات وتكاليف عامة، أمرا ونهيا، لا يشمل أهل الثاني، فأنا أبرأ إلى الله من ذلك فهما وقلبا وعملا، وإنما أقصد أن القرآن والرسول صلی الله علیه و آله والأئمة علیهم السلام وهم يستعملون اللغة الموضوعة مفرداتها أساسا للتعبير عن أحوال الإنسان وشؤونه في ما يتصل بالله سبحانه وصفاته وأفعاله، أشاروا إلى أن ما يقصد منها بالنسبة إلى الله غير ما يقصد منها بالنسبة إلى الإنسان، وأن استعمالها على سبيل التجوز والتأويل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كَمِثْلِهِ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وبحكم ما ورد في الحديث من نفي قياسه على الناس وتشبيهه بهم، وقد أشرت في الهامش السابق إلى أمثلة من ذلك؛ ومن الأمثلة الهامة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أَنَّمَا إِلَهُكُمْ إِلَهٌ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أغلب الناس لا تفهم غير الوحدة العددية ؛ أي أنه واحد من حيث العدد، والواحد العددي يقبل الثاني، ووحدته سبحانه هي الوحدة الأحدية البسيطة التي لا تقبل ذلك لأن الألوهية بنفسها تقتضي وجوب وجوده سبحانه، وذلك ما لا يتصور إلا في ما هو عين الوجود وصرفه ؛ لأن وجود ما له ماهية إنما هو بالعرض لا بالذات، فيكون مركبا وممكنا، وأن كونه سبحانه عين الوجود وصرفه ينفي أن يكون معه آخر لأنه لا يقبل التكرار والانقسام والتعدد، وأن الماهيات في العالم بحكم قیام وجودها به لا تكون ثانيا له لأن ما يقوم بشيء لا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بالبداهة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وللتقريب، وإن لم يكن مطابقا، نشير إلى أن ضوء المصابیح، وحرارة المدفأة، ومغناطيسية الأقطاب ليست ثانية للكهرباء بحكم قيامها بها، ومثلها الصور التلفزيونية بالنسبة إلى البث داخل الشاشة وخارجها؛ أي ليست هي ثانية للبث بحكم قيامها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والمثلان؛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للآثار التي هي العلل الأولى القائمة بخالقها والمقومة لما بعدها،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للعالم المركب ذي الصور المصنوعة من مادية وغير مادية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هذا المعنى من الوحدة الأحدية يحكم به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النقل، فقوله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ذَلِكَ بِأَنَّ اللَّهَ هُوَ الْحَقُّ وَأَنَّ مَا يَدْعُونَ مِنْ دُونِهِ الْبَاطِلُ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الْأَوَّلُ وَالْآخِرُ وَالظَّاهِرُ وَالْبَاطِنُ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الصَّمَدُ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لم ينفصل عنه وجود مستقل کالولد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ينفصل هو ويستقل عن وجود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تفهم دون ذلك، وبدون ذلك لا نفهم أيضا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مَعَكُمْ أَيْنَ مَا كُنْتُمْ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إِنَّهُ بِكُلِّ شَيْءٍ 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عَلَى كُلِّ شَيْءٍ شَهِيدٌ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بِكُلِّ شَيْءٍ 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وحدة الوجود الصرف لا تعني إلا وحدة الله الحي القائم بذاته ، وكل ما بعده ماهيات يعرض عليها الوجود به،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ولذلك فهذه الوحدة تختلف عن وحدة الوجود الهندوسية أو المطلقة التي توحد بين الممكن والواجب وبين الصرف والمركب، فهي ملحدة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ما يتصل بالولاية كما بيناها في هامش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مايتصل بالعام والخاص، والمطلق والمقيد ،والمجمل والمبين، والآثار الوضعية للأعمال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الرضي، نهج البلاغة ، شرح محمد 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التوقيع الصادر إلى الشيخ العمري،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ورد حول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فروخ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فموضوع ما رواه فيه كاملا يتصل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التشبيه عن عدد من آبائه وعنه، كما مر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التوقيع الصادر منه للشيخ العمري، وقد ذكر الشيخ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ما ذكرناه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وجوه أخرى في بيان ما يفاد منه ،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ما رواه الحسين بن روح، كمافي الغيبة، للطوسي،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الیواقیت والجواهر ، مبحث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الأزهرية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 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من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مع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 البحار،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الإسلامية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کالمجلسي،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وآخرين، يشعر بذلك حمله التكذيب على مثل هؤلاء</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الصدوق ، روى عنه في كتبه كثيراً مترضياً مترحما عليه ، قال علي بن الحكم في مشايخ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مقيماً بقم، وله كتاب في الفرائض أجاد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عنه أبو جعفر محمد بن علي بن بابویه وكان يعظمه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ويفهم من حضوره لدى السمري عند وفاته وعند إخراجه للتوقيع أنه كان ذا خصوصية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المعلق السيد البهبودي في الهامش عند إيراد قصة الجزيرة الخضراء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م من البحار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قصة مصنوعة تخيلية قد سردها کاتبها على رسم القصاصين، وهذا الرسم معهود في هذا الزمان أيضا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رومانتيك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تأثير عظيم في نفوس القارئین لانجذاب النفوس إليه، فلا بأس به إذا عرف الناس أنها قصة تخيلية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من ورود ما يشير إلى التحريف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من كلامه ذلك أن منشئ هذه القصة كان من الحشوية الذين يقولون بتحريف القرآن لفظاً فسرد القصة على معتقداته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جزى الله هذا المعلق خيراً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بقوله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بدليل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ووصفه بأنه مرسل وليس بالمصطلح الأصولي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أنه ليس كذلك كما ستری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جنة الماری،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المطبوعة مع البحار، 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وإتمام النعمة،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الهامش السابق لمعرفة موقع الحسن بن محمد من الشيخ الصدوق رحمه الله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 الدراية في علم مصطلح الحديث،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حكم بصحته لقيام القرائن على ذلك، ودلل عليه ، بل اعتبره مقطوعاً به، العلامة الحجة الميرزا محمد تقي الموسوي الأصفهاني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ولا يسعني إيراد استدلاله لاطلاعي عليه بعد طبع المسودة الأولى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 والمجلسي، البحار، م</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البحث الثاني من الفصل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نوابه وبعض توقيعاته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البحار،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بعض العلماء عن السهرودي والسيد الداماد قولهما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لا نسمي الحكيم حكيماً حتى يموت بإرادته ويحيا بإرادته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وقصدا بالموت الإرادي ما أثبتته الدراسات الباراسايكولوجية في هذا العصر، وأسمته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 الواعي من الجسد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وصوروا عددا من وقائعه، لا لدي الحكماء فقط، بل لدى أصحاب مواهب روحية من الرجال والنساء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 الدكتور رؤوف عبيد، مفصل الإنسان روح لا جسد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والدكتور الکسیس کارل،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ذلك 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مكتبة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الإشارة إلى المزيد من المصادر، وكذلك الحديث عن ذلك بصورة أوفي في الجزء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أدعياء المهدوية والبابية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البحث الثالث من الفصل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 أهل الكشف يوافق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أسباب هذا الحذر تأشيراً، وسيفصل ذلك في الجزء الثاني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حياة الأئمة من أهل البيت علیهم السلام إرسالهم بعض المؤمنين من الجن إلى بعض أتباعهم الإبلاغه رسالة عنهم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 لدى بعض أفراد الأمم غير الإسلامية ممن يلجأون إلى الله بصدق في معابدهم ظواهر إجابة خارقة تبرز لدى المسيحي باسم المسيح واليهودي باسم موسى، فالله رحمن رحيم يجيب المضطر، وللاعتقاد أثره الفاعل المشهود، وقد سجل الطبيب النفسي الأمريكي هنري لنك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العودة إلى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عددا من الحالات التي شفي أصحابها بإيمانهم وجعل تركيز الإيمان من وسائل المعالجة لديه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نقصد بذلك المشاهدين لمن هو عنه علیه السلام ، وذلك ما يحتمل أن يكون في بعض هذه القصص</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التي لا يوجد فيها تصريح بأن المشاهد هو الإمام علیه السلام ، أو في بعض القصص التي سمعناها ولم يوردها الشيخ، والتي يقوم الشاهد من داخلها، على أنها حالات هلوسة من حيث الصورة أو من حیث الأمر والنهي لمنافاتها ما يفرضه المنطق أو الدين، مع أن أصحابها أبرياء ومخلصون؛ لأن هذا شيء، وصدق الواقعة وتطابقها مع مقام الإمام علیه السلام وصفاته شيء آخر، ولا غضاضة في أن يمرض مؤمن فیری ما لا يعقل ويسمع ما لا يقبل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مؤسسة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بالفوائد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جنة المأوى،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الحكاية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الباراسايكولوجيون من علماء الروحية الحديثة شواهد مسجلة ومصورة لتجسدات روحية تبدو لأول وهلة غير مختلفة عن الكائن الدنيوي بشيء، ومما يمكن أن يتطابق وذلك من القصص قصة اختفاء الصراف والدكان في الحكاية الثانية عشرة من جنة المأوى،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واختفاءالشخص الذي ظن أنه الإمام علیه السلام وناقته بعد إلحاق الرجل بالقافلة في الحكاية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جنة الماوی،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 البحار،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جنة المأوى، وتحول الإمام علیه السلام أو من هو عنه إلى نور في مقام الرسول صلی الله علیه و آله بمسجد الكوفة، مما يدل على أنه تجل وليس جسماً مادياً دنيوياً،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جنة الماری،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ليس من الطرق المجعولة المعروفة الثابتة من حيث حجيتها لديه ولدى غيره من المجتهدين بما أن الكشف خاص به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المصدر نفسه،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ويوجد ما ذكره أيضا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کشف الحجة، نقلا عن النوري، جنة المأوى،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المهم من الناحية العلمية، ولكي يستطيع الباحث التفرقة، معرفته أو اطلاعه على العوالم الروحية التي كانت معروفة سابقاً وأثبتتها الدراسات الباراسايكولوجية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بتحقيقات 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رؤى هؤلاء ومسموعاتهم غالبا ما تكشف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منطقيتها، ولا شرعيتها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هويتها، وتشير إلى حالة أصحابها، وأنها لا تتعدى كونها حالة هلوسية أو هذيان أو استحواذ شيطاني كما سياتي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الفوائد الرجالية ،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الغيبة،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النعماني، الغيبة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المصدر نفسه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البحث الثاني من الفصل الأول لدى الحديث عن الروايات المتصلة بالمهدي، وفي البحث الثاني من الفصل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نوابه وبعض توقيعاته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الروايات في ذلك</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 جنة الماوی،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الطريحي، مجمع البحرین، 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الأقطاب، والأوتاد، والأبدال ، والنقباء، والنجباء مصطلحات أساسها إسماعيلي ثم صوفي يتصل بالرتب والمقامات الخاصة كما حددوها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كامل الشبيبي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الصلة بين التصوف والتشيع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دار المعارف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جنة الأمان الواقية المعروف بالمصباح،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الهامش،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الأعلمي، سنة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 مصر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الشيخ الطوسي في الغيبة،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حديثا بسنده عن جابر الجعفي عن أبي جعفر الباقر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 القائم بين الركن والمقام ثلاثمئة ونيف عدة أهل بدر، فيهم النجباء من أهل مصر والأبدال من أهل الشام والأخبار من أهل العراق فيقيم ما شاء أن يقيم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لفظة الأبدال في أحاديث رواها أحمد في مسنده عن علی علیه السلام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وعن عبادة بن الصامت وأم سلمة 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وفي حديث عن ابن عمر رواه أبو نعيم في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حديث رواه ابن عساكر في تاريخ دمشق عن علی علیه السلام ، وورد فيه أنهم ينصرون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والأبدال في رواية أبي نعيم من خيار أمة محمد ، وهو ما جاء في تعريف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لدى الصوفية فهم أمر آخر، يقول ابن عربي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سبعة لا يزيدون ولا ينقصون يحفظ الله بهم الأقاليم ، لكل منهم إقليم فيه ولاية ، وهم عارفون بما أودع الله سبحانه وتعالى في الكواكب السيارة من الأمور والأسرار في حركتها ونزولها في المنازل المقدرة، ولهم من الأسماء أسماء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وسمي هؤلاء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لكونهم إذا فارقوا موضعا ويريدون أن يخلفوا فيه بدلا منهم في ذلك الموضع، لأمر يريدون فيه مصلحة وقربة ، يتركون به شخصا على صورتهم لا يشك أحد ممن أدرك رؤية ذلك الشخص أنه عين ذلك الرجل وليس هو بل روحاني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من له هذه القوة فهو البدل</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جنة الماری، المطبوعة مع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 البحار،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عن الأئمة علیهم السلام ؛ ومنهم الإمام علی والصادق علیه السلام ، وقالوا في تكملته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هو أمر بين 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اعتبره أستاذنا الحجة الشيخ محمد رضاالمظفر، رحمه الله ، معجزاً يدخل في أدلة الإمامة بما عبر عنه من تحديد دقيق لقضية ظل تحديدها موضع اختلاف حاد حتى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كماهية وكصورة وهبها الله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والعلم والقدرة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 بهذه الصفات 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دامت لديه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حرية الإرادة والاختيار، فلا 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بحدود ما هو موضع مسؤولية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ينافي ذلك عدم استقلال هذه الصفات عمن هي له بالذات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منحه الإنسان إياها به ما دام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مشيئته في أن يكون مختارا، بما أن الاختيار لا ينفك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هذه الصفات ليست للإنسان بما هو في ذاته بحكم كونه ممكنا، وإنما بما هو بخالقه؛ لذلك فإن من الممكن أن تسلب، فلا تفويض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الإنسان، والعالم من حوله، خاضع بحكم التحديد والترابط لقوانین کونية، حتى أن آثار ما هو تحت اختياره ابتداء من الأفكار والنوايا والأفعال يصبح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هذه القوانين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خارجاً في آثاره الوضعية عن اختياره بالنسبة لنفسه وللآخرين؛ لذلك فلا تفويض من هذه الجهة أيضا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سابق لدى الإجابة على 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الحكمة؟ أشرنا إلى أن الفعل الإلهي بما فيه البداء، لا بمباشرة، وإنما هو بالأسباب المقدرة لدي خلق العالم ابتداء، وما تؤدي إليه من نتائج، فلا ترد عليه إشكالات من تصوره مخطئاً فعلا مباشرا مما يلزم عنه الجهل أو الندم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عن الكليني والطبرسي، الاحتجاج،ج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والهيثمي،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السيوطي جزء منه في الحاوي،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الطباطبائي، نوائب الدهور في علائم الظهور، ص </w:t>
      </w:r>
      <w:r>
        <w:rPr>
          <w:rFonts w:eastAsia="IRNazanin" w:cs="IRNazanin"/>
          <w:b w:val="false"/>
          <w:bCs w:val="false"/>
          <w:i w:val="false"/>
          <w:iCs w:val="false"/>
          <w:color w:val="333333"/>
          <w:sz w:val="20"/>
          <w:szCs w:val="20"/>
        </w:rPr>
        <w:t>254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الطباطبائي، نوائب الدهور في علائم الظهور،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والصدوق، إكمال الدين وإتمام النعمة،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الإرشاد،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والطوسي في الغيبة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ويراجع من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الشافعي في قلائد الدرر، الباب الرابع، ص</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بحاشية السندي،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بغداد،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حديقة الهايدبارك في لندن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نفسه،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وهناك رواية بالمضمون نفسه عن عبدالله بن الهذيل، ص </w:t>
      </w:r>
      <w:r>
        <w:rPr>
          <w:rFonts w:eastAsia="IRNazanin" w:cs="IRNazanin"/>
          <w:b w:val="false"/>
          <w:bCs w:val="false"/>
          <w:i w:val="false"/>
          <w:iCs w:val="false"/>
          <w:color w:val="333333"/>
          <w:sz w:val="20"/>
          <w:szCs w:val="20"/>
        </w:rPr>
        <w:t>330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البحار، م</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عبدالله شبر، حق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لطف الله الصافي، منتخب الأثر،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المصدر نفسه، 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روضة الكافي،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روايات أخرى مشابهة يؤول مضمونها إلى ما جاء بهذه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وقد جاء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يبقى أهل بلد إلا وهم يظنون أنه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الرواية م</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عن الصادق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ینادي مناد باسم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أو عام؟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يسمع كل قوم بلسانهم</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نقله عن إمامي الصدوق وكمال الدين له، وعن تفسير العياشي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نقله عن الكافي الكليني رحمه الله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نقله عن أبي عمر عثمان بن سعيد المقرئ وعن أبي نعيم الأصفهاني</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ورواه المجلسي بسنده عن زرارة في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أحمد الموصلي، الباراسايكولوجيا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ظواهر وتفسيرات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البخاري في صحيحه،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بحاشيةالسندي، دار الفكر، سنة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وصحيح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قلائد الدرر،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المصدر نفسه،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ومسلم في صحيحيهما، وذكر المحقق أن مسلما ذكره في باب الزمن الذي لا يقبل فيه الإيمان، وذكره البخاري في باب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عرشه على الماء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المجلسي،البحار،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قلائد الدرر،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أحمد الموصلي، الباراسایکولوجيا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ظواهر وتفسيرات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السلمي الشافعي، قلائد الدرر،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المجلسي، البحار، م</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والفتن،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الطباطبائی، نوائب الدهور في علائم الظهور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الصدوق، کمال الدین،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المفید، الإرشاد،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الطوسي، الغيبة ، ص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عن عدد كبير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الخامس،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وراجع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ذكره المفتي الحنفي والمفتي المالكي في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والطوسي، الغيبة،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بسند آخر عن الصيقل نفسه عن الإمام الصادق علیه السلام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المصدر نفسه،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المصدر نفسه،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وأشراط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ويبدو من الرواية أن ابنة الحسن كانت تروي عنه علیه السلام</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الموسوي ، مکیال المکارم،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لطف الله الصافي، منتخب الأثر،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الموسوي، المصدر نفسه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ورد مضمونها في إجابة الإمام الباقر علیه السلام لأبي الجارود، كما في منتخب الأثر،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متخب الأثر،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عن أصول الكافي للكليني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للأشياء بما هي في نفسها وجود، ولآثارها تبعا لذلك، وإنما وجودها وآثارها بالله سبحانه وكما شاء ،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بِأَنَّ اللَّهَ هُوَ الْحَقُّ وَأَنَّ مَا يَدْعُونَ مِنْ دُونِهِ هُوَ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علیه السلام 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قائم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البينونة ليست بينونة انفصال، لأنها استقلال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كونه شرکا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مستحيل في نفسه، وإنما هي بينونة صفة وقدر، كما هو الشأن في كل أثر وما هو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بسلسلة من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في عالم التركيب المادي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على ذلك فإن السببية في 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شاء 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وإذا كان كذلك فهي كما تكون في الأشياء المادية كيمياوية وفيزياوية وبايولوجية تكون في غيرها؛ أي في الاعتقاد والنية والتوجه، والفعل قوليا أو عمليا، ومن ذلك الدعاء،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ادْعُونِي أَسْتَجِبْ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بشرطه ؛ ومعناه الذي يصل فيه الداعي قلبا وروحا إلى أسباب الإجابة التي هي ذوات أسمائه الحسنى،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الْأَسْمَاءُ الْحُسْنَى فَادْعُوهُ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البكاء، المضمون المعرفي في أدعية أهل البيت علیهم السلام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 دعاء عرفة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أدعية رمضان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وإتمام النعمة،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الكليني في أصول الكافي عن زرارة عن الإمام الصادق علیه السلام الفقرات الأولى منه ، فقد قال له بعد أن حدثه عن الإمام المهدی علیه السلام عما يعمله في ذلك الزمان لو أدركه،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بهذا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عافني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السلمي الشافعي، قلائد الدرر،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الإمارة،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الجامع الصغير مع شرحه للمناوي،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الشيعة الإمامية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مطبعة النعمان ، 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بعض الفلاسفة وعلماء الطبيعة يؤمنون بأزلية المادة، ولم يقتنعوا بدليل التغير والتحول والتركيب الذي يقدمه الفلاسفة الأخرون على حدوثها حتى أثبت علم الفيزياء الفلكية أن العالم ككل لم يكن موجودة أصلا قبل خمسة عشر أو عشرين مليار سنة ، ثم جاء دفعة واحدة طبقا لنظرية الانفجار الكبير التي لا تزال قائمة في العالم العلمي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والانفجار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يعني وجود كتلة مادية سابقة، بل بمجيء العالم برمته من العدم في لحظة قدرت با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الثانية وكان في حالة ضغط لا متناه وحرارة لا متناهية، في نهاية الثانية الأولى كانت درجة الحرارة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کلفن وهي حرارة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من أن توجد فيها نوی مركبة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وهبطت درجة الحرارة بشكل سريع أولا ثم بشكل أبطأ حتى برد الكون بما فيه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ولمدة تزيد على مئة ألف عام بقيت درجة الحرارة فوق بضعة آلاف درجة مئوية حائلة بذلك دون تكوين الذرات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ولمدة مئة ألف عام أخرى بقيت المادة الكونية في هيئة بلازما متوهجة من الهيدروجين والهليوم المتاینین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برد الكون إلى درجة قريبة من سطح الشمس تكونت الذرات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 فإن الذرات آثار باقية من مئة ألف</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يقوله الدكتور اوسکار لندبرج 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يتجلى في عصر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الدكتور الدمرداش،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واقرأ ما كتبه الطبيب الفرنسي الدكتور موريس بوكاي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الإنسان، إجابات العلم والكتب المقدسة في مقارنته بين الإسلام وكتب العهدين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التربية لدول الخليج</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وإتمام النعمة،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السلمي، قلائد الدرر،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المجلسي، المصدر نفسه ،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يستكثر بعض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من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يوحى إلى الأئمة من أهل البيت علیهم السلام ، وهم امتداد الرسول صلی الله علیه و آله وأوصياؤه الذين أذهب الله عنهم الرجس وجعلهم قرناء الكتاب ، متصورين أن الوحي خاص بالأنبياء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أجاب الإمام علیه السلام في الحديث، وضرب أمثلة بمتلقي الوحي من غير الأنبياء، وفرق بين وحي النبوة وغيره من حيث الوظيفة والمدي، ومن الأمثلة الأخرى زوجة إبراهيم والخضر والاسكندر، وجميع أهل الكشف والباراسايكولوجيون يعرفون ذلك ويدعونه بحدودهم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وإتمام النعمة،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المنخفض وخفض</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البحار،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الارشاد،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قد ينكر بعضهم أن يكون للإمام علیه السلام الذي يصلي المسيح خلفه هذه الإمكانات، ولهؤلاء نذكر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 بلسان المسيح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الآيات من صنع الله يظهرها على يد حججه، والمهدي ظل منهم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عن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للراجلي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 صورة الأديان والمبادىء من واقع مجتمعاتها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عدم الملازمة بين واقع المجتمع وواقع مبادئه الدينية دائما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قائم من دون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أحد المفكرين السياسيين الغربيين، ولا يحضرني اسمه الآن، أن الإسلام لو امتد كما هو في عمر الرسول والخلفاء الراشدين الدخلت أوروبا كلها الإسلام، ولكن معاوية والأمويين هم من كانوا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أعطوهمن صورة 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 وقف هذا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ورفض الفيلسوف اسبينوزا كما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اللاهوت والسياسة النظر في الإسلام وموقفه من الفكر والحرية بما أعطته الخلافة التركية من انطباعات مشوهة لديه خلط بينها وبين الإسلام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الارشاد،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والسلمي الشافعي، قلائد الدرر،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المصدر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المصدر نفسه،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والسلمي الشافعي، المصدر نفسه،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والمتقي الهندي الحنفي ، البرهان،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المصدر السابق،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عدة أحاديث بعدة أسانید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عبدالله عن ابن عمر وابن عمرو وعن عاصم بن عمر البجلي والإمام علی علیه السلام وسعيد بن المسيب والإمام الباقر علیه السلام وإسحاق بن يحيى عن أمه وعن شهر بن حوشب وعمار بن یاسر وعن الزهري</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الطوسي، الغيبة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المصدر نفسه ،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والسلمي الشافعي، قلائد الدرر،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الحنفي ، البرهان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والسلمي الشافعي، قلائد الدرر،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المصدر نفسه،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المجلسي، المصدر نفسه ،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المصدر نفسه ،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المجلسي، المصدر نفسه،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بحاشية السندي، دار الفكر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المودودي، البيانات،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عن الإمام الصادق علیه السلام</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البحار، م</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نقله عن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نقلا عن الصدوق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نقله عن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والصافي، نخبة الأثر،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المصدر نفسه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نقله عن العياشي ورواية متشابهة مضموناً رواها السلمي في قلائد الدرر،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الغنوصية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غنوصيص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المعرفة ؛ وهي حركة فلسفية دينية نشأت في العصر الهليني، وأساسها أن الخلاص يتم بالمعرفة أكثر مما يتم بالإيمان والأعمال 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أدمجوا في تعاليمهم شيئا من السحر والشعوذة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مادة غنوصية، ص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تأثرت بالغنوصية بعض الفرق من اليهود والمسيحيين والمسلمين، والغنوصية خط مقابل للأديان؛ وهي ترى أن العارف في كل عصر هو المرشد أو النبي الذي يملك حق الأمر والنهي ، ولا معنى للنبوة بالمفهوم الذي تعطيه الأديان، ولا للوقوف عند ما جاء من أحكام وتشريعات عن طريق الوحي، ولا تختم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الديانات الغنوصية القائمة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الهندوسية والبوذية وأمثالهما، وأصحاب العرفان الضال في المسلمين، وأدعياء المهدوية والبابية موصولون بذلك 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 العال جابر الحيني، في العقائد والأديان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الديانات المعاصرة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والفصل الخامس من هذا الكتاب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الباطنية الضالة هي من ترى انتفاء الظاهر بمعرفة الباطن بما أعطوا للباطن من تفسير محرف لا أساس له، وقد ورد عن الأئمة من أهل البيت علیهم السلام رفض الباطن الذي يكفر بالظاهرالمجلسي، البحار، 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والنعماني، الغيبة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البابيون والبهائيون،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مقررات مؤتمر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بیداء بهرشت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کاشف الغطاء، محمد حسین،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مزخرفات البابية ضمن رسائل الآيات البينات،المطبعة العلوية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في ذلك متواترة معنوياً، منها ما ينص على عدم نسخ شريعة محمد صلی الله علیه و آله إلى يوم القيامة وأن حلالها حلال إلى يوم القيامة وحرامها حرام إلى يوم القيامة، ومنها ما نص على كفر المبتدع ما ليس في الدين أو شركه وأنه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والمجلسي، البحار، 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ورد في أن ما يخالف الكتاب أو ما لا يوافقه فهو زخرف وأنهم لم يقولوه،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الأصول والروضة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إباحة دم المرتد والمستحل ما حرمه الله والمحلل ما حرم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عن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نخبة الأثر،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السلمي الشافعي، قلائد الدرر،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المجازات النبوية،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مؤسسة الحلبي وشركاه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الشعراني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الیواقیت والجواهر،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السيد هاشم، البرهان في تفسير القرآن،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 البرهان في تفسير القرآن ،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البیان،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شركة المعارف الإسلامية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الأمثلة على ذلك عمه جعفر بن علي الذي عرف بالكذاب، والعالم المعروف ابن أبي العزاقر الملقب بالشلمغاني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البیان،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شركة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المجلسي في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عدة روايات في ذلك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الارشاد،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هدم المساجد والمشاهد بصيغة الإطلاق، وإنما ورد هدم مساجد أربعة في الكوفة ، وهدم كل مسجد على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أيضا أنه لا يبقى مسجد له شرف إلا هدمها وجعلها جماء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وصحيح مسلم،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ابن حجر، فتح الباري،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مشكاة المصابیح،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وروى أبو بكر البيهقي في البعث والنشور في المهدي علیه السلام كما في قلائد الدرر،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روى هذه الأحاديث روى أنه إمام المسلمين آنذاك منهم، وهو المهدی علیه السلام ، وعندئذ يكون نزول عيسى علیه السلام ووضع الجزية في عصر المهدی علیه السلام</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 نخبة الأثر،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السلمي الشافعي، قلائد الدرر،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الأصفهاني في صفة المهدي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المصدر نفسه،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الارشاد،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روضة الكافي،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لطف الله الصافي، نخبة الأثر،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المصدر نفسه،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المجلسي، المصدر نفسه ،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والفتن،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الغيبة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 نخبة الأثر،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المحجة لابن طاووس</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ومرت روایات مشابهة في آخر الفقرة السابقة من البحث الأول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والفتن،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الشافعي، قلائد الدرر،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w:t>
      </w:r>
      <w:r>
        <w:rPr>
          <w:rFonts w:eastAsia="IRNazanin" w:cs="IRNazanin"/>
          <w:b w:val="false"/>
          <w:bCs w:val="false"/>
          <w:i w:val="false"/>
          <w:iCs w:val="false"/>
          <w:color w:val="333333"/>
          <w:sz w:val="20"/>
          <w:szCs w:val="20"/>
        </w:rPr>
        <w:t>126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الطوسي، الغيبة،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المصدر نفسه،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نخبة الأثر،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أخرنا البحث فيها لأن علاقتها بقضية الإمام علیهم السلام ، من حيث الأساس، عرضية على رأيالمشهور من كون الإمام علیه السلام حياً بحياة أرضية مادية ، ثم لأن الكتاب بحث مسألة الإمام المهدي علیه السلام من جوانب معينة مقدمة لبحث أدعياء المهدوية فركز على شخصه وموقعه ودوره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 فصل البحث في الجزء الأول أضيف إليه هذا البحث، ثم إن عدم فصله کموضوع لا يتيح لنا عرض الآراء الثلاثة بهذه الصورة ؛ إذ لا بد مثلا من أن نتحدث عن الرأي الثاني في الغيبة الكبرى والثالث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سيفعل؟ أو كيف سينتصر؟ ونحن نرى أن بحثها مجتمعة في بحث واحد هو الأفضل لأكثر من جهة</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عقائد الإمامية،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الطبرسي، مجمع البیان،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المصدر نفسه، الحر العاملي، إيقاظ الهجعة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البیان،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وإتمام النعمة،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وراجع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أوردناه عن الصادق علیه السلام في البحث الثاني من الفصل الأول،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نهج البلاغة،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فهرسة الدكتور صبحي الصالح، طا،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محمد عبده،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مكتبة النهضة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في مستوى الروح بين الإنسان والملك من حيث كونهما في رتبة لاترى إلا بالتمثل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السفر الروحي أو تجارب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 من الجسد</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الإلهي،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ما ورد عن المسيحيين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تجربة الفيلسوف يعقوب بوهمه، المولود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لكولن ولسن والعالم والفيلسوف عمانوئیل سویدنبرغ،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نفسه، واقرأ من تجارب الهنود البوكيين ما رواه بهر مسنسا عن اليوكي باباجي ولاهیری ماهاسيا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واقرأ من المسلمين محيي الدين بن عربي في رسالة الإسراء ، وغيرهم كثير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 ما أورده الدكتور رؤوف عبيد في المجلد الأول من مفصل روح لا جسد،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في الفصل الثاني عشر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الواعي من الجسد،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وراجع الفصل الخاص بعدم حجية الكشف والخوارق في الجزء الثاني من هذا الكتاب</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الحر العاملي، إيقاظ الهجعة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كتبناه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متى؟</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 حكاية الشيخ محمد سریره،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القصة الخامسة عشرة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الغيبة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عقائد الإمامية،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عقائد الإمامية،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دار الفكر،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السيوطي في تفسير الدر المنثور،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دار الفكر،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دار الفكر، والسيوطي، المصدر نفسه،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دار الفكر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والسيوطي، المصدر نفسه،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دار الفكر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الدر المنثور، 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شركة المعارف الإسلامية ، والحر العاملي، إيقاظ الهجعة،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عقائد الإمامية،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المصدر نفسه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إيقاظ الهجعة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البیان،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الحر العاملي، إيقاظ الهجعة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79008</Words>
  <Characters>337033</Characters>
  <CharactersWithSpaces>414031</CharactersWithSpaces>
  <Paragraphs>2326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2026-08-16T12:23:06Z</dcterms:created>
  <dc:creator>ghaemiyeh.com</dc:creator>
  <dc:description/>
  <dc:language>en-US</dc:language>
  <cp:lastModifiedBy/>
  <dcterms:modified xsi:type="dcterms:W3CDTF">2026-08-16T15:53:17Z</dcterms:modified>
  <cp:revision>1</cp:revision>
  <dc:subject/>
  <dc:title>الامام المهدی المنتظر عجل الله تعالی فرجه الشریف و ادعیاء البابیه و المهدویه بین النظریه و الواقع</dc:title>
</cp:coreProperties>
</file>

<file path=docProps/custom.xml><?xml version="1.0" encoding="utf-8"?>
<Properties xmlns="http://schemas.openxmlformats.org/officeDocument/2006/custom-properties" xmlns:vt="http://schemas.openxmlformats.org/officeDocument/2006/docPropsVTypes"/>
</file>