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1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18.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00.xml" ContentType="application/vnd.openxmlformats-officedocument.wordprocessingml.footer+xml"/>
  <Override PartName="/word/footer4.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numbering.xml" ContentType="application/vnd.openxmlformats-officedocument.wordprocessingml.numbering+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84.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راز آفرینش انسان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81459_37343814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181461_37343814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181463_373438147">
            <w:r>
              <w:rPr>
                <w:webHidden/>
                <w:rStyle w:val="IndexLink"/>
                <w:rtl w:val="true"/>
              </w:rPr>
              <w:t>اَلاِْهْداءِ</w:t>
            </w:r>
            <w:r>
              <w:rPr>
                <w:rStyle w:val="IndexLink"/>
                <w:rtl w:val="true"/>
              </w:rPr>
              <w:tab/>
            </w:r>
            <w:r>
              <w:rPr>
                <w:rStyle w:val="IndexLink"/>
              </w:rPr>
              <w:t>6</w:t>
            </w:r>
          </w:hyperlink>
        </w:p>
        <w:p>
          <w:pPr>
            <w:pStyle w:val="Contents2"/>
            <w:tabs>
              <w:tab w:val="clear" w:pos="8743"/>
              <w:tab w:val="right" w:pos="9026" w:leader="dot"/>
            </w:tabs>
            <w:rPr/>
          </w:pPr>
          <w:hyperlink w:anchor="__RefHeading___Toc2181465_373438147">
            <w:r>
              <w:rPr>
                <w:webHidden/>
                <w:rStyle w:val="IndexLink"/>
                <w:rtl w:val="true"/>
              </w:rPr>
              <w:t>متن تأییدیه حضرت آیت اللّه خزعلی مفسّر و حافظ کل قرآن کریم</w:t>
            </w:r>
            <w:r>
              <w:rPr>
                <w:rStyle w:val="IndexLink"/>
                <w:rtl w:val="true"/>
              </w:rPr>
              <w:tab/>
            </w:r>
            <w:r>
              <w:rPr>
                <w:rStyle w:val="IndexLink"/>
              </w:rPr>
              <w:t>8</w:t>
            </w:r>
          </w:hyperlink>
        </w:p>
        <w:p>
          <w:pPr>
            <w:pStyle w:val="Contents2"/>
            <w:tabs>
              <w:tab w:val="clear" w:pos="8743"/>
              <w:tab w:val="right" w:pos="9026" w:leader="dot"/>
            </w:tabs>
            <w:rPr/>
          </w:pPr>
          <w:hyperlink w:anchor="__RefHeading___Toc2181467_373438147">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2181469_373438147">
            <w:r>
              <w:rPr>
                <w:webHidden/>
                <w:rStyle w:val="IndexLink"/>
                <w:rtl w:val="true"/>
              </w:rPr>
              <w:t>فصل اول</w:t>
            </w:r>
            <w:r>
              <w:rPr>
                <w:rStyle w:val="IndexLink"/>
                <w:rtl w:val="true"/>
              </w:rPr>
              <w:tab/>
            </w:r>
            <w:r>
              <w:rPr>
                <w:rStyle w:val="IndexLink"/>
              </w:rPr>
              <w:t>12</w:t>
            </w:r>
          </w:hyperlink>
        </w:p>
        <w:p>
          <w:pPr>
            <w:pStyle w:val="Contents3"/>
            <w:tabs>
              <w:tab w:val="clear" w:pos="8459"/>
              <w:tab w:val="right" w:pos="9026" w:leader="dot"/>
            </w:tabs>
            <w:rPr/>
          </w:pPr>
          <w:hyperlink w:anchor="__RefHeading___Toc2181471_373438147">
            <w:r>
              <w:rPr>
                <w:webHidden/>
                <w:rStyle w:val="IndexLink"/>
                <w:rtl w:val="true"/>
              </w:rPr>
              <w:t>آدم در لغت و اصطلاح</w:t>
            </w:r>
            <w:r>
              <w:rPr>
                <w:rStyle w:val="IndexLink"/>
                <w:rtl w:val="true"/>
              </w:rPr>
              <w:tab/>
            </w:r>
            <w:r>
              <w:rPr>
                <w:rStyle w:val="IndexLink"/>
              </w:rPr>
              <w:t>12</w:t>
            </w:r>
          </w:hyperlink>
        </w:p>
        <w:p>
          <w:pPr>
            <w:pStyle w:val="Contents3"/>
            <w:tabs>
              <w:tab w:val="clear" w:pos="8459"/>
              <w:tab w:val="right" w:pos="9026" w:leader="dot"/>
            </w:tabs>
            <w:rPr/>
          </w:pPr>
          <w:hyperlink w:anchor="__RefHeading___Toc2181473_373438147">
            <w:r>
              <w:rPr>
                <w:webHidden/>
                <w:rStyle w:val="IndexLink"/>
                <w:rtl w:val="true"/>
              </w:rPr>
              <w:t>انسان در قرآن</w:t>
            </w:r>
            <w:r>
              <w:rPr>
                <w:rStyle w:val="IndexLink"/>
                <w:rtl w:val="true"/>
              </w:rPr>
              <w:tab/>
            </w:r>
            <w:r>
              <w:rPr>
                <w:rStyle w:val="IndexLink"/>
              </w:rPr>
              <w:t>13</w:t>
            </w:r>
          </w:hyperlink>
        </w:p>
        <w:p>
          <w:pPr>
            <w:pStyle w:val="Contents3"/>
            <w:tabs>
              <w:tab w:val="clear" w:pos="8459"/>
              <w:tab w:val="right" w:pos="9026" w:leader="dot"/>
            </w:tabs>
            <w:rPr/>
          </w:pPr>
          <w:hyperlink w:anchor="__RefHeading___Toc2181475_373438147">
            <w:r>
              <w:rPr>
                <w:webHidden/>
                <w:rStyle w:val="IndexLink"/>
                <w:rtl w:val="true"/>
              </w:rPr>
              <w:t>خبر از آفرینش خلیفه‌خدا در زمین، و پاسخ به‌سؤال فرشتگان</w:t>
            </w:r>
            <w:r>
              <w:rPr>
                <w:rStyle w:val="IndexLink"/>
                <w:rtl w:val="true"/>
              </w:rPr>
              <w:tab/>
            </w:r>
            <w:r>
              <w:rPr>
                <w:rStyle w:val="IndexLink"/>
              </w:rPr>
              <w:t>14</w:t>
            </w:r>
          </w:hyperlink>
        </w:p>
        <w:p>
          <w:pPr>
            <w:pStyle w:val="Contents3"/>
            <w:tabs>
              <w:tab w:val="clear" w:pos="8459"/>
              <w:tab w:val="right" w:pos="9026" w:leader="dot"/>
            </w:tabs>
            <w:rPr/>
          </w:pPr>
          <w:hyperlink w:anchor="__RefHeading___Toc2181477_373438147">
            <w:r>
              <w:rPr>
                <w:webHidden/>
                <w:rStyle w:val="IndexLink"/>
                <w:rtl w:val="true"/>
              </w:rPr>
              <w:t>شگفتی آفرینش انسان در نهج‌البلاغه</w:t>
            </w:r>
            <w:r>
              <w:rPr>
                <w:rStyle w:val="IndexLink"/>
                <w:rtl w:val="true"/>
              </w:rPr>
              <w:tab/>
            </w:r>
            <w:r>
              <w:rPr>
                <w:rStyle w:val="IndexLink"/>
              </w:rPr>
              <w:t>18</w:t>
            </w:r>
          </w:hyperlink>
        </w:p>
        <w:p>
          <w:pPr>
            <w:pStyle w:val="Contents3"/>
            <w:tabs>
              <w:tab w:val="clear" w:pos="8459"/>
              <w:tab w:val="right" w:pos="9026" w:leader="dot"/>
            </w:tabs>
            <w:rPr/>
          </w:pPr>
          <w:hyperlink w:anchor="__RefHeading___Toc2181479_373438147">
            <w:r>
              <w:rPr>
                <w:webHidden/>
                <w:rStyle w:val="IndexLink"/>
                <w:rtl w:val="true"/>
              </w:rPr>
              <w:t>موضوع آفرینش‌انسان</w:t>
            </w:r>
            <w:r>
              <w:rPr>
                <w:rStyle w:val="IndexLink"/>
                <w:rtl w:val="true"/>
              </w:rPr>
              <w:tab/>
            </w:r>
            <w:r>
              <w:rPr>
                <w:rStyle w:val="IndexLink"/>
              </w:rPr>
              <w:t>24</w:t>
            </w:r>
          </w:hyperlink>
        </w:p>
        <w:p>
          <w:pPr>
            <w:pStyle w:val="Contents3"/>
            <w:tabs>
              <w:tab w:val="clear" w:pos="8459"/>
              <w:tab w:val="right" w:pos="9026" w:leader="dot"/>
            </w:tabs>
            <w:rPr/>
          </w:pPr>
          <w:hyperlink w:anchor="__RefHeading___Toc2181481_373438147">
            <w:r>
              <w:rPr>
                <w:webHidden/>
                <w:rStyle w:val="IndexLink"/>
                <w:rtl w:val="true"/>
              </w:rPr>
              <w:t>روح چیست ؟</w:t>
            </w:r>
            <w:r>
              <w:rPr>
                <w:rStyle w:val="IndexLink"/>
                <w:rtl w:val="true"/>
              </w:rPr>
              <w:tab/>
            </w:r>
            <w:r>
              <w:rPr>
                <w:rStyle w:val="IndexLink"/>
              </w:rPr>
              <w:t>35</w:t>
            </w:r>
          </w:hyperlink>
        </w:p>
        <w:p>
          <w:pPr>
            <w:pStyle w:val="Contents3"/>
            <w:tabs>
              <w:tab w:val="clear" w:pos="8459"/>
              <w:tab w:val="right" w:pos="9026" w:leader="dot"/>
            </w:tabs>
            <w:rPr/>
          </w:pPr>
          <w:hyperlink w:anchor="__RefHeading___Toc2181483_373438147">
            <w:r>
              <w:rPr>
                <w:webHidden/>
                <w:rStyle w:val="IndexLink"/>
                <w:rtl w:val="true"/>
              </w:rPr>
              <w:t xml:space="preserve">« </w:t>
            </w:r>
            <w:r>
              <w:rPr>
                <w:rStyle w:val="IndexLink"/>
                <w:rtl w:val="true"/>
              </w:rPr>
              <w:t xml:space="preserve">گِل تیره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روح خدا </w:t>
            </w:r>
            <w:r>
              <w:rPr>
                <w:rStyle w:val="IndexLink"/>
                <w:rtl w:val="true"/>
              </w:rPr>
              <w:t>»</w:t>
              <w:tab/>
            </w:r>
            <w:r>
              <w:rPr>
                <w:rStyle w:val="IndexLink"/>
              </w:rPr>
              <w:t>42</w:t>
            </w:r>
          </w:hyperlink>
        </w:p>
        <w:p>
          <w:pPr>
            <w:pStyle w:val="Contents2"/>
            <w:tabs>
              <w:tab w:val="clear" w:pos="8743"/>
              <w:tab w:val="right" w:pos="9026" w:leader="dot"/>
            </w:tabs>
            <w:rPr/>
          </w:pPr>
          <w:hyperlink w:anchor="__RefHeading___Toc2181485_373438147">
            <w:r>
              <w:rPr>
                <w:webHidden/>
                <w:rStyle w:val="IndexLink"/>
                <w:rtl w:val="true"/>
              </w:rPr>
              <w:t>فصل دوم</w:t>
            </w:r>
            <w:r>
              <w:rPr>
                <w:rStyle w:val="IndexLink"/>
                <w:rtl w:val="true"/>
              </w:rPr>
              <w:tab/>
            </w:r>
            <w:r>
              <w:rPr>
                <w:rStyle w:val="IndexLink"/>
              </w:rPr>
              <w:t>45</w:t>
            </w:r>
          </w:hyperlink>
        </w:p>
        <w:p>
          <w:pPr>
            <w:pStyle w:val="Contents3"/>
            <w:tabs>
              <w:tab w:val="clear" w:pos="8459"/>
              <w:tab w:val="right" w:pos="9026" w:leader="dot"/>
            </w:tabs>
            <w:rPr/>
          </w:pPr>
          <w:hyperlink w:anchor="__RefHeading___Toc2181487_373438147">
            <w:r>
              <w:rPr>
                <w:webHidden/>
                <w:rStyle w:val="IndexLink"/>
                <w:rtl w:val="true"/>
              </w:rPr>
              <w:t>مقدمه</w:t>
            </w:r>
            <w:r>
              <w:rPr>
                <w:rStyle w:val="IndexLink"/>
                <w:rtl w:val="true"/>
              </w:rPr>
              <w:tab/>
            </w:r>
            <w:r>
              <w:rPr>
                <w:rStyle w:val="IndexLink"/>
              </w:rPr>
              <w:t>45</w:t>
            </w:r>
          </w:hyperlink>
        </w:p>
        <w:p>
          <w:pPr>
            <w:pStyle w:val="Contents3"/>
            <w:tabs>
              <w:tab w:val="clear" w:pos="8459"/>
              <w:tab w:val="right" w:pos="9026" w:leader="dot"/>
            </w:tabs>
            <w:rPr/>
          </w:pPr>
          <w:hyperlink w:anchor="__RefHeading___Toc2181489_373438147">
            <w:r>
              <w:rPr>
                <w:webHidden/>
                <w:rStyle w:val="IndexLink"/>
                <w:rtl w:val="true"/>
              </w:rPr>
              <w:t xml:space="preserve">آیات مختلف قرآن در رابطه با بحث تکامل </w:t>
            </w:r>
            <w:r>
              <w:rPr>
                <w:rStyle w:val="IndexLink"/>
                <w:rtl w:val="true"/>
              </w:rPr>
              <w:t>(</w:t>
            </w:r>
            <w:r>
              <w:rPr>
                <w:rStyle w:val="IndexLink"/>
                <w:rtl w:val="true"/>
              </w:rPr>
              <w:t>هدف خلقت انسان</w:t>
            </w:r>
            <w:r>
              <w:rPr>
                <w:rStyle w:val="IndexLink"/>
                <w:rtl w:val="true"/>
              </w:rPr>
              <w:t>)</w:t>
              <w:tab/>
            </w:r>
            <w:r>
              <w:rPr>
                <w:rStyle w:val="IndexLink"/>
              </w:rPr>
              <w:t>47</w:t>
            </w:r>
          </w:hyperlink>
        </w:p>
        <w:p>
          <w:pPr>
            <w:pStyle w:val="Contents3"/>
            <w:tabs>
              <w:tab w:val="clear" w:pos="8459"/>
              <w:tab w:val="right" w:pos="9026" w:leader="dot"/>
            </w:tabs>
            <w:rPr/>
          </w:pPr>
          <w:hyperlink w:anchor="__RefHeading___Toc2181491_373438147">
            <w:r>
              <w:rPr>
                <w:webHidden/>
                <w:rStyle w:val="IndexLink"/>
                <w:rtl w:val="true"/>
              </w:rPr>
              <w:t>هدف آفرینش جهان هستی</w:t>
            </w:r>
            <w:r>
              <w:rPr>
                <w:rStyle w:val="IndexLink"/>
                <w:rtl w:val="true"/>
              </w:rPr>
              <w:tab/>
            </w:r>
            <w:r>
              <w:rPr>
                <w:rStyle w:val="IndexLink"/>
              </w:rPr>
              <w:t>80</w:t>
            </w:r>
          </w:hyperlink>
        </w:p>
        <w:p>
          <w:pPr>
            <w:pStyle w:val="Contents3"/>
            <w:tabs>
              <w:tab w:val="clear" w:pos="8459"/>
              <w:tab w:val="right" w:pos="9026" w:leader="dot"/>
            </w:tabs>
            <w:rPr/>
          </w:pPr>
          <w:hyperlink w:anchor="__RefHeading___Toc2181493_373438147">
            <w:r>
              <w:rPr>
                <w:webHidden/>
                <w:rStyle w:val="IndexLink"/>
                <w:rtl w:val="true"/>
              </w:rPr>
              <w:t>بحثی پیرامون جبر و اختیار</w:t>
            </w:r>
            <w:r>
              <w:rPr>
                <w:rStyle w:val="IndexLink"/>
                <w:rtl w:val="true"/>
              </w:rPr>
              <w:tab/>
            </w:r>
            <w:r>
              <w:rPr>
                <w:rStyle w:val="IndexLink"/>
              </w:rPr>
              <w:t>93</w:t>
            </w:r>
          </w:hyperlink>
        </w:p>
        <w:p>
          <w:pPr>
            <w:pStyle w:val="Contents3"/>
            <w:tabs>
              <w:tab w:val="clear" w:pos="8459"/>
              <w:tab w:val="right" w:pos="9026" w:leader="dot"/>
            </w:tabs>
            <w:rPr/>
          </w:pPr>
          <w:hyperlink w:anchor="__RefHeading___Toc2181495_373438147">
            <w:r>
              <w:rPr>
                <w:webHidden/>
                <w:rStyle w:val="IndexLink"/>
                <w:rtl w:val="true"/>
              </w:rPr>
              <w:t xml:space="preserve">هدایت به </w:t>
            </w:r>
            <w:r>
              <w:rPr>
                <w:rStyle w:val="IndexLink"/>
                <w:rtl w:val="true"/>
              </w:rPr>
              <w:t xml:space="preserve">« </w:t>
            </w:r>
            <w:r>
              <w:rPr>
                <w:rStyle w:val="IndexLink"/>
                <w:rtl w:val="true"/>
              </w:rPr>
              <w:t xml:space="preserve">نجدین </w:t>
            </w:r>
            <w:r>
              <w:rPr>
                <w:rStyle w:val="IndexLink"/>
                <w:rtl w:val="true"/>
              </w:rPr>
              <w:t>»</w:t>
              <w:tab/>
            </w:r>
            <w:r>
              <w:rPr>
                <w:rStyle w:val="IndexLink"/>
              </w:rPr>
              <w:t>96</w:t>
            </w:r>
          </w:hyperlink>
        </w:p>
        <w:p>
          <w:pPr>
            <w:pStyle w:val="Contents3"/>
            <w:tabs>
              <w:tab w:val="clear" w:pos="8459"/>
              <w:tab w:val="right" w:pos="9026" w:leader="dot"/>
            </w:tabs>
            <w:rPr/>
          </w:pPr>
          <w:hyperlink w:anchor="__RefHeading___Toc2181497_373438147">
            <w:r>
              <w:rPr>
                <w:webHidden/>
                <w:rStyle w:val="IndexLink"/>
                <w:rtl w:val="true"/>
              </w:rPr>
              <w:t>تفاوت در میان انسان‌ها و اصل عدالت</w:t>
            </w:r>
            <w:r>
              <w:rPr>
                <w:rStyle w:val="IndexLink"/>
                <w:rtl w:val="true"/>
              </w:rPr>
              <w:tab/>
            </w:r>
            <w:r>
              <w:rPr>
                <w:rStyle w:val="IndexLink"/>
              </w:rPr>
              <w:t>99</w:t>
            </w:r>
          </w:hyperlink>
        </w:p>
        <w:p>
          <w:pPr>
            <w:pStyle w:val="Contents3"/>
            <w:tabs>
              <w:tab w:val="clear" w:pos="8459"/>
              <w:tab w:val="right" w:pos="9026" w:leader="dot"/>
            </w:tabs>
            <w:rPr/>
          </w:pPr>
          <w:hyperlink w:anchor="__RefHeading___Toc2181499_373438147">
            <w:r>
              <w:rPr>
                <w:webHidden/>
                <w:rStyle w:val="IndexLink"/>
                <w:rtl w:val="true"/>
              </w:rPr>
              <w:t>اصل خلافت انسان در روی زمین</w:t>
            </w:r>
            <w:r>
              <w:rPr>
                <w:rStyle w:val="IndexLink"/>
                <w:rtl w:val="true"/>
              </w:rPr>
              <w:tab/>
            </w:r>
            <w:r>
              <w:rPr>
                <w:rStyle w:val="IndexLink"/>
              </w:rPr>
              <w:t>103</w:t>
            </w:r>
          </w:hyperlink>
        </w:p>
        <w:p>
          <w:pPr>
            <w:pStyle w:val="Contents3"/>
            <w:tabs>
              <w:tab w:val="clear" w:pos="8459"/>
              <w:tab w:val="right" w:pos="9026" w:leader="dot"/>
            </w:tabs>
            <w:rPr/>
          </w:pPr>
          <w:hyperlink w:anchor="__RefHeading___Toc2181501_373438147">
            <w:r>
              <w:rPr>
                <w:webHidden/>
                <w:rStyle w:val="IndexLink"/>
                <w:rtl w:val="true"/>
              </w:rPr>
              <w:t>راز تفاوت میان انسان‌ها</w:t>
            </w:r>
            <w:r>
              <w:rPr>
                <w:rStyle w:val="IndexLink"/>
                <w:rtl w:val="true"/>
              </w:rPr>
              <w:tab/>
            </w:r>
            <w:r>
              <w:rPr>
                <w:rStyle w:val="IndexLink"/>
              </w:rPr>
              <w:t>105</w:t>
            </w:r>
          </w:hyperlink>
        </w:p>
        <w:p>
          <w:pPr>
            <w:pStyle w:val="Contents3"/>
            <w:tabs>
              <w:tab w:val="clear" w:pos="8459"/>
              <w:tab w:val="right" w:pos="9026" w:leader="dot"/>
            </w:tabs>
            <w:rPr/>
          </w:pPr>
          <w:hyperlink w:anchor="__RefHeading___Toc2181503_373438147">
            <w:r>
              <w:rPr>
                <w:webHidden/>
                <w:rStyle w:val="IndexLink"/>
                <w:rtl w:val="true"/>
              </w:rPr>
              <w:t>انسان گل سرسبد موجودات</w:t>
            </w:r>
            <w:r>
              <w:rPr>
                <w:rStyle w:val="IndexLink"/>
                <w:rtl w:val="true"/>
              </w:rPr>
              <w:tab/>
            </w:r>
            <w:r>
              <w:rPr>
                <w:rStyle w:val="IndexLink"/>
              </w:rPr>
              <w:t>107</w:t>
            </w:r>
          </w:hyperlink>
        </w:p>
        <w:p>
          <w:pPr>
            <w:pStyle w:val="Contents3"/>
            <w:tabs>
              <w:tab w:val="clear" w:pos="8459"/>
              <w:tab w:val="right" w:pos="9026" w:leader="dot"/>
            </w:tabs>
            <w:rPr/>
          </w:pPr>
          <w:hyperlink w:anchor="__RefHeading___Toc2181505_373438147">
            <w:r>
              <w:rPr>
                <w:webHidden/>
                <w:rStyle w:val="IndexLink"/>
                <w:rtl w:val="true"/>
              </w:rPr>
              <w:t xml:space="preserve">معنی </w:t>
            </w:r>
            <w:r>
              <w:rPr>
                <w:rStyle w:val="IndexLink"/>
                <w:rtl w:val="true"/>
              </w:rPr>
              <w:t xml:space="preserve">« </w:t>
            </w:r>
            <w:r>
              <w:rPr>
                <w:rStyle w:val="IndexLink"/>
                <w:rtl w:val="true"/>
              </w:rPr>
              <w:t xml:space="preserve">کثیر </w:t>
            </w:r>
            <w:r>
              <w:rPr>
                <w:rStyle w:val="IndexLink"/>
                <w:rtl w:val="true"/>
              </w:rPr>
              <w:t xml:space="preserve">» </w:t>
            </w:r>
            <w:r>
              <w:rPr>
                <w:rStyle w:val="IndexLink"/>
                <w:rtl w:val="true"/>
              </w:rPr>
              <w:t>در این‌جا چیست ؟</w:t>
            </w:r>
            <w:r>
              <w:rPr>
                <w:rStyle w:val="IndexLink"/>
                <w:rtl w:val="true"/>
              </w:rPr>
              <w:tab/>
            </w:r>
            <w:r>
              <w:rPr>
                <w:rStyle w:val="IndexLink"/>
              </w:rPr>
              <w:t>109</w:t>
            </w:r>
          </w:hyperlink>
        </w:p>
        <w:p>
          <w:pPr>
            <w:pStyle w:val="Contents3"/>
            <w:tabs>
              <w:tab w:val="clear" w:pos="8459"/>
              <w:tab w:val="right" w:pos="9026" w:leader="dot"/>
            </w:tabs>
            <w:rPr/>
          </w:pPr>
          <w:hyperlink w:anchor="__RefHeading___Toc2181507_373438147">
            <w:r>
              <w:rPr>
                <w:webHidden/>
                <w:rStyle w:val="IndexLink"/>
                <w:rtl w:val="true"/>
              </w:rPr>
              <w:t>چرا انسان برترین‌مخلوق خدا است؟</w:t>
            </w:r>
            <w:r>
              <w:rPr>
                <w:rStyle w:val="IndexLink"/>
                <w:rtl w:val="true"/>
              </w:rPr>
              <w:tab/>
            </w:r>
            <w:r>
              <w:rPr>
                <w:rStyle w:val="IndexLink"/>
              </w:rPr>
              <w:t>110</w:t>
            </w:r>
          </w:hyperlink>
        </w:p>
        <w:p>
          <w:pPr>
            <w:pStyle w:val="Contents3"/>
            <w:tabs>
              <w:tab w:val="clear" w:pos="8459"/>
              <w:tab w:val="right" w:pos="9026" w:leader="dot"/>
            </w:tabs>
            <w:rPr/>
          </w:pPr>
          <w:hyperlink w:anchor="__RefHeading___Toc2181509_373438147">
            <w:r>
              <w:rPr>
                <w:webHidden/>
                <w:rStyle w:val="IndexLink"/>
                <w:rtl w:val="true"/>
              </w:rPr>
              <w:t>بی هدف نبودن آفرینش</w:t>
            </w:r>
            <w:r>
              <w:rPr>
                <w:rStyle w:val="IndexLink"/>
                <w:rtl w:val="true"/>
              </w:rPr>
              <w:tab/>
            </w:r>
            <w:r>
              <w:rPr>
                <w:rStyle w:val="IndexLink"/>
              </w:rPr>
              <w:t>112</w:t>
            </w:r>
          </w:hyperlink>
        </w:p>
        <w:p>
          <w:pPr>
            <w:pStyle w:val="Contents3"/>
            <w:tabs>
              <w:tab w:val="clear" w:pos="8459"/>
              <w:tab w:val="right" w:pos="9026" w:leader="dot"/>
            </w:tabs>
            <w:rPr/>
          </w:pPr>
          <w:hyperlink w:anchor="__RefHeading___Toc2181511_373438147">
            <w:r>
              <w:rPr>
                <w:webHidden/>
                <w:rStyle w:val="IndexLink"/>
                <w:rtl w:val="true"/>
              </w:rPr>
              <w:t>عشق به کمال</w:t>
            </w:r>
            <w:r>
              <w:rPr>
                <w:rStyle w:val="IndexLink"/>
                <w:rtl w:val="true"/>
              </w:rPr>
              <w:tab/>
            </w:r>
            <w:r>
              <w:rPr>
                <w:rStyle w:val="IndexLink"/>
              </w:rPr>
              <w:t>117</w:t>
            </w:r>
          </w:hyperlink>
        </w:p>
        <w:p>
          <w:pPr>
            <w:pStyle w:val="Contents3"/>
            <w:tabs>
              <w:tab w:val="clear" w:pos="8459"/>
              <w:tab w:val="right" w:pos="9026" w:leader="dot"/>
            </w:tabs>
            <w:rPr/>
          </w:pPr>
          <w:hyperlink w:anchor="__RefHeading___Toc2181513_373438147">
            <w:r>
              <w:rPr>
                <w:webHidden/>
                <w:rStyle w:val="IndexLink"/>
                <w:rtl w:val="true"/>
              </w:rPr>
              <w:t>کمال فردی و اجتماعی</w:t>
            </w:r>
            <w:r>
              <w:rPr>
                <w:rStyle w:val="IndexLink"/>
                <w:rtl w:val="true"/>
              </w:rPr>
              <w:tab/>
            </w:r>
            <w:r>
              <w:rPr>
                <w:rStyle w:val="IndexLink"/>
              </w:rPr>
              <w:t>121</w:t>
            </w:r>
          </w:hyperlink>
        </w:p>
        <w:p>
          <w:pPr>
            <w:pStyle w:val="Contents3"/>
            <w:tabs>
              <w:tab w:val="clear" w:pos="8459"/>
              <w:tab w:val="right" w:pos="9026" w:leader="dot"/>
            </w:tabs>
            <w:rPr/>
          </w:pPr>
          <w:hyperlink w:anchor="__RefHeading___Toc2181515_373438147">
            <w:r>
              <w:rPr>
                <w:webHidden/>
                <w:rStyle w:val="IndexLink"/>
                <w:rtl w:val="true"/>
              </w:rPr>
              <w:t>کمال فطری</w:t>
            </w:r>
            <w:r>
              <w:rPr>
                <w:rStyle w:val="IndexLink"/>
                <w:rtl w:val="true"/>
              </w:rPr>
              <w:tab/>
            </w:r>
            <w:r>
              <w:rPr>
                <w:rStyle w:val="IndexLink"/>
              </w:rPr>
              <w:t>122</w:t>
            </w:r>
          </w:hyperlink>
        </w:p>
        <w:p>
          <w:pPr>
            <w:pStyle w:val="Contents3"/>
            <w:tabs>
              <w:tab w:val="clear" w:pos="8459"/>
              <w:tab w:val="right" w:pos="9026" w:leader="dot"/>
            </w:tabs>
            <w:rPr/>
          </w:pPr>
          <w:hyperlink w:anchor="__RefHeading___Toc2181517_373438147">
            <w:r>
              <w:rPr>
                <w:webHidden/>
                <w:rStyle w:val="IndexLink"/>
                <w:rtl w:val="true"/>
              </w:rPr>
              <w:t>کمال‌اخلاقی</w:t>
            </w:r>
            <w:r>
              <w:rPr>
                <w:rStyle w:val="IndexLink"/>
                <w:rtl w:val="true"/>
              </w:rPr>
              <w:tab/>
            </w:r>
            <w:r>
              <w:rPr>
                <w:rStyle w:val="IndexLink"/>
              </w:rPr>
              <w:t>125</w:t>
            </w:r>
          </w:hyperlink>
        </w:p>
        <w:p>
          <w:pPr>
            <w:pStyle w:val="Contents3"/>
            <w:tabs>
              <w:tab w:val="clear" w:pos="8459"/>
              <w:tab w:val="right" w:pos="9026" w:leader="dot"/>
            </w:tabs>
            <w:rPr/>
          </w:pPr>
          <w:hyperlink w:anchor="__RefHeading___Toc2181519_373438147">
            <w:r>
              <w:rPr>
                <w:webHidden/>
                <w:rStyle w:val="IndexLink"/>
                <w:rtl w:val="true"/>
              </w:rPr>
              <w:t>کمال عملی</w:t>
            </w:r>
            <w:r>
              <w:rPr>
                <w:rStyle w:val="IndexLink"/>
                <w:rtl w:val="true"/>
              </w:rPr>
              <w:tab/>
            </w:r>
            <w:r>
              <w:rPr>
                <w:rStyle w:val="IndexLink"/>
              </w:rPr>
              <w:t>130</w:t>
            </w:r>
          </w:hyperlink>
        </w:p>
        <w:p>
          <w:pPr>
            <w:pStyle w:val="Contents3"/>
            <w:tabs>
              <w:tab w:val="clear" w:pos="8459"/>
              <w:tab w:val="right" w:pos="9026" w:leader="dot"/>
            </w:tabs>
            <w:rPr/>
          </w:pPr>
          <w:hyperlink w:anchor="__RefHeading___Toc2181521_373438147">
            <w:r>
              <w:rPr>
                <w:webHidden/>
                <w:rStyle w:val="IndexLink"/>
                <w:rtl w:val="true"/>
              </w:rPr>
              <w:t>تکامل اجتماع</w:t>
            </w:r>
            <w:r>
              <w:rPr>
                <w:rStyle w:val="IndexLink"/>
                <w:rtl w:val="true"/>
              </w:rPr>
              <w:tab/>
            </w:r>
            <w:r>
              <w:rPr>
                <w:rStyle w:val="IndexLink"/>
              </w:rPr>
              <w:t>131</w:t>
            </w:r>
          </w:hyperlink>
        </w:p>
        <w:p>
          <w:pPr>
            <w:pStyle w:val="Contents3"/>
            <w:tabs>
              <w:tab w:val="clear" w:pos="8459"/>
              <w:tab w:val="right" w:pos="9026" w:leader="dot"/>
            </w:tabs>
            <w:rPr/>
          </w:pPr>
          <w:hyperlink w:anchor="__RefHeading___Toc2181523_373438147">
            <w:r>
              <w:rPr>
                <w:webHidden/>
                <w:rStyle w:val="IndexLink"/>
                <w:rtl w:val="true"/>
              </w:rPr>
              <w:t>سؤال‌ها و مثالی در رابطه با بحث تکامل انسان همراه با آیات قرآن</w:t>
            </w:r>
            <w:r>
              <w:rPr>
                <w:rStyle w:val="IndexLink"/>
                <w:rtl w:val="true"/>
              </w:rPr>
              <w:tab/>
            </w:r>
            <w:r>
              <w:rPr>
                <w:rStyle w:val="IndexLink"/>
              </w:rPr>
              <w:t>132</w:t>
            </w:r>
          </w:hyperlink>
        </w:p>
        <w:p>
          <w:pPr>
            <w:pStyle w:val="Contents3"/>
            <w:tabs>
              <w:tab w:val="clear" w:pos="8459"/>
              <w:tab w:val="right" w:pos="9026" w:leader="dot"/>
            </w:tabs>
            <w:rPr/>
          </w:pPr>
          <w:hyperlink w:anchor="__RefHeading___Toc2181525_373438147">
            <w:r>
              <w:rPr>
                <w:webHidden/>
                <w:rStyle w:val="IndexLink"/>
                <w:rtl w:val="true"/>
              </w:rPr>
              <w:t>سازگاری و جمع بین آیات متفاوت در مورد صفات انسان</w:t>
            </w:r>
            <w:r>
              <w:rPr>
                <w:rStyle w:val="IndexLink"/>
                <w:rtl w:val="true"/>
              </w:rPr>
              <w:tab/>
            </w:r>
            <w:r>
              <w:rPr>
                <w:rStyle w:val="IndexLink"/>
              </w:rPr>
              <w:t>132</w:t>
            </w:r>
          </w:hyperlink>
        </w:p>
        <w:p>
          <w:pPr>
            <w:pStyle w:val="Contents3"/>
            <w:tabs>
              <w:tab w:val="clear" w:pos="8459"/>
              <w:tab w:val="right" w:pos="9026" w:leader="dot"/>
            </w:tabs>
            <w:rPr/>
          </w:pPr>
          <w:hyperlink w:anchor="__RefHeading___Toc2181527_373438147">
            <w:r>
              <w:rPr>
                <w:webHidden/>
                <w:rStyle w:val="IndexLink"/>
                <w:rtl w:val="true"/>
              </w:rPr>
              <w:t>هدف آفرینش انسان در نهج البلاغه</w:t>
            </w:r>
            <w:r>
              <w:rPr>
                <w:rStyle w:val="IndexLink"/>
                <w:rtl w:val="true"/>
              </w:rPr>
              <w:tab/>
            </w:r>
            <w:r>
              <w:rPr>
                <w:rStyle w:val="IndexLink"/>
              </w:rPr>
              <w:t>149</w:t>
            </w:r>
          </w:hyperlink>
        </w:p>
        <w:p>
          <w:pPr>
            <w:pStyle w:val="Contents3"/>
            <w:tabs>
              <w:tab w:val="clear" w:pos="8459"/>
              <w:tab w:val="right" w:pos="9026" w:leader="dot"/>
            </w:tabs>
            <w:rPr/>
          </w:pPr>
          <w:hyperlink w:anchor="__RefHeading___Toc2181529_373438147">
            <w:r>
              <w:rPr>
                <w:webHidden/>
                <w:rStyle w:val="IndexLink"/>
                <w:rtl w:val="true"/>
              </w:rPr>
              <w:t>خلقت و آفرینش انسان</w:t>
            </w:r>
            <w:r>
              <w:rPr>
                <w:rStyle w:val="IndexLink"/>
                <w:rtl w:val="true"/>
              </w:rPr>
              <w:tab/>
            </w:r>
            <w:r>
              <w:rPr>
                <w:rStyle w:val="IndexLink"/>
              </w:rPr>
              <w:t>169</w:t>
            </w:r>
          </w:hyperlink>
        </w:p>
        <w:p>
          <w:pPr>
            <w:pStyle w:val="Contents3"/>
            <w:tabs>
              <w:tab w:val="clear" w:pos="8459"/>
              <w:tab w:val="right" w:pos="9026" w:leader="dot"/>
            </w:tabs>
            <w:rPr/>
          </w:pPr>
          <w:hyperlink w:anchor="__RefHeading___Toc2181531_373438147">
            <w:r>
              <w:rPr>
                <w:webHidden/>
                <w:rStyle w:val="IndexLink"/>
                <w:rtl w:val="true"/>
              </w:rPr>
              <w:t>الگوی انسان‌کامل در نهج‌البلاغه</w:t>
            </w:r>
            <w:r>
              <w:rPr>
                <w:rStyle w:val="IndexLink"/>
                <w:rtl w:val="true"/>
              </w:rPr>
              <w:tab/>
            </w:r>
            <w:r>
              <w:rPr>
                <w:rStyle w:val="IndexLink"/>
              </w:rPr>
              <w:t>182</w:t>
            </w:r>
          </w:hyperlink>
        </w:p>
        <w:p>
          <w:pPr>
            <w:pStyle w:val="Contents3"/>
            <w:tabs>
              <w:tab w:val="clear" w:pos="8459"/>
              <w:tab w:val="right" w:pos="9026" w:leader="dot"/>
            </w:tabs>
            <w:rPr/>
          </w:pPr>
          <w:hyperlink w:anchor="__RefHeading___Toc2181533_373438147">
            <w:r>
              <w:rPr>
                <w:webHidden/>
                <w:rStyle w:val="IndexLink"/>
                <w:rtl w:val="true"/>
              </w:rPr>
              <w:t>الگوی کامل انسانیت در کلام علی علیه‌السلام</w:t>
            </w:r>
            <w:r>
              <w:rPr>
                <w:rStyle w:val="IndexLink"/>
                <w:rtl w:val="true"/>
              </w:rPr>
              <w:tab/>
            </w:r>
            <w:r>
              <w:rPr>
                <w:rStyle w:val="IndexLink"/>
              </w:rPr>
              <w:t>185</w:t>
            </w:r>
          </w:hyperlink>
        </w:p>
        <w:p>
          <w:pPr>
            <w:pStyle w:val="Contents3"/>
            <w:tabs>
              <w:tab w:val="clear" w:pos="8459"/>
              <w:tab w:val="right" w:pos="9026" w:leader="dot"/>
            </w:tabs>
            <w:rPr/>
          </w:pPr>
          <w:hyperlink w:anchor="__RefHeading___Toc2181535_373438147">
            <w:r>
              <w:rPr>
                <w:webHidden/>
                <w:rStyle w:val="IndexLink"/>
                <w:rtl w:val="true"/>
              </w:rPr>
              <w:t>هدفداری انسان و ضرورت تقوا درکلام قرآن‌ناطق</w:t>
            </w:r>
            <w:r>
              <w:rPr>
                <w:rStyle w:val="IndexLink"/>
                <w:rtl w:val="true"/>
              </w:rPr>
              <w:tab/>
            </w:r>
            <w:r>
              <w:rPr>
                <w:rStyle w:val="IndexLink"/>
              </w:rPr>
              <w:t>186</w:t>
            </w:r>
          </w:hyperlink>
        </w:p>
        <w:p>
          <w:pPr>
            <w:pStyle w:val="Contents3"/>
            <w:tabs>
              <w:tab w:val="clear" w:pos="8459"/>
              <w:tab w:val="right" w:pos="9026" w:leader="dot"/>
            </w:tabs>
            <w:rPr/>
          </w:pPr>
          <w:hyperlink w:anchor="__RefHeading___Toc2181537_373438147">
            <w:r>
              <w:rPr>
                <w:webHidden/>
                <w:rStyle w:val="IndexLink"/>
                <w:rtl w:val="true"/>
              </w:rPr>
              <w:t>کمال نهائی انسان</w:t>
            </w:r>
            <w:r>
              <w:rPr>
                <w:rStyle w:val="IndexLink"/>
                <w:rtl w:val="true"/>
              </w:rPr>
              <w:tab/>
            </w:r>
            <w:r>
              <w:rPr>
                <w:rStyle w:val="IndexLink"/>
              </w:rPr>
              <w:t>187</w:t>
            </w:r>
          </w:hyperlink>
        </w:p>
        <w:p>
          <w:pPr>
            <w:pStyle w:val="Contents3"/>
            <w:tabs>
              <w:tab w:val="clear" w:pos="8459"/>
              <w:tab w:val="right" w:pos="9026" w:leader="dot"/>
            </w:tabs>
            <w:rPr/>
          </w:pPr>
          <w:hyperlink w:anchor="__RefHeading___Toc2181539_373438147">
            <w:r>
              <w:rPr>
                <w:webHidden/>
                <w:rStyle w:val="IndexLink"/>
                <w:rtl w:val="true"/>
              </w:rPr>
              <w:t>قرب الهی</w:t>
            </w:r>
            <w:r>
              <w:rPr>
                <w:rStyle w:val="IndexLink"/>
                <w:rtl w:val="true"/>
              </w:rPr>
              <w:tab/>
            </w:r>
            <w:r>
              <w:rPr>
                <w:rStyle w:val="IndexLink"/>
              </w:rPr>
              <w:t>193</w:t>
            </w:r>
          </w:hyperlink>
        </w:p>
        <w:p>
          <w:pPr>
            <w:pStyle w:val="Contents3"/>
            <w:tabs>
              <w:tab w:val="clear" w:pos="8459"/>
              <w:tab w:val="right" w:pos="9026" w:leader="dot"/>
            </w:tabs>
            <w:rPr/>
          </w:pPr>
          <w:hyperlink w:anchor="__RefHeading___Toc2181541_373438147">
            <w:r>
              <w:rPr>
                <w:webHidden/>
                <w:rStyle w:val="IndexLink"/>
                <w:rtl w:val="true"/>
              </w:rPr>
              <w:t>حقیقت قرب</w:t>
            </w:r>
            <w:r>
              <w:rPr>
                <w:rStyle w:val="IndexLink"/>
                <w:rtl w:val="true"/>
              </w:rPr>
              <w:tab/>
            </w:r>
            <w:r>
              <w:rPr>
                <w:rStyle w:val="IndexLink"/>
              </w:rPr>
              <w:t>196</w:t>
            </w:r>
          </w:hyperlink>
        </w:p>
        <w:p>
          <w:pPr>
            <w:pStyle w:val="Contents3"/>
            <w:tabs>
              <w:tab w:val="clear" w:pos="8459"/>
              <w:tab w:val="right" w:pos="9026" w:leader="dot"/>
            </w:tabs>
            <w:rPr/>
          </w:pPr>
          <w:hyperlink w:anchor="__RefHeading___Toc2181543_373438147">
            <w:r>
              <w:rPr>
                <w:webHidden/>
                <w:rStyle w:val="IndexLink"/>
                <w:rtl w:val="true"/>
              </w:rPr>
              <w:t>راه دستیابی به قرب الهی</w:t>
            </w:r>
            <w:r>
              <w:rPr>
                <w:rStyle w:val="IndexLink"/>
                <w:rtl w:val="true"/>
              </w:rPr>
              <w:tab/>
            </w:r>
            <w:r>
              <w:rPr>
                <w:rStyle w:val="IndexLink"/>
              </w:rPr>
              <w:t>198</w:t>
            </w:r>
          </w:hyperlink>
        </w:p>
        <w:p>
          <w:pPr>
            <w:pStyle w:val="Contents3"/>
            <w:tabs>
              <w:tab w:val="clear" w:pos="8459"/>
              <w:tab w:val="right" w:pos="9026" w:leader="dot"/>
            </w:tabs>
            <w:rPr/>
          </w:pPr>
          <w:hyperlink w:anchor="__RefHeading___Toc2181545_373438147">
            <w:r>
              <w:rPr>
                <w:webHidden/>
                <w:rStyle w:val="IndexLink"/>
                <w:rtl w:val="true"/>
              </w:rPr>
              <w:t>درجات قرب خداوند</w:t>
            </w:r>
            <w:r>
              <w:rPr>
                <w:rStyle w:val="IndexLink"/>
                <w:rtl w:val="true"/>
              </w:rPr>
              <w:tab/>
            </w:r>
            <w:r>
              <w:rPr>
                <w:rStyle w:val="IndexLink"/>
              </w:rPr>
              <w:t>202</w:t>
            </w:r>
          </w:hyperlink>
        </w:p>
        <w:p>
          <w:pPr>
            <w:pStyle w:val="Contents3"/>
            <w:tabs>
              <w:tab w:val="clear" w:pos="8459"/>
              <w:tab w:val="right" w:pos="9026" w:leader="dot"/>
            </w:tabs>
            <w:rPr/>
          </w:pPr>
          <w:hyperlink w:anchor="__RefHeading___Toc2181547_373438147">
            <w:r>
              <w:rPr>
                <w:webHidden/>
                <w:rStyle w:val="IndexLink"/>
                <w:rtl w:val="true"/>
              </w:rPr>
              <w:t>رابطه ایمان و مقام قرب</w:t>
            </w:r>
            <w:r>
              <w:rPr>
                <w:rStyle w:val="IndexLink"/>
                <w:rtl w:val="true"/>
              </w:rPr>
              <w:tab/>
            </w:r>
            <w:r>
              <w:rPr>
                <w:rStyle w:val="IndexLink"/>
              </w:rPr>
              <w:t>205</w:t>
            </w:r>
          </w:hyperlink>
        </w:p>
        <w:p>
          <w:pPr>
            <w:pStyle w:val="Contents3"/>
            <w:tabs>
              <w:tab w:val="clear" w:pos="8459"/>
              <w:tab w:val="right" w:pos="9026" w:leader="dot"/>
            </w:tabs>
            <w:rPr/>
          </w:pPr>
          <w:hyperlink w:anchor="__RefHeading___Toc2181549_373438147">
            <w:r>
              <w:rPr>
                <w:webHidden/>
                <w:rStyle w:val="IndexLink"/>
                <w:rtl w:val="true"/>
              </w:rPr>
              <w:t>برخی از اصول حرکت در راه کمال</w:t>
            </w:r>
            <w:r>
              <w:rPr>
                <w:rStyle w:val="IndexLink"/>
                <w:rtl w:val="true"/>
              </w:rPr>
              <w:tab/>
            </w:r>
            <w:r>
              <w:rPr>
                <w:rStyle w:val="IndexLink"/>
              </w:rPr>
              <w:t>207</w:t>
            </w:r>
          </w:hyperlink>
        </w:p>
        <w:p>
          <w:pPr>
            <w:pStyle w:val="Contents4"/>
            <w:tabs>
              <w:tab w:val="clear" w:pos="8176"/>
              <w:tab w:val="right" w:pos="9026" w:leader="dot"/>
            </w:tabs>
            <w:rPr/>
          </w:pPr>
          <w:hyperlink w:anchor="__RefHeading___Toc2181551_373438147">
            <w:r>
              <w:rPr>
                <w:webHidden/>
                <w:rStyle w:val="IndexLink"/>
              </w:rPr>
              <w:t>1</w:t>
            </w:r>
            <w:r>
              <w:rPr>
                <w:rStyle w:val="IndexLink"/>
                <w:rtl w:val="true"/>
              </w:rPr>
              <w:t xml:space="preserve"> </w:t>
            </w:r>
            <w:r>
              <w:rPr>
                <w:rStyle w:val="IndexLink"/>
                <w:rtl w:val="true"/>
              </w:rPr>
              <w:t>رعایت اولویت</w:t>
            </w:r>
            <w:r>
              <w:rPr>
                <w:rStyle w:val="IndexLink"/>
                <w:rtl w:val="true"/>
              </w:rPr>
              <w:tab/>
            </w:r>
            <w:r>
              <w:rPr>
                <w:rStyle w:val="IndexLink"/>
              </w:rPr>
              <w:t>207</w:t>
            </w:r>
          </w:hyperlink>
        </w:p>
        <w:p>
          <w:pPr>
            <w:pStyle w:val="Contents4"/>
            <w:tabs>
              <w:tab w:val="clear" w:pos="8176"/>
              <w:tab w:val="right" w:pos="9026" w:leader="dot"/>
            </w:tabs>
            <w:rPr/>
          </w:pPr>
          <w:hyperlink w:anchor="__RefHeading___Toc2181553_373438147">
            <w:r>
              <w:rPr>
                <w:webHidden/>
                <w:rStyle w:val="IndexLink"/>
              </w:rPr>
              <w:t>2</w:t>
            </w:r>
            <w:r>
              <w:rPr>
                <w:rStyle w:val="IndexLink"/>
                <w:rtl w:val="true"/>
              </w:rPr>
              <w:t xml:space="preserve"> </w:t>
            </w:r>
            <w:r>
              <w:rPr>
                <w:rStyle w:val="IndexLink"/>
                <w:rtl w:val="true"/>
              </w:rPr>
              <w:t>بصیرت، علم و استاد</w:t>
            </w:r>
            <w:r>
              <w:rPr>
                <w:rStyle w:val="IndexLink"/>
                <w:rtl w:val="true"/>
              </w:rPr>
              <w:tab/>
            </w:r>
            <w:r>
              <w:rPr>
                <w:rStyle w:val="IndexLink"/>
              </w:rPr>
              <w:t>213</w:t>
            </w:r>
          </w:hyperlink>
        </w:p>
        <w:p>
          <w:pPr>
            <w:pStyle w:val="Contents4"/>
            <w:tabs>
              <w:tab w:val="clear" w:pos="8176"/>
              <w:tab w:val="right" w:pos="9026" w:leader="dot"/>
            </w:tabs>
            <w:rPr/>
          </w:pPr>
          <w:hyperlink w:anchor="__RefHeading___Toc2181555_373438147">
            <w:r>
              <w:rPr>
                <w:webHidden/>
                <w:rStyle w:val="IndexLink"/>
              </w:rPr>
              <w:t>3</w:t>
            </w:r>
            <w:r>
              <w:rPr>
                <w:rStyle w:val="IndexLink"/>
                <w:rtl w:val="true"/>
              </w:rPr>
              <w:t xml:space="preserve"> </w:t>
            </w:r>
            <w:r>
              <w:rPr>
                <w:rStyle w:val="IndexLink"/>
                <w:rtl w:val="true"/>
              </w:rPr>
              <w:t>تعادل و تداوم</w:t>
            </w:r>
            <w:r>
              <w:rPr>
                <w:rStyle w:val="IndexLink"/>
                <w:rtl w:val="true"/>
              </w:rPr>
              <w:tab/>
            </w:r>
            <w:r>
              <w:rPr>
                <w:rStyle w:val="IndexLink"/>
              </w:rPr>
              <w:t>214</w:t>
            </w:r>
          </w:hyperlink>
        </w:p>
        <w:p>
          <w:pPr>
            <w:pStyle w:val="Contents4"/>
            <w:tabs>
              <w:tab w:val="clear" w:pos="8176"/>
              <w:tab w:val="right" w:pos="9026" w:leader="dot"/>
            </w:tabs>
            <w:rPr/>
          </w:pPr>
          <w:hyperlink w:anchor="__RefHeading___Toc2181557_373438147">
            <w:r>
              <w:rPr>
                <w:webHidden/>
                <w:rStyle w:val="IndexLink"/>
              </w:rPr>
              <w:t>4</w:t>
            </w:r>
            <w:r>
              <w:rPr>
                <w:rStyle w:val="IndexLink"/>
                <w:rtl w:val="true"/>
              </w:rPr>
              <w:t xml:space="preserve"> </w:t>
            </w:r>
            <w:r>
              <w:rPr>
                <w:rStyle w:val="IndexLink"/>
                <w:rtl w:val="true"/>
              </w:rPr>
              <w:t xml:space="preserve">تدریج </w:t>
            </w:r>
            <w:r>
              <w:rPr>
                <w:rStyle w:val="IndexLink"/>
                <w:rtl w:val="true"/>
              </w:rPr>
              <w:t>(</w:t>
            </w:r>
            <w:r>
              <w:rPr>
                <w:rStyle w:val="IndexLink"/>
                <w:rtl w:val="true"/>
              </w:rPr>
              <w:t>از آسان به مشکل</w:t>
            </w:r>
            <w:r>
              <w:rPr>
                <w:rStyle w:val="IndexLink"/>
                <w:rtl w:val="true"/>
              </w:rPr>
              <w:t>)</w:t>
              <w:tab/>
            </w:r>
            <w:r>
              <w:rPr>
                <w:rStyle w:val="IndexLink"/>
              </w:rPr>
              <w:t>216</w:t>
            </w:r>
          </w:hyperlink>
        </w:p>
        <w:p>
          <w:pPr>
            <w:pStyle w:val="Contents4"/>
            <w:tabs>
              <w:tab w:val="clear" w:pos="8176"/>
              <w:tab w:val="right" w:pos="9026" w:leader="dot"/>
            </w:tabs>
            <w:rPr/>
          </w:pPr>
          <w:hyperlink w:anchor="__RefHeading___Toc2181559_373438147">
            <w:r>
              <w:rPr>
                <w:webHidden/>
                <w:rStyle w:val="IndexLink"/>
              </w:rPr>
              <w:t>5</w:t>
            </w:r>
            <w:r>
              <w:rPr>
                <w:rStyle w:val="IndexLink"/>
                <w:rtl w:val="true"/>
              </w:rPr>
              <w:t xml:space="preserve"> </w:t>
            </w:r>
            <w:r>
              <w:rPr>
                <w:rStyle w:val="IndexLink"/>
                <w:rtl w:val="true"/>
              </w:rPr>
              <w:t>تقسیم ساعات</w:t>
            </w:r>
            <w:r>
              <w:rPr>
                <w:rStyle w:val="IndexLink"/>
                <w:rtl w:val="true"/>
              </w:rPr>
              <w:tab/>
            </w:r>
            <w:r>
              <w:rPr>
                <w:rStyle w:val="IndexLink"/>
              </w:rPr>
              <w:t>220</w:t>
            </w:r>
          </w:hyperlink>
        </w:p>
        <w:p>
          <w:pPr>
            <w:pStyle w:val="Contents4"/>
            <w:tabs>
              <w:tab w:val="clear" w:pos="8176"/>
              <w:tab w:val="right" w:pos="9026" w:leader="dot"/>
            </w:tabs>
            <w:rPr/>
          </w:pPr>
          <w:hyperlink w:anchor="__RefHeading___Toc2181561_373438147">
            <w:r>
              <w:rPr>
                <w:webHidden/>
                <w:rStyle w:val="IndexLink"/>
              </w:rPr>
              <w:t>6</w:t>
            </w:r>
            <w:r>
              <w:rPr>
                <w:rStyle w:val="IndexLink"/>
                <w:rtl w:val="true"/>
              </w:rPr>
              <w:t xml:space="preserve"> </w:t>
            </w:r>
            <w:r>
              <w:rPr>
                <w:rStyle w:val="IndexLink"/>
                <w:rtl w:val="true"/>
              </w:rPr>
              <w:t>همّت بلند و دورنگری</w:t>
            </w:r>
            <w:r>
              <w:rPr>
                <w:rStyle w:val="IndexLink"/>
                <w:rtl w:val="true"/>
              </w:rPr>
              <w:tab/>
            </w:r>
            <w:r>
              <w:rPr>
                <w:rStyle w:val="IndexLink"/>
              </w:rPr>
              <w:t>222</w:t>
            </w:r>
          </w:hyperlink>
        </w:p>
        <w:p>
          <w:pPr>
            <w:pStyle w:val="Contents3"/>
            <w:tabs>
              <w:tab w:val="clear" w:pos="8459"/>
              <w:tab w:val="right" w:pos="9026" w:leader="dot"/>
            </w:tabs>
            <w:rPr/>
          </w:pPr>
          <w:hyperlink w:anchor="__RefHeading___Toc2181563_373438147">
            <w:r>
              <w:rPr>
                <w:webHidden/>
                <w:rStyle w:val="IndexLink"/>
                <w:rtl w:val="true"/>
              </w:rPr>
              <w:t>مانع رسیدن به تکامل</w:t>
            </w:r>
            <w:r>
              <w:rPr>
                <w:rStyle w:val="IndexLink"/>
                <w:rtl w:val="true"/>
              </w:rPr>
              <w:t xml:space="preserve">: </w:t>
            </w:r>
            <w:r>
              <w:rPr>
                <w:rStyle w:val="IndexLink"/>
                <w:rtl w:val="true"/>
              </w:rPr>
              <w:t>انسان‌های شیطان صفت</w:t>
            </w:r>
            <w:r>
              <w:rPr>
                <w:rStyle w:val="IndexLink"/>
                <w:rtl w:val="true"/>
              </w:rPr>
              <w:tab/>
            </w:r>
            <w:r>
              <w:rPr>
                <w:rStyle w:val="IndexLink"/>
              </w:rPr>
              <w:t>223</w:t>
            </w:r>
          </w:hyperlink>
        </w:p>
        <w:p>
          <w:pPr>
            <w:pStyle w:val="Contents2"/>
            <w:tabs>
              <w:tab w:val="clear" w:pos="8743"/>
              <w:tab w:val="right" w:pos="9026" w:leader="dot"/>
            </w:tabs>
            <w:rPr/>
          </w:pPr>
          <w:hyperlink w:anchor="__RefHeading___Toc2181565_373438147">
            <w:r>
              <w:rPr>
                <w:webHidden/>
                <w:rStyle w:val="IndexLink"/>
                <w:rtl w:val="true"/>
              </w:rPr>
              <w:t>راهنمایان‌انسان برای‌رسیدن به‌تکامل</w:t>
            </w:r>
            <w:r>
              <w:rPr>
                <w:rStyle w:val="IndexLink"/>
                <w:rtl w:val="true"/>
              </w:rPr>
              <w:tab/>
            </w:r>
            <w:r>
              <w:rPr>
                <w:rStyle w:val="IndexLink"/>
              </w:rPr>
              <w:t>242</w:t>
            </w:r>
          </w:hyperlink>
        </w:p>
        <w:p>
          <w:pPr>
            <w:pStyle w:val="Contents3"/>
            <w:tabs>
              <w:tab w:val="clear" w:pos="8459"/>
              <w:tab w:val="right" w:pos="9026" w:leader="dot"/>
            </w:tabs>
            <w:rPr/>
          </w:pPr>
          <w:hyperlink w:anchor="__RefHeading___Toc2181567_373438147">
            <w:r>
              <w:rPr>
                <w:webHidden/>
                <w:rStyle w:val="IndexLink"/>
              </w:rPr>
              <w:t>1</w:t>
            </w:r>
            <w:r>
              <w:rPr>
                <w:rStyle w:val="IndexLink"/>
                <w:rtl w:val="true"/>
              </w:rPr>
              <w:t xml:space="preserve"> </w:t>
            </w:r>
            <w:r>
              <w:rPr>
                <w:rStyle w:val="IndexLink"/>
                <w:rtl w:val="true"/>
              </w:rPr>
              <w:t xml:space="preserve">عقل </w:t>
            </w:r>
            <w:r>
              <w:rPr>
                <w:rStyle w:val="IndexLink"/>
                <w:rtl w:val="true"/>
              </w:rPr>
              <w:t>(</w:t>
            </w:r>
            <w:r>
              <w:rPr>
                <w:rStyle w:val="IndexLink"/>
                <w:rtl w:val="true"/>
              </w:rPr>
              <w:t>حجّت درونی</w:t>
            </w:r>
            <w:r>
              <w:rPr>
                <w:rStyle w:val="IndexLink"/>
                <w:rtl w:val="true"/>
              </w:rPr>
              <w:t>)</w:t>
              <w:tab/>
            </w:r>
            <w:r>
              <w:rPr>
                <w:rStyle w:val="IndexLink"/>
              </w:rPr>
              <w:t>242</w:t>
            </w:r>
          </w:hyperlink>
        </w:p>
        <w:p>
          <w:pPr>
            <w:pStyle w:val="Contents3"/>
            <w:tabs>
              <w:tab w:val="clear" w:pos="8459"/>
              <w:tab w:val="right" w:pos="9026" w:leader="dot"/>
            </w:tabs>
            <w:rPr/>
          </w:pPr>
          <w:hyperlink w:anchor="__RefHeading___Toc2181569_373438147">
            <w:r>
              <w:rPr>
                <w:webHidden/>
                <w:rStyle w:val="IndexLink"/>
              </w:rPr>
              <w:t>2</w:t>
            </w:r>
            <w:r>
              <w:rPr>
                <w:rStyle w:val="IndexLink"/>
                <w:rtl w:val="true"/>
              </w:rPr>
              <w:t xml:space="preserve"> </w:t>
            </w:r>
            <w:r>
              <w:rPr>
                <w:rStyle w:val="IndexLink"/>
                <w:rtl w:val="true"/>
              </w:rPr>
              <w:t xml:space="preserve">پیامبران </w:t>
            </w:r>
            <w:r>
              <w:rPr>
                <w:rStyle w:val="IndexLink"/>
                <w:rtl w:val="true"/>
              </w:rPr>
              <w:t>(</w:t>
            </w:r>
            <w:r>
              <w:rPr>
                <w:rStyle w:val="IndexLink"/>
                <w:rtl w:val="true"/>
              </w:rPr>
              <w:t>حجت بیرونی</w:t>
            </w:r>
            <w:r>
              <w:rPr>
                <w:rStyle w:val="IndexLink"/>
                <w:rtl w:val="true"/>
              </w:rPr>
              <w:t>)</w:t>
              <w:tab/>
            </w:r>
            <w:r>
              <w:rPr>
                <w:rStyle w:val="IndexLink"/>
              </w:rPr>
              <w:t>247</w:t>
            </w:r>
          </w:hyperlink>
        </w:p>
        <w:p>
          <w:pPr>
            <w:pStyle w:val="Contents4"/>
            <w:tabs>
              <w:tab w:val="clear" w:pos="8176"/>
              <w:tab w:val="right" w:pos="9026" w:leader="dot"/>
            </w:tabs>
            <w:rPr/>
          </w:pPr>
          <w:hyperlink w:anchor="__RefHeading___Toc2181571_373438147">
            <w:r>
              <w:rPr>
                <w:webHidden/>
                <w:rStyle w:val="IndexLink"/>
                <w:rtl w:val="true"/>
              </w:rPr>
              <w:t>محدودیت دانش ما</w:t>
            </w:r>
            <w:r>
              <w:rPr>
                <w:rStyle w:val="IndexLink"/>
                <w:rtl w:val="true"/>
              </w:rPr>
              <w:tab/>
            </w:r>
            <w:r>
              <w:rPr>
                <w:rStyle w:val="IndexLink"/>
              </w:rPr>
              <w:t>247</w:t>
            </w:r>
          </w:hyperlink>
        </w:p>
        <w:p>
          <w:pPr>
            <w:pStyle w:val="Contents4"/>
            <w:tabs>
              <w:tab w:val="clear" w:pos="8176"/>
              <w:tab w:val="right" w:pos="9026" w:leader="dot"/>
            </w:tabs>
            <w:rPr/>
          </w:pPr>
          <w:hyperlink w:anchor="__RefHeading___Toc2181573_373438147">
            <w:r>
              <w:rPr>
                <w:webHidden/>
                <w:rStyle w:val="IndexLink"/>
                <w:rtl w:val="true"/>
              </w:rPr>
              <w:t>پاسخ‌ها</w:t>
            </w:r>
            <w:r>
              <w:rPr>
                <w:rStyle w:val="IndexLink"/>
                <w:rtl w:val="true"/>
              </w:rPr>
              <w:tab/>
            </w:r>
            <w:r>
              <w:rPr>
                <w:rStyle w:val="IndexLink"/>
              </w:rPr>
              <w:t>249</w:t>
            </w:r>
          </w:hyperlink>
        </w:p>
        <w:p>
          <w:pPr>
            <w:pStyle w:val="Contents5"/>
            <w:tabs>
              <w:tab w:val="clear" w:pos="7892"/>
              <w:tab w:val="right" w:pos="9026" w:leader="dot"/>
            </w:tabs>
            <w:rPr/>
          </w:pPr>
          <w:hyperlink w:anchor="__RefHeading___Toc2181575_373438147">
            <w:r>
              <w:rPr>
                <w:webHidden/>
                <w:rStyle w:val="IndexLink"/>
                <w:rtl w:val="true"/>
              </w:rPr>
              <w:t>پاسخ‌ها</w:t>
            </w:r>
            <w:r>
              <w:rPr>
                <w:rStyle w:val="IndexLink"/>
                <w:rtl w:val="true"/>
              </w:rPr>
              <w:tab/>
            </w:r>
            <w:r>
              <w:rPr>
                <w:rStyle w:val="IndexLink"/>
              </w:rPr>
              <w:t>249</w:t>
            </w:r>
          </w:hyperlink>
        </w:p>
        <w:p>
          <w:pPr>
            <w:pStyle w:val="Contents5"/>
            <w:tabs>
              <w:tab w:val="clear" w:pos="7892"/>
              <w:tab w:val="right" w:pos="9026" w:leader="dot"/>
            </w:tabs>
            <w:rPr/>
          </w:pPr>
          <w:hyperlink w:anchor="__RefHeading___Toc2181577_373438147">
            <w:r>
              <w:rPr>
                <w:webHidden/>
                <w:rStyle w:val="IndexLink"/>
              </w:rPr>
              <w:t>1</w:t>
            </w:r>
            <w:r>
              <w:rPr>
                <w:rStyle w:val="IndexLink"/>
                <w:rtl w:val="true"/>
              </w:rPr>
              <w:t xml:space="preserve"> </w:t>
            </w:r>
            <w:r>
              <w:rPr>
                <w:rStyle w:val="IndexLink"/>
                <w:rtl w:val="true"/>
              </w:rPr>
              <w:t>نیاز از نظر تعلیم</w:t>
            </w:r>
            <w:r>
              <w:rPr>
                <w:rStyle w:val="IndexLink"/>
                <w:rtl w:val="true"/>
              </w:rPr>
              <w:tab/>
            </w:r>
            <w:r>
              <w:rPr>
                <w:rStyle w:val="IndexLink"/>
              </w:rPr>
              <w:t>252</w:t>
            </w:r>
          </w:hyperlink>
        </w:p>
        <w:p>
          <w:pPr>
            <w:pStyle w:val="Contents5"/>
            <w:tabs>
              <w:tab w:val="clear" w:pos="7892"/>
              <w:tab w:val="right" w:pos="9026" w:leader="dot"/>
            </w:tabs>
            <w:rPr/>
          </w:pPr>
          <w:hyperlink w:anchor="__RefHeading___Toc2181579_373438147">
            <w:r>
              <w:rPr>
                <w:webHidden/>
                <w:rStyle w:val="IndexLink"/>
              </w:rPr>
              <w:t>2</w:t>
            </w:r>
            <w:r>
              <w:rPr>
                <w:rStyle w:val="IndexLink"/>
                <w:rtl w:val="true"/>
              </w:rPr>
              <w:t xml:space="preserve"> </w:t>
            </w:r>
            <w:r>
              <w:rPr>
                <w:rStyle w:val="IndexLink"/>
                <w:rtl w:val="true"/>
              </w:rPr>
              <w:t>نیاز به رهبری در زمینه‌های اجتماعی و اخلاقی</w:t>
            </w:r>
            <w:r>
              <w:rPr>
                <w:rStyle w:val="IndexLink"/>
                <w:rtl w:val="true"/>
              </w:rPr>
              <w:tab/>
            </w:r>
            <w:r>
              <w:rPr>
                <w:rStyle w:val="IndexLink"/>
              </w:rPr>
              <w:t>255</w:t>
            </w:r>
          </w:hyperlink>
        </w:p>
        <w:p>
          <w:pPr>
            <w:pStyle w:val="Contents5"/>
            <w:tabs>
              <w:tab w:val="clear" w:pos="7892"/>
              <w:tab w:val="right" w:pos="9026" w:leader="dot"/>
            </w:tabs>
            <w:rPr/>
          </w:pPr>
          <w:hyperlink w:anchor="__RefHeading___Toc2181581_373438147">
            <w:r>
              <w:rPr>
                <w:webHidden/>
                <w:rStyle w:val="IndexLink"/>
              </w:rPr>
              <w:t>3</w:t>
            </w:r>
            <w:r>
              <w:rPr>
                <w:rStyle w:val="IndexLink"/>
                <w:rtl w:val="true"/>
              </w:rPr>
              <w:t xml:space="preserve"> </w:t>
            </w:r>
            <w:r>
              <w:rPr>
                <w:rStyle w:val="IndexLink"/>
                <w:rtl w:val="true"/>
              </w:rPr>
              <w:t>نیاز به وجود پیامبران از نظر طرح قوانین</w:t>
            </w:r>
            <w:r>
              <w:rPr>
                <w:rStyle w:val="IndexLink"/>
                <w:rtl w:val="true"/>
              </w:rPr>
              <w:tab/>
            </w:r>
            <w:r>
              <w:rPr>
                <w:rStyle w:val="IndexLink"/>
              </w:rPr>
              <w:t>257</w:t>
            </w:r>
          </w:hyperlink>
        </w:p>
        <w:p>
          <w:pPr>
            <w:pStyle w:val="Contents5"/>
            <w:tabs>
              <w:tab w:val="clear" w:pos="7892"/>
              <w:tab w:val="right" w:pos="9026" w:leader="dot"/>
            </w:tabs>
            <w:rPr/>
          </w:pPr>
          <w:hyperlink w:anchor="__RefHeading___Toc2181583_373438147">
            <w:r>
              <w:rPr>
                <w:webHidden/>
                <w:rStyle w:val="IndexLink"/>
              </w:rPr>
              <w:t>3</w:t>
            </w:r>
            <w:r>
              <w:rPr>
                <w:rStyle w:val="IndexLink"/>
                <w:rtl w:val="true"/>
              </w:rPr>
              <w:t xml:space="preserve"> </w:t>
            </w:r>
            <w:r>
              <w:rPr>
                <w:rStyle w:val="IndexLink"/>
                <w:rtl w:val="true"/>
              </w:rPr>
              <w:t xml:space="preserve">امامان </w:t>
            </w:r>
            <w:r>
              <w:rPr>
                <w:rStyle w:val="IndexLink"/>
                <w:rtl w:val="true"/>
              </w:rPr>
              <w:t>(</w:t>
            </w:r>
            <w:r>
              <w:rPr>
                <w:rStyle w:val="IndexLink"/>
                <w:rtl w:val="true"/>
              </w:rPr>
              <w:t>حجت بیرونی</w:t>
            </w:r>
            <w:r>
              <w:rPr>
                <w:rStyle w:val="IndexLink"/>
                <w:rtl w:val="true"/>
              </w:rPr>
              <w:t>)</w:t>
              <w:tab/>
            </w:r>
            <w:r>
              <w:rPr>
                <w:rStyle w:val="IndexLink"/>
              </w:rPr>
              <w:t>260</w:t>
            </w:r>
          </w:hyperlink>
        </w:p>
        <w:p>
          <w:pPr>
            <w:pStyle w:val="Contents6"/>
            <w:tabs>
              <w:tab w:val="clear" w:pos="7609"/>
              <w:tab w:val="right" w:pos="9026" w:leader="dot"/>
            </w:tabs>
            <w:rPr/>
          </w:pPr>
          <w:hyperlink w:anchor="__RefHeading___Toc2181585_373438147">
            <w:r>
              <w:rPr>
                <w:webHidden/>
                <w:rStyle w:val="IndexLink"/>
                <w:rtl w:val="true"/>
              </w:rPr>
              <w:t xml:space="preserve">امامان </w:t>
            </w:r>
            <w:r>
              <w:rPr>
                <w:rStyle w:val="IndexLink"/>
                <w:rtl w:val="true"/>
              </w:rPr>
              <w:t>(</w:t>
            </w:r>
            <w:r>
              <w:rPr>
                <w:rStyle w:val="IndexLink"/>
                <w:rtl w:val="true"/>
              </w:rPr>
              <w:t>حجت بیرونی</w:t>
            </w:r>
            <w:r>
              <w:rPr>
                <w:rStyle w:val="IndexLink"/>
                <w:rtl w:val="true"/>
              </w:rPr>
              <w:t>)</w:t>
              <w:tab/>
            </w:r>
            <w:r>
              <w:rPr>
                <w:rStyle w:val="IndexLink"/>
              </w:rPr>
              <w:t>260</w:t>
            </w:r>
          </w:hyperlink>
        </w:p>
        <w:p>
          <w:pPr>
            <w:pStyle w:val="Contents6"/>
            <w:tabs>
              <w:tab w:val="clear" w:pos="7609"/>
              <w:tab w:val="right" w:pos="9026" w:leader="dot"/>
            </w:tabs>
            <w:rPr/>
          </w:pPr>
          <w:hyperlink w:anchor="__RefHeading___Toc2181587_373438147">
            <w:r>
              <w:rPr>
                <w:webHidden/>
                <w:rStyle w:val="IndexLink"/>
                <w:rtl w:val="true"/>
              </w:rPr>
              <w:t>الف</w:t>
            </w:r>
            <w:r>
              <w:rPr>
                <w:rStyle w:val="IndexLink"/>
                <w:rtl w:val="true"/>
              </w:rPr>
              <w:t xml:space="preserve">) </w:t>
            </w:r>
            <w:r>
              <w:rPr>
                <w:rStyle w:val="IndexLink"/>
                <w:rtl w:val="true"/>
              </w:rPr>
              <w:t>تکامل معنوی در کنار وجود رهبران الهی</w:t>
            </w:r>
            <w:r>
              <w:rPr>
                <w:rStyle w:val="IndexLink"/>
                <w:rtl w:val="true"/>
              </w:rPr>
              <w:tab/>
            </w:r>
            <w:r>
              <w:rPr>
                <w:rStyle w:val="IndexLink"/>
              </w:rPr>
              <w:t>260</w:t>
            </w:r>
          </w:hyperlink>
        </w:p>
        <w:p>
          <w:pPr>
            <w:pStyle w:val="Contents6"/>
            <w:tabs>
              <w:tab w:val="clear" w:pos="7609"/>
              <w:tab w:val="right" w:pos="9026" w:leader="dot"/>
            </w:tabs>
            <w:rPr/>
          </w:pPr>
          <w:hyperlink w:anchor="__RefHeading___Toc2181589_373438147">
            <w:r>
              <w:rPr>
                <w:webHidden/>
                <w:rStyle w:val="IndexLink"/>
                <w:rtl w:val="true"/>
              </w:rPr>
              <w:t>ب</w:t>
            </w:r>
            <w:r>
              <w:rPr>
                <w:rStyle w:val="IndexLink"/>
                <w:rtl w:val="true"/>
              </w:rPr>
              <w:t xml:space="preserve">) </w:t>
            </w:r>
            <w:r>
              <w:rPr>
                <w:rStyle w:val="IndexLink"/>
                <w:rtl w:val="true"/>
              </w:rPr>
              <w:t>پاسداری شرایع آسمانی</w:t>
            </w:r>
            <w:r>
              <w:rPr>
                <w:rStyle w:val="IndexLink"/>
                <w:rtl w:val="true"/>
              </w:rPr>
              <w:tab/>
            </w:r>
            <w:r>
              <w:rPr>
                <w:rStyle w:val="IndexLink"/>
              </w:rPr>
              <w:t>262</w:t>
            </w:r>
          </w:hyperlink>
        </w:p>
        <w:p>
          <w:pPr>
            <w:pStyle w:val="Contents6"/>
            <w:tabs>
              <w:tab w:val="clear" w:pos="7609"/>
              <w:tab w:val="right" w:pos="9026" w:leader="dot"/>
            </w:tabs>
            <w:rPr/>
          </w:pPr>
          <w:hyperlink w:anchor="__RefHeading___Toc2181591_373438147">
            <w:r>
              <w:rPr>
                <w:webHidden/>
                <w:rStyle w:val="IndexLink"/>
                <w:rtl w:val="true"/>
              </w:rPr>
              <w:t>ج</w:t>
            </w:r>
            <w:r>
              <w:rPr>
                <w:rStyle w:val="IndexLink"/>
                <w:rtl w:val="true"/>
              </w:rPr>
              <w:t xml:space="preserve">) </w:t>
            </w:r>
            <w:r>
              <w:rPr>
                <w:rStyle w:val="IndexLink"/>
                <w:rtl w:val="true"/>
              </w:rPr>
              <w:t>رهبری سیاسی و اجتماعی امّت</w:t>
            </w:r>
            <w:r>
              <w:rPr>
                <w:rStyle w:val="IndexLink"/>
                <w:rtl w:val="true"/>
              </w:rPr>
              <w:tab/>
            </w:r>
            <w:r>
              <w:rPr>
                <w:rStyle w:val="IndexLink"/>
              </w:rPr>
              <w:t>264</w:t>
            </w:r>
          </w:hyperlink>
        </w:p>
        <w:p>
          <w:pPr>
            <w:pStyle w:val="Contents6"/>
            <w:tabs>
              <w:tab w:val="clear" w:pos="7609"/>
              <w:tab w:val="right" w:pos="9026" w:leader="dot"/>
            </w:tabs>
            <w:rPr/>
          </w:pPr>
          <w:hyperlink w:anchor="__RefHeading___Toc2181593_373438147">
            <w:r>
              <w:rPr>
                <w:webHidden/>
                <w:rStyle w:val="IndexLink"/>
                <w:rtl w:val="true"/>
              </w:rPr>
              <w:t>د</w:t>
            </w:r>
            <w:r>
              <w:rPr>
                <w:rStyle w:val="IndexLink"/>
                <w:rtl w:val="true"/>
              </w:rPr>
              <w:t xml:space="preserve">) </w:t>
            </w:r>
            <w:r>
              <w:rPr>
                <w:rStyle w:val="IndexLink"/>
                <w:rtl w:val="true"/>
              </w:rPr>
              <w:t>لزوم اتمام حجت</w:t>
            </w:r>
            <w:r>
              <w:rPr>
                <w:rStyle w:val="IndexLink"/>
                <w:rtl w:val="true"/>
              </w:rPr>
              <w:tab/>
            </w:r>
            <w:r>
              <w:rPr>
                <w:rStyle w:val="IndexLink"/>
              </w:rPr>
              <w:t>266</w:t>
            </w:r>
          </w:hyperlink>
        </w:p>
        <w:p>
          <w:pPr>
            <w:pStyle w:val="Contents6"/>
            <w:tabs>
              <w:tab w:val="clear" w:pos="7609"/>
              <w:tab w:val="right" w:pos="9026" w:leader="dot"/>
            </w:tabs>
            <w:rPr/>
          </w:pPr>
          <w:hyperlink w:anchor="__RefHeading___Toc2181595_373438147">
            <w:r>
              <w:rPr>
                <w:webHidden/>
                <w:rStyle w:val="IndexLink"/>
                <w:rtl w:val="true"/>
              </w:rPr>
              <w:t>ه</w:t>
            </w:r>
            <w:r>
              <w:rPr>
                <w:rStyle w:val="IndexLink"/>
                <w:rtl w:val="true"/>
              </w:rPr>
              <w:t xml:space="preserve">) </w:t>
            </w:r>
            <w:r>
              <w:rPr>
                <w:rStyle w:val="IndexLink"/>
                <w:rtl w:val="true"/>
              </w:rPr>
              <w:t>امام واسطه بزرگ فیض الهی است</w:t>
            </w:r>
            <w:r>
              <w:rPr>
                <w:rStyle w:val="IndexLink"/>
                <w:rtl w:val="true"/>
              </w:rPr>
              <w:tab/>
            </w:r>
            <w:r>
              <w:rPr>
                <w:rStyle w:val="IndexLink"/>
              </w:rPr>
              <w:t>267</w:t>
            </w:r>
          </w:hyperlink>
        </w:p>
        <w:p>
          <w:pPr>
            <w:pStyle w:val="Contents2"/>
            <w:tabs>
              <w:tab w:val="clear" w:pos="8743"/>
              <w:tab w:val="right" w:pos="9026" w:leader="dot"/>
            </w:tabs>
            <w:rPr/>
          </w:pPr>
          <w:hyperlink w:anchor="__RefHeading___Toc2181597_373438147">
            <w:r>
              <w:rPr>
                <w:webHidden/>
                <w:rStyle w:val="IndexLink"/>
                <w:rtl w:val="true"/>
              </w:rPr>
              <w:t>معاد و فلسفه آفرینش</w:t>
            </w:r>
            <w:r>
              <w:rPr>
                <w:rStyle w:val="IndexLink"/>
                <w:rtl w:val="true"/>
              </w:rPr>
              <w:tab/>
            </w:r>
            <w:r>
              <w:rPr>
                <w:rStyle w:val="IndexLink"/>
              </w:rPr>
              <w:t>268</w:t>
            </w:r>
          </w:hyperlink>
        </w:p>
        <w:p>
          <w:pPr>
            <w:pStyle w:val="Contents2"/>
            <w:tabs>
              <w:tab w:val="clear" w:pos="8743"/>
              <w:tab w:val="right" w:pos="9026" w:leader="dot"/>
            </w:tabs>
            <w:rPr/>
          </w:pPr>
          <w:hyperlink w:anchor="__RefHeading___Toc2181599_373438147">
            <w:r>
              <w:rPr>
                <w:webHidden/>
                <w:rStyle w:val="IndexLink"/>
                <w:rtl w:val="true"/>
              </w:rPr>
              <w:t>جمع بندی و نتیجه‌گیری</w:t>
            </w:r>
            <w:r>
              <w:rPr>
                <w:rStyle w:val="IndexLink"/>
                <w:rtl w:val="true"/>
              </w:rPr>
              <w:tab/>
            </w:r>
            <w:r>
              <w:rPr>
                <w:rStyle w:val="IndexLink"/>
              </w:rPr>
              <w:t>277</w:t>
            </w:r>
          </w:hyperlink>
        </w:p>
        <w:p>
          <w:pPr>
            <w:pStyle w:val="Contents2"/>
            <w:tabs>
              <w:tab w:val="clear" w:pos="8743"/>
              <w:tab w:val="right" w:pos="9026" w:leader="dot"/>
            </w:tabs>
            <w:rPr/>
          </w:pPr>
          <w:hyperlink w:anchor="__RefHeading___Toc2181601_373438147">
            <w:r>
              <w:rPr>
                <w:webHidden/>
                <w:rStyle w:val="IndexLink"/>
                <w:rtl w:val="true"/>
              </w:rPr>
              <w:t>فهرست منابع و مآخذ</w:t>
            </w:r>
            <w:r>
              <w:rPr>
                <w:rStyle w:val="IndexLink"/>
                <w:rtl w:val="true"/>
              </w:rPr>
              <w:tab/>
            </w:r>
            <w:r>
              <w:rPr>
                <w:rStyle w:val="IndexLink"/>
              </w:rPr>
              <w:t>279</w:t>
            </w:r>
          </w:hyperlink>
        </w:p>
        <w:p>
          <w:pPr>
            <w:pStyle w:val="Contents2"/>
            <w:tabs>
              <w:tab w:val="clear" w:pos="8743"/>
              <w:tab w:val="right" w:pos="9026" w:leader="dot"/>
            </w:tabs>
            <w:rPr/>
          </w:pPr>
          <w:hyperlink w:anchor="__RefHeading___Toc2181603_373438147">
            <w:r>
              <w:rPr>
                <w:webHidden/>
                <w:rStyle w:val="IndexLink"/>
                <w:rtl w:val="true"/>
              </w:rPr>
              <w:t>فهرست مطالب</w:t>
            </w:r>
            <w:r>
              <w:rPr>
                <w:rStyle w:val="IndexLink"/>
                <w:rtl w:val="true"/>
              </w:rPr>
              <w:tab/>
            </w:r>
            <w:r>
              <w:rPr>
                <w:rStyle w:val="IndexLink"/>
              </w:rPr>
              <w:t>281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16_12341"/>
      <w:bookmarkStart w:id="1" w:name="pg1116_12341"/>
      <w:bookmarkEnd w:id="1"/>
    </w:p>
    <w:p>
      <w:pPr>
        <w:pStyle w:val="Heading2"/>
        <w:numPr>
          <w:ilvl w:val="1"/>
          <w:numId w:val="1"/>
        </w:numPr>
        <w:rPr/>
      </w:pPr>
      <w:bookmarkStart w:id="2" w:name="pg1116_12341"/>
      <w:bookmarkStart w:id="3" w:name="__RefHeading___Toc2181459_3734381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فتوحی اردکانی حمیده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آفرینش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دیدگاه قرآن و روایات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Secrets of Creation of human - being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تالیف حمیده فتوحی اردکانی با نظارت محمد بیستونی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 </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به 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بیستونی محمد،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۸۱۵</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۴۷۱۶۸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81461_373438147"/>
      <w:bookmarkStart w:id="6" w:name="_Toc2"/>
      <w:bookmarkEnd w:id="5"/>
      <w:r>
        <w:rPr>
          <w:rtl w:val="true"/>
        </w:rPr>
        <w:t>اشاره</w:t>
      </w:r>
      <w:bookmarkStart w:id="7" w:name="pg1116_12347"/>
      <w:bookmarkEnd w:id="6"/>
    </w:p>
    <w:p>
      <w:pPr>
        <w:pStyle w:val="Heading2"/>
        <w:numPr>
          <w:ilvl w:val="1"/>
          <w:numId w:val="1"/>
        </w:numPr>
        <w:rPr/>
      </w:pPr>
      <w:bookmarkStart w:id="8" w:name="__RefHeading___Toc2181463_373438147"/>
      <w:bookmarkStart w:id="9" w:name="_Toc3"/>
      <w:bookmarkEnd w:id="7"/>
      <w:bookmarkEnd w:id="8"/>
      <w:r>
        <w:rPr>
          <w:rtl w:val="true"/>
        </w:rPr>
        <w:t>اَلاِْهْداءِ</w:t>
      </w:r>
      <w:bookmarkEnd w:id="9"/>
    </w:p>
    <w:p>
      <w:pPr>
        <w:pStyle w:val="BookText"/>
        <w:rPr/>
      </w:pPr>
      <w:r>
        <w:rPr>
          <w:rFonts w:ascii="Amiri" w:hAnsi="Amiri" w:eastAsia="Amiri" w:cs="Amiri"/>
          <w:color w:val="111111"/>
          <w:sz w:val="28"/>
          <w:sz w:val="28"/>
          <w:szCs w:val="28"/>
          <w:rtl w:val="true"/>
          <w:lang w:bidi="ar-SA"/>
        </w:rPr>
        <w:t>اِلی سَیِّدِنا وَ نَبِیِّنا مُحَمَّدٍ</w:t>
      </w:r>
    </w:p>
    <w:p>
      <w:pPr>
        <w:pStyle w:val="BookText"/>
        <w:rPr/>
      </w:pPr>
      <w:r>
        <w:rPr>
          <w:rFonts w:ascii="Amiri" w:hAnsi="Amiri" w:eastAsia="Amiri" w:cs="Amiri"/>
          <w:color w:val="111111"/>
          <w:sz w:val="28"/>
          <w:sz w:val="28"/>
          <w:szCs w:val="28"/>
          <w:rtl w:val="true"/>
          <w:lang w:bidi="ar-SA"/>
        </w:rPr>
        <w:t>رَسُولِ اللّهِ وَ خاتَمِ النَّبِیّینَ وَ اِلی مَوْلانا</w:t>
      </w:r>
    </w:p>
    <w:p>
      <w:pPr>
        <w:pStyle w:val="BookText"/>
        <w:rPr/>
      </w:pPr>
      <w:r>
        <w:rPr>
          <w:rFonts w:ascii="Amiri" w:hAnsi="Amiri" w:eastAsia="Amiri" w:cs="Amiri"/>
          <w:color w:val="111111"/>
          <w:sz w:val="28"/>
          <w:sz w:val="28"/>
          <w:szCs w:val="28"/>
          <w:rtl w:val="true"/>
          <w:lang w:bidi="ar-SA"/>
        </w:rPr>
        <w:t>وَ مَوْلَی الْمُوَحِّدینَ عَلِیٍّ اَمیرِ الْمُؤْمِنینَ وَ اِلی بِضْعَةِ</w:t>
      </w:r>
    </w:p>
    <w:p>
      <w:pPr>
        <w:pStyle w:val="BookText"/>
        <w:rPr/>
      </w:pPr>
      <w:r>
        <w:rPr>
          <w:rFonts w:ascii="Amiri" w:hAnsi="Amiri" w:eastAsia="Amiri" w:cs="Amiri"/>
          <w:color w:val="111111"/>
          <w:sz w:val="28"/>
          <w:sz w:val="28"/>
          <w:szCs w:val="28"/>
          <w:rtl w:val="true"/>
          <w:lang w:bidi="ar-SA"/>
        </w:rPr>
        <w:t>الْمُصْطَفی وَ بَهْجَةِ قَلْبِهِ سَیِّدَةِ نِساءِ الْعالَمینَ وَ اِلی سَیِّدَیْ</w:t>
      </w:r>
    </w:p>
    <w:p>
      <w:pPr>
        <w:pStyle w:val="BookText"/>
        <w:rPr/>
      </w:pPr>
      <w:r>
        <w:rPr>
          <w:rFonts w:ascii="Amiri" w:hAnsi="Amiri" w:eastAsia="Amiri" w:cs="Amiri"/>
          <w:color w:val="111111"/>
          <w:sz w:val="28"/>
          <w:sz w:val="28"/>
          <w:szCs w:val="28"/>
          <w:rtl w:val="true"/>
          <w:lang w:bidi="ar-SA"/>
        </w:rPr>
        <w:t>شَبابِ اَهْلِ الْجَنَّةِ، السِبْطَیْنِ، الْحَسَنِ وَ الْحُسَیْنِ وَ اِلَی الاَْئِمَّةِ التِّسْعَةِ</w:t>
      </w:r>
    </w:p>
    <w:p>
      <w:pPr>
        <w:pStyle w:val="BookText"/>
        <w:rPr/>
      </w:pPr>
      <w:r>
        <w:rPr>
          <w:rFonts w:ascii="Amiri" w:hAnsi="Amiri" w:eastAsia="Amiri" w:cs="Amiri"/>
          <w:color w:val="111111"/>
          <w:sz w:val="28"/>
          <w:sz w:val="28"/>
          <w:szCs w:val="28"/>
          <w:rtl w:val="true"/>
          <w:lang w:bidi="ar-SA"/>
        </w:rPr>
        <w:t>الْمَعْصُومینَ الْمُکَرَّمینَ مِنْ‌وُلْدِ الْحُسَیْنِ لاسِیَّما بَقِیَّةِ‌اللّهِ فِی‌الاَْرَضینَ وَ وارِثِ عُلُومِ</w:t>
      </w:r>
    </w:p>
    <w:p>
      <w:pPr>
        <w:pStyle w:val="BookText"/>
        <w:rPr/>
      </w:pPr>
      <w:r>
        <w:rPr>
          <w:rFonts w:ascii="Amiri" w:hAnsi="Amiri" w:eastAsia="Amiri" w:cs="Amiri"/>
          <w:color w:val="111111"/>
          <w:sz w:val="28"/>
          <w:sz w:val="28"/>
          <w:szCs w:val="28"/>
          <w:rtl w:val="true"/>
          <w:lang w:bidi="ar-SA"/>
        </w:rPr>
        <w:t>الاَْنْبِیاءِ وَ الْمُرْسَلینَ، الْمُعَدِّ لِقَطْعِ دابِرِالظَّلَمَةِ وَ الْمُدَّخِرِ لاِِحْیاءِ الْفَرائِضِ وَ مَعالِمِ الدّینِ ،</w:t>
      </w:r>
    </w:p>
    <w:p>
      <w:pPr>
        <w:pStyle w:val="BookText"/>
        <w:rPr/>
      </w:pPr>
      <w:r>
        <w:rPr>
          <w:rFonts w:ascii="Amiri" w:hAnsi="Amiri" w:eastAsia="Amiri" w:cs="Amiri"/>
          <w:color w:val="111111"/>
          <w:sz w:val="28"/>
          <w:sz w:val="28"/>
          <w:szCs w:val="28"/>
          <w:rtl w:val="true"/>
          <w:lang w:bidi="ar-SA"/>
        </w:rPr>
        <w:t>الْحُجَّةِ‌بْنِ‌الْحَسَنِ صاحِبِ الْعَصْرِ وَ الزَّمانِ عَجَّلَ اللّهُ تَعالی فَرَجَهُ الشَّریفَ فَیا مُعِزَّ</w:t>
      </w:r>
    </w:p>
    <w:p>
      <w:pPr>
        <w:pStyle w:val="BookText"/>
        <w:rPr/>
      </w:pPr>
      <w:r>
        <w:rPr>
          <w:rFonts w:ascii="Amiri" w:hAnsi="Amiri" w:eastAsia="Amiri" w:cs="Amiri"/>
          <w:color w:val="111111"/>
          <w:sz w:val="28"/>
          <w:sz w:val="28"/>
          <w:szCs w:val="28"/>
          <w:rtl w:val="true"/>
          <w:lang w:bidi="ar-SA"/>
        </w:rPr>
        <w:t>الاَْوْلِیاءَوَیامُذِلَ‌الاَْعْداءِاَیُّهَاالسَّبَبُ‌الْمُتَّصِلُ‌بَیْنَ‌الاَْرْضِ‌وَالسَّماءِقَدْمَسَّنا</w:t>
      </w:r>
    </w:p>
    <w:p>
      <w:pPr>
        <w:pStyle w:val="BookText"/>
        <w:rPr/>
      </w:pPr>
      <w:r>
        <w:rPr>
          <w:rFonts w:ascii="Amiri" w:hAnsi="Amiri" w:eastAsia="Amiri" w:cs="Amiri"/>
          <w:color w:val="111111"/>
          <w:sz w:val="28"/>
          <w:sz w:val="28"/>
          <w:szCs w:val="28"/>
          <w:rtl w:val="true"/>
          <w:lang w:bidi="ar-SA"/>
        </w:rPr>
        <w:t>وَ اَهْلَنَا الضُّرَّ فی غَیْبَتِکَ وَ فِراقِکَ وَ جِئْنا بِبِضاعَةٍ</w:t>
      </w:r>
    </w:p>
    <w:p>
      <w:pPr>
        <w:pStyle w:val="BookText"/>
        <w:rPr/>
      </w:pPr>
      <w:r>
        <w:rPr>
          <w:rFonts w:ascii="Amiri" w:hAnsi="Amiri" w:eastAsia="Amiri" w:cs="Amiri"/>
          <w:color w:val="111111"/>
          <w:sz w:val="28"/>
          <w:sz w:val="28"/>
          <w:szCs w:val="28"/>
          <w:rtl w:val="true"/>
          <w:lang w:bidi="ar-SA"/>
        </w:rPr>
        <w:t>مُزْجاةٍ مِنْ وِلائِکَ وَ مَحَبَّتِکَ فَاَوْفِ لَنَا الْکَیْلَ مِنْ مَنِّکَ وَ</w:t>
      </w:r>
    </w:p>
    <w:p>
      <w:pPr>
        <w:pStyle w:val="BookText"/>
        <w:rPr/>
      </w:pPr>
      <w:r>
        <w:rPr>
          <w:rFonts w:ascii="Amiri" w:hAnsi="Amiri" w:eastAsia="Amiri" w:cs="Amiri"/>
          <w:color w:val="111111"/>
          <w:sz w:val="28"/>
          <w:sz w:val="28"/>
          <w:szCs w:val="28"/>
          <w:rtl w:val="true"/>
          <w:lang w:bidi="ar-SA"/>
        </w:rPr>
        <w:t>فَضْلِکَ وَ تَصَدَّقْ عَلَیْنا بِنَظْرَةِ رَحْمَةٍ مِنْکَ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اِنّا نَریکَ مِنَ الْمُحْسِنینَ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تشکر و قدردانی</w:t>
      </w:r>
    </w:p>
    <w:p>
      <w:pPr>
        <w:pStyle w:val="BookText"/>
        <w:rPr/>
      </w:pPr>
      <w:r>
        <w:rPr>
          <w:rFonts w:ascii="IRNazanin" w:hAnsi="IRNazanin" w:eastAsia="IRNazanin"/>
          <w:color w:val="111111"/>
          <w:sz w:val="28"/>
          <w:sz w:val="28"/>
          <w:szCs w:val="28"/>
          <w:rtl w:val="true"/>
          <w:lang w:bidi="fa-IR"/>
        </w:rPr>
        <w:t>سپاس خدای تعالی را که یاریم داد تا بتوانم این کار تحقیقی را به پایان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کسانی که مرا در این راه یاری کرده‌اند به خصوص خانواده، و اساتید راهنمایم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بیستونی، حسین صحرایی اردکانی و سید اسماعیل شاکر اردکانی کمال تشکر و قدردانی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حمیده فتوحی اردکانی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10" w:name="pg1116_12353"/>
    </w:p>
    <w:p>
      <w:pPr>
        <w:pStyle w:val="Heading2"/>
        <w:numPr>
          <w:ilvl w:val="1"/>
          <w:numId w:val="1"/>
        </w:numPr>
        <w:rPr/>
      </w:pPr>
      <w:bookmarkStart w:id="11" w:name="__RefHeading___Toc2181465_373438147"/>
      <w:bookmarkStart w:id="12" w:name="_Toc4"/>
      <w:bookmarkEnd w:id="10"/>
      <w:bookmarkEnd w:id="11"/>
      <w:r>
        <w:rPr>
          <w:rtl w:val="true"/>
        </w:rPr>
        <w:t>متن تأییدیه حضرت آیت اللّه خزعلی مفسّر و حافظ کل قرآن کریم</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هر زمانی را زبانی است یعنی در بستر زمان خواسته‌هایی نو نو پدید می‌آید که مردم آن دوران خواهان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وسائل صنعتی و رسانه‌های بی‌سابقه خواسته‌ها مضاعف می‌شود و امروز با اختلاف تمدن‌ها و اثرگذاری هریک در دیگری آرمان‌های گوناگون و خواسته‌های متنوع ظهور می‌یابد بر متفکران دوران و افراد دلسوز خودساخته در برابر این هنجارها فرض است تا کمر خدمت را محکم ببندند و این خلأ را پر کنند همان‌گونه که علامه امینی با الغدیرش و علامه طباطبایی با المیزانش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نسل جوان را باید دست گرفت و بر سر سفره این پژوهشگران نشاند و رشد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دکتر محمد بیستونی رئیس هیئت مدیره مؤسسه قرآنی تفسیر جوان به فضل الهی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کار را بعهده گرفته و آثار ارزشمند مفسران را با زبانی ساده و بیانی شیرین، پیراسته از تعقیدات در اختیار نسل جوان قرار داده علاوه بر این آنان را به نوشتن کتابی در موضوعی که منابع را در اختیارشان قرار داده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مؤسسه مذکور دیدار کوتاهی داشتیم، از کار و پشتکار و هدفمند بودن آثارشان اعجاب و تحسینم شعله‌ور شد، از خداوند منان افاضه بیشتر و توفیق افزونی برایشان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آنکه در مراحل غیرتفسیری هم از معارف اسلامی درهای وسیعی برویشان گشاده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آمین رب العالمین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1425</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ابوالقاسم خزعلی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13" w:name="pg1116_12357"/>
    </w:p>
    <w:p>
      <w:pPr>
        <w:pStyle w:val="Heading2"/>
        <w:numPr>
          <w:ilvl w:val="1"/>
          <w:numId w:val="1"/>
        </w:numPr>
        <w:rPr/>
      </w:pPr>
      <w:bookmarkStart w:id="14" w:name="__RefHeading___Toc2181467_373438147"/>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بحث در موضوع انسان و منشأ اولیه آن و هدف از خلقت آن از مباحث قابل توجهی بین محققین بوده و از زمان‌های دور و شاید از اولین روزهای پیدایش در جوامع بشری این موضوع مورد توجه و بحث بوده است که اساسا انسان چگونه بر روی زمین مستقر گردیده و با داشتن چه خصوصیاتی اعم از ذاتی و اکتسابی توانسته بر سایر موجودات برتری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موجودی که فطرتا دارای حبّ ذات است، کاملاً طبیعی است که به خود پردازد و درصدد شناختن کمالات خویش و راه رسیدن به آن‌ها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درک ضرورت شناختن خویش، نیازی به دلیل‌های پیچیده عقلی یا تعبّد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غفلت از این حقیقت و سرگرم شدن به چیزهایی که به هیچ‌وجه در کمال و سعادت آدمی مؤثر نیست، امری است غیرطبیعی و انحراف‌آمیز و این امر است که باید علتش را جستجو کرد و راه سلامت و نجات از آن را شناخت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تلاش‌های انسانی اعم از علمی و عملی، برای تأمین لذایذ و منافع و مصالح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شناختن خود انسان و آغاز و انجام او و همچنین کمالاتی که ممکن است به آن‌ها نایل گردد، مقدم بر همه مسایل، بلکه بدون‌شناختن‌انسان و ارزش‌واقعیِ‌او، دیگربحث‌هاوتلاش‌هابیهوده‌وبی‌پایه‌است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نگرش و نوع‌دید و هدف‌این‌تحقیق، برای‌حل مشکل و مسائلی‌است‌که‌در زمینه موضوع آفرینش انسان مطرح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نوع تحقیق کاربردی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راهبرد و جهت‌گیری کلّی در این تحقیق در سطح تحلیلی و گاهی توصیفی مسائل آفرینش انسان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راهکار و نوع فعالیت اجرایی در این تحقیق با استفاده از اطلاعات و منابع معتبری است که بدان‌ها دسترسی داشته‌ام و عمده منابع من از دو تفسیر جوان و بیان تألیف آقای دکتر محمّد بیستونی و نهج‌البلاغه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ضمنا سعی شده است که مطالب غیرتفسیری هم خیلی ساده و قابل فهم برای جوانان باشد</w:t>
      </w:r>
      <w:r>
        <w:rPr>
          <w:rFonts w:eastAsia="IRNazanin" w:cs="IRNazanin"/>
          <w:color w:val="111111"/>
          <w:sz w:val="28"/>
          <w:szCs w:val="28"/>
          <w:rtl w:val="true"/>
          <w:lang w:bidi="fa-IR"/>
        </w:rPr>
        <w:t>.</w:t>
      </w:r>
      <w:bookmarkStart w:id="16" w:name="pg1116_12360"/>
    </w:p>
    <w:p>
      <w:pPr>
        <w:pStyle w:val="BookText"/>
        <w:rPr/>
      </w:pPr>
      <w:bookmarkEnd w:id="16"/>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p>
    <w:p>
      <w:pPr>
        <w:pStyle w:val="Heading2"/>
        <w:numPr>
          <w:ilvl w:val="1"/>
          <w:numId w:val="1"/>
        </w:numPr>
        <w:rPr/>
      </w:pPr>
      <w:bookmarkStart w:id="17" w:name="__RefHeading___Toc2181469_373438147"/>
      <w:bookmarkStart w:id="18" w:name="_Toc6"/>
      <w:bookmarkEnd w:id="17"/>
      <w:r>
        <w:rPr>
          <w:rtl w:val="true"/>
        </w:rPr>
        <w:t>فصل اول</w:t>
      </w:r>
      <w:bookmarkEnd w:id="18"/>
    </w:p>
    <w:p>
      <w:pPr>
        <w:pStyle w:val="Heading3"/>
        <w:numPr>
          <w:ilvl w:val="2"/>
          <w:numId w:val="1"/>
        </w:numPr>
        <w:rPr/>
      </w:pPr>
      <w:bookmarkStart w:id="19" w:name="__RefHeading___Toc2181471_373438147"/>
      <w:bookmarkStart w:id="20" w:name="_Toc7"/>
      <w:bookmarkEnd w:id="19"/>
      <w:r>
        <w:rPr>
          <w:rtl w:val="true"/>
        </w:rPr>
        <w:t>آدم در لغت و اصطلاح</w:t>
      </w:r>
      <w:bookmarkEnd w:id="20"/>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یا ابوالبشر، ابومحمّد، ابوالوری، معلّم الاسماء، صفی اللّه و خلیفة‌اللّه پدر همه مردمان و نخستین انسانی است که خداوند از خاک آفریده است</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آدم در اصل کلمه‌ای عبری است به معنای خاکی یا سرخ رنگ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ولی ریشه اصلی آن در زبان عبری به درستی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کنعانیان قدیم، آدم به معنای انسان و نام خدای زمین، و در زبان عبری به معنای فرد گندمگون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پیامبر بودن او بین مفسّران بحث و اختلاف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اشاره‌ای غیر صریح به پیامبری او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آدم و نوح و</w:t>
      </w:r>
      <w:bookmarkStart w:id="21" w:name="pg1116_12362"/>
    </w:p>
    <w:p>
      <w:pPr>
        <w:pStyle w:val="BookText"/>
        <w:rPr/>
      </w:pPr>
      <w:bookmarkEnd w:id="21"/>
      <w:r>
        <w:rPr>
          <w:rFonts w:ascii="IRNazanin" w:hAnsi="IRNazanin" w:eastAsia="IRNazanin"/>
          <w:color w:val="111111"/>
          <w:sz w:val="28"/>
          <w:sz w:val="28"/>
          <w:szCs w:val="28"/>
          <w:rtl w:val="true"/>
          <w:lang w:bidi="fa-IR"/>
        </w:rPr>
        <w:t xml:space="preserve">آدم در لغت و اصطلاح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آل‌ابراهیم و آل‌عمران را بر جهانیان برگزید</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r>
        <w:rPr>
          <w:rStyle w:val="FootnoteAnchor"/>
          <w:rtl w:val="true"/>
        </w:rPr>
        <w:footnoteReference w:id="4"/>
      </w:r>
    </w:p>
    <w:p>
      <w:pPr>
        <w:pStyle w:val="Heading3"/>
        <w:numPr>
          <w:ilvl w:val="2"/>
          <w:numId w:val="1"/>
        </w:numPr>
        <w:rPr/>
      </w:pPr>
      <w:bookmarkStart w:id="22" w:name="__RefHeading___Toc2181473_373438147"/>
      <w:bookmarkStart w:id="23" w:name="_Toc8"/>
      <w:bookmarkEnd w:id="22"/>
      <w:r>
        <w:rPr>
          <w:rtl w:val="true"/>
        </w:rPr>
        <w:t>انسان در قرآن</w:t>
      </w:r>
      <w:bookmarkEnd w:id="23"/>
    </w:p>
    <w:p>
      <w:pPr>
        <w:pStyle w:val="BookText"/>
        <w:rPr/>
      </w:pPr>
      <w:r>
        <w:rPr>
          <w:rFonts w:ascii="IRNazanin" w:hAnsi="IRNazanin" w:eastAsia="IRNazanin"/>
          <w:color w:val="111111"/>
          <w:sz w:val="28"/>
          <w:sz w:val="28"/>
          <w:szCs w:val="28"/>
          <w:rtl w:val="true"/>
          <w:lang w:bidi="fa-IR"/>
        </w:rPr>
        <w:t>انسان در قرآن ؛ از آن روی که مخاطب قرآن کریم است، یکی از محوری‌ترین موضوعات مطرح در قرآن می‌باشد، و از دو جهت بررسی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بردن به منشأ پیدایش انسان یکی از بغرنج‌ترین موضوعات تاریخ بشر بوده و امروزه شاهدیم که نظرات و نظریات گوناگونی در آن‌باره ارائه شده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نظرگاه قرآن کریم بحث از آفرینش انسان از دو جهت اهمیت بیشتری</w:t>
      </w:r>
      <w:bookmarkStart w:id="24" w:name="pg1116_12364"/>
    </w:p>
    <w:p>
      <w:pPr>
        <w:pStyle w:val="BookText"/>
        <w:rPr/>
      </w:pPr>
      <w:bookmarkEnd w:id="24"/>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از لحاظ تاریخی تا معلوم شود منشأ نخستین انسان کجاست و دیگری کیفیت آفرینش نخستین انسان و نهایت چگونگی آفرینش انسانی که هم‌اکنون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اجمال باید گفت در قرآن کریم نسل انسان‌های موجود، از آدم علیه‌السلام است</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سخن از آدم علیه‌السلام به میان آمده و هشت بار دیگر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آدَم</w:t>
      </w:r>
      <w:r>
        <w:rPr>
          <w:rFonts w:eastAsia="IRNazanin" w:cs="IRNazanin"/>
          <w:color w:val="111111"/>
          <w:sz w:val="28"/>
          <w:szCs w:val="28"/>
          <w:rtl w:val="true"/>
          <w:lang w:bidi="fa-IR"/>
        </w:rPr>
        <w:t>».</w:t>
      </w:r>
    </w:p>
    <w:p>
      <w:pPr>
        <w:pStyle w:val="Heading3"/>
        <w:numPr>
          <w:ilvl w:val="2"/>
          <w:numId w:val="1"/>
        </w:numPr>
        <w:rPr/>
      </w:pPr>
      <w:bookmarkStart w:id="25" w:name="__RefHeading___Toc2181475_373438147"/>
      <w:bookmarkStart w:id="26" w:name="_Toc9"/>
      <w:bookmarkEnd w:id="25"/>
      <w:r>
        <w:rPr>
          <w:rtl w:val="true"/>
        </w:rPr>
        <w:t>خبر از آفرینش خلیفه‌خدا در زمین، و پاسخ به‌سؤال فرشتگان</w:t>
      </w:r>
      <w:bookmarkEnd w:id="26"/>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اراده کرد تا در زمین خلیفه و نماینده‌ای که حاکم زمین باشد قراردهد، چرا که خداوند همه‌چیز را برای انسان آفریده است</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موقعیت و لیاقت انسان را</w:t>
      </w:r>
    </w:p>
    <w:p>
      <w:pPr>
        <w:pStyle w:val="BookText"/>
        <w:rPr/>
      </w:pPr>
      <w:r>
        <w:rPr>
          <w:rFonts w:ascii="IRNazanin" w:hAnsi="IRNazanin" w:eastAsia="IRNazanin"/>
          <w:color w:val="111111"/>
          <w:sz w:val="28"/>
          <w:sz w:val="28"/>
          <w:szCs w:val="28"/>
          <w:rtl w:val="true"/>
          <w:lang w:bidi="fa-IR"/>
        </w:rPr>
        <w:t xml:space="preserve">خبر از آفرینش خلیفه خدا در زمین، و پاسخ به سؤال فرشتگان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به‌گونه‌ای قرار داده تا بتواند به عنوان نماینده خدا در زمین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قبل از آن که آدم علیه‌السلام پدر انسان‌ها را به عنوان نماینده خدا در زمین بیافریند، این موضوع بسیار مهم را به فرشتگان خبرداد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با شنیدن این خبر سؤالی نمودند که ظاهری اعتراض‌گونه داشت و عرض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را در زمین قرار می‌دهی که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را به راه می‌اندازد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خونریزی می‌کند</w:t>
      </w:r>
    </w:p>
    <w:p>
      <w:pPr>
        <w:pStyle w:val="BookText"/>
        <w:rPr/>
      </w:pPr>
      <w:r>
        <w:rPr>
          <w:rFonts w:ascii="IRNazanin" w:hAnsi="IRNazanin" w:eastAsia="IRNazanin"/>
          <w:color w:val="111111"/>
          <w:sz w:val="28"/>
          <w:sz w:val="28"/>
          <w:szCs w:val="28"/>
          <w:rtl w:val="true"/>
          <w:lang w:bidi="fa-IR"/>
        </w:rPr>
        <w:t>این ما هستیم که تسبیح و حمد تو را به جا می‌آوریم، بنابراین چرا این مقام را به انسان گنهکار می‌دهی نه به ما که پاک و معصوم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پاسخ به سؤال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حقایقی را</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p>
    <w:p>
      <w:pPr>
        <w:pStyle w:val="BookText"/>
        <w:rPr/>
      </w:pPr>
      <w:r>
        <w:rPr>
          <w:rFonts w:ascii="IRNazanin" w:hAnsi="IRNazanin" w:eastAsia="IRNazanin"/>
          <w:color w:val="111111"/>
          <w:sz w:val="28"/>
          <w:sz w:val="28"/>
          <w:szCs w:val="28"/>
          <w:rtl w:val="true"/>
          <w:lang w:bidi="fa-IR"/>
        </w:rPr>
        <w:t>می‌دانم که شما نمی‌دانید</w:t>
      </w:r>
      <w:r>
        <w:rPr>
          <w:rFonts w:eastAsia="IRNazanin" w:cs="IRNazanin"/>
          <w:color w:val="111111"/>
          <w:sz w:val="28"/>
          <w:szCs w:val="28"/>
          <w:rtl w:val="true"/>
          <w:lang w:bidi="fa-IR"/>
        </w:rPr>
        <w:t>»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خداوند همه حقایق، اسرار و نام‌های همه‌چیز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استعدادها و زمینه‌های رشد و تکامل در همه ابعاد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آدم علیه‌السلام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آدم علیه‌السلام همه آن‌ها را شناخت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خداوند آن حقایق و اسرار را به فرشتگان عرضه کرد و در معرض نمایش آن‌ها قرارداد و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می‌گویید که لیاقت نمایندگی خدا را دارید، نام این‌ها را به من خبر دهید، و استعداد و شایستگی خود را برای نمایندگی خدا در زمین، نشان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از آفرینش خلیفه خدا در زمین، و پاسخ به سؤال فرشتگان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دریافتند که لیاقت و شایستگی، تنها با عبادت و تسبیح و حمد به دست نمی‌آید، بلکه علم و آگاهی پایه اصلی لیاقت است از این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عذرخواهی</w:t>
      </w:r>
    </w:p>
    <w:p>
      <w:pPr>
        <w:pStyle w:val="BookText"/>
        <w:rPr/>
      </w:pPr>
      <w:r>
        <w:rPr>
          <w:rFonts w:ascii="IRNazanin" w:hAnsi="IRNazanin" w:eastAsia="IRNazanin"/>
          <w:color w:val="111111"/>
          <w:sz w:val="28"/>
          <w:sz w:val="28"/>
          <w:szCs w:val="28"/>
          <w:rtl w:val="true"/>
          <w:lang w:bidi="fa-IR"/>
        </w:rPr>
        <w:t>به خدا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پاک و منزّه هستی، ما چیزی جز آن‌چه تو به ما آموخته‌ای نمی‌دانیم، تو دانا و حکیم می‌باشی</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به این ترتیب فرشتگان که به لیاقت و برتری آدم علیه‌السلام نسبت به خود پی برده و پاسخ سؤال خود را قانع کننده یافتند، به عذرخواهی پرداخته، و دریافتند که خداوند می‌خواهد موجودی به نام آدم علیه‌السلام بیافریند که سمبل رشد و تکامل، و گل سرسبد موجودات است، و ساختار وجودی او به گونه‌ای آفریده شده که لایق مقام نمایندگی خدا است</w:t>
      </w:r>
      <w:r>
        <w:rPr>
          <w:rStyle w:val="FootnoteAnchor"/>
          <w:rtl w:val="true"/>
        </w:rPr>
        <w:footnoteReference w:id="9"/>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bookmarkStart w:id="27" w:name="pg1116_12372"/>
    </w:p>
    <w:p>
      <w:pPr>
        <w:pStyle w:val="Heading3"/>
        <w:numPr>
          <w:ilvl w:val="2"/>
          <w:numId w:val="1"/>
        </w:numPr>
        <w:rPr/>
      </w:pPr>
      <w:bookmarkStart w:id="28" w:name="__RefHeading___Toc2181477_373438147"/>
      <w:bookmarkStart w:id="29" w:name="_Toc10"/>
      <w:bookmarkEnd w:id="27"/>
      <w:bookmarkEnd w:id="28"/>
      <w:r>
        <w:rPr>
          <w:rtl w:val="true"/>
        </w:rPr>
        <w:t>شگفتی آفرینش انسان در نهج‌البلاغه</w:t>
      </w:r>
      <w:bookmarkEnd w:id="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آفریده راست قامت، ای پدیده نگاهداری شده در تاریکی‌های رحم‌های مادران و قرارداده شده در پرده‌های تو در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آفرینش تو از گِل و لای بود، و سپس در جایگاه آرامی نهاده شدی تا زمانی مشخصّ و سرآمدی تعیین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در شکم مادرت حرکت می‌کردی، نه دعوتی را می‌توانستی پاسخ دهی، و نه صدایی را می‌شنیدی سپس تو را از قرارگاهت بیرون کردند و به خانه‌ای آوردند که آن را ندیده بودی و راه‌های سودش را نمی‌دانستی، سپس چه تو را در مکیدن شیر، از پستان مادر هدایت کرد؟ و به هنگام نیاز جایگاه‌های طلب کردن و خواستن را به تو شناساند؟ هرگز، آن کس که در توصیف پدیده‌ای با شکل و اندازه و ابزار مشخص درمانده باشد بدون تردید از وصف پروردگارش ناتوان‌تر و از شناخت</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شگفتی آفرینش انسان در نهج‌البلاغه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با حدّ و مرز پدیده‌ها دورتر است</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بزرگ، خاکی از قسمت‌های گوناگون زمین، از قسمت‌های سخت و نرم، شور و شیرین، گِردآورد، آب بر آن افزود تا گِلی خالص و آماده شد، و با افزودن رطوبت، چسبناک گردید، که از آن، اندامی شایسته، و عضوهایی جدا و به یکدیگر پیوسته آفرید، آن را خشکانید تا محکم شد، خشکاندن را ادامه داد تا سخت شد تا زمانی معین و سرانجامی مشخص، اندام انسان کامل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روحی که آفرید در آن دمید تا به صورت انسانی زنده درآمد، دارای نیروی شایسته اندیشه، که وی را به تلاش اندازد و دارای افکاری که در دیگر موجودات، تصرّف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اعضا و جوارحی بخشید، که در خدمت او</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p>
    <w:p>
      <w:pPr>
        <w:pStyle w:val="BookText"/>
        <w:rPr/>
      </w:pPr>
      <w:r>
        <w:rPr>
          <w:rFonts w:ascii="IRNazanin" w:hAnsi="IRNazanin" w:eastAsia="IRNazanin"/>
          <w:color w:val="111111"/>
          <w:sz w:val="28"/>
          <w:sz w:val="28"/>
          <w:szCs w:val="28"/>
          <w:rtl w:val="true"/>
          <w:lang w:bidi="fa-IR"/>
        </w:rPr>
        <w:t>باشند، و ابزاری عطا فرمود، که آن‌ها را در زندگی به کارگیرد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تشخیص به او داد تا حق و باطل را بشناسد، و حواس چشایی و بویایی و وسیله تشخیص رنگ‌ها و اجناس مختلف در اختیار او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مخلوطی از رنگ‌های گوناگون، و چیزهای همانند و سازگار، و نیروهای متضاد، و مزاج‌های گوناگون، گرمی، سردی، تری و خشکی،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فرشتگان خواست تا آنچه در عُهده دارند انجام دهند و عَهدی را که پذیرفته‌اند وفا کنند، اینگونه که بر آدم سجده کنند و او را بزرگ بشمارند،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آدم سجده کنید پس فرشتگان همه سجده کردند جز شیطان</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غرور و خودبزرگ بینی او را گرفت و شقاوت و بدی بر او غلبه کرد، و به آفرینش خود از آتش افتخار نمود، و</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شگفتی آفرینش انسان در نهج‌البلاغه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آفرینش انسان از خاک را پَست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برای سزاوار بودن شیطان به خشم الهی، و برای کامل شدن آزمایش، و تحقق وعده‌ها به او مهلت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روز رستاخیز مهلت داده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آدم را در خانه‌ای مسکن داد که زندگی در آن گوارا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او را أمن و أمان بخشید و او را از شیطان و دشمنی او 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شیطان او را فریب داد، بدان علّت که از زندگی آدم در بهشت و هم‌نشینی او با نیکان حسادت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علیه‌السلام یقین را به تردید، و عزمِ استوار را به گفته‌های ناپایدار شیطان فروخت و شادی خود را به ترس تبدیل کرد، که فریب خوردن برای او پشیمانی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خدای سبحان دَرِ توبه را بر روی آدم گشود و کلمه رحمت بر زبان او جاری ساخت و به او وعده بازگشت به بهشت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آدم را به زمین خانه آزمایش‌ها و مشکلات، فرود آورد، تا ازدواج کند و</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p>
    <w:p>
      <w:pPr>
        <w:pStyle w:val="BookText"/>
        <w:rPr/>
      </w:pPr>
      <w:r>
        <w:rPr>
          <w:rFonts w:ascii="IRNazanin" w:hAnsi="IRNazanin" w:eastAsia="IRNazanin"/>
          <w:color w:val="111111"/>
          <w:sz w:val="28"/>
          <w:sz w:val="28"/>
          <w:szCs w:val="28"/>
          <w:rtl w:val="true"/>
          <w:lang w:bidi="fa-IR"/>
        </w:rPr>
        <w:t>فرزندانی پدید آورد، و خدای سبحان از فرزندان او پیامبرانی برگزید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انسان، همان نطفه و خون نیم‌بند نیست که خدا او را در تاریکی‌های رَحِم و غلاف‌های تو در تو، پدید آورد؟ تا به صورت جنین درآمد، سپس کودکی شیرخوار شد، بزرگتر و بزرگتر شده تا نوجوانی رسیده گردید، سپس او را دلی فراگیر و زبانی گویا، و چشمی بینا عطا فرمود تا عبرت‌ها را درک کند، و از بدی‌ها بپرهیزد و آن‌گاه که جوانی در حدّ کمال رسید، و بر پای خویش استوار ماند، گردن‌کشی آغاز کرد، و روی از خدا گرداند، و در بیراهه گام نهاد، در هواپرستی غرق شد، و برای به دست آوردن لذّت‌های دنیا تلاش فراوان کرد، و سرمست شادمانی دنیا شد، هرگز نمی‌پندارد مصیبتی پیش آید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شگفتی آفرینش انسان در نهج‌البلاغه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اساس تقوا فروتنی ندارد، ناگهان سرمست و مغرور در این آزمایش چند روزه، مرگ او را می‌رباید، او را که در دلِ بدبختی‌ها، اندکی زندگی کرده و آنچه را که از دست داده عوضی به دست نیاورده است، و آنچه از واجبات را که ترک کرد، قضایش را به جا نیاورد، که درد مرگ او را فراگرفت، روزها در حیرت و سرگردانی، و شب‌ها با بیداری و نگرانی می‌گذرانند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تفاوت‌های میان مردم، گوناگونی سرشت آنان است ؛ زیرا آدمیان در آغاز، ترکیبی از خاک شور و شیرین، سخت و نرم، بودند، پس آنان به میزان درک بودن خاکشان با هم نزدیک و به اندازه دوری آن از هم دور و متفاوتند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زیباروی و کم خرد، دیگری بلند قامت و کم همّت، یکی زشت روی و</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bookmarkStart w:id="30" w:name="pg1116_12383"/>
    </w:p>
    <w:p>
      <w:pPr>
        <w:pStyle w:val="BookText"/>
        <w:rPr/>
      </w:pPr>
      <w:bookmarkEnd w:id="30"/>
      <w:r>
        <w:rPr>
          <w:rFonts w:ascii="IRNazanin" w:hAnsi="IRNazanin" w:eastAsia="IRNazanin"/>
          <w:color w:val="111111"/>
          <w:sz w:val="28"/>
          <w:sz w:val="28"/>
          <w:szCs w:val="28"/>
          <w:rtl w:val="true"/>
          <w:lang w:bidi="fa-IR"/>
        </w:rPr>
        <w:t>نیکوکار، دیگری کوتاه قامت و خوش فکر، یکی پاک سرشت و بداخلاق، دیگری خوش قلب و آشفته عقل، و آن دیگری سخنوری دل آگاه است</w:t>
      </w:r>
      <w:r>
        <w:rPr>
          <w:rFonts w:eastAsia="IRNazanin" w:cs="IRNazanin"/>
          <w:color w:val="111111"/>
          <w:sz w:val="28"/>
          <w:szCs w:val="28"/>
          <w:rtl w:val="true"/>
          <w:lang w:bidi="fa-IR"/>
        </w:rPr>
        <w:t xml:space="preserve">». </w:t>
      </w:r>
      <w:r>
        <w:rPr>
          <w:rStyle w:val="FootnoteAnchor"/>
          <w:rtl w:val="true"/>
        </w:rPr>
        <w:footnoteReference w:id="14"/>
      </w:r>
    </w:p>
    <w:p>
      <w:pPr>
        <w:pStyle w:val="Heading3"/>
        <w:numPr>
          <w:ilvl w:val="2"/>
          <w:numId w:val="1"/>
        </w:numPr>
        <w:rPr/>
      </w:pPr>
      <w:bookmarkStart w:id="31" w:name="__RefHeading___Toc2181479_373438147"/>
      <w:bookmarkStart w:id="32" w:name="_Toc11"/>
      <w:bookmarkEnd w:id="31"/>
      <w:r>
        <w:rPr>
          <w:rtl w:val="true"/>
        </w:rPr>
        <w:t>موضوع آفرینش‌انسان</w:t>
      </w:r>
      <w:bookmarkEnd w:id="32"/>
    </w:p>
    <w:p>
      <w:pPr>
        <w:pStyle w:val="BookText"/>
        <w:rPr/>
      </w:pPr>
      <w:r>
        <w:rPr>
          <w:rFonts w:ascii="IRNazanin" w:hAnsi="IRNazanin" w:eastAsia="IRNazanin"/>
          <w:color w:val="111111"/>
          <w:sz w:val="28"/>
          <w:sz w:val="28"/>
          <w:szCs w:val="28"/>
          <w:rtl w:val="true"/>
          <w:lang w:bidi="fa-IR"/>
        </w:rPr>
        <w:t>در آیات پیش سخن از حیات و مرگ و آفرینش دگرباره در آستانه رستاخیز برای حسابرسی و پاداش و کیفر بود و اینک در این آیات قرآن به آفرینش انسان پرداخته و در این مورد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خَلَقْن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الْإِنْسانَ مِنْ صَلْصالٍ</w:t>
      </w:r>
    </w:p>
    <w:p>
      <w:pPr>
        <w:pStyle w:val="BookText"/>
        <w:rPr/>
      </w:pPr>
      <w:r>
        <w:rPr>
          <w:rFonts w:ascii="IRNazanin" w:hAnsi="IRNazanin" w:eastAsia="IRNazanin"/>
          <w:color w:val="111111"/>
          <w:sz w:val="28"/>
          <w:sz w:val="28"/>
          <w:szCs w:val="28"/>
          <w:rtl w:val="true"/>
          <w:lang w:bidi="fa-IR"/>
        </w:rPr>
        <w:t>و ما انسان را از خاک خشکیده‌ای که به هنگام برخورد با چیزی صدا می‌دهد آفریدیم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آفرینش انسان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دیدگاه بیشتر مفسران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است، امّا 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خدا انسان را از خاکی خشک که به ریگ مخلوط بود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انسان را از خاکی بدبو آفرید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حَمَإٍ مَسْنُونٍ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گل تیره‌رنگ و متغیّر که بسان ذوب طلا و نقره به قالب ریخته شود، درست همان گونه صورت آدم آفریده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از خاک مربوط آفریده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خاک مصوّر</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p>
    <w:p>
      <w:pPr>
        <w:pStyle w:val="BookText"/>
        <w:rPr/>
      </w:pPr>
      <w:r>
        <w:rPr>
          <w:rFonts w:ascii="Amiri" w:hAnsi="Amiri" w:eastAsia="Amiri" w:cs="Amiri"/>
          <w:color w:val="111111"/>
          <w:sz w:val="28"/>
          <w:sz w:val="28"/>
          <w:szCs w:val="28"/>
          <w:rtl w:val="true"/>
          <w:lang w:bidi="ar-SA"/>
        </w:rPr>
        <w:t>فَإِذا سَوَّیْتُهُ وَ نَفَخْتُ فِیهِ مِنْ رُوحِی فَقَعُوا لَهُ ساجِدِینَ</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پس هنگامی که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توازن بخشیدم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کردم و از روح خود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دمیدم، در برابرش به سجده درآیید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مورد بحث می‌افزاید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سَوَّیْتُهُ</w:t>
      </w:r>
    </w:p>
    <w:p>
      <w:pPr>
        <w:pStyle w:val="BookText"/>
        <w:rPr/>
      </w:pPr>
      <w:r>
        <w:rPr>
          <w:rFonts w:ascii="IRNazanin" w:hAnsi="IRNazanin" w:eastAsia="IRNazanin"/>
          <w:color w:val="111111"/>
          <w:sz w:val="28"/>
          <w:sz w:val="28"/>
          <w:szCs w:val="28"/>
          <w:rtl w:val="true"/>
          <w:lang w:bidi="fa-IR"/>
        </w:rPr>
        <w:t>پس هنگامی که آفرینش او تمام شد و کامل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باور پاره‌ای هنگامی که چهره‌اش را توازن بخشیدم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نَفَخْتُ فِیهِ مِنْ رُوحِی</w:t>
      </w:r>
    </w:p>
    <w:p>
      <w:pPr>
        <w:pStyle w:val="BookText"/>
        <w:rPr/>
      </w:pPr>
      <w:r>
        <w:rPr>
          <w:rFonts w:ascii="IRNazanin" w:hAnsi="IRNazanin" w:eastAsia="IRNazanin"/>
          <w:color w:val="111111"/>
          <w:sz w:val="28"/>
          <w:sz w:val="28"/>
          <w:szCs w:val="28"/>
          <w:rtl w:val="true"/>
          <w:lang w:bidi="fa-IR"/>
        </w:rPr>
        <w:t>و از روح خود در کالبد آن دمیدم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آفرینش انسان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شریفه روح انسان را به ذات پاک خود اضافه می‌کند و از روح خود عنوان می‌سازد، که این بیان به منظور نشان دادن مقام والا و موقعیت شکوهبار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فَقَعُوا لَهُ 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برابرش به سجده درآیید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فَسَجَدَ الْمَلائِکَةُ کُلُّهُمْ أَجْمَعُونَ</w:t>
      </w:r>
      <w:r>
        <w:rPr>
          <w:rFonts w:eastAsia="Amiri" w:cs="Amiri" w:ascii="Amiri" w:hAnsi="Amiri"/>
          <w:color w:val="111111"/>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 xml:space="preserve">پس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مورد بحث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فَسَجَدَ الْمَلائِکَةُ کُلُّهُمْ أَجْمَعُونَ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فرشتگان به فرمان خدا یکسره در برابر او به سجده درآمدند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دو تأکید آمده است تا موضوع را بهتر و قوی‌تر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است که یک تأکید آمده است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گرد آمدن آنان در سجده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نخست بهتر است؛ چرا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إِبْلِیسَ أَبی أَنْ یَکُونَ مَعَ السّاجِدِینَ</w:t>
      </w:r>
      <w:r>
        <w:rPr>
          <w:rFonts w:eastAsia="Amiri" w:cs="Amiri" w:ascii="Amiri" w:hAnsi="Amiri"/>
          <w:color w:val="111111"/>
          <w:sz w:val="28"/>
          <w:szCs w:val="28"/>
          <w:rtl w:val="true"/>
          <w:lang w:bidi="ar-SA"/>
        </w:rPr>
        <w:t>:</w:t>
      </w:r>
      <w:r>
        <w:rPr>
          <w:rStyle w:val="FootnoteAnchor"/>
          <w:rtl w:val="true"/>
        </w:rPr>
        <w:footnoteReference w:id="17"/>
      </w:r>
      <w:r>
        <w:rPr>
          <w:rFonts w:ascii="IRNazanin" w:hAnsi="IRNazanin" w:eastAsia="IRNazanin"/>
          <w:color w:val="111111"/>
          <w:sz w:val="28"/>
          <w:sz w:val="28"/>
          <w:szCs w:val="28"/>
          <w:rtl w:val="true"/>
          <w:lang w:bidi="fa-IR"/>
        </w:rPr>
        <w:t>جز ابلیس که سر باز زد از این که با سجده‌کنندگان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ادامه سخن در این مورد می‌افزاید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آفرینش انسان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تنها ابلیس خودداری ورزید و سر باز زد که به همراه سجده‌کنندگان باشد و به احترام آدم در برابر بارگاه خدا و در آستانه او سر به سجده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یادآوری می‌گردد که در مورد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فرشتگان بود یا از جنّیان، در سوره بَقَرَه دیدگاه‌ها را آوردیم و دیگر نیازی به تکرار بحث نیست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إِبْلِیسُ ما لَکَ أَلاّ تَکُونَ مَعَ السّاجِدِینَ</w:t>
      </w:r>
      <w:r>
        <w:rPr>
          <w:rFonts w:eastAsia="Amiri" w:cs="Amiri" w:ascii="Amiri" w:hAnsi="Amiri"/>
          <w:color w:val="111111"/>
          <w:sz w:val="28"/>
          <w:szCs w:val="28"/>
          <w:rtl w:val="true"/>
          <w:lang w:bidi="ar-SA"/>
        </w:rPr>
        <w:t>:</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ابلیس، تو را چه شده است که از سجده‌کنندگان نیستی؟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منظور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از این که سجده کنی باز داشت؟</w:t>
      </w:r>
    </w:p>
    <w:p>
      <w:pPr>
        <w:pStyle w:val="BookText"/>
        <w:rPr/>
      </w:pPr>
      <w:r>
        <w:rPr>
          <w:rFonts w:ascii="IRNazanin" w:hAnsi="IRNazanin" w:eastAsia="IRNazanin"/>
          <w:color w:val="111111"/>
          <w:sz w:val="28"/>
          <w:sz w:val="28"/>
          <w:szCs w:val="28"/>
          <w:rtl w:val="true"/>
          <w:lang w:bidi="fa-IR"/>
        </w:rPr>
        <w:t>با این بیان خدا او را مورد اهانت و بازخواست قرار داد و تحقیر فرمود،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p>
    <w:p>
      <w:pPr>
        <w:pStyle w:val="BookText"/>
        <w:rPr/>
      </w:pPr>
      <w:r>
        <w:rPr>
          <w:rFonts w:ascii="IRNazanin" w:hAnsi="IRNazanin" w:eastAsia="IRNazanin"/>
          <w:color w:val="111111"/>
          <w:sz w:val="28"/>
          <w:sz w:val="28"/>
          <w:szCs w:val="28"/>
          <w:rtl w:val="true"/>
          <w:lang w:bidi="fa-IR"/>
        </w:rPr>
        <w:t>درست همان گونه که در آیه دیگری در مورد دوزخیان تیره‌بخت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اخْسَئُوا فیها وَ لا تُکَلِّمُونِ</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بروید و در آن شعله‌های سرکش آتش گم شوید و با من سخن مگویید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را پاره‌ای از فرستادگان خدا به ابلیس گفتند، نه خود او، چرا که ذات پاک او به هنگامه تکلیف موجودات مکلّف، با آنان جز به وسیله واسطه سخن نمی‌گوید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لَمْ‌أَکُنْ لِأَسْجُدَ لِبَشَرٍ خَلَقْتَهُ مِنْ صَلْصالٍ مِنْ حَمَإٍ مَسْنُونٍ</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چنین نیستم که برای بشری که تو او را از گلی خشک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لجنی سیاه و بویناک آفریده‌ای سجده کنم</w:t>
      </w:r>
      <w:r>
        <w:rPr>
          <w:rFonts w:eastAsia="IRNazanin" w:cs="IRNazanin"/>
          <w:color w:val="111111"/>
          <w:sz w:val="28"/>
          <w:szCs w:val="28"/>
          <w:rtl w:val="true"/>
          <w:lang w:bidi="fa-IR"/>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آفرینش انسان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فَاخْرُجْ مِنْها فَإِنَّکَ رَجِیمٌ</w:t>
      </w:r>
      <w:r>
        <w:rPr>
          <w:rFonts w:eastAsia="Amiri" w:cs="Amiri" w:ascii="Amiri" w:hAnsi="Amiri"/>
          <w:color w:val="111111"/>
          <w:sz w:val="28"/>
          <w:szCs w:val="28"/>
          <w:rtl w:val="true"/>
          <w:lang w:bidi="ar-SA"/>
        </w:rPr>
        <w:t>:</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 موقعیت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رو که تو رانده‌شده‌ای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آن موجود سرکش و پرغرور، با گستاخی شرم‌آوری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زیبنده من نیست که در برابر انسانی که او را از گل خشک و بدبو و دگرگون‌شده‌ای آفریده‌ای، سر سجده فرود آورم؛ چرا که من از او برترم و شرافت من بیشتر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سان با گرفتار آمدن به دام غرور و غفلت، از یاد برد که شرافت و برتری و ملاک و معیار عظمت و کرامت و کمال به اندیشه و عقیده و عملکرد شایسته و عادلانه و خداپسندانه است و نه به اصل و ریشه و ارزش‌های ظاهری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p>
    <w:p>
      <w:pPr>
        <w:pStyle w:val="BookText"/>
        <w:rPr/>
      </w:pPr>
      <w:r>
        <w:rPr>
          <w:rFonts w:ascii="IRNazanin" w:hAnsi="IRNazanin" w:eastAsia="IRNazanin"/>
          <w:color w:val="111111"/>
          <w:sz w:val="28"/>
          <w:sz w:val="28"/>
          <w:szCs w:val="28"/>
          <w:rtl w:val="true"/>
          <w:lang w:bidi="fa-IR"/>
        </w:rPr>
        <w:t>و به خاطر گرفتار آمدن به این سرکشی و غرور بود که از موقعیت و جایگاه خویش سقوط کرد و پیام آمد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فَاخْرُجْ مِنْها فَإِنَّکَ رَجِیمٌ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اینک که چنین است از بهشت پرطراوت و زیبا بیرون شو؛ چرا که تو رانده‌شده بارگاه خدا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اینک که چنین گستاخی کردی از آسمان بیرون 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باور برخی دیگر، منظور این است که شیطان بدین وسیله از زمین خارج گردد و در دریاها زندگی کند و از آن پس ورود او به زمین بسان ورود دزد در جای ممنوع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است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سنگسار شده است و منظور</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آفرینش انسان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دگرباره بخواهی به آسمان باز گردی، به وسیله شهاب‌هایی که شیطان‌ها به وسیله آنها هدف قرار می‌گیرند، سنگسار خواهی شد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خَلَقْنَا الاِْنْسانَ مِنْ سُلالَةٍ مِنْ طینٍ </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و بی‌گمان، ما انسان را از چکیده‌ای از گلی تیره آفریدیم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ثُمَ‌جَعَلْناهُ‌نُطْفَةً‌فِی‌قَرارٍمَکینٍ</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آنگاه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نطفه‌ای در جایگاهی استوار قرار دادیم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خَلَقْنَا النُّطْفَةَ عَلَقَةً فَخَلَقْنَا الْعَلَقَةَ مُضْغَةً فَخَلَقْنَا الْمُضْغَةَ عِظاماً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p>
    <w:p>
      <w:pPr>
        <w:pStyle w:val="BookText"/>
        <w:rPr/>
      </w:pPr>
      <w:r>
        <w:rPr>
          <w:rFonts w:ascii="Amiri" w:hAnsi="Amiri" w:eastAsia="Amiri" w:cs="Amiri"/>
          <w:color w:val="111111"/>
          <w:sz w:val="28"/>
          <w:sz w:val="28"/>
          <w:szCs w:val="28"/>
          <w:rtl w:val="true"/>
          <w:lang w:bidi="ar-SA"/>
        </w:rPr>
        <w:t>فَکَسوْنَا الْعِظامَ لَحْماً ثُمَّ اَنْشَأْناهُ خَلْقاً آَخَرَ فَتَبَارَکَ اللَّهُ اَحْسَنُ الْخالِقینَ</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سپس آن نطفه را به صورت خون بسته‌ای درآوردیم؛ و از پی آن، آن خون بسته را به صورت پاره‌گوشتی پدیدار ساختیم؛ و در مرحله بعد، آن پاره گوشت را استخوانهایی گردانیدیم؛ پس از آن،بر آن استخوانها گوشتی فروپوشاندیم؛ 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دمیدن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صورت آفریده‌ای دیگر پدید آوردیم؛ پس با برکت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خجسته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آن خدایی که نیکوترین آفرینندگان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و عصاره‌ای است که از چیزی برگزیده و گرفته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مفهوم آب اندک است و گاه به آب بسیار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قَرارمَکین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جایگاه‌استوار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قرارگاه‌امن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که‌دراینجامنظور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آفرینش انسان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bookmarkStart w:id="33" w:name="pg1116_12405"/>
    </w:p>
    <w:p>
      <w:pPr>
        <w:pStyle w:val="Heading3"/>
        <w:numPr>
          <w:ilvl w:val="2"/>
          <w:numId w:val="1"/>
        </w:numPr>
        <w:rPr/>
      </w:pPr>
      <w:bookmarkStart w:id="34" w:name="__RefHeading___Toc2181481_373438147"/>
      <w:bookmarkStart w:id="35" w:name="_Toc12"/>
      <w:bookmarkEnd w:id="33"/>
      <w:bookmarkEnd w:id="34"/>
      <w:r>
        <w:rPr>
          <w:rtl w:val="true"/>
        </w:rPr>
        <w:t>روح چیست ؟</w:t>
      </w:r>
      <w:bookmarkEnd w:id="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یَسْئَلُونَکَ عَنِ الرُّوحِ قُلِ الرُّوحُ مِنْ اَمْرِ رَبّی وَ ما اُوتیتُمْ مِنَ الْعِلْمِ اِلاّ قَلیلاً</w:t>
      </w:r>
      <w:r>
        <w:rPr>
          <w:rFonts w:eastAsia="Amiri" w:cs="Amiri" w:ascii="Amiri" w:hAnsi="Amiri"/>
          <w:color w:val="111111"/>
          <w:sz w:val="28"/>
          <w:szCs w:val="28"/>
          <w:rtl w:val="true"/>
          <w:lang w:bidi="ar-SA"/>
        </w:rPr>
        <w:t>:</w:t>
      </w:r>
      <w:r>
        <w:rPr>
          <w:rStyle w:val="FootnoteAnchor"/>
          <w:rtl w:val="true"/>
        </w:rPr>
        <w:footnoteReference w:id="27"/>
      </w:r>
      <w:r>
        <w:rPr>
          <w:rFonts w:ascii="IRNazanin" w:hAnsi="IRNazanin" w:eastAsia="IRNazanin"/>
          <w:color w:val="111111"/>
          <w:sz w:val="28"/>
          <w:sz w:val="28"/>
          <w:szCs w:val="28"/>
          <w:rtl w:val="true"/>
          <w:lang w:bidi="fa-IR"/>
        </w:rPr>
        <w:t xml:space="preserve">از تو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می‌کنند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از فرمان پروردگار من است و جز اندکی از دانش به شما داده نشده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مفسران بزرگ در گذشته و حال پیرامون معنی روح و تفسیر این آیه سخن بسیار گفته‌اند و ما نخست به معنی روح در لغت ، سپس به موارد استعمال آن در قرآن و بعد به تفسیر آیه و روایاتی که در این زمینه وارد شده است می‌پردازیم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ازنظر لغت در اصل 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بعضی تصریح کرده‌اند که روح و 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یک معنی مشتق شده است و اگر</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p>
    <w:p>
      <w:pPr>
        <w:pStyle w:val="BookText"/>
        <w:rPr/>
      </w:pPr>
      <w:r>
        <w:rPr>
          <w:rFonts w:ascii="IRNazanin" w:hAnsi="IRNazanin" w:eastAsia="IRNazanin"/>
          <w:color w:val="111111"/>
          <w:sz w:val="28"/>
          <w:sz w:val="28"/>
          <w:szCs w:val="28"/>
          <w:rtl w:val="true"/>
          <w:lang w:bidi="fa-IR"/>
        </w:rPr>
        <w:t xml:space="preserve">روح انسان که گوهر مستقل مجردی است به این نام نامیده شده به خاطر آن است که از نظر تحرک و حیات‌آفرینی و ناپیدا بودن همچون نفس و باد است ، این از نظر معنی لغوی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استعمال آن در قرآن بسیار متنوع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به معنی روح مقدسی است که پیامبران را در انجام رسالتشان تقویت می‌کرده ، مانند آیه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اتَیْنا عیسَی بْنَ مَرْیَمَ الْبَیِّناتِ وَ اَیَّدْناهُ بِرُوحِ الْقُدُسِ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دلایل روشن در اختیار عیسی بن مریم قراردادیم و او را با روح القُدْس تقویت نموده‌ایم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گاه به نیروی معنوی الهی که مؤمنان را تقویت می‌کند اطلاق شده ، مانند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اُولئِکَ کَتَبَ فی قُلُوبِهِمُ الاِْیمانَ وَ اَیَّدَهُمْ بِرُوحٍ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آن‌هاکسانی هستندکه خدا ایمان را در قلبشان نوشته و به روح الهی تأییدشان کرده است </w:t>
      </w:r>
      <w:r>
        <w:rPr>
          <w:rFonts w:eastAsia="IRNazanin" w:cs="IRNazanin"/>
          <w:color w:val="111111"/>
          <w:sz w:val="28"/>
          <w:szCs w:val="28"/>
          <w:rtl w:val="true"/>
          <w:lang w:bidi="fa-IR"/>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چیست ؟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مخصوص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شده ، مانند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بِهِ الرُّوحُ الاَْمینُ عَلی قَلْبِکَ لِتَکُونَ مِنَ الْمُنْذِرینَ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قرآن را رُوحُ‌الاَْمینْ برقلب تونازل‌کرد تاازانذارکنندگان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به‌معنی فرشته‌بزرگی از فرشتگان خاص خدا یا مخلوقی برتر از فرشتگان آمده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الْمَلائِکَةُ وَ الرُّوحُ فیها بِاِذْنِ رَبِّهِمْ مِنْ کُلِّ اَمْرٍ</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 xml:space="preserve">در شب‌قدر فرشتگان و روح، به‌فرمان پروردگارشان برای تقدیر امور نازل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یَوْمَ‌یَقُومُ الرُّوحُ وَ الْمَلائِکَةُ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رستاخیز روح و فرشتگان در یک صف قیام می‌کنند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گاه به معنی قرآن یا وحی آسمانی آمده است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اَوْحَیْنا اِلَیْکَ</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p>
    <w:p>
      <w:pPr>
        <w:pStyle w:val="BookText"/>
        <w:rPr/>
      </w:pPr>
      <w:r>
        <w:rPr>
          <w:rFonts w:ascii="Amiri" w:hAnsi="Amiri" w:eastAsia="Amiri" w:cs="Amiri"/>
          <w:color w:val="111111"/>
          <w:sz w:val="28"/>
          <w:sz w:val="28"/>
          <w:szCs w:val="28"/>
          <w:rtl w:val="true"/>
          <w:lang w:bidi="ar-SA"/>
        </w:rPr>
        <w:t xml:space="preserve">رُوحا مِنْ اَمْرِنا </w:t>
      </w:r>
      <w:r>
        <w:rPr>
          <w:rFonts w:eastAsia="Amiri" w:cs="Amiri" w:ascii="Amiri" w:hAnsi="Amiri"/>
          <w:color w:val="111111"/>
          <w:sz w:val="28"/>
          <w:szCs w:val="28"/>
          <w:rtl w:val="true"/>
          <w:lang w:bidi="ar-SA"/>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این‌گونه وحی به سوی تو فرستادیم ، روحی که از فرمان ما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بالاخره زمانی هم به معنی روح انسانی آمده است ، چنان‌که در آیات آفرینش آدم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سَوّاهُ وَ نَفَخَ فیهِ مِنْ رُوحِهِ</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 xml:space="preserve">سپس آدم را نظام بخشید و از روح خود در آن دمید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سَوَّیْتُهُ وَ نَفَخْتُ فیهِ مِنْ رُوحی فَقَعُوا لَهُ ساجِدینَ </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 xml:space="preserve">هنگامی که آفرینش آدم را نظام بخشیدم و از روحم در او دمیدم برای او سجده کنید </w:t>
      </w:r>
      <w:r>
        <w:rPr>
          <w:rFonts w:eastAsia="IRNazanin" w:cs="IRNazanin"/>
          <w:color w:val="111111"/>
          <w:sz w:val="28"/>
          <w:szCs w:val="28"/>
          <w:rtl w:val="true"/>
          <w:lang w:bidi="fa-IR"/>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چیست ؟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سخن در این‌است که منظور از روح در آیه مورد بحث چیست ؟ این‌کدام‌روح‌است‌که‌جمعی‌کنجکاو ازآن سؤال کردند و پیامبر صلی‌الله‌علیه‌و‌آله در پاسخ آن‌ها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 از امر پروردگار من است و شما جز دانش کمی ندارید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مجموع قرائن موجود در آیه و خارج آن چنین استفاده می‌شود که پرسش کنندگان از حقیقت روح آدمی سؤال کردند ، همین روح عظیمی که ما را از حیوانات جدا می‌سازد و برترین شرف ما است و تمام قدرت و فعالیت ما از آن سرچشمه می‌گیرد و به کمکش زمین و آسمان را جولانگاه خودقرار می‌دهیم ، اسرار علوم را می‌شکافیم و به اعماق موجودات راه می‌یابیم ، می‌خواستند بدانند حقیقت این اعجوبه عالم آفرینش چیست ؟</w:t>
      </w:r>
    </w:p>
    <w:p>
      <w:pPr>
        <w:pStyle w:val="BookText"/>
        <w:rPr/>
      </w:pPr>
      <w:r>
        <w:rPr>
          <w:rFonts w:ascii="IRNazanin" w:hAnsi="IRNazanin" w:eastAsia="IRNazanin"/>
          <w:color w:val="111111"/>
          <w:sz w:val="28"/>
          <w:sz w:val="28"/>
          <w:szCs w:val="28"/>
          <w:rtl w:val="true"/>
          <w:lang w:bidi="fa-IR"/>
        </w:rPr>
        <w:t>و از آن‌جا که روح ، ساختمانی مغایر با ساختمان ماده دارد و اصول حاکم بر آن غیراز اصول حاکم برماده و خواص فیزیکی و شیمیایی آن‌است، پیامبر صلی‌الله‌علیه‌و‌آله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p>
    <w:p>
      <w:pPr>
        <w:pStyle w:val="BookText"/>
        <w:rPr/>
      </w:pPr>
      <w:r>
        <w:rPr>
          <w:rFonts w:ascii="IRNazanin" w:hAnsi="IRNazanin" w:eastAsia="IRNazanin"/>
          <w:color w:val="111111"/>
          <w:sz w:val="28"/>
          <w:sz w:val="28"/>
          <w:szCs w:val="28"/>
          <w:rtl w:val="true"/>
          <w:lang w:bidi="fa-IR"/>
        </w:rPr>
        <w:t xml:space="preserve">مأمور می‌شود در یک جمله کوتاه و پرمعنی بگوید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 ، از عالم امر است یعنی خلقتی اسرارآمیز 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برای این‌که از این پاسخ تعجب نکنند ، اضافه می‌کند ، بهره شما از علم و دانش بسیار کم و ناچیز است ، بنابراین چه جای شگفتی که رازهای روح را نشناسید ، هرچند از همه‌چیز به شما نزدیک‌تر است ؟</w:t>
      </w:r>
    </w:p>
    <w:p>
      <w:pPr>
        <w:pStyle w:val="BookText"/>
        <w:rPr/>
      </w:pPr>
      <w:r>
        <w:rPr>
          <w:rFonts w:ascii="IRNazanin" w:hAnsi="IRNazanin" w:eastAsia="IRNazanin"/>
          <w:color w:val="111111"/>
          <w:sz w:val="28"/>
          <w:sz w:val="28"/>
          <w:szCs w:val="28"/>
          <w:rtl w:val="true"/>
          <w:lang w:bidi="fa-IR"/>
        </w:rPr>
        <w:t xml:space="preserve">در تفسیر عیاشی از امام باقر و امام صادق چنین نقل شده که در تفسیر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یَسْئَلُونَکَ عَنِ الرُّوحُ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الرُّوحُ خَلْقٌ مِنْ خَلْقِه ، لَهُ بَصَرٌ وَ قُوَّةٌ وَ تَأْییدٌ ، یَجْعَلُهُ فی قُلُوبِ الرُّسُلِ وَالْمُؤْمِنینَ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از مخلوقات خداوند است بینایی و قدرت و قوت دارد ، خدا آن را در دل‌های پیغمبران و مؤمنان قرار</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چیست ؟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می‌دهد </w:t>
      </w:r>
      <w:r>
        <w:rPr>
          <w:rFonts w:eastAsia="IRNazanin" w:cs="IRNazanin"/>
          <w:color w:val="111111"/>
          <w:sz w:val="28"/>
          <w:szCs w:val="28"/>
          <w:rtl w:val="true"/>
          <w:lang w:bidi="fa-IR"/>
        </w:rPr>
        <w:t>»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در حدیث دیگری از یکی از آن دو امام بزرگوار نقل شده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 مِنَ الْمَلَکُوتِ مِنَ الْقُدْرَةِ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از عالم ملکوت و از قدرت خداوند است </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 قالَ رَبُّکَ لِلْمَلائِکَةِ اِنّی خالِقٌ بَشَرا مِنْ صَلْصالٍ مِنْ حَمَأٍ مَسْنُونٍ </w:t>
      </w:r>
      <w:r>
        <w:rPr>
          <w:rFonts w:eastAsia="Amiri" w:cs="Amiri" w:ascii="Amiri" w:hAnsi="Amiri"/>
          <w:color w:val="111111"/>
          <w:sz w:val="28"/>
          <w:szCs w:val="28"/>
          <w:rtl w:val="true"/>
          <w:lang w:bidi="ar-SA"/>
        </w:rPr>
        <w:t>:</w:t>
      </w:r>
      <w:r>
        <w:rPr>
          <w:rStyle w:val="FootnoteAnchor"/>
          <w:rtl w:val="true"/>
        </w:rPr>
        <w:footnoteReference w:id="34"/>
      </w:r>
      <w:r>
        <w:rPr>
          <w:rFonts w:ascii="IRNazanin" w:hAnsi="IRNazanin" w:eastAsia="IRNazanin"/>
          <w:color w:val="111111"/>
          <w:sz w:val="28"/>
          <w:sz w:val="28"/>
          <w:szCs w:val="28"/>
          <w:rtl w:val="true"/>
          <w:lang w:bidi="fa-IR"/>
        </w:rPr>
        <w:t>به‌خاطر بیاور هنگامی که پروردگارت به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بشر را از گِل خشکیده‌ای که از گِل بدبویی گرفته شده بود خلق می‌کنم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سَوَّیْتُهُ وَ نَفَخْتُ فیهِ مِنْ رُوحی فَقَعُوا لَهُ ساجِدینَ</w:t>
      </w:r>
      <w:r>
        <w:rPr>
          <w:rFonts w:eastAsia="Amiri" w:cs="Amiri" w:ascii="Amiri" w:hAnsi="Amiri"/>
          <w:color w:val="111111"/>
          <w:sz w:val="28"/>
          <w:szCs w:val="28"/>
          <w:rtl w:val="true"/>
          <w:lang w:bidi="ar-SA"/>
        </w:rPr>
        <w:t>:</w:t>
      </w:r>
      <w:r>
        <w:rPr>
          <w:rStyle w:val="FootnoteAnchor"/>
          <w:rtl w:val="true"/>
        </w:rPr>
        <w:footnoteReference w:id="35"/>
      </w:r>
      <w:r>
        <w:rPr>
          <w:rFonts w:ascii="IRNazanin" w:hAnsi="IRNazanin" w:eastAsia="IRNazanin"/>
          <w:color w:val="111111"/>
          <w:sz w:val="28"/>
          <w:sz w:val="28"/>
          <w:szCs w:val="28"/>
          <w:rtl w:val="true"/>
          <w:lang w:bidi="fa-IR"/>
        </w:rPr>
        <w:t>هنگامی که کار آن</w:t>
      </w:r>
      <w:bookmarkStart w:id="36" w:name="pg1116_12419"/>
    </w:p>
    <w:p>
      <w:pPr>
        <w:pStyle w:val="BookText"/>
        <w:rPr/>
      </w:pPr>
      <w:bookmarkEnd w:id="36"/>
      <w:r>
        <w:rPr>
          <w:rFonts w:ascii="IRNazanin" w:hAnsi="IRNazanin" w:eastAsia="IRNazanin"/>
          <w:color w:val="111111"/>
          <w:sz w:val="28"/>
          <w:sz w:val="28"/>
          <w:szCs w:val="28"/>
          <w:rtl w:val="true"/>
          <w:lang w:bidi="fa-IR"/>
        </w:rPr>
        <w:t xml:space="preserve">را به پایان رسانیدم و در او از روح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روح شایسته و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دمیدم همگی برای او سجده کنید</w:t>
      </w:r>
      <w:r>
        <w:rPr>
          <w:rFonts w:eastAsia="IRNazanin" w:cs="IRNazanin"/>
          <w:color w:val="111111"/>
          <w:sz w:val="28"/>
          <w:szCs w:val="28"/>
          <w:rtl w:val="true"/>
          <w:lang w:bidi="fa-IR"/>
        </w:rPr>
        <w:t>».</w:t>
      </w:r>
    </w:p>
    <w:p>
      <w:pPr>
        <w:pStyle w:val="Heading3"/>
        <w:numPr>
          <w:ilvl w:val="2"/>
          <w:numId w:val="1"/>
        </w:numPr>
        <w:rPr/>
      </w:pPr>
      <w:bookmarkStart w:id="37" w:name="__RefHeading___Toc2181483_373438147"/>
      <w:bookmarkStart w:id="38" w:name="_Toc13"/>
      <w:bookmarkEnd w:id="37"/>
      <w:r>
        <w:rPr>
          <w:rtl w:val="true"/>
        </w:rPr>
        <w:t xml:space="preserve">« </w:t>
      </w:r>
      <w:r>
        <w:rPr>
          <w:rtl w:val="true"/>
        </w:rPr>
        <w:t xml:space="preserve">گِل تیره </w:t>
      </w:r>
      <w:r>
        <w:rPr>
          <w:rtl w:val="true"/>
        </w:rPr>
        <w:t xml:space="preserve">» </w:t>
      </w:r>
      <w:r>
        <w:rPr>
          <w:rtl w:val="true"/>
        </w:rPr>
        <w:t xml:space="preserve">و </w:t>
      </w:r>
      <w:r>
        <w:rPr>
          <w:rtl w:val="true"/>
        </w:rPr>
        <w:t xml:space="preserve">« </w:t>
      </w:r>
      <w:r>
        <w:rPr>
          <w:rtl w:val="true"/>
        </w:rPr>
        <w:t xml:space="preserve">روح خدا </w:t>
      </w:r>
      <w:r>
        <w:rPr>
          <w:rtl w:val="true"/>
        </w:rPr>
        <w:t>»</w:t>
      </w:r>
      <w:bookmarkEnd w:id="38"/>
    </w:p>
    <w:p>
      <w:pPr>
        <w:pStyle w:val="BookText"/>
        <w:rPr/>
      </w:pPr>
      <w:r>
        <w:rPr>
          <w:rFonts w:ascii="IRNazanin" w:hAnsi="IRNazanin" w:eastAsia="IRNazanin"/>
          <w:color w:val="111111"/>
          <w:sz w:val="28"/>
          <w:sz w:val="28"/>
          <w:szCs w:val="28"/>
          <w:rtl w:val="true"/>
          <w:lang w:bidi="fa-IR"/>
        </w:rPr>
        <w:t xml:space="preserve">جالب این‌که از این آیه به خوبی استفاده می‌شود که انسان از دو چیز مختلف آفریده شده که یکی در حدّ اعلای عظمت و دیگری ظاهرا در حدّ ادنی از نظر ارزش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جنبه مادی انسان را گِل بدبوی تیره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می‌دهد و جنبه معنوی او را چیزی که به عنوان روح خدا از آن یاد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خدا نه جسم دارد و نه روح و اضافه روح به خدا به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تشریفی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دلیل بر این است‌که روحی بسیار پرعظمت در کالبد انسان دمیده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تیره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خدا</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شده ، همان‌گونه که خانه کعبه را به خاطر عظمتش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 و ماه</w:t>
      </w:r>
    </w:p>
    <w:p>
      <w:pPr>
        <w:pStyle w:val="BookText"/>
        <w:rPr/>
      </w:pPr>
      <w:r>
        <w:rPr>
          <w:rFonts w:ascii="IRNazanin" w:hAnsi="IRNazanin" w:eastAsia="IRNazanin"/>
          <w:color w:val="111111"/>
          <w:sz w:val="28"/>
          <w:sz w:val="28"/>
          <w:szCs w:val="28"/>
          <w:rtl w:val="true"/>
          <w:lang w:bidi="fa-IR"/>
        </w:rPr>
        <w:t xml:space="preserve">مبارک رمضان را به‌خاطر برکتش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و همین دلیل قوس صعودی این انسان آن‌قدر بالا است که به جایی می‌رسد که جز خدا نبیند و قوس نزولیش آن‌قدر پایین است که از چهارپایان هم پایین‌تر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هُمْ 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فاصله زیاد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قوس صعودی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دلیل بر اهمیت فوق‌العاده این مخلوق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فَسَجَدَ الْمَلائِکَةُ کُلُّهُمْ اَجْمَعُونَ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همگی و بدون استثناء سجده‌کردند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اِبْلیسَ اَبی اَنْ یَکُونَ مَعَ السّاجِدینَ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ابلیس که ابا کرد از این که باسجده‌کنندگان باشد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اِبْلیسُ مالَکَ اَلاّ تَکُونَ مَعَ السّاجِدینَ</w:t>
      </w:r>
      <w:r>
        <w:rPr>
          <w:rFonts w:eastAsia="Amiri" w:cs="Amiri" w:ascii="Amiri" w:hAnsi="Amiri"/>
          <w:color w:val="111111"/>
          <w:sz w:val="28"/>
          <w:szCs w:val="28"/>
          <w:rtl w:val="true"/>
          <w:lang w:bidi="ar-SA"/>
        </w:rPr>
        <w:t>:</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ابلیس چرا با سجده‌کنندگان نیستی</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لَمْ اَکُنْ لاَِسْجُدَ لِبَشَرٍ خَلَقْتَهُ مِنْ صَلْصالٍ مِنْ حَمَأٍ مَسْنُونٍ</w:t>
      </w:r>
      <w:r>
        <w:rPr>
          <w:rFonts w:eastAsia="Amiri" w:cs="Amiri" w:ascii="Amiri" w:hAnsi="Amiri"/>
          <w:color w:val="111111"/>
          <w:sz w:val="28"/>
          <w:szCs w:val="28"/>
          <w:rtl w:val="true"/>
          <w:lang w:bidi="ar-SA"/>
        </w:rPr>
        <w:t>:</w:t>
      </w:r>
      <w:r>
        <w:rPr>
          <w:rStyle w:val="FootnoteAnchor"/>
          <w:rtl w:val="true"/>
        </w:rPr>
        <w:footnoteReference w:id="37"/>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برای بشری که او را از خاک خشکیده‌ای که از گِل بدبویی گرفته شده است آفریده‌ای سجده نخواهم کرد</w:t>
      </w:r>
      <w:r>
        <w:rPr>
          <w:rFonts w:eastAsia="IRNazanin" w:cs="IRNazanin"/>
          <w:color w:val="111111"/>
          <w:sz w:val="28"/>
          <w:szCs w:val="28"/>
          <w:rtl w:val="true"/>
          <w:lang w:bidi="fa-IR"/>
        </w:rPr>
        <w:t>»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تیره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خدا</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w:t>
      </w:r>
      <w:bookmarkStart w:id="39" w:name="pg1116_12425"/>
    </w:p>
    <w:p>
      <w:pPr>
        <w:pStyle w:val="Heading2"/>
        <w:numPr>
          <w:ilvl w:val="1"/>
          <w:numId w:val="1"/>
        </w:numPr>
        <w:rPr/>
      </w:pPr>
      <w:bookmarkStart w:id="40" w:name="__RefHeading___Toc2181485_373438147"/>
      <w:bookmarkStart w:id="41" w:name="_Toc14"/>
      <w:bookmarkEnd w:id="39"/>
      <w:bookmarkEnd w:id="40"/>
      <w:r>
        <w:rPr>
          <w:rtl w:val="true"/>
        </w:rPr>
        <w:t>فصل دوم</w:t>
      </w:r>
      <w:bookmarkEnd w:id="41"/>
    </w:p>
    <w:p>
      <w:pPr>
        <w:pStyle w:val="Heading3"/>
        <w:numPr>
          <w:ilvl w:val="2"/>
          <w:numId w:val="1"/>
        </w:numPr>
        <w:rPr/>
      </w:pPr>
      <w:bookmarkStart w:id="42" w:name="__RefHeading___Toc2181487_373438147"/>
      <w:bookmarkStart w:id="43" w:name="_Toc15"/>
      <w:bookmarkEnd w:id="42"/>
      <w:r>
        <w:rPr>
          <w:rtl w:val="true"/>
        </w:rPr>
        <w:t>مقدمه</w:t>
      </w:r>
      <w:bookmarkEnd w:id="43"/>
    </w:p>
    <w:p>
      <w:pPr>
        <w:pStyle w:val="BookText"/>
        <w:rPr/>
      </w:pPr>
      <w:r>
        <w:rPr>
          <w:rFonts w:ascii="IRNazanin" w:hAnsi="IRNazanin" w:eastAsia="IRNazanin"/>
          <w:color w:val="111111"/>
          <w:sz w:val="28"/>
          <w:sz w:val="28"/>
          <w:szCs w:val="28"/>
          <w:rtl w:val="true"/>
          <w:lang w:bidi="fa-IR"/>
        </w:rPr>
        <w:t>انسان از جهات مختلف، موضوع علوم گوناگون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 جامعه‌شناسی، تاریخ، اخلاق، طب و حتی فیزیولوژی و بیولوژی، علومی هستند که هر یک، وجود انسان را از نظر خاصی مورد بحث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جا به بحث درباره انسان می‌پردازیم از این نظر که انسان موجودی است کمال‌پذیر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کمال نهایی و راه رسیدن به آن گفتگو می‌کنیم و می‌کوشیم از راه تأمل در وجود خویش و یافتن عواملی که در فطرت ما برای سیر و وصول به هدف اصلی نهاده شده است، و شناختن کشش‌هایی که به سوی آرمان‌های بلند انسانی وجود دارد، و هم‌چنین روابطی که وجود ما را با دیگران می‌پیوندد و به ما امکان می‌دهد که با استفاده از آن‌ها و کوشش در راه تحکیم و تقویت آن‌ها خود را</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p>
    <w:p>
      <w:pPr>
        <w:pStyle w:val="BookText"/>
        <w:rPr/>
      </w:pPr>
      <w:r>
        <w:rPr>
          <w:rFonts w:ascii="IRNazanin" w:hAnsi="IRNazanin" w:eastAsia="IRNazanin"/>
          <w:color w:val="111111"/>
          <w:sz w:val="28"/>
          <w:sz w:val="28"/>
          <w:szCs w:val="28"/>
          <w:rtl w:val="true"/>
          <w:lang w:bidi="fa-IR"/>
        </w:rPr>
        <w:t>نیرومندتر و برای ترقی و تکامل آماده‌تر سازیم، راه بهره‌برداری هرچه بیشتر و هرچه بهتر از نیروهای درونی و امکانات بیرونی را برای رسیدن به کمال و سعادت حقیقی بشناسیم ؛ که به یاری خدای متعال، گامی در راه تکامل خود و دیگران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موضوع بحث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از این نظر که موجودی است کمال‌پذیر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هدف و فایده آن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شناختن کمال حقیقی و راه رسیدن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اسلوب آن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بینش‌های درونیِ خویش برای بازشناختن خواست‌ها و کشش‌هایی که در وجود ما برای کمال نهاده شده، و عواملی که ما را در راه رسیدن به آن کمک می‌کند، و راهنمایان و موانع رسیدن</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bookmarkStart w:id="44" w:name="pg1116_12429"/>
    </w:p>
    <w:p>
      <w:pPr>
        <w:pStyle w:val="BookText"/>
        <w:rPr/>
      </w:pPr>
      <w:bookmarkEnd w:id="44"/>
      <w:r>
        <w:rPr>
          <w:rFonts w:ascii="IRNazanin" w:hAnsi="IRNazanin" w:eastAsia="IRNazanin"/>
          <w:color w:val="111111"/>
          <w:sz w:val="28"/>
          <w:sz w:val="28"/>
          <w:szCs w:val="28"/>
          <w:rtl w:val="true"/>
          <w:lang w:bidi="fa-IR"/>
        </w:rPr>
        <w:t>به تکامل را معرفی می‌کنیم</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 xml:space="preserve">و برای اثبات مطلب سعی شده بیشتر از آیات قرآن و دلایل ساده عقلی با استفاده از منابع معتبر و سطح فهم عموم استفاده کنم </w:t>
      </w:r>
      <w:r>
        <w:rPr>
          <w:rFonts w:eastAsia="IRNazanin" w:cs="IRNazanin"/>
          <w:color w:val="111111"/>
          <w:sz w:val="28"/>
          <w:szCs w:val="28"/>
          <w:rtl w:val="true"/>
          <w:lang w:bidi="fa-IR"/>
        </w:rPr>
        <w:t>.</w:t>
      </w:r>
    </w:p>
    <w:p>
      <w:pPr>
        <w:pStyle w:val="Heading3"/>
        <w:numPr>
          <w:ilvl w:val="2"/>
          <w:numId w:val="1"/>
        </w:numPr>
        <w:rPr/>
      </w:pPr>
      <w:bookmarkStart w:id="45" w:name="__RefHeading___Toc2181489_373438147"/>
      <w:bookmarkStart w:id="46" w:name="_Toc16"/>
      <w:bookmarkEnd w:id="45"/>
      <w:r>
        <w:rPr>
          <w:rtl w:val="true"/>
        </w:rPr>
        <w:t xml:space="preserve">آیات مختلف قرآن در رابطه با بحث تکامل </w:t>
      </w:r>
      <w:r>
        <w:rPr>
          <w:rtl w:val="true"/>
        </w:rPr>
        <w:t>(</w:t>
      </w:r>
      <w:r>
        <w:rPr>
          <w:rtl w:val="true"/>
        </w:rPr>
        <w:t>هدف خلقت انسان</w:t>
      </w:r>
      <w:r>
        <w:rPr>
          <w:rtl w:val="true"/>
        </w:rPr>
        <w:t>)</w:t>
      </w:r>
      <w:bookmarkEnd w:id="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ذَرَأْنا لِجَهَنَّمَ کَثیرا مِنَ الْجِنِّ وَ الاِْنْسِ لَهُمْ قُلُوبٌ لا یَفْقَهُونَ بِها وَ لَهُمْ اَعْیُنٌ لا یُبْصِرُونَ بِها وَ لَهُمْ ءَاذانٌ لا یَسْمَعُونَ بِها اوُلآئِکَ کَالاَْنْعمِ بَلْ هُمْ اَضَلُّ اوُلآئِکَ هُمُ الْغفِلُونَ</w:t>
      </w:r>
      <w:r>
        <w:rPr>
          <w:rFonts w:eastAsia="Amiri" w:cs="Amiri" w:ascii="Amiri" w:hAnsi="Amiri"/>
          <w:color w:val="111111"/>
          <w:sz w:val="28"/>
          <w:szCs w:val="28"/>
          <w:rtl w:val="true"/>
          <w:lang w:bidi="ar-SA"/>
        </w:rPr>
        <w:t>:</w:t>
      </w:r>
      <w:r>
        <w:rPr>
          <w:rStyle w:val="FootnoteAnchor"/>
          <w:rtl w:val="true"/>
        </w:rPr>
        <w:footnoteReference w:id="39"/>
      </w:r>
      <w:r>
        <w:rPr>
          <w:rFonts w:ascii="IRNazanin" w:hAnsi="IRNazanin" w:eastAsia="IRNazanin"/>
          <w:color w:val="111111"/>
          <w:sz w:val="28"/>
          <w:sz w:val="28"/>
          <w:szCs w:val="28"/>
          <w:rtl w:val="true"/>
          <w:lang w:bidi="fa-IR"/>
        </w:rPr>
        <w:t>به طور مسلم گروه بسیاری از جن و انس را برای دوزخ</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آفریدیم ، آن‌ها دل‌ها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یی دارند که با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نمی‌کنند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نمی‌فهمند و</w:t>
      </w:r>
    </w:p>
    <w:p>
      <w:pPr>
        <w:pStyle w:val="BookText"/>
        <w:rPr/>
      </w:pPr>
      <w:r>
        <w:rPr>
          <w:rFonts w:ascii="IRNazanin" w:hAnsi="IRNazanin" w:eastAsia="IRNazanin"/>
          <w:color w:val="111111"/>
          <w:sz w:val="28"/>
          <w:sz w:val="28"/>
          <w:szCs w:val="28"/>
          <w:rtl w:val="true"/>
          <w:lang w:bidi="fa-IR"/>
        </w:rPr>
        <w:t xml:space="preserve">چشمانی دارند که با آن نمی‌بینند و گوش‌هایی دارند که با آن نمی‌شنوند ، آن‌ها همچون چهارپایانند ، بلکه گمراه‌تر اینان همانا غافلانند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با این‌که همه گونه امکانات هدایت دارند بازهم گمراهند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زرع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معنی خلقت و آفرینش است ، ولی در اصل به معنی پراکنده ساختن و منتشر نمودن آمده ، چنان‌که در قرآن می‌خوانیم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تَذْرُوهُ الرِّیاحُ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بادها آن را پراکنده می‌کنند </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که آفرینش موجودات موجب انتشار و پراکندگی آن‌ها در روی زمین می‌گردد ، این کلمه به معنی خلقت آفرینش نیز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هر حال اشکال مهمی که در این‌جا پیش می‌آید این است که چگونه خداوند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بسیاری از جن و انس را برای دوزخ آفریدیم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مگر نه این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مختلف قرآن در رابطه با بحث تکامل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خلقت انسان</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 که در جای دیگر می‌خوانیم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خَلَقْتُ الْجِنَّ وَ الاِْنْسَ اِلاّ لِیَعْبُدُونِ </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 xml:space="preserve">که مطابق آن همه جن و انس تنها برای پرستش خدا و ترقی و تکامل و سعادت آفریده شده‌اند ، به علاوه این تعبیر بوی جبر در آفرینش و خلقت می‌دهد و به همین جهت بعضی از طرفداران مکتب جبر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مذهب خود با آن استدلال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اگر آیات قرآن را کنار هم قرار داده مورد بررسی قرار دهیم و گرفتار استنباط‌های سطحی و زودگذر نشویم ، پاسخ این سؤال ، هم در خود آیه نهفته شده و در آیات دیگر به وضوح دیده می‌شود به طوری که محلّی برای سوء استفاده افراد باقی نمی‌گذارد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p>
    <w:p>
      <w:pPr>
        <w:pStyle w:val="BookText"/>
        <w:rPr/>
      </w:pPr>
      <w:r>
        <w:rPr>
          <w:rFonts w:ascii="IRNazanin" w:hAnsi="IRNazanin" w:eastAsia="IRNazanin"/>
          <w:color w:val="111111"/>
          <w:sz w:val="28"/>
          <w:sz w:val="28"/>
          <w:szCs w:val="28"/>
          <w:rtl w:val="true"/>
          <w:lang w:bidi="fa-IR"/>
        </w:rPr>
        <w:t xml:space="preserve">زیرا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درست به آن می‌ماند که شخص نجار بگوید قسمت زیادی از این چوب‌هایی را که فراهم ساخته‌ام برای تهیه درهای زیبا است و قسمت زیاد دیگری برای سوزاندن و افروختن آتش ، چوب‌هایی که صاف و محکم و سالمند در قسمت اول مصرف می‌کنم و چوب‌های ناصاف و بدقواره و سست و تکه پاره را در قسمت دوم ، در حقیقت نجار دو گونه هدف دارد ، یکی هدف اصلی و دیگری هدف تبعی ، هدف اصلی او ساختن در و پیکر و ابزار خوب است و تمام کوشش و تلاش او را در همین راه مصرف می‌شود ، ولی هنگامی که ببیند چوبی به‌درد این کار نمی‌خورد ، ناچار آن را برای سوزاندن کنار می‌گذارد ، این هدف تبعی است نه اصلی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تفاوتی که این مثال با مورد بحث ما دارد این است که تفاوت چوب‌ها با یکدیگر اختیاری نیست ، ولی تفاوت انسان‌ها بستگی به‌اعمال خودشان‌دارد و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مختلف قرآن در رابطه با بحث تکامل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خلقت انسان</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اختیار خود آن‌ها است</w:t>
      </w:r>
    </w:p>
    <w:p>
      <w:pPr>
        <w:pStyle w:val="BookText"/>
        <w:rPr/>
      </w:pPr>
      <w:r>
        <w:rPr>
          <w:rFonts w:ascii="IRNazanin" w:hAnsi="IRNazanin" w:eastAsia="IRNazanin"/>
          <w:color w:val="111111"/>
          <w:sz w:val="28"/>
          <w:sz w:val="28"/>
          <w:szCs w:val="28"/>
          <w:rtl w:val="true"/>
          <w:lang w:bidi="fa-IR"/>
        </w:rPr>
        <w:t xml:space="preserve">بهترین گواه برای این سخن صفاتی است که برای گروه جهنمیّان و بهشتیان در آیه فوق می‌خوانیم که نشان می‌دهد اعمال خودشان سرچشمه این گروه‌بندی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تعبیر دیگر خداوند طبق صریح آیات مختلف قرآن همه را پاک آفریده و اسباب سعادت و تکامل را در اختیار همگی گذاشته است ولی گروهی با اعمال خویش خود را نامزد دوزخ می‌کنند و سرانجامشان شوم و تاریک است و گروهی با اعمال خود ، خود را نامزد بهشت می‌سازند و عاقبت کارشان خوشبختی و سعادت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صفات گروه دوزخی را در سه جمله خلاصه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قلب‌هایی‌دارند که‌باآن درک و اندیشه نمی‌کنند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قُلُوبٌ لا یَفْقَهُونَ بِها </w:t>
      </w:r>
      <w:r>
        <w:rPr>
          <w:rFonts w:eastAsia="IRNazanin" w:cs="IRNazanin"/>
          <w:color w:val="111111"/>
          <w:sz w:val="28"/>
          <w:szCs w:val="28"/>
          <w:rtl w:val="true"/>
          <w:lang w:bidi="fa-IR"/>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p>
    <w:p>
      <w:pPr>
        <w:pStyle w:val="BookText"/>
        <w:rPr/>
      </w:pPr>
      <w:r>
        <w:rPr>
          <w:rFonts w:ascii="IRNazanin" w:hAnsi="IRNazanin" w:eastAsia="IRNazanin"/>
          <w:color w:val="111111"/>
          <w:sz w:val="28"/>
          <w:sz w:val="28"/>
          <w:szCs w:val="28"/>
          <w:rtl w:val="true"/>
          <w:lang w:bidi="fa-IR"/>
        </w:rPr>
        <w:t xml:space="preserve">قلب در اصطلاح قرآن به معنی روح و فکر و نیروی عقل است یعنی با این‌که استعداد تفکر دارند و همچون بهائم و چهارپایان فاقد شعور نیستند در عین حال از این وسیله سعادت بهره نمی‌گیرند و فکر نمی‌کنند ، در عوامل و نتایج حوادث اندیشه نمی‌نمایند و این وسیله بزرگ رهایی از چنگال هر گونه بدبختی را بلااستفاده در گوشه‌ای از وجودشان رها می‌سازند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چشم‌های روشن و حقیقت‌بین دارند اما با آن‌ها چهره حقایق را نمی‌نگرندوهمچون نابینایان ازکنارآن‌هامی‌گذرند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وَلَهُمْ اَعْیُنٌ لا یُبْصِرُونَ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داشتن گوش سالم ، سخنان حق را نمی‌شنوند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همچون کران خودرااز شنیدن حرف‌حق محروم‌می‌سازند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لَهُمْ ءَاذانٌ لا یَسْمَعُونَ بِها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در حقیقت همچون چهارپایانند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امتیاز آدمی از چهارپایان در فکر بیدار و چشم بینا و گوش شنوا است که متأسفانه آن‌ها</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مختلف قرآن در رابطه با بحث تکامل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خلقت انسان</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همه را از دست داده‌اند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اوُلآئِکَ کَالاَْنْعمِ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آن‌ها از چهارپایان گمراه‌تر و پست‌تر می‌باشند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هُمْ اَضَلُّ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چراکه چهارپایان دارای این استعدادها و امکانات نیستند ، ولی آنها با داشتن عقل سالم و چشم بینا و گوش شنوا امکان همه گونه ترقی و تکامل را دارند ، اما بر اثر هوا پرستی و گرایش به پستی‌ها این استعدادها را بلااستفاده می‌گذارند و بدبختی بزرگ آنان از همین جا آغاز می‌گردد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افراد غافل و بی‌خبری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جهت در بیراهه‌های زندگی سرگردانند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اوُلآئِکَ هُمُ الْغفِلُونَ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چشمه آب حیات کنار دستشان است ، ولی از تشنگی فریاد می‌کشند ، درهای سعادت در برابر رویشان باز است ، اما حتی به آن نگاه نمی‌کنند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در بالا گفته شد روشن می‌شود که آن‌ها با دست خود وسایل</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p>
    <w:p>
      <w:pPr>
        <w:pStyle w:val="BookText"/>
        <w:rPr/>
      </w:pPr>
      <w:r>
        <w:rPr>
          <w:rFonts w:ascii="IRNazanin" w:hAnsi="IRNazanin" w:eastAsia="IRNazanin"/>
          <w:color w:val="111111"/>
          <w:sz w:val="28"/>
          <w:sz w:val="28"/>
          <w:szCs w:val="28"/>
          <w:rtl w:val="true"/>
          <w:lang w:bidi="fa-IR"/>
        </w:rPr>
        <w:t xml:space="preserve">بدبختی خویش را فراهم می‌سازند و نعمت‌های گرانبهای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هدر می‌دهند، نه این‌که خداوند اجبارا آن‌ها را در صف دوزخیان قرار داده باشد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الْمُؤْمِنینَ وَ الْمُؤْمِناتِ جَنّاتٍ تَجْری مِنْ تَحْتِهَا الاَْنْهارُ خالِدینَ فیها وَ مَساکِنَ‌طَیِّبَةً فیجَنّاتِ عَدْنٍ وَ رِضْوانٌ مِنَ‌اللّهِ‌اَکْبَرُذلِکَ هُوَالْفَوْزُ الْعَظیمُ</w:t>
      </w:r>
      <w:r>
        <w:rPr>
          <w:rFonts w:eastAsia="Amiri" w:cs="Amiri" w:ascii="Amiri" w:hAnsi="Amiri"/>
          <w:color w:val="111111"/>
          <w:sz w:val="28"/>
          <w:szCs w:val="28"/>
          <w:rtl w:val="true"/>
          <w:lang w:bidi="ar-SA"/>
        </w:rPr>
        <w:t>:</w:t>
      </w:r>
      <w:r>
        <w:rPr>
          <w:rStyle w:val="FootnoteAnchor"/>
          <w:rtl w:val="true"/>
        </w:rPr>
        <w:footnoteReference w:id="42"/>
      </w:r>
      <w:r>
        <w:rPr>
          <w:rFonts w:ascii="IRNazanin" w:hAnsi="IRNazanin" w:eastAsia="IRNazanin"/>
          <w:color w:val="111111"/>
          <w:sz w:val="28"/>
          <w:sz w:val="28"/>
          <w:szCs w:val="28"/>
          <w:rtl w:val="true"/>
          <w:lang w:bidi="fa-IR"/>
        </w:rPr>
        <w:t xml:space="preserve">خداوند به مردان و زنان باایمان باغ‌هایی از بهشت وعده داده که نهرها از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جاری هستند، جاودانه در آن خواهند ماند و مسکن‌های پاکیزه‌ای در بهشت‌های عدن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نصیب آن‌ها 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خشنودی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است و پیروزی بزرگ همین است</w:t>
      </w:r>
      <w:r>
        <w:rPr>
          <w:rFonts w:eastAsia="IRNazanin" w:cs="IRNazanin"/>
          <w:color w:val="111111"/>
          <w:sz w:val="28"/>
          <w:szCs w:val="28"/>
          <w:rtl w:val="true"/>
          <w:lang w:bidi="fa-IR"/>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مختلف قرآن در رابطه با بحث تکامل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خلقت انسان</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اقامت و بقاء در یک مکان است و لذا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جایگاه بقای مواد خاصی است ، این کلمه اطلاق می‌شود ، بنابراین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خلود شباهت دارد ، ولی از آن‌جا که در جمله قبل به مسأله خلود اشاره شده چنین استفاده می‌شودکه جنّات عدن ، محل خاصی‌از بهشت پروردگار است که بر سایر باغ‌های بهشت امتیاز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احادیث اسلامی و کلمات مفسران این امتیاز به اَشکال مختلف بیان شده است ، در حدیثی از پیامبر صلی‌الله‌علیه‌و‌آله چنین آمده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عَدْنٌ دارُ اللّهِ الَّتی لَمْ تَرَها عَیْنٌ وَ لَمْ یَخْطُرْ عَلی قَلْبِ بَشَرٍ ، لا یَسْکُنُها غَیْرُ ثَلاثَةٍ النَّبِیّینَ وَ الصِّدّیقینَ وَ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عدن آن خانه پروردگار است که هیچ چشمی آن را ندیده و به فکر کسی خطور نکرده و تنها سه گروه در آن ساکن می‌شوند ؛ پیامبران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p>
    <w:p>
      <w:pPr>
        <w:pStyle w:val="BookText"/>
        <w:rPr/>
      </w:pPr>
      <w:r>
        <w:rPr>
          <w:rFonts w:ascii="IRNazanin" w:hAnsi="IRNazanin" w:eastAsia="IRNazanin"/>
          <w:color w:val="111111"/>
          <w:sz w:val="28"/>
          <w:sz w:val="28"/>
          <w:szCs w:val="28"/>
          <w:rtl w:val="true"/>
          <w:lang w:bidi="fa-IR"/>
        </w:rPr>
        <w:t xml:space="preserve">صدّیقان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پیامبران را تصدیق و از آن‌ها حمایت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شهیدان </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درکتاب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صلی‌الله‌علیه‌و‌آله چنین نقل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سَرَّهُ اَنْ یَحْیا حَیاتی وَ یَمُوتُ مَماتی وَ یَسْکُنُ جَنَّتِی الَّتی واعَدَنِیَ اللّهُ رَبّی ، جَنّاتِ عَدْنٍ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فَلْیُوالِ عَلِیَّ بْنَ اَبیطالِبٍ وَ ذُرِّیَّتَهُ علیهم‌السلام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دوست دارد حیاتش همچون من و مرگش نیز همانند من بوده باشد و در بهشتی که خداوند به من وعده داده ، در جنات عدن ساکن شود ، باید علی بن ابی‌طالب و فرزندان بعد از او علیهم‌السلام را دوست دارد </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جوان،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ذیل آیه مورد بحث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مختلف قرآن در رابطه با بحث تکامل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خلقت انسان</w:t>
      </w: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 حدیث‌روشن‌می‌شودکه‌جنات‌عدن،باغ‌هایی‌است‌ازبهشت‌که‌پیامبر صلی‌الله‌علیه‌و‌آله</w:t>
      </w:r>
    </w:p>
    <w:p>
      <w:pPr>
        <w:pStyle w:val="BookText"/>
        <w:rPr/>
      </w:pPr>
      <w:r>
        <w:rPr>
          <w:rFonts w:ascii="IRNazanin" w:hAnsi="IRNazanin" w:eastAsia="IRNazanin"/>
          <w:color w:val="111111"/>
          <w:sz w:val="28"/>
          <w:sz w:val="28"/>
          <w:szCs w:val="28"/>
          <w:rtl w:val="true"/>
          <w:lang w:bidi="fa-IR"/>
        </w:rPr>
        <w:t xml:space="preserve">و جمعی از خاصان پیروان او در آن‌ها مستقر خواهند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مضمون در حدیث دیگری از علی نیز نقل شده که جنات عدن ، جایگاه پیامبر اسلام صلی‌الله‌علیه‌و‌آله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نعمت و پاداش معنوی آن‌ها اشاره کرده و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رِضْوانٌ مِنَ اللّهِ اَکْبَرُ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هیچ‌کس نمی‌تواند آن لذت معنوی و احساس روحانی را که به یک انسان به خاطر توجه رضایت و خشنودی خدا از او، دست می‌دهد ، توصیف کند و به گفته بعضی از مفسران ، حتی گوشه‌ای از این لذت روحانی از تمام بهشت و نعمت‌ها و مواهب گوناگون و رنگارنگ و بی‌پایانش ، برتر و بالاتر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هیچ یک از نعمت‌های جهان دیگر را نمی‌توانیم در این قفس دنیا و زندگانی محدودش ، در فکر خود ترسیم کنیم ، تا چه</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p>
    <w:p>
      <w:pPr>
        <w:pStyle w:val="BookText"/>
        <w:rPr/>
      </w:pPr>
      <w:r>
        <w:rPr>
          <w:rFonts w:ascii="IRNazanin" w:hAnsi="IRNazanin" w:eastAsia="IRNazanin"/>
          <w:color w:val="111111"/>
          <w:sz w:val="28"/>
          <w:sz w:val="28"/>
          <w:szCs w:val="28"/>
          <w:rtl w:val="true"/>
          <w:lang w:bidi="fa-IR"/>
        </w:rPr>
        <w:t xml:space="preserve">رسد به این نعمت بزرگ روحانی و معنوی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ترسیم ضعیفی از تفاوت‌های معنوی و مادی را در این دنیا می‌توانیم در فکر خود مجسم کنیم ، مثلاً لذتی که از دیدار یک دوست مهربان و بسیار صمیمی بعد از فراق و جدایی ، به ما دست می‌دهد و یا احساس روحانی خاصی‌که از درک یک مسأله پیچیده علمی که ماه‌ها یا سال‌ها به دنبال آن بوده‌ایم ، برای ما حاصل می‌شود و یا جذبه روحانی نشاط‌انگیزی که در حالت یک عبادت خالص و مناجات آمیخته با حضور قلب ، به ما دست می‌دهد ، با لذت هیچ غذا و طعام و مانند آن از لذت‌های مادی قابل مقایسه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نیز روشن می‌شود آن‌ها که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هنگام شرح پاداش مؤمنان و نیکوکاران ، تنها روی نعمت‌های مادی تکیه کرده و از جذبه‌های معنوی در آن خبری نیست ، در اشتباهند ، زیرا در جمله بالا رضایت خدا که مخصوصا</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مختلف قرآن در رابطه با بحث تکامل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خلقت انسان</w:t>
      </w:r>
      <w:r>
        <w:rPr>
          <w:rFonts w:eastAsia="IRNazanin" w:cs="IRNazanin"/>
          <w:color w:val="111111"/>
          <w:sz w:val="28"/>
          <w:szCs w:val="28"/>
          <w:rtl w:val="true"/>
          <w:lang w:bidi="fa-IR"/>
        </w:rPr>
        <w:t>)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 اشاره به گوشه‌ای از خشنودی خدا است ، از همه نعمت‌های مادی بهشت برتر شمرده شده و این نشان می‌دهد که تا چه حد آن پاداش معنوی پرارزش و گرانبها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دلیل این برتری نیز روشن است ، زیرا روح در واقع به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جسم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فرمانبر ، تکامل روح ، هدف نهایی‌است و تکامل جسم ، وسیله است به همین دلیل تمام شعاع‌های روح از جسم وسیع‌تر و دامنه‌دارتر می‌باشد و لذت‌های روحی نیز قابل مقایسه با لذات جسمانی نیست ، همان‌گونه که آلام روحی به مراتب دردناک‌تر از آلام جسمانی است </w:t>
      </w:r>
      <w:r>
        <w:rPr>
          <w:rFonts w:eastAsia="IRNazanin" w:cs="IRNazanin"/>
          <w:color w:val="111111"/>
          <w:sz w:val="28"/>
          <w:szCs w:val="28"/>
          <w:rtl w:val="true"/>
          <w:lang w:bidi="fa-IR"/>
        </w:rPr>
        <w:t>.</w:t>
      </w:r>
      <w:r>
        <w:rPr>
          <w:rStyle w:val="FootnoteAnchor"/>
          <w:rtl w:val="true"/>
        </w:rPr>
        <w:footnoteReference w:id="45"/>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یأَیُّها الَّذینَ ءَامَنُواْ لَیَبْلُوَنَّکُمُ اللّهُ بِشَیْ‌ءٍ مِنَ الصَّیْدِ تَنالُهُ اَیْدیکُمْ وَ رِماحُکُمْ لِیَعْلَمَ اللّهُ مَنْ یَخافُهُ بِالْغَیْبِ فَمَنِ اعْتَدی بَعْدَ ذلِکَ فَلَهُ عَذابٌ اَلیمٌ</w:t>
      </w:r>
      <w:r>
        <w:rPr>
          <w:rStyle w:val="FootnoteAnchor"/>
          <w:rtl w:val="true"/>
        </w:rPr>
        <w:footnoteReference w:id="46"/>
      </w:r>
      <w:r>
        <w:rPr>
          <w:rFonts w:ascii="IRNazanin" w:hAnsi="IRNazanin" w:eastAsia="IRNazanin"/>
          <w:color w:val="111111"/>
          <w:sz w:val="28"/>
          <w:sz w:val="28"/>
          <w:szCs w:val="28"/>
          <w:rtl w:val="true"/>
          <w:lang w:bidi="fa-IR"/>
        </w:rPr>
        <w:t xml:space="preserve">ای کسانی که ایمان آورده‌اید خداوند شما را به مقداری شکار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نزدیکی شما می‌آیند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و نیزه‌های شما به آن‌ها می‌رسد ، می‌آزماید ، تا معلوم شود چه کسی از خدا به وسیله ایمان به غیب می‌ترسد و هرکس بعد از آن تجاوز کند مجازات دردناکی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تعبیر آیه چنین استفاده می‌شود که می‌خواسته به عنوان یک پیش‌بینی مردم را از جریانی که در پیش داشتند آگاه سازد و نیز معلوم می‌شود که وجود</w:t>
      </w:r>
    </w:p>
    <w:p>
      <w:pPr>
        <w:pStyle w:val="BookText"/>
        <w:rPr/>
      </w:pPr>
      <w:r>
        <w:rPr>
          <w:rFonts w:ascii="IRNazanin" w:hAnsi="IRNazanin" w:eastAsia="IRNazanin"/>
          <w:color w:val="111111"/>
          <w:sz w:val="28"/>
          <w:sz w:val="28"/>
          <w:szCs w:val="28"/>
          <w:rtl w:val="true"/>
          <w:lang w:bidi="fa-IR"/>
        </w:rPr>
        <w:t xml:space="preserve">آیات مختلف قرآن در رابطه با بحث تکامل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خلقت انسان</w:t>
      </w:r>
      <w:r>
        <w:rPr>
          <w:rFonts w:eastAsia="IRNazanin" w:cs="IRNazanin"/>
          <w:color w:val="111111"/>
          <w:sz w:val="28"/>
          <w:szCs w:val="28"/>
          <w:rtl w:val="true"/>
          <w:lang w:bidi="fa-IR"/>
        </w:rPr>
        <w:t>) (</w:t>
      </w:r>
      <w:r>
        <w:rPr>
          <w:rFonts w:eastAsia="IRNazanin" w:cs="IRNazanin"/>
          <w:color w:val="111111"/>
          <w:sz w:val="28"/>
          <w:szCs w:val="28"/>
          <w:lang w:bidi="fa-IR"/>
        </w:rPr>
        <w:t>59</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همه شکار در دسترس مردم آن‌جا یک امر بی‌سابقه بوده است و این یک نوع</w:t>
      </w:r>
    </w:p>
    <w:p>
      <w:pPr>
        <w:pStyle w:val="BookText"/>
        <w:rPr/>
      </w:pPr>
      <w:r>
        <w:rPr>
          <w:rFonts w:ascii="IRNazanin" w:hAnsi="IRNazanin" w:eastAsia="IRNazanin"/>
          <w:color w:val="111111"/>
          <w:sz w:val="28"/>
          <w:sz w:val="28"/>
          <w:szCs w:val="28"/>
          <w:rtl w:val="true"/>
          <w:lang w:bidi="fa-IR"/>
        </w:rPr>
        <w:t xml:space="preserve">آزمایش الهی برای مسلمانان محسوب می‌شده ، مخصوصا با توجه به نیازی که آن‌ها به تهیه غذا از گوشت حیوانات داشته‌اند و با توجه به این‌که این حیوانات به شکل وسوسه‌انگیزی دراطراف خیمه‌ها و در گرداگرد آن‌ها رفت و آمد داشته‌اند ، تحمل محرومیّت از چنین غذای آماده آن هم در آن عصر و زمان و برای آن مردم می‌توانست یک آزمایش بزرگ بوده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عنوان تأکید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برای آن بوده است که افرادی که از خدا با ایمان به غیب می‌ترسند ، از دیگران شناخته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لِیَعْلَمَ اللّهُ مَنْ یَخافُهُ بِالْغَیْبِ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همان‌طور که در جلد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گفته شده است منظور از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لنعلم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بدانیم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لیعلم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خدا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 این نیست که خداوند چیزی را نمی‌دانسته و می‌خواهد به‌وسیله آزمایش و</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p>
    <w:p>
      <w:pPr>
        <w:pStyle w:val="BookText"/>
        <w:rPr/>
      </w:pPr>
      <w:r>
        <w:rPr>
          <w:rFonts w:ascii="IRNazanin" w:hAnsi="IRNazanin" w:eastAsia="IRNazanin"/>
          <w:color w:val="111111"/>
          <w:sz w:val="28"/>
          <w:sz w:val="28"/>
          <w:szCs w:val="28"/>
          <w:rtl w:val="true"/>
          <w:lang w:bidi="fa-IR"/>
        </w:rPr>
        <w:t xml:space="preserve">امتحان و عمل و تحقق خارجی بپوشانیم ، زیرا نیّت‌های درونی و آمادگی‌های اشخاص به تنهایی کافی برای تکامل و پاداش و کیفر نیست ، بلکه باید به صورت افعال خارجی پیاده شوند تا این آثار را داشته باشند </w:t>
      </w:r>
      <w:r>
        <w:rPr>
          <w:rStyle w:val="FootnoteAnchor"/>
          <w:rtl w:val="true"/>
        </w:rPr>
        <w:footnoteReference w:id="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خَلَقَکُمْ مِنْ طینٍ ثُمَّ قَضیآ اَجَلاً وَ اَجَلٌ مُسَمّیً عِنْدَهُ ثُمَّ اَنْتُمْ تَمْتَرُونَ</w:t>
      </w:r>
      <w:r>
        <w:rPr>
          <w:rFonts w:eastAsia="Amiri" w:cs="Amiri" w:ascii="Amiri" w:hAnsi="Amiri"/>
          <w:color w:val="111111"/>
          <w:sz w:val="28"/>
          <w:szCs w:val="28"/>
          <w:rtl w:val="true"/>
          <w:lang w:bidi="ar-SA"/>
        </w:rPr>
        <w:t>:</w:t>
      </w:r>
      <w:r>
        <w:rPr>
          <w:rStyle w:val="FootnoteAnchor"/>
          <w:rtl w:val="true"/>
        </w:rPr>
        <w:footnoteReference w:id="48"/>
      </w:r>
      <w:r>
        <w:rPr>
          <w:rFonts w:ascii="IRNazanin" w:hAnsi="IRNazanin" w:eastAsia="IRNazanin"/>
          <w:color w:val="111111"/>
          <w:sz w:val="28"/>
          <w:sz w:val="28"/>
          <w:szCs w:val="28"/>
          <w:rtl w:val="true"/>
          <w:lang w:bidi="fa-IR"/>
        </w:rPr>
        <w:t xml:space="preserve">او کسی است که شما را از گل آفرید سپس مدّتی مقرر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انسان تکامل یا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اجل حتمی نزد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آن آگاه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در توحید و یگانگی یا قدرت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می‌کنید</w:t>
      </w:r>
      <w:r>
        <w:rPr>
          <w:rFonts w:eastAsia="IRNazanin" w:cs="IRNazanin"/>
          <w:color w:val="111111"/>
          <w:sz w:val="28"/>
          <w:szCs w:val="28"/>
          <w:rtl w:val="true"/>
          <w:lang w:bidi="fa-IR"/>
        </w:rPr>
        <w:t>»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تعیین مدت و یا به آخر رساندن مدت است ، اما بسیار می‌شود ، که به آخرین فرصت نیز اجل</w:t>
      </w:r>
    </w:p>
    <w:p>
      <w:pPr>
        <w:pStyle w:val="BookText"/>
        <w:rPr/>
      </w:pPr>
      <w:r>
        <w:rPr>
          <w:rFonts w:ascii="IRNazanin" w:hAnsi="IRNazanin" w:eastAsia="IRNazanin"/>
          <w:color w:val="111111"/>
          <w:sz w:val="28"/>
          <w:sz w:val="28"/>
          <w:szCs w:val="28"/>
          <w:rtl w:val="true"/>
          <w:lang w:bidi="fa-IR"/>
        </w:rPr>
        <w:t xml:space="preserve">آیات مختلف قرآن در رابطه با بحث تکامل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خلقت انسان</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می‌شود ، مثلاً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فرارسیده است یعنی آخرین موقع پرداخت بدهی رسیده است و این که به فرارسیدن مرگ نیز اَجَل می‌گویند به خاطر این است که آخرین لحظه عمر انسان در آن موقع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که آفرینش ما از پدران و مادرانمان بوده است ، نه از خاک ولی چون آفرینش انسان نخستین از خاک و گل بوده است ، درست است که به ما نیز چنین خطابی بشود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مراحل تکاملی عمر انسان اشاره کرده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آن مدتی را مقرر ساخت که در این مدت انسان در روی زمین پرورش و تکامل پیدا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قَضی اَجَلاً </w:t>
      </w:r>
      <w:r>
        <w:rPr>
          <w:rFonts w:eastAsia="IRNazanin" w:cs="IRNazanin"/>
          <w:color w:val="111111"/>
          <w:sz w:val="28"/>
          <w:szCs w:val="28"/>
          <w:rtl w:val="true"/>
          <w:lang w:bidi="fa-IR"/>
        </w:rPr>
        <w:t>»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تَأْتیهِمْ مِنْ ءَایَةٍ مِنْ ءَایتِ رَبِّهِمْ اِلاّ کانُوا عَنْها مُعْرِضینَ</w:t>
      </w:r>
      <w:r>
        <w:rPr>
          <w:rFonts w:eastAsia="Amiri" w:cs="Amiri" w:ascii="Amiri" w:hAnsi="Amiri"/>
          <w:color w:val="111111"/>
          <w:sz w:val="28"/>
          <w:szCs w:val="28"/>
          <w:rtl w:val="true"/>
          <w:lang w:bidi="ar-SA"/>
        </w:rPr>
        <w:t>:</w:t>
      </w:r>
      <w:r>
        <w:rPr>
          <w:rStyle w:val="FootnoteAnchor"/>
          <w:rtl w:val="true"/>
        </w:rPr>
        <w:footnoteReference w:id="49"/>
      </w:r>
      <w:r>
        <w:rPr>
          <w:rFonts w:ascii="IRNazanin" w:hAnsi="IRNazanin" w:eastAsia="IRNazanin"/>
          <w:color w:val="111111"/>
          <w:sz w:val="28"/>
          <w:sz w:val="28"/>
          <w:szCs w:val="28"/>
          <w:rtl w:val="true"/>
          <w:lang w:bidi="fa-IR"/>
        </w:rPr>
        <w:t>هیچ نشانه و آیه‌ای از آیات پروردگارشان به آن‌ها نمی‌رسد مگر این که از آن روی می‌گردانند</w:t>
      </w:r>
      <w:r>
        <w:rPr>
          <w:rFonts w:eastAsia="IRNazanin" w:cs="IRNazanin"/>
          <w:color w:val="111111"/>
          <w:sz w:val="28"/>
          <w:szCs w:val="28"/>
          <w:rtl w:val="true"/>
          <w:lang w:bidi="fa-IR"/>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ابتدائی‌ترین شرط هدایت و راهیابی که تحقیق و جستجوگری است در آن‌ها وجود ندارد ، نه تنها شور و عشق یافتن حقّ در وجود آنان نیست که همانند تشنگانی که به دنبال آب می‌دوند در جستجوی حق باشند ، بلکه اگر چشمه آبی زلال بر در خانه آن‌ها بجوشد صورت از آن برگردانده و اصلاً به آن نگاه نمی‌کنند ، حتی اگر این آیات از طرف پروردگار آن‌ها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منظور تربیت و تکامل خود آن‌ها نازل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مختلف قرآن در رابطه با بحث تکامل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خلقت انسان</w:t>
      </w: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روحیه منحصر به دوران جاهلیّت و مشرکان عرب نبوده ، اَلاْآن هم بسیاری را می‌بینیم که در یک عمر شصت ساله حتی ، زحمت یک ساعت تحقیق و جستجو درباره خدا و مذهب به خود نمی‌دهند ، سهل است اگر کتاب و نوشته‌ای در این زمینه به دست آن‌ها بیفتد به‌آن نگاه نمی‌کنند و اگر کسی با آن‌ها در این‌باره سخن گوید ، گوش فرانمی‌دهند ، این‌ها جاهلان لجوج و بی‌خبری هستند که ممکن است گاهی در کسوت دانشمند ظاهر شوند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لَیَجْمَعَنَّکُمْ اِلی یَوْمِ الْقِیمَةِ لا رَیْبَ فیهِ الَّذینَ خَسِرُوآا اَنْفُسَهُمْ فَهُمْ لایُؤْمِنُونَ</w:t>
      </w:r>
      <w:r>
        <w:rPr>
          <w:rFonts w:eastAsia="Amiri" w:cs="Amiri" w:ascii="Amiri" w:hAnsi="Amiri"/>
          <w:color w:val="111111"/>
          <w:sz w:val="28"/>
          <w:szCs w:val="28"/>
          <w:rtl w:val="true"/>
          <w:lang w:bidi="ar-SA"/>
        </w:rPr>
        <w:t>:</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را به طور قطع در روز قیامت که در آن شک و تردیدی نیست مجتمع خواهد کرد، تنها کسانی که سرمایه‌های وجود خویش را از</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p>
    <w:p>
      <w:pPr>
        <w:pStyle w:val="BookText"/>
        <w:rPr/>
      </w:pPr>
      <w:r>
        <w:rPr>
          <w:rFonts w:ascii="IRNazanin" w:hAnsi="IRNazanin" w:eastAsia="IRNazanin"/>
          <w:color w:val="111111"/>
          <w:sz w:val="28"/>
          <w:sz w:val="28"/>
          <w:szCs w:val="28"/>
          <w:rtl w:val="true"/>
          <w:lang w:bidi="fa-IR"/>
        </w:rPr>
        <w:t>دست دادند و گرفتار خسران شدند ایمان نمی‌آورند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قابل توجه این‌که آیه با سؤال و به اصطلاح استفهام تقریری که به منظور اقرار گرفتن از طرف می‌باشد شروع شده است و چون این مطلب هم از نظر فطرت مسلّم بوده و هم مشرکان به آن اعتراف داشته‌اند که مالکیت عالم هستی متعلق به بت‌ها نیست ، بلکه مربوط به خدا است ، بلافاصله خود او پاسخ سؤال را می‌گوید و این یک روش زیبا در طرح مسائل مختلف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دیگراین‌که برای معاد درجاهای دیگر از طرق مختلف از طریق قانون عدالت ، قانون تکامل،حکمت پروردگار ، استدلال شده است اما استدلال به رحمت ، استدلال تازه‌ای است که در آیه به بالا مورد بحث قرار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آیه سرنوشت و عاقبت کار مشرکان لجوج اشاره کرده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که در بازار تجارت زندگی ، سرمایه وجود خود را از دست داده‌اند به این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مختلف قرآن در رابطه با بحث تکامل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خلقت انسان</w:t>
      </w: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حقایق ایمان نمی‌آورند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خَسِرُوا اَنْفُسَهُمْ فَهُمْ لا یُؤْمِنُونَ </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چه تعبیر عجیبی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مال یا مقام ، یا یکی دیگر از سرمایه‌های خود را از دست می‌دهد در این موارد اگر چه زیان کرده است ولی چیزهایی را از دست داده است که جزء وجود او نبوده یعنی بیرون از وجود او است ، اما بزرگ‌ترین زیان که می‌توان نام آن را زیان حقیقی گذاشت زمانی خواهد بود که انسان اصل هستی خود را از کف دهد و وجود خویش را ببازد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حق و افراد لجوج سرمایه عمر و سرمایه فکر و عقل و فطرت و تمام مواهب روحی و جسمی خویش را که می‌بایست در مسیر حق به کار گیرند و به تکامل شایسته خود برسند به کلّی از دست می‌دهند ، نه سرمایه‌ای</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p>
    <w:p>
      <w:pPr>
        <w:pStyle w:val="BookText"/>
        <w:rPr/>
      </w:pPr>
      <w:r>
        <w:rPr>
          <w:rFonts w:ascii="IRNazanin" w:hAnsi="IRNazanin" w:eastAsia="IRNazanin"/>
          <w:color w:val="111111"/>
          <w:sz w:val="28"/>
          <w:sz w:val="28"/>
          <w:szCs w:val="28"/>
          <w:rtl w:val="true"/>
          <w:lang w:bidi="fa-IR"/>
        </w:rPr>
        <w:t xml:space="preserve">می‌ماند و نه سرمایه‌دار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در آیات متعددی از قرآن مجید آمده است و تعبیرات تکان دهنده‌ای است که سرانجام دردناک منکران حق و گنه‌کاران آلوده را روشن می‌سازد </w:t>
      </w:r>
      <w:r>
        <w:rPr>
          <w:rFonts w:eastAsia="IRNazanin" w:cs="IRNazanin"/>
          <w:color w:val="111111"/>
          <w:sz w:val="28"/>
          <w:szCs w:val="28"/>
          <w:rtl w:val="true"/>
          <w:lang w:bidi="fa-IR"/>
        </w:rPr>
        <w:t>.</w:t>
      </w:r>
      <w:r>
        <w:rPr>
          <w:rStyle w:val="FootnoteAnchor"/>
          <w:rtl w:val="true"/>
        </w:rPr>
        <w:footnoteReference w:id="53"/>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کانَ کَبُرَ عَلَیْکَ اِعْراضُهُمْ فَأِنِ اسْتَطَعْتَ أَنْ تَبْتَغِیَ نَفَقا فِی الاَْرْضِ أَوْ سُلَّما فِی السَّماءِ فَتَأْتِیَهُمْ بِایَةٍ وَ لَوْ شاءَ اللّهُ لَجَمَعَهُمْ عَلَی الْهُدی فَلا تَکُونَنَّ مِنَ الْجهِلینَ</w:t>
      </w:r>
      <w:r>
        <w:rPr>
          <w:rFonts w:eastAsia="Amiri" w:cs="Amiri" w:ascii="Amiri" w:hAnsi="Amiri"/>
          <w:color w:val="111111"/>
          <w:sz w:val="28"/>
          <w:szCs w:val="28"/>
          <w:rtl w:val="true"/>
          <w:lang w:bidi="ar-SA"/>
        </w:rPr>
        <w:t>:</w:t>
      </w:r>
      <w:r>
        <w:rPr>
          <w:rStyle w:val="FootnoteAnchor"/>
          <w:rtl w:val="true"/>
        </w:rPr>
        <w:footnoteReference w:id="54"/>
      </w:r>
      <w:r>
        <w:rPr>
          <w:rFonts w:ascii="IRNazanin" w:hAnsi="IRNazanin" w:eastAsia="IRNazanin"/>
          <w:color w:val="111111"/>
          <w:sz w:val="28"/>
          <w:sz w:val="28"/>
          <w:szCs w:val="28"/>
          <w:rtl w:val="true"/>
          <w:lang w:bidi="fa-IR"/>
        </w:rPr>
        <w:t xml:space="preserve">و اگر اعراض آن‌ها بر تو سنگین است چنان‌چه بتوانی نقبی در زمین بزن یا نردبانی به آسمان بگذار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اعماق زمین و آسمان‌ها را جستجو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نشانه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آن‌ها بیاوری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بدان این لجوجان ایمان آیات مختلف قرآن در رابطه با بحث تکامل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خلقت انسان</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خدا بخواهد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اجبارا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هدایت جمع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هدایت اجباری چه سود دارد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هرگز از جاهلان نباش</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راه‌های زیرزمینی است و اگر به منافق گفته می‌شود نیز به تناسب این است که علاوه بر راه و روش ظاهری ، راه و روش مخفیانه‌ای نیز برای خود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نردبان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با این جمله به پیامبر خود می‌فهماند که هیچ‌گونه نقصی در تعلیمات و دعوت و تلاش و کوشش تو نیست ، بلکه نقص‌از ناحیه آن‌هااست ، آن‌ها تصمیم گرفته‌اند حق را نپذیرند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هیچ‌گونه کوششی اثر نمی‌بخشد ، نگران نباش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برای این‌که کسی توهّم نکند که خداوند قادر نیست آن‌ها را وادار به تسلیم کند ، بلافاصله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خدا بخواهد می‌تواند همه آن‌ها را بر هدایت مجتمع کند یعنی وادار به تسلیم در برابر دعوت تو و اعتراف به حق و ایمان کند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p>
    <w:p>
      <w:pPr>
        <w:pStyle w:val="BookText"/>
        <w:rPr/>
      </w:pPr>
      <w:r>
        <w:rPr>
          <w:rFonts w:ascii="Amiri" w:hAnsi="Amiri" w:eastAsia="Amiri" w:cs="Amiri"/>
          <w:color w:val="111111"/>
          <w:sz w:val="28"/>
          <w:sz w:val="28"/>
          <w:szCs w:val="28"/>
          <w:rtl w:val="true"/>
          <w:lang w:bidi="ar-SA"/>
        </w:rPr>
        <w:t xml:space="preserve">وَ لَوْ شآءَ اللّهُ لَجَمَعَهُمْ عَلَی الْهُدی </w:t>
      </w:r>
      <w:r>
        <w:rPr>
          <w:rFonts w:eastAsia="Amiri" w:cs="Amiri" w:ascii="Amiri" w:hAnsi="Amiri"/>
          <w:color w:val="111111"/>
          <w:sz w:val="28"/>
          <w:szCs w:val="28"/>
          <w:rtl w:val="true"/>
          <w:lang w:bidi="ar-SA"/>
        </w:rPr>
        <w:t>»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ولی روشن است که این چنین ایمان اجباری بیهوده است ، آفرینش بشر برای تکامل براساس اختیار و آزادی اراده می‌باشد ، تنها در صورت آزادی اراده است که ارزش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خائنان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راستگویان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دروغگویان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می‌شود ، وگرنه در ایمان و تقوای اجباری هیچ‌گونه تفاوتی میان خوب و بد نخواهدبود و این مفاهیم در زمینه اجبار ارزش خود را به کلّی از دست 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این‌ها را برای این گفتیم که تو از جاهلان نباشی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بیتابی مکن و صبر و استقامت را از دست مده و بیش از اندازه خود را به خاطر</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مختلف قرآن در رابطه با بحث تکامل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خلقت انسان</w:t>
      </w:r>
      <w:r>
        <w:rPr>
          <w:rFonts w:eastAsia="IRNazanin" w:cs="IRNazanin"/>
          <w:color w:val="111111"/>
          <w:sz w:val="28"/>
          <w:szCs w:val="28"/>
          <w:rtl w:val="true"/>
          <w:lang w:bidi="fa-IR"/>
        </w:rPr>
        <w:t>)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کفر و شرک آن‌ها ناراحت مکن و بدان راه همین است که تو می‌پیمایی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تَکُونَنَّ مِنَ الْجهِلینَ </w:t>
      </w:r>
      <w:r>
        <w:rPr>
          <w:rFonts w:eastAsia="IRNazanin" w:cs="IRNazanin"/>
          <w:color w:val="111111"/>
          <w:sz w:val="28"/>
          <w:szCs w:val="28"/>
          <w:rtl w:val="true"/>
          <w:lang w:bidi="fa-IR"/>
        </w:rPr>
        <w:t>) .</w:t>
      </w:r>
      <w:r>
        <w:rPr>
          <w:rStyle w:val="FootnoteAnchor"/>
          <w:rtl w:val="true"/>
        </w:rPr>
        <w:footnoteReference w:id="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تُلِیَتْ عَلَیْهِمْ ءایتُهُ زادَتْهُمْ ایمنا وَ عَلی رَبِّهِمْ یَتَوَکَّلُونَ</w:t>
      </w:r>
      <w:r>
        <w:rPr>
          <w:rFonts w:eastAsia="Amiri" w:cs="Amiri" w:ascii="Amiri" w:hAnsi="Amiri"/>
          <w:color w:val="111111"/>
          <w:sz w:val="28"/>
          <w:szCs w:val="28"/>
          <w:rtl w:val="true"/>
          <w:lang w:bidi="ar-SA"/>
        </w:rPr>
        <w:t xml:space="preserve">: </w:t>
      </w:r>
      <w:r>
        <w:rPr>
          <w:rStyle w:val="FootnoteAnchor"/>
          <w:rtl w:val="true"/>
        </w:rPr>
        <w:footnoteReference w:id="57"/>
      </w:r>
      <w:r>
        <w:rPr>
          <w:rFonts w:ascii="IRNazanin" w:hAnsi="IRNazanin" w:eastAsia="IRNazanin"/>
          <w:color w:val="111111"/>
          <w:sz w:val="28"/>
          <w:sz w:val="28"/>
          <w:szCs w:val="28"/>
          <w:rtl w:val="true"/>
          <w:lang w:bidi="fa-IR"/>
        </w:rPr>
        <w:t>مؤمنان تنها کسانی هستند که هر وقت نام خدا برده شود دل‌هایشان ترسان می‌گردد و هنگامی که آیات او بر آن‌ها خوانده می‌شود ایمانشان افزوده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مؤمنان دارای این صفت هستند که همواره در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می‌روند و لحظه‌ای آرام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 و تکامل یا مرده‌است و یا درسراشیبی مرگ قرارگرفته، مؤمنان راستین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p>
    <w:p>
      <w:pPr>
        <w:pStyle w:val="BookText"/>
        <w:rPr/>
      </w:pPr>
      <w:r>
        <w:rPr>
          <w:rFonts w:ascii="IRNazanin" w:hAnsi="IRNazanin" w:eastAsia="IRNazanin"/>
          <w:color w:val="111111"/>
          <w:sz w:val="28"/>
          <w:sz w:val="28"/>
          <w:szCs w:val="28"/>
          <w:rtl w:val="true"/>
          <w:lang w:bidi="fa-IR"/>
        </w:rPr>
        <w:t xml:space="preserve">ایمانی زنده دارند ، که نهالش با آبیاری از آیات خدا روز به روز نمو بیشتر و گل‌ها و شکوفه‌ها و میوه‌های تازه‌تری پیدا می‌کند ، آن‌ها همچنان مردگان زنده‌نما در جا نمی‌زنند و در یک حال رکود و یکنواختی مرگبار نیستند ، هر روز که نو می‌شود فکر و ایمان و صفات آن‌ها هم نو می‌شود </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اخَروُنَ اعْتَرَفُوا بِذُنُوبِهِمْ خَلَطُوا عَمَلاً صالِحا وَ اخَرَ سَیِّئا عَسَی اللّهُ اَنْ یَتُوبَ عَلَیْهِمْ اِنَّ اللّهَ غَفُورٌ رَحیمٌ</w:t>
      </w:r>
      <w:r>
        <w:rPr>
          <w:rFonts w:eastAsia="Amiri" w:cs="Amiri" w:ascii="Amiri" w:hAnsi="Amiri"/>
          <w:color w:val="111111"/>
          <w:sz w:val="28"/>
          <w:szCs w:val="28"/>
          <w:rtl w:val="true"/>
          <w:lang w:bidi="ar-SA"/>
        </w:rPr>
        <w:t>:</w:t>
      </w:r>
      <w:r>
        <w:rPr>
          <w:rStyle w:val="FootnoteAnchor"/>
          <w:rtl w:val="true"/>
        </w:rPr>
        <w:footnoteReference w:id="59"/>
      </w:r>
      <w:r>
        <w:rPr>
          <w:rFonts w:ascii="IRNazanin" w:hAnsi="IRNazanin" w:eastAsia="IRNazanin"/>
          <w:color w:val="111111"/>
          <w:sz w:val="28"/>
          <w:sz w:val="28"/>
          <w:szCs w:val="28"/>
          <w:rtl w:val="true"/>
          <w:lang w:bidi="fa-IR"/>
        </w:rPr>
        <w:t xml:space="preserve">و گروهی دیگر به گناهان خود اعتراف کردند و اعمال صالح و ناصالحی را به هم آمیختند ، امید می‌رود که خداوند توبه آن‌ها را بپذیرد ، خداوند غفور و رحیم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فوق که معمولاً در موارد امیدواری و احتمال</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مختلف قرآن در رابطه با بحث تکامل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خلقت انسان</w:t>
      </w:r>
      <w:r>
        <w:rPr>
          <w:rFonts w:eastAsia="IRNazanin" w:cs="IRNazanin"/>
          <w:color w:val="111111"/>
          <w:sz w:val="28"/>
          <w:szCs w:val="28"/>
          <w:rtl w:val="true"/>
          <w:lang w:bidi="fa-IR"/>
        </w:rPr>
        <w:t>)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پیروزی توأم‌با احتمال عدم پیروزی گفته می‌شود، شاید به خاطر آن است که آن‌ها را در میان بیم و امید و خوف و رجاء که دو وسیله تکامل و تربیت است ، قرار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نیز وجود دارد که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باشد که علاوه بر توبه و ندامت و پشیمانی ، باید در آینده شرایط دیگری را انجام دهند و گذشته را با اعمال نیک خود جبران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با توجه به این‌که آیه را با بیان غفران و رحمت الهی تکمیل می‌کند ، جنبه امیدواری در آن غلبه دارد </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اِلَیْهِ مَرْجِعُکُمْ جَمیعا وَعْدَ اللّهِ حَقّا اِنَّهُ یَبْدَؤُا الْخَلْقَ ثُمَّ یُعیدُهُ لِیَجْزِیَ الَّذینَ</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p>
    <w:p>
      <w:pPr>
        <w:pStyle w:val="BookText"/>
        <w:rPr/>
      </w:pPr>
      <w:r>
        <w:rPr>
          <w:rFonts w:ascii="Amiri" w:hAnsi="Amiri" w:eastAsia="Amiri" w:cs="Amiri"/>
          <w:color w:val="111111"/>
          <w:sz w:val="28"/>
          <w:sz w:val="28"/>
          <w:szCs w:val="28"/>
          <w:rtl w:val="true"/>
          <w:lang w:bidi="ar-SA"/>
        </w:rPr>
        <w:t>امَنُوا وَ عَمِلُوا الصّالِحاتِ بِالْقِسْطِ وَ الَّذینَ کَفَروُا لَهُمْ شَرابٌ مِنْ حَمیمٍ وَ عَذابٌ اَلیمٌ بِما کانُوا یَکْفُروُنَ</w:t>
      </w:r>
      <w:r>
        <w:rPr>
          <w:rFonts w:eastAsia="Amiri" w:cs="Amiri" w:ascii="Amiri" w:hAnsi="Amiri"/>
          <w:color w:val="111111"/>
          <w:sz w:val="28"/>
          <w:szCs w:val="28"/>
          <w:rtl w:val="true"/>
          <w:lang w:bidi="ar-SA"/>
        </w:rPr>
        <w:t>:</w:t>
      </w:r>
      <w:r>
        <w:rPr>
          <w:rStyle w:val="FootnoteAnchor"/>
          <w:rtl w:val="true"/>
        </w:rPr>
        <w:footnoteReference w:id="61"/>
      </w:r>
      <w:r>
        <w:rPr>
          <w:rFonts w:ascii="IRNazanin" w:hAnsi="IRNazanin" w:eastAsia="IRNazanin"/>
          <w:color w:val="111111"/>
          <w:sz w:val="28"/>
          <w:sz w:val="28"/>
          <w:szCs w:val="28"/>
          <w:rtl w:val="true"/>
          <w:lang w:bidi="fa-IR"/>
        </w:rPr>
        <w:t>بازگشت همه به‌سوی او است، خداوند وعده حقی فرموده، او خلق را آغاز کرد سپس آن را بازمی‌گرداند ، تا کسانی را که ایمان آوردند و عمل‌صالح انجام دادند، به عدالت جزا دهد و برای کسانی که کافر شدند، نوشیدنی از مایع سوزان است و عذاب دردناکی به خاطر آن‌که کفر می‌ورزیدند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خداوند مکان و محلی ندارد و مخصوصا باتوجه به این‌که در این جهان نیز همه‌جا هست و از ما به ما نزدیک‌تراست، موجب شده که مفسران 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اِلَیْهِ مَرْجِعُکُمْ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و آیات دیگر قرآن ، تفسیرهای گوناگون کنند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مختلف قرآن در رابطه با بحث تکامل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خلقت انسان</w:t>
      </w:r>
      <w:r>
        <w:rPr>
          <w:rFonts w:eastAsia="IRNazanin" w:cs="IRNazanin"/>
          <w:color w:val="111111"/>
          <w:sz w:val="28"/>
          <w:szCs w:val="28"/>
          <w:rtl w:val="true"/>
          <w:lang w:bidi="fa-IR"/>
        </w:rPr>
        <w:t>)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آن‌چه بادقت در آیات قرآن به دست می‌آید ، این است که عالم حیات و زندگی همچون کاروانی است که از جهان عدم به حرکت درآمده و در مسیر بی‌انتهای خود به سوی بی‌نهایت که ذات پاک خدا است ، پیش می‌رود ، هرچند مخلوقات محدودند و محدود هرگز بی‌نهایت نخواهد شد ولی سِیر او به سوی تکامل نیز متوقف نمی‌گردد ، حتی پس از قیام قیامت ، باز این سِیر تکاملی ادامه می‌یابد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اَیُّهَا الاِْنْسانُ اِنَّکَ کادِحٌ اِلی رَبِّکَ کَدْحا </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 xml:space="preserve">ای انسان تو با تلاش و کوشش به سوی پروردگارت پیش می‌روی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نیز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اَیَّتُهَا النَّفْسُ الْمُطْمَئِنَّةُ اِرْجِعی اِلی رَبِّکِ </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ای روحی که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p>
    <w:p>
      <w:pPr>
        <w:pStyle w:val="BookText"/>
        <w:rPr/>
      </w:pPr>
      <w:r>
        <w:rPr>
          <w:rFonts w:ascii="IRNazanin" w:hAnsi="IRNazanin" w:eastAsia="IRNazanin"/>
          <w:color w:val="111111"/>
          <w:sz w:val="28"/>
          <w:sz w:val="28"/>
          <w:szCs w:val="28"/>
          <w:rtl w:val="true"/>
          <w:lang w:bidi="fa-IR"/>
        </w:rPr>
        <w:t xml:space="preserve">در پرتو ایمان و عمل صالح به سرحد آرامش و اطمینان رسیده‌ای ، به سوی پروردگارت بازگرد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از آن‌جا که آغاز این حرکت از ناحیه آفریدگار شروع شده و نخستین جرقه حیات از او پدید آمده و این حرکت تکاملی نیز به سوی او است ،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بازگشت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این‌گونه تعبیرها علاوه بر این‌که اشاره به آغاز حرکت عمومی موجودات از ناحیه خدا است ، هدف و مقصود این حرکت را که ذات پاک او است ، نیز مشخص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باتوجه به این‌که تقدیم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انحصار است ، روشن می‌شود که هیچ وجودی جز ذات پاک او نمی‌تواند مقصد حرکت تکاملی انسان باشد ، نه</w:t>
      </w:r>
    </w:p>
    <w:p>
      <w:pPr>
        <w:pStyle w:val="BookText"/>
        <w:rPr/>
      </w:pPr>
      <w:r>
        <w:rPr>
          <w:rFonts w:ascii="IRNazanin" w:hAnsi="IRNazanin" w:eastAsia="IRNazanin"/>
          <w:color w:val="111111"/>
          <w:sz w:val="28"/>
          <w:sz w:val="28"/>
          <w:szCs w:val="28"/>
          <w:rtl w:val="true"/>
          <w:lang w:bidi="fa-IR"/>
        </w:rPr>
        <w:t xml:space="preserve">آیات مختلف قرآن در رابطه با بحث تکامل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خلقت انسان</w:t>
      </w:r>
      <w:r>
        <w:rPr>
          <w:rFonts w:eastAsia="IRNazanin" w:cs="IRNazanin"/>
          <w:color w:val="111111"/>
          <w:sz w:val="28"/>
          <w:szCs w:val="28"/>
          <w:rtl w:val="true"/>
          <w:lang w:bidi="fa-IR"/>
        </w:rPr>
        <w:t>) (</w:t>
      </w:r>
      <w:r>
        <w:rPr>
          <w:rFonts w:eastAsia="IRNazanin" w:cs="IRNazanin"/>
          <w:color w:val="111111"/>
          <w:sz w:val="28"/>
          <w:szCs w:val="28"/>
          <w:lang w:bidi="fa-IR"/>
        </w:rPr>
        <w:t>75</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بت‌ها و نه هیچ مخلوق دیگر ، زیرا همه این‌ها محدودند و مسیر انسان ،</w:t>
      </w:r>
    </w:p>
    <w:p>
      <w:pPr>
        <w:pStyle w:val="BookText"/>
        <w:rPr/>
      </w:pPr>
      <w:r>
        <w:rPr>
          <w:rFonts w:ascii="IRNazanin" w:hAnsi="IRNazanin" w:eastAsia="IRNazanin"/>
          <w:color w:val="111111"/>
          <w:sz w:val="28"/>
          <w:sz w:val="28"/>
          <w:szCs w:val="28"/>
          <w:rtl w:val="true"/>
          <w:lang w:bidi="fa-IR"/>
        </w:rPr>
        <w:t xml:space="preserve">یک مسیر نامحدود است </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اَیُّهَا النّاسُ قَدْ جآءَکُمُ الْحَقُّ مِنْ رَبِّکُمْ فَمَنِ‌اهْتَدی فَاِنَّما یَهْتَدی لِنِفْسِهِ وَ مَنْ ضَلَّ فَاِنَّما یَضِلُّ عَلَیْها وَ مآ اَنَا عَلَیْکُمْ بِوَکیلٍ</w:t>
      </w:r>
      <w:r>
        <w:rPr>
          <w:rFonts w:eastAsia="Amiri" w:cs="Amiri" w:ascii="Amiri" w:hAnsi="Amiri"/>
          <w:color w:val="111111"/>
          <w:sz w:val="28"/>
          <w:szCs w:val="28"/>
          <w:rtl w:val="true"/>
          <w:lang w:bidi="ar-SA"/>
        </w:rPr>
        <w:t>:</w:t>
      </w:r>
      <w:r>
        <w:rPr>
          <w:rStyle w:val="FootnoteAnchor"/>
          <w:rtl w:val="true"/>
        </w:rPr>
        <w:footnoteReference w:id="65"/>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حق ازطرف پروردگارتان به‌سراغ شما آمده، هرکس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یابد ، برای خود هدایت شده و هرکس گمراه گردد ، به زیان خود گمراه شده و من مأمور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نیستم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نخست به‌عنوان یک‌دستور عمومی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همه مردم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پروردگارتان حق به سوی شما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تعلیمات ، این کتاب آسمانی ، این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p>
    <w:p>
      <w:pPr>
        <w:pStyle w:val="BookText"/>
        <w:rPr/>
      </w:pPr>
      <w:r>
        <w:rPr>
          <w:rFonts w:ascii="IRNazanin" w:hAnsi="IRNazanin" w:eastAsia="IRNazanin"/>
          <w:color w:val="111111"/>
          <w:sz w:val="28"/>
          <w:sz w:val="28"/>
          <w:szCs w:val="28"/>
          <w:rtl w:val="true"/>
          <w:lang w:bidi="fa-IR"/>
        </w:rPr>
        <w:t xml:space="preserve">برنامه و این پیامبر ، همه حق است و نشانه‌های حق بودنش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یا اَیُّهَا النّاسُ قَدْ جاءَکُمُ الْحَقُّ مِنْ رَبِّکُمْ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با توجه به این واقعیت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در پرتو این حق هدایت شود ، به سود خود هدایت یافته و هرکس با عدم تسلیم در برابر آن ، راه گمراهی را برگزیند ، به زیان خود گام‌برداشته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فَمَنِ‌اهْتَدی فَاِنَّما یَهْتَدی لِنِفْسِهِ وَ مَنْ ضَلَّ فَاِنَّما یَضِلُّ عَلَیْها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مأمور و وکیل و نگاهبان شما نیستم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اَنَا عَلَیْکُمْ بِوَکیلٍ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نه وظیفه دارم که شما را به پذیرش حق مجبور کنم، چراکه اجبار درپذیرش ایمان معنی ندارد و نه اگر نپذیرفتید، می‌توانم شما را از مجازات الهی حفظ کنم ، بلکه وظیفه من دعوت است و تبلیغ و ارشاد و راهنمایی و رهبری و اما بقیه بر عهده خود شما است که به اختیار خود راهتان را برگزینید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باردیگر مسأله اختیار و آزادی اراده را تأکید می‌کند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مختلف قرآن در رابطه با بحث تکامل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خلقت انسان</w:t>
      </w:r>
      <w:r>
        <w:rPr>
          <w:rFonts w:eastAsia="IRNazanin" w:cs="IRNazanin"/>
          <w:color w:val="111111"/>
          <w:sz w:val="28"/>
          <w:szCs w:val="28"/>
          <w:rtl w:val="true"/>
          <w:lang w:bidi="fa-IR"/>
        </w:rPr>
        <w:t>)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دلیل‌براین‌است که پذیرش حق در درجه اول به سود خود انسان است ، همان‌گونه که مخالفت با آن ، به زیان خود او است ، درواقع تعلیمات رهبران الهی و کتب آسمانی کلاس‌هایی است برای تربیت و تکامل انسان‌ها ، نه موافقت با آن چیزی که بر عظمت خدا می‌افزاید و نه مخالفت با آن چیزی از جلال او می‌کاهد </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خَلَقَ السَّمواتِ وَالاَْرْضَ فی سِتَّةِ اَیّامٍ وَ کانَ عَرْشُهُ عَلَی الْمآءِ لِیَبْلُوَکُمْ اَیُّکُمْ اَحْسَنُ عَمَلاً وَ لَئِنْ قُلْتَ اِنَّکُمْ مَبْعُوثُونَ مِنْ بَعْدِ الْمَوْتِ لَیَقُولَنَ‌الَّذینَ کَفَرُوآا اِنْ هذا اِلاّ سِحْرٌ مُبینٌ</w:t>
      </w:r>
      <w:r>
        <w:rPr>
          <w:rFonts w:eastAsia="Amiri" w:cs="Amiri" w:ascii="Amiri" w:hAnsi="Amiri"/>
          <w:color w:val="111111"/>
          <w:sz w:val="28"/>
          <w:szCs w:val="28"/>
          <w:rtl w:val="true"/>
          <w:lang w:bidi="ar-SA"/>
        </w:rPr>
        <w:t>:</w:t>
      </w:r>
      <w:r>
        <w:rPr>
          <w:rStyle w:val="FootnoteAnchor"/>
          <w:rtl w:val="true"/>
        </w:rPr>
        <w:footnoteReference w:id="67"/>
      </w:r>
      <w:r>
        <w:rPr>
          <w:rFonts w:ascii="IRNazanin" w:hAnsi="IRNazanin" w:eastAsia="IRNazanin"/>
          <w:color w:val="111111"/>
          <w:sz w:val="28"/>
          <w:sz w:val="28"/>
          <w:szCs w:val="28"/>
          <w:rtl w:val="true"/>
          <w:lang w:bidi="fa-IR"/>
        </w:rPr>
        <w:t xml:space="preserve">او کسی است که آسمان‌ها و زمین را در شش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 و 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آب قرار داشت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bookmarkStart w:id="47" w:name="pg1116_12466"/>
    </w:p>
    <w:p>
      <w:pPr>
        <w:pStyle w:val="BookText"/>
        <w:rPr/>
      </w:pPr>
      <w:bookmarkEnd w:id="47"/>
      <w:r>
        <w:rPr>
          <w:rFonts w:ascii="IRNazanin" w:hAnsi="IRNazanin" w:eastAsia="IRNazanin"/>
          <w:color w:val="111111"/>
          <w:sz w:val="28"/>
          <w:sz w:val="28"/>
          <w:szCs w:val="28"/>
          <w:rtl w:val="true"/>
          <w:lang w:bidi="fa-IR"/>
        </w:rPr>
        <w:t>شما را آزمایش کند تا کدام یک عملتان بهتر است تو اگر بگویی شما بعد از مرگ برانگیخته می‌شوید مسلما کافران می‌گویند این سحر آشکاری است</w:t>
      </w:r>
      <w:r>
        <w:rPr>
          <w:rFonts w:eastAsia="IRNazanin" w:cs="IRNazanin"/>
          <w:color w:val="111111"/>
          <w:sz w:val="28"/>
          <w:szCs w:val="28"/>
          <w:rtl w:val="true"/>
          <w:lang w:bidi="fa-IR"/>
        </w:rPr>
        <w:t>» .</w:t>
      </w:r>
    </w:p>
    <w:p>
      <w:pPr>
        <w:pStyle w:val="Heading3"/>
        <w:numPr>
          <w:ilvl w:val="2"/>
          <w:numId w:val="1"/>
        </w:numPr>
        <w:rPr/>
      </w:pPr>
      <w:bookmarkStart w:id="48" w:name="__RefHeading___Toc2181491_373438147"/>
      <w:bookmarkStart w:id="49" w:name="_Toc17"/>
      <w:bookmarkEnd w:id="48"/>
      <w:r>
        <w:rPr>
          <w:rtl w:val="true"/>
        </w:rPr>
        <w:t>هدف آفرینش جهان هستی</w:t>
      </w:r>
      <w:bookmarkEnd w:id="49"/>
    </w:p>
    <w:p>
      <w:pPr>
        <w:pStyle w:val="BookText"/>
        <w:rPr/>
      </w:pPr>
      <w:r>
        <w:rPr>
          <w:rFonts w:ascii="IRNazanin" w:hAnsi="IRNazanin" w:eastAsia="IRNazanin"/>
          <w:color w:val="111111"/>
          <w:sz w:val="28"/>
          <w:sz w:val="28"/>
          <w:szCs w:val="28"/>
          <w:rtl w:val="true"/>
          <w:lang w:bidi="fa-IR"/>
        </w:rPr>
        <w:t xml:space="preserve">دومین مطلبی که آیه فوق به آن اشاره می‌کند هدف آفرینش جهان‌هستی است ، همان هدفی که قسمت عمده‌اش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سرسبد این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بازمی‌گردد ، انسانی که باید در مسیر تعلیم و تربیت قرارگیرد و راه تکامل را بپوید و هر لحظه به خدا نزدیک‌تر شود ،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آفرینش با عظمت را به این خاطر قرارداد که شما را بیازماید تا کدامین بهتر عمل 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لِیَبْلُوَکُمْ اَیُّکُمْ اَحْسَنُ عَمَلاً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آزمایش‌های الهی برای کشف حال و پی‌بردن به وضع درونی و روحی و فکری افراد نیست ، بلکه به معنی پرورش دادن و تربیت نمودن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آفرینش جهان هستی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ذیل آیه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جلد اول تفسیر نمونه صفحه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بیان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 که این آیه ارزش هر انسانی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او مربوط می‌داند ، نه به کثرت و فزونی عمل او و این نشان می‌دهد که اسلام در همه جا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تکیه می‌کند نه روی کثرت و کمیّت 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درحدیثی درهمین موردازامام‌صادق چنین نقل‌شده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لَیْسَ‌یَعْنی اَکْثَرَ عَمَلاً وَ لکِنْ اَصْوَبَکُمْ عَمَلاً ، وَ اِنَّمَا الاِْصابَةُ خَشْیَةُ اللّهِ ، وَ النِّیَّةُ الصّادِقَةُ ، ثُمَّ قالَ اَلاِْبْقاءُ عَلَی الْعَمَلِ حَتّی یَخْلُصَ اَشَّدُّ مِنَ الْعَمَلِ وَ الْعَمَلُ الْخالِصُ ، الَّذی لا تُریدُ اَنْ یَحْمَدَکَ عَلَیْهِ اَحَدٌ اِلاَّ اللّهِ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کثرت عمل را نمی‌خواهد بلکه درستی عمل را می‌خواهد و درستی عمل به آن است که‌با خداترسی و نیّت پاک توأم باشد ،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عمل از آلودگی به ریا و نیات نادرست مشکل‌تر از خود عمل است و عمل خالص عملی است که نخواهی هیچ‌کس جز خدا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p>
    <w:p>
      <w:pPr>
        <w:pStyle w:val="BookText"/>
        <w:rPr/>
      </w:pPr>
      <w:r>
        <w:rPr>
          <w:rFonts w:ascii="IRNazanin" w:hAnsi="IRNazanin" w:eastAsia="IRNazanin"/>
          <w:color w:val="111111"/>
          <w:sz w:val="28"/>
          <w:sz w:val="28"/>
          <w:szCs w:val="28"/>
          <w:rtl w:val="true"/>
          <w:lang w:bidi="fa-IR"/>
        </w:rPr>
        <w:t xml:space="preserve">تو را به خاطر آن ستایش کند </w:t>
      </w:r>
      <w:r>
        <w:rPr>
          <w:rFonts w:eastAsia="IRNazanin" w:cs="IRNazanin"/>
          <w:color w:val="111111"/>
          <w:sz w:val="28"/>
          <w:szCs w:val="28"/>
          <w:rtl w:val="true"/>
          <w:lang w:bidi="fa-IR"/>
        </w:rPr>
        <w:t>»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مطلبی‌بعدی که در این آیه به‌آن اشاره شده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پیوند ناگسستنی با مسأله آفرینش جهان و بیان هدف خلقت دارد ، زیرا آفرینش جهان هدفش تکامل انسان‌ها است و تکامل انسان‌ها به خاطر آماده شدن برای‌زندگی در یک جهان وسیع‌تر و متکامل‌تر است ، لذا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لَئِنْ قُلْتَ اِنَّکُمْ مَبْعُوثُونَ مِنْ بَعْدِ الْمَوْتِ لَیَقُولَنَّ الَّذینَ کَفَرُوآا اِنْ هذآا اِلاّ سِحْرٌ مُبینٌ </w:t>
      </w:r>
      <w:r>
        <w:rPr>
          <w:rFonts w:eastAsia="IRNazanin" w:cs="IRNazanin"/>
          <w:color w:val="111111"/>
          <w:sz w:val="28"/>
          <w:szCs w:val="28"/>
          <w:rtl w:val="true"/>
          <w:lang w:bidi="fa-IR"/>
        </w:rPr>
        <w:t>» .</w:t>
      </w:r>
      <w:r>
        <w:rPr>
          <w:rStyle w:val="FootnoteAnchor"/>
          <w:rtl w:val="true"/>
        </w:rPr>
        <w:footnoteReference w:id="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مَنْ رَحِمَ رَبُّکَ وَ لِذلِکَ خَلَقَهُمْ وَ تَمَّتْ کَلِمَةُ رَبِّکَ لاََمْلَأَنَّ جَهَنَّمَ مِنَ الْجِنَّةِ</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آفرینش جهان هستی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وَالنّاسِ اَجْمَعینَ</w:t>
      </w:r>
      <w:r>
        <w:rPr>
          <w:rFonts w:eastAsia="Amiri" w:cs="Amiri" w:ascii="Amiri" w:hAnsi="Amiri"/>
          <w:color w:val="111111"/>
          <w:sz w:val="28"/>
          <w:szCs w:val="28"/>
          <w:rtl w:val="true"/>
          <w:lang w:bidi="ar-SA"/>
        </w:rPr>
        <w:t>:</w:t>
      </w:r>
      <w:r>
        <w:rPr>
          <w:rStyle w:val="FootnoteAnchor"/>
          <w:rtl w:val="true"/>
        </w:rPr>
        <w:footnoteReference w:id="70"/>
      </w:r>
      <w:r>
        <w:rPr>
          <w:rFonts w:ascii="IRNazanin" w:hAnsi="IRNazanin" w:eastAsia="IRNazanin"/>
          <w:color w:val="111111"/>
          <w:sz w:val="28"/>
          <w:sz w:val="28"/>
          <w:szCs w:val="28"/>
          <w:rtl w:val="true"/>
          <w:lang w:bidi="fa-IR"/>
        </w:rPr>
        <w:t xml:space="preserve">مگرآن‌چه پروردگارت رحم‌کند و برای‌همین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پذیرش‌رحمت و در سایه آن تکامل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آفرید و فرمان پروردگارت قطعی است که جهنم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سرکشان و طاغیان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انس پر خواهم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درباره هدف آفرینش در آیات قرآن بیانات مختلفی آمده است که در حقیقت هر کدام به یکی از ابعاد این هدف اشاره می‌کند ، از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وَالاِْنْسَ اِلاّ لِیَعْبُدُونِ </w:t>
      </w:r>
      <w:r>
        <w:rPr>
          <w:rFonts w:eastAsia="Amiri" w:cs="Amiri" w:ascii="Amiri" w:hAnsi="Amiri"/>
          <w:color w:val="111111"/>
          <w:sz w:val="28"/>
          <w:szCs w:val="28"/>
          <w:rtl w:val="true"/>
          <w:lang w:bidi="ar-SA"/>
        </w:rPr>
        <w:t>:</w:t>
      </w:r>
      <w:r>
        <w:rPr>
          <w:rStyle w:val="FootnoteAnchor"/>
          <w:rtl w:val="true"/>
        </w:rPr>
        <w:footnoteReference w:id="71"/>
      </w:r>
      <w:r>
        <w:rPr>
          <w:rFonts w:ascii="IRNazanin" w:hAnsi="IRNazanin" w:eastAsia="IRNazanin"/>
          <w:color w:val="111111"/>
          <w:sz w:val="28"/>
          <w:sz w:val="28"/>
          <w:szCs w:val="28"/>
          <w:rtl w:val="true"/>
          <w:lang w:bidi="fa-IR"/>
        </w:rPr>
        <w:t xml:space="preserve">من جن و انس را نیافریدم مگر این‌که مرا پرستش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مکتب بندگی و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یابند و به عالی‌ترین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p>
    <w:p>
      <w:pPr>
        <w:pStyle w:val="BookText"/>
        <w:rPr/>
      </w:pPr>
      <w:r>
        <w:rPr>
          <w:rFonts w:ascii="IRNazanin" w:hAnsi="IRNazanin" w:eastAsia="IRNazanin"/>
          <w:color w:val="111111"/>
          <w:sz w:val="28"/>
          <w:sz w:val="28"/>
          <w:szCs w:val="28"/>
          <w:rtl w:val="true"/>
          <w:lang w:bidi="fa-IR"/>
        </w:rPr>
        <w:t xml:space="preserve">مقام انسانیّت در این مکتب برسند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جای دیگر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اَلَّذی خَلَقَ الْمَوْتَ وَ الْحَیاةَ لِیَبْلُوَکُمْ اَیُّکُمْ اَحْسَنُ</w:t>
      </w:r>
    </w:p>
    <w:p>
      <w:pPr>
        <w:pStyle w:val="BookText"/>
        <w:rPr/>
      </w:pPr>
      <w:r>
        <w:rPr>
          <w:rFonts w:ascii="IRNazanin" w:hAnsi="IRNazanin" w:eastAsia="IRNazanin"/>
          <w:color w:val="111111"/>
          <w:sz w:val="28"/>
          <w:sz w:val="28"/>
          <w:szCs w:val="28"/>
          <w:rtl w:val="true"/>
          <w:lang w:bidi="fa-IR"/>
        </w:rPr>
        <w:t xml:space="preserve">عَمَلاً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خدایی که مرگ و زندگی را آفرید تا شما را بیازماید تا کدامین بهتر عمل می‌کنید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آزمایشی آمیخته با پرورش و در نتیجه تکامل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ملک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آیه مورد بحث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لِذلِکَ خَلَقَهُمْ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پذیرش رحمت ، رحمتی آمیخته با هدایت و قدرت بر تصمیم‌گیری ، مردم را آفرید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همان‌گونه که ملاحظه می‌کنید ، همه این خطوط به یک نقطه منتهی می‌شود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پرورش و هدایت و پیشرفت و تکامل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هدف نهایی آفرینش محسوب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هدفی که بازگشتش به خود انسان است ، نه به خدا ، زیرا او وجودی است بی‌نهایت از تمام جهات و چنین وجودی کمبود در آن راه ندارد تا بخواهد با آفرینش خلق ، کمبود و نیازی را برطرف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آیه ، فرمان مؤکد خداوند را دایر به پر کردن جهنم از جن و انس</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آفرینش جهان هستی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می‌خوانیم ولی بدیهی است که این فرمان حتمی تنها یک شرط دارد و آن بیرون رفتن از دایره رحمت الهی و پشت پا زدن به هدایت و راهنمایی فرستادگان او است و به این ترتیب این آیه نه تنها دلیل بر مکتب جبر نخواهد بود ، بلکه تأکید مجددی است بر اختیار </w:t>
      </w:r>
      <w:r>
        <w:rPr>
          <w:rStyle w:val="FootnoteAnchor"/>
          <w:rtl w:val="true"/>
        </w:rPr>
        <w:footnoteReference w:id="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هَمَّتْ بِه وَ هَمَّ بِها لَوْلاآ اَنْ رَّءَا بُرْهنَ رَبِّه کَذلِکَ لِنَصْرِفَ عَنْهُ السُّوآءَ وَ الْفَحْشآءَ اِنَّهُ مِنْ عِبادِنَا الْمُخْلَصینَ</w:t>
      </w:r>
      <w:r>
        <w:rPr>
          <w:rFonts w:eastAsia="Amiri" w:cs="Amiri" w:ascii="Amiri" w:hAnsi="Amiri"/>
          <w:color w:val="111111"/>
          <w:sz w:val="28"/>
          <w:szCs w:val="28"/>
          <w:rtl w:val="true"/>
          <w:lang w:bidi="ar-SA"/>
        </w:rPr>
        <w:t xml:space="preserve">: </w:t>
      </w:r>
      <w:r>
        <w:rPr>
          <w:rStyle w:val="FootnoteAnchor"/>
          <w:rtl w:val="true"/>
        </w:rPr>
        <w:footnoteReference w:id="73"/>
      </w:r>
      <w:r>
        <w:rPr>
          <w:rFonts w:ascii="IRNazanin" w:hAnsi="IRNazanin" w:eastAsia="IRNazanin"/>
          <w:color w:val="111111"/>
          <w:sz w:val="28"/>
          <w:sz w:val="28"/>
          <w:szCs w:val="28"/>
          <w:rtl w:val="true"/>
          <w:lang w:bidi="fa-IR"/>
        </w:rPr>
        <w:t>آن زن قصد او را کرد و او نیز ، اگر برهان پروردگار را نمی‌دید ، قصد وی را می‌نمود ، این چنین کردیم تا بدی و فحشاء را از او دور سازیم ، چراکه او از بندگان مخلص ما بود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p>
    <w:p>
      <w:pPr>
        <w:pStyle w:val="BookText"/>
        <w:rPr/>
      </w:pPr>
      <w:r>
        <w:rPr>
          <w:rFonts w:ascii="IRNazanin" w:hAnsi="IRNazanin" w:eastAsia="IRNazanin"/>
          <w:color w:val="111111"/>
          <w:sz w:val="28"/>
          <w:sz w:val="28"/>
          <w:szCs w:val="28"/>
          <w:rtl w:val="true"/>
          <w:lang w:bidi="fa-IR"/>
        </w:rPr>
        <w:t xml:space="preserve">قرآن مجید نجات یوسف را از این گرداب خطرناک که همسر عزیز بر سر راه او ایجاد کرده بود به خدا نسبت می‌دهد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سوء و فحشاء را از یوسف برطرف ساختیم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با توجه به جمله بعد که می‌گوید او از بندگان مخلص ما بود این حقیقت روشن می‌شود که خداوند بندگان مخلص خود را هرگز در این لحظات بحرانی تنها نمی‌گذارد و کمک‌های معنوی خود را از آنان دریغ نمی‌دارد ، بلکه با الطاف خفیه خود و مددهای غیبی که توصیف آن با هیچ بیانی ممکن نیست ، بندگان خود را حفظ می‌کند و این در واقع پاداشی است که خدای بزرگ به این‌گونه بندگان‌می‌بخشد، پاداش‌پاکی و تقوا و اخلاص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تذکر نکته‌ای نیز لازم است که در آیات فوق یوسف از بندگان مخلَص به صورت اسم مفعولی ذکر شده یعنی خالص شده ، نه به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آفرینش جهان هستی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مخلِص به صورت اسم فاعلی که به معنی خالص کننده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دقت در آیات قرآن نشان می‌دهد که 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کسر 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بیشتر در مواردی به کار رفته است که انسان در مراحل نخستین تکامل و در حال خودسازی بوده است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رَکِبُوا فِی الْفُلْکِ دَعَوُا اللّهَ مُخْلِصینَ لَهُ الدّینَ </w:t>
      </w:r>
      <w:r>
        <w:rPr>
          <w:rFonts w:eastAsia="Amiri" w:cs="Amiri" w:ascii="Amiri" w:hAnsi="Amiri"/>
          <w:color w:val="111111"/>
          <w:sz w:val="28"/>
          <w:szCs w:val="28"/>
          <w:rtl w:val="true"/>
          <w:lang w:bidi="ar-SA"/>
        </w:rPr>
        <w:t>:</w:t>
      </w:r>
      <w:r>
        <w:rPr>
          <w:rStyle w:val="FootnoteAnchor"/>
          <w:rtl w:val="true"/>
        </w:rPr>
        <w:footnoteReference w:id="74"/>
      </w:r>
      <w:r>
        <w:rPr>
          <w:rFonts w:ascii="IRNazanin" w:hAnsi="IRNazanin" w:eastAsia="IRNazanin"/>
          <w:color w:val="111111"/>
          <w:sz w:val="28"/>
          <w:sz w:val="28"/>
          <w:szCs w:val="28"/>
          <w:rtl w:val="true"/>
          <w:lang w:bidi="fa-IR"/>
        </w:rPr>
        <w:t xml:space="preserve">هنگامی که بر کشتی سوار می‌شوند خدا را با اخلاص می‌خوانند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ماآ اُمِرُوآا اِلاّ لِیَعْبُدُوا اللّهَ مُخْلِصینَ لَهُ الدّینَ </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 xml:space="preserve">به آن‌ها فرمان داده نشد مگر این‌که خدا را با اخلاص پرستش کنند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ولی مخلَص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مرحله عالی که پس از مدتی جهاد با نفس ، حاصل می‌شود گفته شده است ، همان مرحله‌ای که شیطان از نفوذ وسوسه‌اش در</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p>
    <w:p>
      <w:pPr>
        <w:pStyle w:val="BookText"/>
        <w:rPr/>
      </w:pPr>
      <w:r>
        <w:rPr>
          <w:rFonts w:ascii="IRNazanin" w:hAnsi="IRNazanin" w:eastAsia="IRNazanin"/>
          <w:color w:val="111111"/>
          <w:sz w:val="28"/>
          <w:sz w:val="28"/>
          <w:szCs w:val="28"/>
          <w:rtl w:val="true"/>
          <w:lang w:bidi="fa-IR"/>
        </w:rPr>
        <w:t xml:space="preserve">انسان مأیوس می‌شود ، در حقیقت بیمه الهی می‌گردد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فَبِعِزَّتِکَ لاَُغْوِیَنَّهُمْ اَجْمَعینَ‌اِلاّ عِبادَکَ مِنْهُمُ الْمُخْلَصینَ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گفت به عزتت سوگند که همه آن‌ها را گمراه می‌کنم مگر بندگان مخلصت را </w:t>
      </w:r>
      <w:r>
        <w:rPr>
          <w:rFonts w:eastAsia="IRNazanin" w:cs="IRNazanin"/>
          <w:color w:val="111111"/>
          <w:sz w:val="28"/>
          <w:szCs w:val="28"/>
          <w:rtl w:val="true"/>
          <w:lang w:bidi="fa-IR"/>
        </w:rPr>
        <w:t>»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و یوسف به این مرحله رسیده بود که در آن حالت بحرانی ، همچون کوه استقامت کرد و باید کوشید تا به این مرحله رسید </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عَلَی‌اللّهِ قَصْدُالسَّبیلِ وَ مِنْهاجائِرٌ وَ لَوْشاءَ لَهَدیکُمْ اَجْمَعینَ</w:t>
      </w:r>
      <w:r>
        <w:rPr>
          <w:rFonts w:eastAsia="Amiri" w:cs="Amiri" w:ascii="Amiri" w:hAnsi="Amiri"/>
          <w:color w:val="111111"/>
          <w:sz w:val="28"/>
          <w:szCs w:val="28"/>
          <w:rtl w:val="true"/>
          <w:lang w:bidi="ar-SA"/>
        </w:rPr>
        <w:t>:</w:t>
      </w:r>
      <w:r>
        <w:rPr>
          <w:rStyle w:val="FootnoteAnchor"/>
          <w:rtl w:val="true"/>
        </w:rPr>
        <w:footnoteReference w:id="78"/>
      </w:r>
      <w:r>
        <w:rPr>
          <w:rFonts w:ascii="IRNazanin" w:hAnsi="IRNazanin" w:eastAsia="IRNazanin"/>
          <w:color w:val="111111"/>
          <w:sz w:val="28"/>
          <w:sz w:val="28"/>
          <w:szCs w:val="28"/>
          <w:rtl w:val="true"/>
          <w:lang w:bidi="fa-IR"/>
        </w:rPr>
        <w:t xml:space="preserve">و بر خداست که راه راست را به بندگان نشان دهد ، امابعضی از راه‌ها بیراهه است و اگر خدا بخواهد همه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اجبار سودی ندارد </w:t>
      </w:r>
      <w:r>
        <w:rPr>
          <w:rFonts w:eastAsia="IRNazanin" w:cs="IRNazanin"/>
          <w:color w:val="111111"/>
          <w:sz w:val="28"/>
          <w:szCs w:val="28"/>
          <w:rtl w:val="true"/>
          <w:lang w:bidi="fa-IR"/>
        </w:rPr>
        <w:t>)»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آفرینش جهان هستی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صاف بودن راه راست و 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السَّبیل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راه راست می‌باشد ، راهی که انحراف و ضلالت در آن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انسان را با نیروهای مختلفی مجهز ساخته و استعدادهای گوناگونی به او داده تا در مسیر تکامل که هدف آفرینش است به او کمک کند و از این نظر همانند گیاهان و یا انواع جانداران است ، که نیروها و غرایز لازم برای رسیدن به این هدف در اختیارشان گذارده شده است ، با این تفاوت که انسان با اراده خود و آزادانه تصمیم می‌گیرد ، ولی حیوانات و گیاهان هدف‌دار به سوی هدفشان پیش می‌روند و قوس صعودی تکامل انسان نیز قابل مقایسه با جانداران دیگر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از نظر خلقت و آفرینش و تکوین انسان را مجهز به عقل و استعداد و نیروهای لازم برای پیمودن این صراط مستقیم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دیگر ، خدا پیامبران را با وحی آسمانی و تعلیمات کافی و قوانین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p>
    <w:p>
      <w:pPr>
        <w:pStyle w:val="BookText"/>
        <w:rPr/>
      </w:pPr>
      <w:r>
        <w:rPr>
          <w:rFonts w:ascii="IRNazanin" w:hAnsi="IRNazanin" w:eastAsia="IRNazanin"/>
          <w:color w:val="111111"/>
          <w:sz w:val="28"/>
          <w:sz w:val="28"/>
          <w:szCs w:val="28"/>
          <w:rtl w:val="true"/>
          <w:lang w:bidi="fa-IR"/>
        </w:rPr>
        <w:t>مورد نیاز انسان فرستاده است ، تا از نظر تشریع ، راه را از چاه مشخّص کرده و با انواع بیان‌ها او را تشویق به پیمودن این راه کنند و از مسیرهای انحرافی باز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جالب این‌که خداوند در آیه فوق این امر را به عنوان فریضه‌ای بر خود لازم شمرده و با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خدا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یاد کرده است که همانند آن را در آیات دیگر قرآن نیز می‌خوانیم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عَلَیْنا لَلْهُدی </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 xml:space="preserve">بر ما است که انسان را هدایت کنیم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اگر ما ، در وسعت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اللّهِ قَصْدُ السَّبیلِ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مجموعه نیروهای مادی و معنوی که در آفرینش انسان و تعلیم و تربیت او به کار رفته دقیق شویم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آفرینش جهان هستی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عظمت این نعمت بزرگ که از همه نعمت‌ها برتر است ، آگاه خواهیم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آن‌جا که راه‌های انحرافی فراوان است ، به انسان‌ها هشدار می‌دهد و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بعضی از این راه‌ها منحرف و بیراهه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مِنْها جائِرٌ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از آن‌جا که نعمت اختیار و آزادی اراده و انتخاب ، یکی از مهم‌ترین عوامل تکامل انسان می‌باشد با یک جمله کوتاه به آن اشاره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شاءَ لَهَدیکُمْ اَجْمَعینَ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ولی این کار را نکرد ، چراکه هدایت اجباری ، نه افتخار است و نه تکامل ، بلکه به‌شما آزادی داد تااین راه را باپای خودبپیمایید و به‌بالاترین اوج‌تکامل‌برسید </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نَبِّی‌ءْ عِبادی اَنّی اَنَاالْغَفُورُالرَّحیمُ</w:t>
      </w:r>
      <w:r>
        <w:rPr>
          <w:rFonts w:eastAsia="Amiri" w:cs="Amiri" w:ascii="Amiri" w:hAnsi="Amiri"/>
          <w:color w:val="111111"/>
          <w:sz w:val="28"/>
          <w:szCs w:val="28"/>
          <w:rtl w:val="true"/>
          <w:lang w:bidi="ar-SA"/>
        </w:rPr>
        <w:t>:</w:t>
      </w:r>
      <w:r>
        <w:rPr>
          <w:rStyle w:val="FootnoteAnchor"/>
          <w:rtl w:val="true"/>
        </w:rPr>
        <w:footnoteReference w:id="81"/>
      </w:r>
      <w:r>
        <w:rPr>
          <w:rFonts w:ascii="IRNazanin" w:hAnsi="IRNazanin" w:eastAsia="IRNazanin"/>
          <w:color w:val="111111"/>
          <w:sz w:val="28"/>
          <w:sz w:val="28"/>
          <w:szCs w:val="28"/>
          <w:rtl w:val="true"/>
          <w:lang w:bidi="fa-IR"/>
        </w:rPr>
        <w:t>بندگانم‌راآگاه‌کن‌که‌من‌غفورورحیمم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p>
    <w:p>
      <w:pPr>
        <w:pStyle w:val="BookText"/>
        <w:rPr/>
      </w:pPr>
      <w:r>
        <w:rPr>
          <w:rFonts w:ascii="IRNazanin" w:hAnsi="IRNazanin" w:eastAsia="IRNazanin"/>
          <w:color w:val="111111"/>
          <w:sz w:val="28"/>
          <w:sz w:val="28"/>
          <w:szCs w:val="28"/>
          <w:rtl w:val="true"/>
          <w:lang w:bidi="fa-IR"/>
        </w:rPr>
        <w:t xml:space="preserve">اکنون که نعمت‌های فراوان و دل‌انگیز بهشتی به طرز مؤثری بیان گردید و دربست در اختیار پرهیزکاران و متقین قرارداده شد ممکن است افراد گنهکار و آلوده در هاله‌ای از غم و اندوه فرو روند که ای کاش ما هم می‌توانستیم به گوشه‌ای از این همه موهبت دست یابیم ، در این‌جا خداوند رحمان و رحیم درهای بهشت را به روی آن‌ها نیز می‌گشاید ، امّا به صورت مشروط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بندگان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تعبیری است لطیف که هر انسانی را بر سر شوق می‌آورد و دنبال آن توصیف خدا به آمرزنده مهربان این اشتیاق را به اوج می‌رساند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عَذابی هُوَ الْعَذابُ الاَْلیمُ </w:t>
      </w:r>
      <w:r>
        <w:rPr>
          <w:rFonts w:eastAsia="Amiri" w:cs="Amiri" w:ascii="Amiri" w:hAnsi="Amiri"/>
          <w:color w:val="111111"/>
          <w:sz w:val="28"/>
          <w:szCs w:val="28"/>
          <w:rtl w:val="true"/>
          <w:lang w:bidi="ar-SA"/>
        </w:rPr>
        <w:t>:</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آن‌ها را آگاه کن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 کیفرمن</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آفرینش جهان هستی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bookmarkStart w:id="50" w:name="pg1116_12479"/>
    </w:p>
    <w:p>
      <w:pPr>
        <w:pStyle w:val="BookText"/>
        <w:rPr/>
      </w:pPr>
      <w:bookmarkEnd w:id="50"/>
      <w:r>
        <w:rPr>
          <w:rFonts w:ascii="IRNazanin" w:hAnsi="IRNazanin" w:eastAsia="IRNazanin"/>
          <w:color w:val="111111"/>
          <w:sz w:val="28"/>
          <w:sz w:val="28"/>
          <w:szCs w:val="28"/>
          <w:rtl w:val="true"/>
          <w:lang w:bidi="fa-IR"/>
        </w:rPr>
        <w:t>عذاب دردناکی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قرآن همیشه جلو سوءاستفاده از مظاهر رحمت الهی را با جمله‌های تکان‌دهنده‌ای که حاکی از خشم و غضب او است می‌گیرد ، تا تعادل میان خوف و رجاء که رمز تکامل و تربیت است برقرار گردد </w:t>
      </w:r>
      <w:r>
        <w:rPr>
          <w:rFonts w:eastAsia="IRNazanin" w:cs="IRNazanin"/>
          <w:color w:val="111111"/>
          <w:sz w:val="28"/>
          <w:szCs w:val="28"/>
          <w:rtl w:val="true"/>
          <w:lang w:bidi="fa-IR"/>
        </w:rPr>
        <w:t>.</w:t>
      </w:r>
      <w:r>
        <w:rPr>
          <w:rStyle w:val="FootnoteAnchor"/>
          <w:rtl w:val="true"/>
        </w:rPr>
        <w:footnoteReference w:id="83"/>
      </w:r>
    </w:p>
    <w:p>
      <w:pPr>
        <w:pStyle w:val="Heading3"/>
        <w:numPr>
          <w:ilvl w:val="2"/>
          <w:numId w:val="1"/>
        </w:numPr>
        <w:rPr/>
      </w:pPr>
      <w:bookmarkStart w:id="51" w:name="__RefHeading___Toc2181493_373438147"/>
      <w:bookmarkStart w:id="52" w:name="_Toc18"/>
      <w:bookmarkEnd w:id="51"/>
      <w:r>
        <w:rPr>
          <w:rtl w:val="true"/>
        </w:rPr>
        <w:t>بحثی پیرامون جبر و اختیار</w:t>
      </w:r>
      <w:bookmarkEnd w:id="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شاءَ مِنْکُمْ اَنْ یَسْتَقیمَ</w:t>
      </w:r>
      <w:r>
        <w:rPr>
          <w:rFonts w:eastAsia="Amiri" w:cs="Amiri" w:ascii="Amiri" w:hAnsi="Amiri"/>
          <w:color w:val="111111"/>
          <w:sz w:val="28"/>
          <w:szCs w:val="28"/>
          <w:rtl w:val="true"/>
          <w:lang w:bidi="ar-SA"/>
        </w:rPr>
        <w:t>:</w:t>
      </w:r>
      <w:r>
        <w:rPr>
          <w:rStyle w:val="FootnoteAnchor"/>
          <w:rtl w:val="true"/>
        </w:rPr>
        <w:footnoteReference w:id="84"/>
      </w:r>
      <w:r>
        <w:rPr>
          <w:rFonts w:ascii="IRNazanin" w:hAnsi="IRNazanin" w:eastAsia="IRNazanin"/>
          <w:color w:val="111111"/>
          <w:sz w:val="28"/>
          <w:sz w:val="28"/>
          <w:szCs w:val="28"/>
          <w:rtl w:val="true"/>
          <w:lang w:bidi="fa-IR"/>
        </w:rPr>
        <w:t>برای آن‌ها که می‌خواهند راه مستقیم در پیش بگیرند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تَشاؤُنَ اِلاّ اَنْ یَشاءَ اللّهُ رَبُّ الْعالَمینَ</w:t>
      </w:r>
      <w:r>
        <w:rPr>
          <w:rFonts w:eastAsia="Amiri" w:cs="Amiri" w:ascii="Amiri" w:hAnsi="Amiri"/>
          <w:color w:val="111111"/>
          <w:sz w:val="28"/>
          <w:szCs w:val="28"/>
          <w:rtl w:val="true"/>
          <w:lang w:bidi="ar-SA"/>
        </w:rPr>
        <w:t>:</w:t>
      </w:r>
      <w:r>
        <w:rPr>
          <w:rStyle w:val="FootnoteAnchor"/>
          <w:rtl w:val="true"/>
        </w:rPr>
        <w:footnoteReference w:id="85"/>
      </w:r>
      <w:r>
        <w:rPr>
          <w:rFonts w:ascii="IRNazanin" w:hAnsi="IRNazanin" w:eastAsia="IRNazanin"/>
          <w:color w:val="111111"/>
          <w:sz w:val="28"/>
          <w:sz w:val="28"/>
          <w:szCs w:val="28"/>
          <w:rtl w:val="true"/>
          <w:lang w:bidi="fa-IR"/>
        </w:rPr>
        <w:t>و شما اراده نمی‌کنید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p>
    <w:p>
      <w:pPr>
        <w:pStyle w:val="BookText"/>
        <w:rPr/>
      </w:pPr>
      <w:r>
        <w:rPr>
          <w:rFonts w:ascii="IRNazanin" w:hAnsi="IRNazanin" w:eastAsia="IRNazanin"/>
          <w:color w:val="111111"/>
          <w:sz w:val="28"/>
          <w:sz w:val="28"/>
          <w:szCs w:val="28"/>
          <w:rtl w:val="true"/>
          <w:lang w:bidi="fa-IR"/>
        </w:rPr>
        <w:t>مگر این که خداوند پروردگار جهانیان‌بخواهد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 چون تعبیربه مشیت و اراده انسان ، ممکن‌است این توهم را ایجاد کند که انسان چنان آزاد است که در پیمودن این راه هیچ نیازی به خداوند و توفیق الهی ندارد ، در این آیه که آخرین آیه از این سوره است ، به بیان نفوذ مشیت پروردگار می‌پردازد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مجموع این دو آیه همان مسأله دقیق و ظریف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بَیْنَ الاَْمْرَیْن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می‌کند ، از یکسو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تصمیم‌گیری به دست شماست و از سوی دیگر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 نخواهد ، شما نمی‌توانید تصمیم بگیرید ، یعنی اگر شما مختار و آزاد آفریده شده‌اید ، این اختیار و آزادی نیز از ناحیه خداست ، او خواسته است که شما چنین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بحثی پیرامون جبر و اختیار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اعمال خود نه مجبور است ونه صددرصد آزاد ، نه طریقه جبر ،</w:t>
      </w:r>
    </w:p>
    <w:p>
      <w:pPr>
        <w:pStyle w:val="BookText"/>
        <w:rPr/>
      </w:pPr>
      <w:r>
        <w:rPr>
          <w:rFonts w:ascii="IRNazanin" w:hAnsi="IRNazanin" w:eastAsia="IRNazanin"/>
          <w:color w:val="111111"/>
          <w:sz w:val="28"/>
          <w:sz w:val="28"/>
          <w:szCs w:val="28"/>
          <w:rtl w:val="true"/>
          <w:lang w:bidi="fa-IR"/>
        </w:rPr>
        <w:t xml:space="preserve">صحیح است ونه طریقه تفویض ، بلکه هرچه او دارد ، از عقل و هوش و توانایی جسمی و قدرت تصمیم‌گیری همه از ناحیه خداست و همین واقعیت است که او را از یکسو دایما نیازمند به خالق می‌سازد و از سوی دیگر به مقتضای آزادی و اختیارش به او تعهد و مسؤولیت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خوبی نشان می‌دهد که مشیت الهی نیز در مسیر تربیت و تکامل‌انسان و همه‌جهانیان است ، او هرگز نمی‌خواهد کسی گمراه شود ، یا گناه کند و از جوار قُرب خدا دور افتد ، او به مقتضای ربوبیتش همه کسانی را که بخواهند در مسیر تکامل گام بردارند ، یاری می‌دهد </w:t>
      </w:r>
      <w:r>
        <w:rPr>
          <w:rFonts w:eastAsia="IRNazanin" w:cs="IRNazanin"/>
          <w:color w:val="111111"/>
          <w:sz w:val="28"/>
          <w:szCs w:val="28"/>
          <w:rtl w:val="true"/>
          <w:lang w:bidi="fa-IR"/>
        </w:rPr>
        <w:t>.</w:t>
      </w:r>
      <w:r>
        <w:rPr>
          <w:rStyle w:val="FootnoteAnchor"/>
          <w:rtl w:val="true"/>
        </w:rPr>
        <w:footnoteReference w:id="86"/>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bookmarkStart w:id="53" w:name="pg1116_12482"/>
    </w:p>
    <w:p>
      <w:pPr>
        <w:pStyle w:val="Heading3"/>
        <w:numPr>
          <w:ilvl w:val="2"/>
          <w:numId w:val="1"/>
        </w:numPr>
        <w:rPr/>
      </w:pPr>
      <w:bookmarkStart w:id="54" w:name="__RefHeading___Toc2181495_373438147"/>
      <w:bookmarkStart w:id="55" w:name="_Toc19"/>
      <w:bookmarkEnd w:id="53"/>
      <w:bookmarkEnd w:id="54"/>
      <w:r>
        <w:rPr>
          <w:rtl w:val="true"/>
        </w:rPr>
        <w:t xml:space="preserve">هدایت به </w:t>
      </w:r>
      <w:r>
        <w:rPr>
          <w:rtl w:val="true"/>
        </w:rPr>
        <w:t xml:space="preserve">« </w:t>
      </w:r>
      <w:r>
        <w:rPr>
          <w:rtl w:val="true"/>
        </w:rPr>
        <w:t xml:space="preserve">نجدین </w:t>
      </w:r>
      <w:r>
        <w:rPr>
          <w:rtl w:val="true"/>
        </w:rPr>
        <w:t>»</w:t>
      </w:r>
      <w:bookmarkEnd w:id="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هَدَیْناهُ النَّجْدَیْنِ </w:t>
      </w:r>
      <w:r>
        <w:rPr>
          <w:rFonts w:eastAsia="Amiri" w:cs="Amiri" w:ascii="Amiri" w:hAnsi="Amiri"/>
          <w:color w:val="111111"/>
          <w:sz w:val="28"/>
          <w:szCs w:val="28"/>
          <w:rtl w:val="true"/>
          <w:lang w:bidi="ar-SA"/>
        </w:rPr>
        <w:t>:</w:t>
      </w:r>
      <w:r>
        <w:rPr>
          <w:rStyle w:val="FootnoteAnchor"/>
          <w:rtl w:val="true"/>
        </w:rPr>
        <w:footnoteReference w:id="87"/>
      </w:r>
      <w:r>
        <w:rPr>
          <w:rFonts w:ascii="IRNazanin" w:hAnsi="IRNazanin" w:eastAsia="IRNazanin"/>
          <w:color w:val="111111"/>
          <w:sz w:val="28"/>
          <w:sz w:val="28"/>
          <w:szCs w:val="28"/>
          <w:rtl w:val="true"/>
          <w:lang w:bidi="fa-IR"/>
        </w:rPr>
        <w:t>و او را به خیر و شرّش هدایت نمودیم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بلندی یا سرزمین بلند است و در اینجا منظور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در حدیثی از پیغمبر اکرم صلی‌الله‌علیه‌و‌آله می‌خوانیم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اَیُّهَا النّاسُ هُما نَجدان ؛ نَجْدُ الْخَیْرِ وَ نَجْدُ الشَّرِّ ، فَما جَعَلَ نَجْدَ الشَّرِّ اَحَبُّ اِلَیْکُمْ مِنْ نَجْدِ الْخَیْرِ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دو سرزمین مرتفع وجود دارد ؛ سرزمین خیر و سرزمین شر و هرگز سرزمین شر نزد شما محبوبتر از سرزمین خیر قرار داده نشده است </w:t>
      </w:r>
      <w:r>
        <w:rPr>
          <w:rFonts w:eastAsia="IRNazanin" w:cs="IRNazanin"/>
          <w:color w:val="111111"/>
          <w:sz w:val="28"/>
          <w:szCs w:val="28"/>
          <w:rtl w:val="true"/>
          <w:lang w:bidi="fa-IR"/>
        </w:rPr>
        <w:t xml:space="preserve">» .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بدون 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مسؤولیت ، بدون شناخت و آگاهی ممکن نیست و</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هدایت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نجدین</w:t>
      </w:r>
      <w:r>
        <w:rPr>
          <w:rFonts w:eastAsia="IRNazanin" w:cs="IRNazanin"/>
          <w:color w:val="111111"/>
          <w:sz w:val="28"/>
          <w:szCs w:val="28"/>
          <w:rtl w:val="true"/>
          <w:lang w:bidi="fa-IR"/>
        </w:rPr>
        <w:t>»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طبق آیه فوق این آگاهی را در اختیار انسان‌ها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آگاهی از سه طریق انجام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ادراکات عقلی و استدلال ، از طریق فطرت و وجدان بدون نیاز به استدلال و از طریق وحی و تعلیمات انبیاء و اوصیاء و آنچه را موردنیاز بشر درپیمودن مسیر تکامل است ، خداوند به یکی از این سه طریق یا در بسیاری از موارد با هر سه طریق به او آموخته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اینکه در حدیث تصریح شده که پیمودن یکی از این دو راه بر طبع آدمی آسانتر از دیگری نیست و این در حقیقت تصور عمومی را که انسان تمایل بیشتری به شرور دارد و پیمودن راه شر برای او آسانتر است ، نفی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راستی اگر تربیت‌های غلط و محیط‌های فاسد نباشد ، عشق و علاقه انسان به نیکی‌ها بسیار زیاد است و شاید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سرزمین مرتفع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نیکی‌ها به‌خاطر همین است ، زیرا زمین‌های مرتفع هوای بهتر و جالب‌تری دارند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p>
    <w:p>
      <w:pPr>
        <w:pStyle w:val="BookText"/>
        <w:rPr/>
      </w:pPr>
      <w:r>
        <w:rPr>
          <w:rFonts w:ascii="IRNazanin" w:hAnsi="IRNazanin" w:eastAsia="IRNazanin"/>
          <w:color w:val="111111"/>
          <w:sz w:val="28"/>
          <w:sz w:val="28"/>
          <w:szCs w:val="28"/>
          <w:rtl w:val="true"/>
          <w:lang w:bidi="fa-IR"/>
        </w:rPr>
        <w:t xml:space="preserve">و در مورد شرور ، از باب تغلیب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نیز گفته‌اند این تعبیر اشاره به ظهور و بروز و آشکار بودن راه خیر و شر است ، همانگونه که یک سرزمین مرتفع کاملاً نمایان است </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برخی آورده‌اند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امیرمؤمنان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برآنند که منظور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رهنمود انسان به پستان مادر پس از ولادت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منظور راه نمودن او به ارزش‌ها و ضدارزش‌ها یا حق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هُمَا الْخَیْرُ وَالشَّرُّ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ای‌مردم، منظور از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راه نیک و بد و خیر و شرّ است، و چنان نیست که راه‌بد برای</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هدایت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نجدین</w:t>
      </w:r>
      <w:r>
        <w:rPr>
          <w:rFonts w:eastAsia="IRNazanin" w:cs="IRNazanin"/>
          <w:color w:val="111111"/>
          <w:sz w:val="28"/>
          <w:szCs w:val="28"/>
          <w:rtl w:val="true"/>
          <w:lang w:bidi="fa-IR"/>
        </w:rPr>
        <w:t>» (</w:t>
      </w:r>
      <w:r>
        <w:rPr>
          <w:rFonts w:eastAsia="IRNazanin" w:cs="IRNazanin"/>
          <w:color w:val="111111"/>
          <w:sz w:val="28"/>
          <w:szCs w:val="28"/>
          <w:lang w:bidi="fa-IR"/>
        </w:rPr>
        <w:t>97</w:t>
      </w:r>
      <w:r>
        <w:rPr>
          <w:rFonts w:eastAsia="IRNazanin" w:cs="IRNazanin"/>
          <w:color w:val="111111"/>
          <w:sz w:val="28"/>
          <w:szCs w:val="28"/>
          <w:rtl w:val="true"/>
          <w:lang w:bidi="fa-IR"/>
        </w:rPr>
        <w:t>)</w:t>
      </w:r>
      <w:bookmarkStart w:id="56" w:name="pg1116_12485"/>
    </w:p>
    <w:p>
      <w:pPr>
        <w:pStyle w:val="BookText"/>
        <w:rPr/>
      </w:pPr>
      <w:bookmarkEnd w:id="56"/>
      <w:r>
        <w:rPr>
          <w:rFonts w:ascii="IRNazanin" w:hAnsi="IRNazanin" w:eastAsia="IRNazanin"/>
          <w:color w:val="111111"/>
          <w:sz w:val="28"/>
          <w:sz w:val="28"/>
          <w:szCs w:val="28"/>
          <w:rtl w:val="true"/>
          <w:lang w:bidi="fa-IR"/>
        </w:rPr>
        <w:t>شما محبوب‌تر از راه رشد و کمال باشد</w:t>
      </w:r>
      <w:r>
        <w:rPr>
          <w:rFonts w:eastAsia="IRNazanin" w:cs="IRNazanin"/>
          <w:color w:val="111111"/>
          <w:sz w:val="28"/>
          <w:szCs w:val="28"/>
          <w:rtl w:val="true"/>
          <w:lang w:bidi="fa-IR"/>
        </w:rPr>
        <w:t xml:space="preserve">. </w:t>
      </w:r>
      <w:r>
        <w:rPr>
          <w:rStyle w:val="FootnoteAnchor"/>
          <w:rtl w:val="true"/>
        </w:rPr>
        <w:footnoteReference w:id="90"/>
      </w:r>
    </w:p>
    <w:p>
      <w:pPr>
        <w:pStyle w:val="Heading3"/>
        <w:numPr>
          <w:ilvl w:val="2"/>
          <w:numId w:val="1"/>
        </w:numPr>
        <w:rPr/>
      </w:pPr>
      <w:bookmarkStart w:id="57" w:name="__RefHeading___Toc2181497_373438147"/>
      <w:bookmarkStart w:id="58" w:name="_Toc20"/>
      <w:bookmarkEnd w:id="57"/>
      <w:r>
        <w:rPr>
          <w:rtl w:val="true"/>
        </w:rPr>
        <w:t>تفاوت در میان انسان‌ها و اصل عدالت</w:t>
      </w:r>
      <w:bookmarkEnd w:id="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هُوَالَّذی جَعَلَکُمْ خَلاآئِفَ‌الاَْرْضِ وَ رَفَعَ‌بَعْضَکُمْ‌فَوْقَ‌بَعْضٍ دَرَجاتٍ لِیَبْلُوَکُمْ فی ماآ اتیکُمْ اِنَّ رَبَّکَ سَریعُ الْعِقابِ وَ اِنَّهُ لَغَفُورٌ رَحیمٌ</w:t>
      </w:r>
      <w:r>
        <w:rPr>
          <w:rFonts w:eastAsia="Amiri" w:cs="Amiri" w:ascii="Amiri" w:hAnsi="Amiri"/>
          <w:color w:val="111111"/>
          <w:sz w:val="28"/>
          <w:szCs w:val="28"/>
          <w:rtl w:val="true"/>
          <w:lang w:bidi="ar-SA"/>
        </w:rPr>
        <w:t>:</w:t>
      </w:r>
      <w:r>
        <w:rPr>
          <w:rStyle w:val="FootnoteAnchor"/>
          <w:rtl w:val="true"/>
        </w:rPr>
        <w:footnoteReference w:id="91"/>
      </w:r>
      <w:r>
        <w:rPr>
          <w:rFonts w:ascii="IRNazanin" w:hAnsi="IRNazanin" w:eastAsia="IRNazanin"/>
          <w:color w:val="111111"/>
          <w:sz w:val="28"/>
          <w:sz w:val="28"/>
          <w:szCs w:val="28"/>
          <w:rtl w:val="true"/>
          <w:lang w:bidi="fa-IR"/>
        </w:rPr>
        <w:t xml:space="preserve">و او کسی‌است‌که شما را جانشینان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نمایندگان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درزمین قرار داد و بعضی را بربعض دیگر درجاتی ، برتری دادتا شما را به آن‌چه در اختیارتان قرار داده بیازماید، مسلما پروردگار تو سریع‌الحساب و آمرزنده مهربان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حساب آن‌ها که از بوته امتحان نادرست درآیند ، زود می‌رسد و نسبت به آن‌ها که در مسیر حقّ گام برمی‌دارند ، مهربان می‌باشد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p>
    <w:p>
      <w:pPr>
        <w:pStyle w:val="BookText"/>
        <w:rPr/>
      </w:pPr>
      <w:r>
        <w:rPr>
          <w:rFonts w:ascii="IRNazanin" w:hAnsi="IRNazanin" w:eastAsia="IRNazanin"/>
          <w:color w:val="111111"/>
          <w:sz w:val="28"/>
          <w:sz w:val="28"/>
          <w:szCs w:val="28"/>
          <w:rtl w:val="true"/>
          <w:lang w:bidi="fa-IR"/>
        </w:rPr>
        <w:t xml:space="preserve">همان‌طور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خَلاآئِف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هردو به معنی جانشین و نماینده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نیست که در میان افراد بشر یک سلسله تفاوت‌های مصنوعی وجود داردکه نتیجه مظالم‌و ستمگری‌بعضی‌از انسان‌ها نسبت به بعضی دیگر می‌باشد ، مثلاً جمعی مالک ثروت‌های بی‌حساب هستند و جمعی بر خاک سیاه نشسته‌اند ، جمعی بر اثر فراهم نبودن وسایل تحصیل ، جاهل و بی‌سواد مانده‌اند و جمع دیگری با فراهم شدن همه‌گونه امکانات به عالی‌ترین مدارج علمی رسیده‌اند ، عده‌ای به خاطر کمبود تغذیه و فقدان وسایل بهداشتی ، علیل و بیمارند ، درحالی‌که عده دیگری بر اثر فراهم بودن همه‌گونه امکانات ، درنهایت سلامت به‌سرمی‌برند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اختلاف‌ها ؛ ثروت و فقر ، علم و جهل ، و سلامت و بیماری، غالبا</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 در میان انسان‌ها و اصل عدالت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زاییده‌استعمار و استثمار و اَشکال‌مختلف بردگی و ظلم‌های‌آشکار و پنهان‌است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این‌ها را به حساب دستگاه آفرینش نمی‌توان گذارد و دلیلی ندارد که از وجود این‌گونه اختلافات بی‌دلیل دفاع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عین حال نمی‌توان انکارکرد که هرقدر اصول‌عدالت در جامعه انسانی نیز رعایت شود ، باز همه انسان‌ها از نظر استعداد و هوش و فکر و انواع ذوق‌ها و سلیقه‌ها و حتی از نظر ساختمان جسمانی ، یکسان نخواهند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آیا وجود این‌گونه اختلافات مخالف بااصل عدالت است یا به عکس عدالت به معنی واقعی ، یعنی هرچیز را به جای خود قرار دادن ، ایجاب می‌کند که همه یکسان نباشند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همه افراد جامعه اسلامی مانند پارچه یا ظروفی که از یک کارخانه بیرون می‌آید ، یک‌شکل ، یکنواخت با استعداد مساوی و همانند بودند ، جامعه انسانی یک جامعه مرده ، بی‌روح ، خالی از تحرک و فاقد تکامل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به اندام یک</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p>
    <w:p>
      <w:pPr>
        <w:pStyle w:val="BookText"/>
        <w:rPr/>
      </w:pPr>
      <w:r>
        <w:rPr>
          <w:rFonts w:ascii="IRNazanin" w:hAnsi="IRNazanin" w:eastAsia="IRNazanin"/>
          <w:color w:val="111111"/>
          <w:sz w:val="28"/>
          <w:sz w:val="28"/>
          <w:szCs w:val="28"/>
          <w:rtl w:val="true"/>
          <w:lang w:bidi="fa-IR"/>
        </w:rPr>
        <w:t xml:space="preserve">گیاه نگاه کنید ، ریشه‌های محکم و خشن با ساقه‌های ظریف‌تر اما نسبتا محکم و شاخه‌هایی لطیف‌تر و بالاخره برگ‌ها و شکوفه‌ها و گلبرگ‌هایی که هرکدام از دیگری ظریف‌تر است ، دست به دست هم داده و یک بوته گل زیبا را ساخته‌اند و سلول‌های هریک به تفاوت مأموریت‌هایشان کاملاً مختلف و استعدادهایشان به تناسب وظایفشان متفاوت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عین این موضوع در جهان انسانیت دیده می‌شود ، افراد انسان روی‌هم‌رفته نیز یک درخت بزرگ و بارور را تشکیل می‌دهند که هر دسته بلکه هر فردی رسالت خاصی در این پیکر بزرگ برعهده دارد و متناسب آن ساختمان مخصوص به خود و این است که قرآن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تفاوت‌ها وسیله آزمایش شما است ، زیرا همان‌طور که سابقا هم گفتیم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برنامه‌های الهی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و 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این ترتیب پاسخ هرگونه ایرادی که بر</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 در میان انسان‌ها و اصل عدالت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bookmarkStart w:id="59" w:name="pg1116_12489"/>
    </w:p>
    <w:p>
      <w:pPr>
        <w:pStyle w:val="Heading3"/>
        <w:numPr>
          <w:ilvl w:val="2"/>
          <w:numId w:val="1"/>
        </w:numPr>
        <w:rPr/>
      </w:pPr>
      <w:bookmarkStart w:id="60" w:name="__RefHeading___Toc2181499_373438147"/>
      <w:bookmarkStart w:id="61" w:name="_Toc21"/>
      <w:bookmarkEnd w:id="59"/>
      <w:bookmarkEnd w:id="60"/>
      <w:r>
        <w:rPr>
          <w:rtl w:val="true"/>
        </w:rPr>
        <w:t>اصل خلافت انسان در روی زمین</w:t>
      </w:r>
      <w:bookmarkEnd w:id="61"/>
    </w:p>
    <w:p>
      <w:pPr>
        <w:pStyle w:val="BookText"/>
        <w:rPr/>
      </w:pPr>
      <w:r>
        <w:rPr>
          <w:rFonts w:ascii="IRNazanin" w:hAnsi="IRNazanin" w:eastAsia="IRNazanin"/>
          <w:color w:val="111111"/>
          <w:sz w:val="28"/>
          <w:sz w:val="28"/>
          <w:szCs w:val="28"/>
          <w:rtl w:val="true"/>
          <w:lang w:bidi="fa-IR"/>
        </w:rPr>
        <w:t xml:space="preserve">اثر برداشت نادرست از مفهوم آیه عنوان می‌شود، روشن خواهد گردید </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در آخرین آیه مورد بحث که آخرین آیه این سوره مبارکه است با اشاره به خلافت انسان در روی زمین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الَّذی جَعَلَکُمْ خَلائِفَ الاَْرْضِ</w:t>
      </w:r>
    </w:p>
    <w:p>
      <w:pPr>
        <w:pStyle w:val="BookText"/>
        <w:rPr/>
      </w:pPr>
      <w:r>
        <w:rPr>
          <w:rFonts w:ascii="IRNazanin" w:hAnsi="IRNazanin" w:eastAsia="IRNazanin"/>
          <w:color w:val="111111"/>
          <w:sz w:val="28"/>
          <w:sz w:val="28"/>
          <w:szCs w:val="28"/>
          <w:rtl w:val="true"/>
          <w:lang w:bidi="fa-IR"/>
        </w:rPr>
        <w:t>و اوست که شما را در روی زمین جانشین نسل‌های پیشین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گروهی منظور این است که مردم هر عصر و نسلی جانشین مردم روزگار پیش از خود هستند و بدین‌سان نسل‌های گوناگون بشر با نظم و ترتیب شگرفی، به تدریج و به آرامی جانشین یکدیگر می‌گردند و سر انجام عصری فرا</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p>
    <w:p>
      <w:pPr>
        <w:pStyle w:val="BookText"/>
        <w:rPr/>
      </w:pPr>
      <w:r>
        <w:rPr>
          <w:rFonts w:ascii="IRNazanin" w:hAnsi="IRNazanin" w:eastAsia="IRNazanin"/>
          <w:color w:val="111111"/>
          <w:sz w:val="28"/>
          <w:sz w:val="28"/>
          <w:szCs w:val="28"/>
          <w:rtl w:val="true"/>
          <w:lang w:bidi="fa-IR"/>
        </w:rPr>
        <w:t>خواهد رسید که عمر این جهان نیز به پایان می‌رسد و برای آخرین نسل این جهان جانشین و خلیفه‌ای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تدبیرگر این برنامه شگرف و تفکّر انگیز و به اجرا در آورنده این طرح در جهان هستی آفریدگار دانا و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نیز بر آنند که روی سخن در آیه شریفه با پیامبر گرامی است، و روشنگری می‌کند که خدا، او و امت و جامعه وی را جانشین امت‌های پیشین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رَفَعَ بَعْضَکُمْ فَوْقَ بَعْضٍ دَرَجاتٍ</w:t>
      </w:r>
    </w:p>
    <w:p>
      <w:pPr>
        <w:pStyle w:val="BookText"/>
        <w:rPr/>
      </w:pPr>
      <w:r>
        <w:rPr>
          <w:rFonts w:ascii="IRNazanin" w:hAnsi="IRNazanin" w:eastAsia="IRNazanin"/>
          <w:color w:val="111111"/>
          <w:sz w:val="28"/>
          <w:sz w:val="28"/>
          <w:szCs w:val="28"/>
          <w:rtl w:val="true"/>
          <w:lang w:bidi="fa-IR"/>
        </w:rPr>
        <w:t xml:space="preserve">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آفریدگار هستی مقام و رتبه برخی را از نظر رزق و روزی بر برخی دیگر بالا برده است؛ امّا به باور برخی منظور این است که خدا مقام و موقعیّت پاره‌ای را از نظر سیما و خرد، عمر و دارایی،</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خلافت انسان در روی زمین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bookmarkStart w:id="62" w:name="pg1116_12491"/>
    </w:p>
    <w:p>
      <w:pPr>
        <w:pStyle w:val="BookText"/>
        <w:rPr/>
      </w:pPr>
      <w:bookmarkEnd w:id="62"/>
      <w:r>
        <w:rPr>
          <w:rFonts w:ascii="IRNazanin" w:hAnsi="IRNazanin" w:eastAsia="IRNazanin"/>
          <w:color w:val="111111"/>
          <w:sz w:val="28"/>
          <w:sz w:val="28"/>
          <w:szCs w:val="28"/>
          <w:rtl w:val="true"/>
          <w:lang w:bidi="fa-IR"/>
        </w:rPr>
        <w:t>نیرو و توان بر پاره‌ای دیگر برتری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ما دیدگاه دوم بهتر به نظر می‌رسد</w:t>
      </w:r>
      <w:r>
        <w:rPr>
          <w:rFonts w:eastAsia="IRNazanin" w:cs="IRNazanin"/>
          <w:color w:val="111111"/>
          <w:sz w:val="28"/>
          <w:szCs w:val="28"/>
          <w:rtl w:val="true"/>
          <w:lang w:bidi="fa-IR"/>
        </w:rPr>
        <w:t>.</w:t>
      </w:r>
    </w:p>
    <w:p>
      <w:pPr>
        <w:pStyle w:val="Heading3"/>
        <w:numPr>
          <w:ilvl w:val="2"/>
          <w:numId w:val="1"/>
        </w:numPr>
        <w:rPr/>
      </w:pPr>
      <w:bookmarkStart w:id="63" w:name="__RefHeading___Toc2181501_373438147"/>
      <w:bookmarkStart w:id="64" w:name="_Toc22"/>
      <w:bookmarkEnd w:id="63"/>
      <w:r>
        <w:rPr>
          <w:rtl w:val="true"/>
        </w:rPr>
        <w:t>راز تفاوت میان انسان‌ها</w:t>
      </w:r>
      <w:bookmarkEnd w:id="64"/>
    </w:p>
    <w:p>
      <w:pPr>
        <w:pStyle w:val="BookText"/>
        <w:rPr/>
      </w:pPr>
      <w:r>
        <w:rPr>
          <w:rFonts w:ascii="IRNazanin" w:hAnsi="IRNazanin" w:eastAsia="IRNazanin"/>
          <w:color w:val="111111"/>
          <w:sz w:val="28"/>
          <w:sz w:val="28"/>
          <w:szCs w:val="28"/>
          <w:rtl w:val="true"/>
          <w:lang w:bidi="fa-IR"/>
        </w:rPr>
        <w:t>در حالی که همه‌فرزندان‌انسان دراصل‌انسانیّت برابرویکسان‌آفریده شده‌اند، و در آغاز ولادت و گام نهادن به این جهان، هیچ یک در خور استحقاق ویژه‌ای نبودند تا بنابر آن استحقاق، امتیازاتی به آنان داده شود، راز این تفاوت و تبعیض در میان آنان چیست؟</w:t>
      </w:r>
    </w:p>
    <w:p>
      <w:pPr>
        <w:pStyle w:val="BookText"/>
        <w:rPr/>
      </w:pPr>
      <w:r>
        <w:rPr>
          <w:rFonts w:ascii="IRNazanin" w:hAnsi="IRNazanin" w:eastAsia="IRNazanin"/>
          <w:color w:val="111111"/>
          <w:sz w:val="28"/>
          <w:sz w:val="28"/>
          <w:szCs w:val="28"/>
          <w:rtl w:val="true"/>
          <w:lang w:bidi="fa-IR"/>
        </w:rPr>
        <w:t>پاسخ این است که انسانهایی که از چنین نعمتهایی بهره‌ورند، مهر و لطف خدا نسبت به خویش را در نظر می‌گیرند و وظایف خود را انجام داده و از زشتی‌ها دوری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ثروتمندی که در یک خانواده شریف و وظیفه شناس دیده به جهان گشوده و در آنجا پرورش یافته ممکن است به این نعمت</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p>
    <w:p>
      <w:pPr>
        <w:pStyle w:val="BookText"/>
        <w:rPr/>
      </w:pPr>
      <w:r>
        <w:rPr>
          <w:rFonts w:ascii="IRNazanin" w:hAnsi="IRNazanin" w:eastAsia="IRNazanin"/>
          <w:color w:val="111111"/>
          <w:sz w:val="28"/>
          <w:sz w:val="28"/>
          <w:szCs w:val="28"/>
          <w:rtl w:val="true"/>
          <w:lang w:bidi="fa-IR"/>
        </w:rPr>
        <w:t>خدا توجه کند و خدا را به خاطر مهرش نیایش نماید، و یا کسی که از چنین امتیازی بهره‌ور نیست ممکن است با احساس همین نداشتن یک نعمت به تفکر و اندیشه بپردازد و کاری انجام دهد که مورد لطف بی‌کران خدا قرار گرفته و از آن شرایط رهایی 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لِیَبْلُوَکُمْ فیما اتاکُمْ</w:t>
      </w:r>
    </w:p>
    <w:p>
      <w:pPr>
        <w:pStyle w:val="BookText"/>
        <w:rPr/>
      </w:pPr>
      <w:r>
        <w:rPr>
          <w:rFonts w:ascii="IRNazanin" w:hAnsi="IRNazanin" w:eastAsia="IRNazanin"/>
          <w:color w:val="111111"/>
          <w:sz w:val="28"/>
          <w:sz w:val="28"/>
          <w:szCs w:val="28"/>
          <w:rtl w:val="true"/>
          <w:lang w:bidi="fa-IR"/>
        </w:rPr>
        <w:t>و برخی از شما را بر برخی دیگر برتری بخشید، تا در آنچه به شما ارزانی داشته است شما را بیازماید و بدین وسیله استعدادها و توانمندی‌ها و ویژگیهای درونی شما در کردار و رفتارتان پدیدار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راز این تفاوتها از جمله این است که صاحبان نعمت و امکانات به محرومیت محرومان بیندیشند و برای سپاس نعمتهای خدا، در جامعه خویش به وظایف و مسؤولیتهای خود عمل نمایند،و از دگر سو محرومان جامعه با نظاره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 میان انسان ها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bookmarkStart w:id="65" w:name="pg1116_12493"/>
    </w:p>
    <w:p>
      <w:pPr>
        <w:pStyle w:val="BookText"/>
        <w:rPr/>
      </w:pPr>
      <w:bookmarkEnd w:id="65"/>
      <w:r>
        <w:rPr>
          <w:rFonts w:ascii="IRNazanin" w:hAnsi="IRNazanin" w:eastAsia="IRNazanin"/>
          <w:color w:val="111111"/>
          <w:sz w:val="28"/>
          <w:sz w:val="28"/>
          <w:szCs w:val="28"/>
          <w:rtl w:val="true"/>
          <w:lang w:bidi="fa-IR"/>
        </w:rPr>
        <w:t xml:space="preserve">بر حال ثروتمندان شکیبایی پیشه سازند و دست تجاوز به حقوق و حدود دیگران نگشایند، و با اینکه چیزی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سر ندارند پای بر هفت اختر و هفت اقلیم نهند و عزت نفس و کرامت خویش را پاس دارند؛ و نیز خردمندان در نشانه‌های قدرت و عظمت خدا بیندیشند تا دانشور و دانشمند گردند، و دانشوران به علم خود عمل کنند</w:t>
      </w:r>
      <w:r>
        <w:rPr>
          <w:rFonts w:eastAsia="IRNazanin" w:cs="IRNazanin"/>
          <w:color w:val="111111"/>
          <w:sz w:val="28"/>
          <w:szCs w:val="28"/>
          <w:rtl w:val="true"/>
          <w:lang w:bidi="fa-IR"/>
        </w:rPr>
        <w:t>.</w:t>
      </w:r>
      <w:r>
        <w:rPr>
          <w:rStyle w:val="FootnoteAnchor"/>
          <w:rtl w:val="true"/>
        </w:rPr>
        <w:footnoteReference w:id="93"/>
      </w:r>
    </w:p>
    <w:p>
      <w:pPr>
        <w:pStyle w:val="Heading3"/>
        <w:numPr>
          <w:ilvl w:val="2"/>
          <w:numId w:val="1"/>
        </w:numPr>
        <w:rPr/>
      </w:pPr>
      <w:bookmarkStart w:id="66" w:name="__RefHeading___Toc2181503_373438147"/>
      <w:bookmarkStart w:id="67" w:name="_Toc23"/>
      <w:bookmarkEnd w:id="66"/>
      <w:r>
        <w:rPr>
          <w:rtl w:val="true"/>
        </w:rPr>
        <w:t>انسان گل سرسبد موجودات</w:t>
      </w:r>
      <w:bookmarkEnd w:id="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کَرَّمْنا بَنی ادَمَ وَ حَمَلْناهُمْ فِی الْبَرِّ وَ الْبَحْرِ وَ رَزَقْناهُمْ مِنَ الطَّیِّباتِ وَ فَضَّلْناهُمْ عَلی کَثیرٍ مِمَّنْ خَلَقْنا تَفْضیلاً</w:t>
      </w:r>
      <w:r>
        <w:rPr>
          <w:rFonts w:eastAsia="Amiri" w:cs="Amiri" w:ascii="Amiri" w:hAnsi="Amiri"/>
          <w:color w:val="111111"/>
          <w:sz w:val="28"/>
          <w:szCs w:val="28"/>
          <w:rtl w:val="true"/>
          <w:lang w:bidi="ar-SA"/>
        </w:rPr>
        <w:t>:</w:t>
      </w:r>
      <w:r>
        <w:rPr>
          <w:rStyle w:val="FootnoteAnchor"/>
          <w:rtl w:val="true"/>
        </w:rPr>
        <w:footnoteReference w:id="94"/>
      </w:r>
      <w:r>
        <w:rPr>
          <w:rFonts w:ascii="IRNazanin" w:hAnsi="IRNazanin" w:eastAsia="IRNazanin"/>
          <w:color w:val="111111"/>
          <w:sz w:val="28"/>
          <w:sz w:val="28"/>
          <w:szCs w:val="28"/>
          <w:rtl w:val="true"/>
          <w:lang w:bidi="fa-IR"/>
        </w:rPr>
        <w:t xml:space="preserve">ما بنی‌آدم را گرامی داشتیم و آن‌ها را در خشکی و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مرکب‌های راهوار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کردیم و از انواع روزی‌های</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p>
    <w:p>
      <w:pPr>
        <w:pStyle w:val="BookText"/>
        <w:rPr/>
      </w:pPr>
      <w:r>
        <w:rPr>
          <w:rFonts w:ascii="IRNazanin" w:hAnsi="IRNazanin" w:eastAsia="IRNazanin"/>
          <w:color w:val="111111"/>
          <w:sz w:val="28"/>
          <w:sz w:val="28"/>
          <w:szCs w:val="28"/>
          <w:rtl w:val="true"/>
          <w:lang w:bidi="fa-IR"/>
        </w:rPr>
        <w:t>پاکیزه به آن‌ها روزی دادیم و بر بسیاری از خلق خود برتری بخشیدیم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یکی از طرق تربیت و هدایت ، همان دادن شخصیت به افراد است قرآن مجید به دنبال بحث‌هایی که درباره مشرکان و منحرفان در آیات گذشته داشت ، در این‌جا به بیان شخصیت والای نوع بشر و مواهب الهی نسبت به او می‌پردازد ، تا با توجه به این ارزش فوق‌العاده به آسانی خود را نیالاید و خویش را به بهانه ناچیزی نفروشد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کَرَّمْنا بَنی ادَمَ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به سه قسمت از مواهب الهی ، نسبت به انسان‌ها اشاره می‌کند که عبارتنداز مرکب ، رزق طیّب ، برتری بر سایر مخلوقات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گل سرسبد موجودات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bookmarkStart w:id="68" w:name="pg1116_12495"/>
    </w:p>
    <w:p>
      <w:pPr>
        <w:pStyle w:val="Heading3"/>
        <w:numPr>
          <w:ilvl w:val="2"/>
          <w:numId w:val="1"/>
        </w:numPr>
        <w:rPr/>
      </w:pPr>
      <w:bookmarkStart w:id="69" w:name="__RefHeading___Toc2181505_373438147"/>
      <w:bookmarkStart w:id="70" w:name="_Toc24"/>
      <w:bookmarkEnd w:id="68"/>
      <w:bookmarkEnd w:id="69"/>
      <w:r>
        <w:rPr>
          <w:rtl w:val="true"/>
        </w:rPr>
        <w:t xml:space="preserve">معنی </w:t>
      </w:r>
      <w:r>
        <w:rPr>
          <w:rtl w:val="true"/>
        </w:rPr>
        <w:t xml:space="preserve">« </w:t>
      </w:r>
      <w:r>
        <w:rPr>
          <w:rtl w:val="true"/>
        </w:rPr>
        <w:t xml:space="preserve">کثیر </w:t>
      </w:r>
      <w:r>
        <w:rPr>
          <w:rtl w:val="true"/>
        </w:rPr>
        <w:t xml:space="preserve">» </w:t>
      </w:r>
      <w:r>
        <w:rPr>
          <w:rtl w:val="true"/>
        </w:rPr>
        <w:t>در این‌جا چیست ؟</w:t>
      </w:r>
      <w:bookmarkEnd w:id="70"/>
    </w:p>
    <w:p>
      <w:pPr>
        <w:pStyle w:val="BookText"/>
        <w:rPr/>
      </w:pPr>
      <w:r>
        <w:rPr>
          <w:rFonts w:ascii="IRNazanin" w:hAnsi="IRNazanin" w:eastAsia="IRNazanin"/>
          <w:color w:val="111111"/>
          <w:sz w:val="28"/>
          <w:sz w:val="28"/>
          <w:szCs w:val="28"/>
          <w:rtl w:val="true"/>
          <w:lang w:bidi="fa-IR"/>
        </w:rPr>
        <w:t xml:space="preserve">بعضی از مفسران آیه فوق را دلیل بر فضیلت فرشتگان بر کل بنی‌آدم دانسته‌اند ، چرا که قرآن می‌گوید ما انسان‌ها رابر بسیاری از مخلوقات خود برتری دادیم و طبعا گروهی در این‌جا باقی می‌ماند که انسان برتر از آن‌ها نیست و این گروه جز فرشتگان نخواهند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باتوجه به آیات آفرینش آدم و سجود و خضوع فرشتگان برای او و تعلیم علم اسماء به آن‌ها از سوی آدم ، تردیدی باقی نمی‌ماند که انسان از فرشته برتر است ، بنابراین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معنی جمیع خواهد بود و به گفته مفسر بزرگ طبرسی در مجمع‌البیان ، در قرآن و مکالمات عرب ، بسیار معمول است که این</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bookmarkStart w:id="71" w:name="pg1116_12496"/>
    </w:p>
    <w:p>
      <w:pPr>
        <w:pStyle w:val="BookText"/>
        <w:rPr/>
      </w:pPr>
      <w:bookmarkEnd w:id="71"/>
      <w:r>
        <w:rPr>
          <w:rFonts w:ascii="IRNazanin" w:hAnsi="IRNazanin" w:eastAsia="IRNazanin"/>
          <w:color w:val="111111"/>
          <w:sz w:val="28"/>
          <w:sz w:val="28"/>
          <w:szCs w:val="28"/>
          <w:rtl w:val="true"/>
          <w:lang w:bidi="fa-IR"/>
        </w:rPr>
        <w:t xml:space="preserve">کلمه به معنی جمیع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درباره‌شیاطین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وَاَکْثَرُهُمْ‌کاذِبُونَ</w:t>
      </w:r>
      <w:r>
        <w:rPr>
          <w:rFonts w:eastAsia="IRNazanin" w:cs="IRNazanin"/>
          <w:color w:val="111111"/>
          <w:sz w:val="28"/>
          <w:szCs w:val="28"/>
          <w:rtl w:val="true"/>
          <w:lang w:bidi="fa-IR"/>
        </w:rPr>
        <w:t>»</w:t>
      </w:r>
      <w:r>
        <w:rPr>
          <w:rStyle w:val="FootnoteAnchor"/>
          <w:rtl w:val="true"/>
        </w:rPr>
        <w:footnoteReference w:id="95"/>
      </w:r>
    </w:p>
    <w:p>
      <w:pPr>
        <w:pStyle w:val="Heading3"/>
        <w:numPr>
          <w:ilvl w:val="2"/>
          <w:numId w:val="1"/>
        </w:numPr>
        <w:rPr/>
      </w:pPr>
      <w:bookmarkStart w:id="72" w:name="__RefHeading___Toc2181507_373438147"/>
      <w:bookmarkStart w:id="73" w:name="_Toc25"/>
      <w:bookmarkEnd w:id="72"/>
      <w:r>
        <w:rPr>
          <w:rtl w:val="true"/>
        </w:rPr>
        <w:t>چرا انسان برترین‌مخلوق خدا است؟</w:t>
      </w:r>
      <w:bookmarkEnd w:id="73"/>
    </w:p>
    <w:p>
      <w:pPr>
        <w:pStyle w:val="BookText"/>
        <w:rPr/>
      </w:pPr>
      <w:r>
        <w:rPr>
          <w:rFonts w:ascii="IRNazanin" w:hAnsi="IRNazanin" w:eastAsia="IRNazanin"/>
          <w:color w:val="111111"/>
          <w:sz w:val="28"/>
          <w:sz w:val="28"/>
          <w:szCs w:val="28"/>
          <w:rtl w:val="true"/>
          <w:lang w:bidi="fa-IR"/>
        </w:rPr>
        <w:t xml:space="preserve">پاسخ این سؤال چندان پیچیده نیست ، زیرا می‌دانیم تنها موجودی که از نیروهای مختلف ، مادی و معنوی ، جسمانی و روحانی تشکیل شده و در لابلای تضادها می‌تواند پرورش پیدا کند و استعداد تکامل و پیشروی نامحدود دارد، انسان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معروفی که از امیرمؤمنان علی نقل شده نیز شاهد روشنی بر این مدعااست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خلق عالم‌را بر سه‌گونه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و حیوانات و</w:t>
      </w:r>
    </w:p>
    <w:p>
      <w:pPr>
        <w:pStyle w:val="BookText"/>
        <w:rPr/>
      </w:pPr>
      <w:r>
        <w:rPr>
          <w:rFonts w:ascii="IRNazanin" w:hAnsi="IRNazanin" w:eastAsia="IRNazanin"/>
          <w:color w:val="111111"/>
          <w:sz w:val="28"/>
          <w:sz w:val="28"/>
          <w:szCs w:val="28"/>
          <w:rtl w:val="true"/>
          <w:lang w:bidi="fa-IR"/>
        </w:rPr>
        <w:t xml:space="preserve">چرا انسان برترین مخلوق خدا است ؟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 فرشتگان عقل دارند بدون شهوت و غضب ، حیوانات مجموعه‌ای از</w:t>
      </w:r>
    </w:p>
    <w:p>
      <w:pPr>
        <w:pStyle w:val="BookText"/>
        <w:rPr/>
      </w:pPr>
      <w:r>
        <w:rPr>
          <w:rFonts w:ascii="IRNazanin" w:hAnsi="IRNazanin" w:eastAsia="IRNazanin"/>
          <w:color w:val="111111"/>
          <w:sz w:val="28"/>
          <w:sz w:val="28"/>
          <w:szCs w:val="28"/>
          <w:rtl w:val="true"/>
          <w:lang w:bidi="fa-IR"/>
        </w:rPr>
        <w:t xml:space="preserve">شهوت و غضبند و عقل ندارند ، اما انسان مجموعه‌ای است از هردو ، تا کدامین غالب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عقل او بر شهوتش غالب شود ، از فرشتگان برتر است و اگر شهوتش بر عقلش چیره گردد ، از حیوانات پست‌تر </w:t>
      </w:r>
      <w:r>
        <w:rPr>
          <w:rFonts w:eastAsia="IRNazanin" w:cs="IRNazanin"/>
          <w:color w:val="111111"/>
          <w:sz w:val="28"/>
          <w:szCs w:val="28"/>
          <w:rtl w:val="true"/>
          <w:lang w:bidi="fa-IR"/>
        </w:rPr>
        <w:t>» .</w:t>
      </w:r>
      <w:r>
        <w:rPr>
          <w:rStyle w:val="FootnoteAnchor"/>
          <w:rtl w:val="true"/>
        </w:rPr>
        <w:footnoteReference w:id="96"/>
      </w:r>
    </w:p>
    <w:p>
      <w:pPr>
        <w:pStyle w:val="BookText"/>
        <w:rPr/>
      </w:pPr>
      <w:r>
        <w:rPr>
          <w:rStyle w:val="FootnoteAnchor"/>
          <w:rtl w:val="true"/>
        </w:rPr>
        <w:footnoteReference w:id="97"/>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عَلَیْنا لَلْهُدی</w:t>
      </w:r>
      <w:r>
        <w:rPr>
          <w:rFonts w:eastAsia="Amiri" w:cs="Amiri" w:ascii="Amiri" w:hAnsi="Amiri"/>
          <w:color w:val="111111"/>
          <w:sz w:val="28"/>
          <w:szCs w:val="28"/>
          <w:rtl w:val="true"/>
          <w:lang w:bidi="ar-SA"/>
        </w:rPr>
        <w:t xml:space="preserve">: </w:t>
      </w:r>
      <w:r>
        <w:rPr>
          <w:rStyle w:val="FootnoteAnchor"/>
          <w:rtl w:val="true"/>
        </w:rPr>
        <w:footnoteReference w:id="98"/>
      </w:r>
      <w:r>
        <w:rPr>
          <w:rFonts w:ascii="IRNazanin" w:hAnsi="IRNazanin" w:eastAsia="IRNazanin"/>
          <w:color w:val="111111"/>
          <w:sz w:val="28"/>
          <w:sz w:val="28"/>
          <w:szCs w:val="28"/>
          <w:rtl w:val="true"/>
          <w:lang w:bidi="fa-IR"/>
        </w:rPr>
        <w:t xml:space="preserve">بی گمان راهنمایی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 عهده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گمان راه نمودن به مردم به عهده ماست، و ما هستیم که راه را می‌نماییم؛ امّا هدایت‌پذیری و گزینش راه درست از بیراهه با خود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روشنگری می‌شود که خدا هدایت و رهنمود انسان‌ها را به خود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bookmarkStart w:id="74" w:name="pg1116_12498"/>
    </w:p>
    <w:p>
      <w:pPr>
        <w:pStyle w:val="BookText"/>
        <w:rPr/>
      </w:pPr>
      <w:bookmarkEnd w:id="74"/>
      <w:r>
        <w:rPr>
          <w:rFonts w:ascii="IRNazanin" w:hAnsi="IRNazanin" w:eastAsia="IRNazanin"/>
          <w:color w:val="111111"/>
          <w:sz w:val="28"/>
          <w:sz w:val="28"/>
          <w:szCs w:val="28"/>
          <w:rtl w:val="true"/>
          <w:lang w:bidi="fa-IR"/>
        </w:rPr>
        <w:t>لازم فرموده، نه گمراهی و به بیراهه بردن آنان را، آن گونه که پاره‌ای از جبرگرایان می‌پندارند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روشن راه فرمانبرداری و قانون‌گرایی و انجام شایسته و بایسته نماز و روزه، حج و پرداخت زکات و دیگر کارهای شایسته و هشدار از گناهان با ماست، و عمل درست با شما مردم</w:t>
      </w:r>
      <w:r>
        <w:rPr>
          <w:rFonts w:eastAsia="IRNazanin" w:cs="IRNazanin"/>
          <w:color w:val="111111"/>
          <w:sz w:val="28"/>
          <w:szCs w:val="28"/>
          <w:rtl w:val="true"/>
          <w:lang w:bidi="fa-IR"/>
        </w:rPr>
        <w:t>.</w:t>
      </w:r>
      <w:r>
        <w:rPr>
          <w:rStyle w:val="FootnoteAnchor"/>
          <w:rtl w:val="true"/>
        </w:rPr>
        <w:footnoteReference w:id="99"/>
      </w:r>
    </w:p>
    <w:p>
      <w:pPr>
        <w:pStyle w:val="Heading3"/>
        <w:numPr>
          <w:ilvl w:val="2"/>
          <w:numId w:val="1"/>
        </w:numPr>
        <w:rPr/>
      </w:pPr>
      <w:bookmarkStart w:id="75" w:name="__RefHeading___Toc2181509_373438147"/>
      <w:bookmarkStart w:id="76" w:name="_Toc26"/>
      <w:bookmarkEnd w:id="75"/>
      <w:r>
        <w:rPr>
          <w:rtl w:val="true"/>
        </w:rPr>
        <w:t>بی هدف نبودن آفرینش</w:t>
      </w:r>
      <w:bookmarkEnd w:id="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أَیَحْسَبُ الاِْنْسانُ اَنْ یُتْرَکَ سُدًی</w:t>
      </w:r>
      <w:r>
        <w:rPr>
          <w:rFonts w:eastAsia="Amiri" w:cs="Amiri" w:ascii="Amiri" w:hAnsi="Amiri"/>
          <w:color w:val="111111"/>
          <w:sz w:val="28"/>
          <w:szCs w:val="28"/>
          <w:rtl w:val="true"/>
          <w:lang w:bidi="ar-SA"/>
        </w:rPr>
        <w:t>:</w:t>
      </w:r>
      <w:r>
        <w:rPr>
          <w:rStyle w:val="FootnoteAnchor"/>
          <w:rtl w:val="true"/>
        </w:rPr>
        <w:footnoteReference w:id="100"/>
      </w:r>
      <w:r>
        <w:rPr>
          <w:rFonts w:ascii="IRNazanin" w:hAnsi="IRNazanin" w:eastAsia="IRNazanin"/>
          <w:color w:val="111111"/>
          <w:sz w:val="28"/>
          <w:sz w:val="28"/>
          <w:szCs w:val="28"/>
          <w:rtl w:val="true"/>
          <w:lang w:bidi="fa-IR"/>
        </w:rPr>
        <w:t>آیا انسان گمان می‌کند بیهوده و بی‌هدف رها می‌شود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به دو استدلال جالب درباره معاد می‌پردازد که یکی از طریق بیان</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بی‌هدف نبودن آفرینش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آفرینش و حکمت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دیگری از طریق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او به استناد تحوّل و تکامل نطفه انسان در مراحل مختلف عالَم جنین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به‌معنی مُهمل و بیهوده‌و بی‌هدف است ،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 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مورد شتری که بدون ساربان رهاشده و هرجا می‌خواهد به چرا می‌رود ، به کار می‌برد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همان انسانی است که منکر معاد و رستاخیز می‌باشد ، آیه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چگونه باور می‌کند خداوند این جهان پهناور را با این عظمت و این‌همه شگفتی‌ها ، برای انسان بیافریند ، ولی در آفرینش انسان هدفی نباشد ؟ چگونه می‌توان باور کرد که هر عضوی از اعضای انسان برای هدف خاصی آفریده شده باشد ، چشم برای دیدن ، گوش برای شنیدن و قلب برای رسانیدن غذا و اکسیژن و آب به تمام سلول‌های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خطوط</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p>
    <w:p>
      <w:pPr>
        <w:pStyle w:val="BookText"/>
        <w:rPr/>
      </w:pPr>
      <w:r>
        <w:rPr>
          <w:rFonts w:ascii="IRNazanin" w:hAnsi="IRNazanin" w:eastAsia="IRNazanin"/>
          <w:color w:val="111111"/>
          <w:sz w:val="28"/>
          <w:sz w:val="28"/>
          <w:szCs w:val="28"/>
          <w:rtl w:val="true"/>
          <w:lang w:bidi="fa-IR"/>
        </w:rPr>
        <w:t>سر انگشتان نیز حکمتی دارد ، ولی برای مجموع وجود او هیچ هدفی در کار نباشد و بیهوده و مهمل و بدون هیچگونه برنامه و امر و نهی و تکلیف و مسؤولیّت آفریده شده باشد ؟</w:t>
      </w:r>
    </w:p>
    <w:p>
      <w:pPr>
        <w:pStyle w:val="BookText"/>
        <w:rPr/>
      </w:pPr>
      <w:r>
        <w:rPr>
          <w:rFonts w:ascii="IRNazanin" w:hAnsi="IRNazanin" w:eastAsia="IRNazanin"/>
          <w:color w:val="111111"/>
          <w:sz w:val="28"/>
          <w:sz w:val="28"/>
          <w:szCs w:val="28"/>
          <w:rtl w:val="true"/>
          <w:lang w:bidi="fa-IR"/>
        </w:rPr>
        <w:t>یک فرد عادی اگر مصنوع کوچکی بی‌هدف بسازد ، به او ایراد می‌گیرند و نامش را از زمره انسان‌های عاقل حذف می‌نمایند ، چگونه خداوند حکیم مطلق ممکن است چنین آفرینش بی‌هدفی داشته باشد ؟</w:t>
      </w:r>
    </w:p>
    <w:p>
      <w:pPr>
        <w:pStyle w:val="BookText"/>
        <w:rPr/>
      </w:pPr>
      <w:r>
        <w:rPr>
          <w:rFonts w:ascii="IRNazanin" w:hAnsi="IRNazanin" w:eastAsia="IRNazanin"/>
          <w:color w:val="111111"/>
          <w:sz w:val="28"/>
          <w:sz w:val="28"/>
          <w:szCs w:val="28"/>
          <w:rtl w:val="true"/>
          <w:lang w:bidi="fa-IR"/>
        </w:rPr>
        <w:t xml:space="preserve">و اگر گفته شود هدف همین زندگی چند روزه دنیاست ، همین خور و خواب تکراری و آمیخته با هزار گونه درد و رنج ، قطعا این چیزی نیست که بتواند آن آفرینش بزرگ را توجیه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نتیجه می‌گیریم که این انسان برای هدف بزرگتری یعنی زندگی جاویدان در جوار قرب رحمت حق و تکامل بی‌وقفه و بی‌پایان ، آفریده شده است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بی‌هدف نبودن آفرینش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یَکُ نُطْفَةً مِنْ مَنِیٍّ یُمْنی</w:t>
      </w:r>
      <w:r>
        <w:rPr>
          <w:rStyle w:val="FootnoteAnchor"/>
          <w:rtl w:val="true"/>
        </w:rPr>
        <w:footnoteReference w:id="101"/>
      </w:r>
      <w:r>
        <w:rPr>
          <w:rFonts w:ascii="IRNazanin" w:hAnsi="IRNazanin" w:eastAsia="IRNazanin"/>
          <w:color w:val="111111"/>
          <w:sz w:val="28"/>
          <w:sz w:val="28"/>
          <w:szCs w:val="28"/>
          <w:rtl w:val="true"/>
          <w:lang w:bidi="fa-IR"/>
        </w:rPr>
        <w:t>آیا او نطفه‌ای از منی که در رَحِم ریخته می‌شود ، نبود؟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کانَ عَلَقَةً فَخَلَقَ فَسَویّ</w:t>
      </w:r>
      <w:r>
        <w:rPr>
          <w:rFonts w:eastAsia="Amiri" w:cs="Amiri" w:ascii="Amiri" w:hAnsi="Amiri"/>
          <w:color w:val="111111"/>
          <w:sz w:val="28"/>
          <w:szCs w:val="28"/>
          <w:rtl w:val="true"/>
          <w:lang w:bidi="ar-SA"/>
        </w:rPr>
        <w:t>:</w:t>
      </w:r>
      <w:r>
        <w:rPr>
          <w:rStyle w:val="FootnoteAnchor"/>
          <w:rtl w:val="true"/>
        </w:rPr>
        <w:footnoteReference w:id="102"/>
      </w:r>
      <w:r>
        <w:rPr>
          <w:rFonts w:ascii="IRNazanin" w:hAnsi="IRNazanin" w:eastAsia="IRNazanin"/>
          <w:color w:val="111111"/>
          <w:sz w:val="28"/>
          <w:sz w:val="28"/>
          <w:szCs w:val="28"/>
          <w:rtl w:val="true"/>
          <w:lang w:bidi="fa-IR"/>
        </w:rPr>
        <w:t>سپس به شکل خون بسته درآمد و او را آفرید و موزون ساخت؟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مِنْهُ الزَّوْجَیْنِ الذَّکَرَ وَ الاُْنْثی</w:t>
      </w:r>
      <w:r>
        <w:rPr>
          <w:rFonts w:eastAsia="Amiri" w:cs="Amiri" w:ascii="Amiri" w:hAnsi="Amiri"/>
          <w:color w:val="111111"/>
          <w:sz w:val="28"/>
          <w:szCs w:val="28"/>
          <w:rtl w:val="true"/>
          <w:lang w:bidi="ar-SA"/>
        </w:rPr>
        <w:t>:</w:t>
      </w:r>
      <w:r>
        <w:rPr>
          <w:rStyle w:val="FootnoteAnchor"/>
          <w:rtl w:val="true"/>
        </w:rPr>
        <w:footnoteReference w:id="103"/>
      </w:r>
      <w:r>
        <w:rPr>
          <w:rFonts w:ascii="IRNazanin" w:hAnsi="IRNazanin" w:eastAsia="IRNazanin"/>
          <w:color w:val="111111"/>
          <w:sz w:val="28"/>
          <w:sz w:val="28"/>
          <w:szCs w:val="28"/>
          <w:rtl w:val="true"/>
          <w:lang w:bidi="fa-IR"/>
        </w:rPr>
        <w:t xml:space="preserve">و از او دو زوج مذکّر و مؤنث آفرید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اَلَیْسَ ذلِکَ بِقادِرٍ عَلی اَنْ یُحْیِیَ الْمَوْتی</w:t>
      </w:r>
      <w:r>
        <w:rPr>
          <w:rFonts w:eastAsia="Amiri" w:cs="Amiri" w:ascii="Amiri" w:hAnsi="Amiri"/>
          <w:color w:val="111111"/>
          <w:sz w:val="28"/>
          <w:szCs w:val="28"/>
          <w:rtl w:val="true"/>
          <w:lang w:bidi="ar-SA"/>
        </w:rPr>
        <w:t>:</w:t>
      </w:r>
      <w:r>
        <w:rPr>
          <w:rStyle w:val="FootnoteAnchor"/>
          <w:rtl w:val="true"/>
        </w:rPr>
        <w:footnoteReference w:id="104"/>
      </w:r>
      <w:r>
        <w:rPr>
          <w:rFonts w:ascii="IRNazanin" w:hAnsi="IRNazanin" w:eastAsia="IRNazanin"/>
          <w:color w:val="111111"/>
          <w:sz w:val="28"/>
          <w:sz w:val="28"/>
          <w:szCs w:val="28"/>
          <w:rtl w:val="true"/>
          <w:lang w:bidi="fa-IR"/>
        </w:rPr>
        <w:t>آیا چنین کسی قادر نیست که مردگان را زنده کند؟</w:t>
      </w:r>
      <w:r>
        <w:rPr>
          <w:rFonts w:eastAsia="IRNazanin" w:cs="IRNazanin"/>
          <w:color w:val="111111"/>
          <w:sz w:val="28"/>
          <w:szCs w:val="28"/>
          <w:rtl w:val="true"/>
          <w:lang w:bidi="fa-IR"/>
        </w:rPr>
        <w:t>»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p>
    <w:p>
      <w:pPr>
        <w:pStyle w:val="BookText"/>
        <w:rPr/>
      </w:pPr>
      <w:r>
        <w:rPr>
          <w:rFonts w:ascii="IRNazanin" w:hAnsi="IRNazanin" w:eastAsia="IRNazanin"/>
          <w:color w:val="111111"/>
          <w:sz w:val="28"/>
          <w:sz w:val="28"/>
          <w:szCs w:val="28"/>
          <w:rtl w:val="true"/>
          <w:lang w:bidi="fa-IR"/>
        </w:rPr>
        <w:t>آیا کسی که نطفه کوچک و بی‌ارزش را در ظلمتکده رَحِم مادر ، هر روز آفرینش جدیدی می‌بخشد و لباس تازه‌ای از حیات و زندگی در تن او می‌کند و چهره نوینی به او می‌دهد ، تا سرانجام انسان مذکر یا مؤنث کاملی شود و از مادر متولد می‌گردد ، قادر نیست مردگان را زنده کند ؟</w:t>
      </w:r>
    </w:p>
    <w:p>
      <w:pPr>
        <w:pStyle w:val="BookText"/>
        <w:rPr/>
      </w:pPr>
      <w:r>
        <w:rPr>
          <w:rFonts w:ascii="IRNazanin" w:hAnsi="IRNazanin" w:eastAsia="IRNazanin"/>
          <w:color w:val="111111"/>
          <w:sz w:val="28"/>
          <w:sz w:val="28"/>
          <w:szCs w:val="28"/>
          <w:rtl w:val="true"/>
          <w:lang w:bidi="fa-IR"/>
        </w:rPr>
        <w:t xml:space="preserve">این بیان در حقیقت در مقابل منکرانی است که در مسأله معاد جسمانی غالبا دم از محال بودن می‌زدند و امکان بازگشت به زندگی را بعد از مردن و خاک شدن نفی می‌کردند و قرآن برای اثبات امکان این معنی دست انسان را گرفته و او را به آغاز خلقتش بازمی‌گرداند ، مراحل عجیب جنین و تطورات شگفت‌انگیز انسان را در این مراحل به او نشان می‌دهد ، تا بداند او بر همه چیز قادر و تواناست و به تعبیر دیگر بهترین دلیل برای امکان یک شی‌ء ، وقوع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آن روز که هنوز این مسائل کشف نشده بود، کرارا به عنوان یکی از</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بی‌هدف نبودن آفرینش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bookmarkStart w:id="77" w:name="pg1116_12503"/>
    </w:p>
    <w:p>
      <w:pPr>
        <w:pStyle w:val="BookText"/>
        <w:rPr/>
      </w:pPr>
      <w:bookmarkEnd w:id="77"/>
      <w:r>
        <w:rPr>
          <w:rFonts w:ascii="IRNazanin" w:hAnsi="IRNazanin" w:eastAsia="IRNazanin"/>
          <w:color w:val="111111"/>
          <w:sz w:val="28"/>
          <w:sz w:val="28"/>
          <w:szCs w:val="28"/>
          <w:rtl w:val="true"/>
          <w:lang w:bidi="fa-IR"/>
        </w:rPr>
        <w:t>نشانه‌های قدرت خداوند روی آن تکیه کرده و این خود از نشانه‌های عظمت این کتاب بزرگ آسمانی است</w:t>
      </w:r>
      <w:r>
        <w:rPr>
          <w:rFonts w:eastAsia="IRNazanin" w:cs="IRNazanin"/>
          <w:color w:val="111111"/>
          <w:sz w:val="28"/>
          <w:szCs w:val="28"/>
          <w:rtl w:val="true"/>
          <w:lang w:bidi="fa-IR"/>
        </w:rPr>
        <w:t xml:space="preserve">. </w:t>
      </w:r>
      <w:r>
        <w:rPr>
          <w:rStyle w:val="FootnoteAnchor"/>
          <w:rtl w:val="true"/>
        </w:rPr>
        <w:footnoteReference w:id="105"/>
      </w:r>
    </w:p>
    <w:p>
      <w:pPr>
        <w:pStyle w:val="Heading3"/>
        <w:numPr>
          <w:ilvl w:val="2"/>
          <w:numId w:val="1"/>
        </w:numPr>
        <w:rPr/>
      </w:pPr>
      <w:bookmarkStart w:id="78" w:name="__RefHeading___Toc2181511_373438147"/>
      <w:bookmarkStart w:id="79" w:name="_Toc27"/>
      <w:bookmarkEnd w:id="78"/>
      <w:r>
        <w:rPr>
          <w:rtl w:val="true"/>
        </w:rPr>
        <w:t>عشق به کمال</w:t>
      </w:r>
      <w:bookmarkEnd w:id="79"/>
    </w:p>
    <w:p>
      <w:pPr>
        <w:pStyle w:val="BookText"/>
        <w:rPr/>
      </w:pPr>
      <w:r>
        <w:rPr>
          <w:rFonts w:ascii="IRNazanin" w:hAnsi="IRNazanin" w:eastAsia="IRNazanin"/>
          <w:color w:val="111111"/>
          <w:sz w:val="28"/>
          <w:sz w:val="28"/>
          <w:szCs w:val="28"/>
          <w:rtl w:val="true"/>
          <w:lang w:bidi="fa-IR"/>
        </w:rPr>
        <w:t>هر انسانی در هر عصر و موقعیّت جغرافیایی و شرایط اجتماعی که قرار داشته باشد، به حکم فطرت و مقتضای عقل، به سوی کمال، گام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دانشجویی که در دانشگاه سرگرم تحصیل است، کارگری که در کارگاه مشغول کار و صنعت است، دانشمندی که مشغول مطالعه کتاب‌ها و بررسی مطالب عمیق عملی است و مخترعی که در محیط ملال‌آور و آزمایشگاه‌ها، مرتبا مشغول آزمایش است، رسیدن به کمال است و اصولاً همین هدف کمال است که</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p>
    <w:p>
      <w:pPr>
        <w:pStyle w:val="BookText"/>
        <w:rPr/>
      </w:pPr>
      <w:r>
        <w:rPr>
          <w:rFonts w:ascii="IRNazanin" w:hAnsi="IRNazanin" w:eastAsia="IRNazanin"/>
          <w:color w:val="111111"/>
          <w:sz w:val="28"/>
          <w:sz w:val="28"/>
          <w:szCs w:val="28"/>
          <w:rtl w:val="true"/>
          <w:lang w:bidi="fa-IR"/>
        </w:rPr>
        <w:t>ناراحتی‌ها و رنج‌ها، در راه رسیدن به آن، کاملاً لذّت‌بخش و فرح‌آور است و ندای فطرت و فرمان وجدان همواره پشتیبان و مشوّق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به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مخصوص انسان نیست، بلکه در حیوانات هم وجود دارد، زیرا آنچه را که مناسب زندگی آن‌ها باشد، خواهانند و از آنچه که به ضرر آنان تمام شود، گریزانند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امتیاز انسان‌ها نسبت به حیوانات این است که غریزه عشق به کمال در انسان‌ها به علت راهنمایی هادی عقل به مراتب از حیوانات قوی‌تر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بخواهیم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به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انسان به صورت یک قانون درآوریم، باید اعتراف کنیم که قانونی عمومی و همگانی است ؛ تا آنجا که شاید هیچ قانونی، کلیّت و عمومیّت آن را دارا نباشد ؛ زیرا همه افراد مایل هستند به سوی کمال بروند و تمام کارها و کوشش‌ها در جهت رسیدن به کمال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عشق به کمال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هیچ‌کس را نمی‌توان پیدا کرد که از منافع و کمالات خود متنفّر باشد و یا به طرف چیزهایی برود که به زیان او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افرادی که بی‌پروا و از راه‌های گوناگون، خودکشی کرده‌اند ؛ مشمول این قانون می‌شوند؟ و آیا انتحار و خودکشی هم به منظور رسیدن به کمال است ؟</w:t>
      </w:r>
    </w:p>
    <w:p>
      <w:pPr>
        <w:pStyle w:val="BookText"/>
        <w:rPr/>
      </w:pPr>
      <w:r>
        <w:rPr>
          <w:rFonts w:ascii="IRNazanin" w:hAnsi="IRNazanin" w:eastAsia="IRNazanin"/>
          <w:color w:val="111111"/>
          <w:sz w:val="28"/>
          <w:sz w:val="28"/>
          <w:szCs w:val="28"/>
          <w:rtl w:val="true"/>
          <w:lang w:bidi="fa-IR"/>
        </w:rPr>
        <w:t>آری، می‌توان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این اشخاص هم کمال است ؛ زیرا به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از ناراحتی‌ها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خود یکی از مراحل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خودکشی می‌کنند ؛ ولی بدبختی آن‌ها در این است که راه تکامل را گم و خیال کرده‌اند آن کمال فطری که فرمان عقل و وجدان، پشتیبان آن است همین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انسان‌هایی که به کارهای پست تن درمی‌دهند و یا این که عمر خود را در راه رسیدن به لذّات زودگذر تباه می‌سازند و متوسّل به مواد مخدّر و</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p>
    <w:p>
      <w:pPr>
        <w:pStyle w:val="BookText"/>
        <w:rPr/>
      </w:pPr>
      <w:r>
        <w:rPr>
          <w:rFonts w:ascii="IRNazanin" w:hAnsi="IRNazanin" w:eastAsia="IRNazanin"/>
          <w:color w:val="111111"/>
          <w:sz w:val="28"/>
          <w:sz w:val="28"/>
          <w:szCs w:val="28"/>
          <w:rtl w:val="true"/>
          <w:lang w:bidi="fa-IR"/>
        </w:rPr>
        <w:t>مشروبات الکلی می‌شوند، از این قانون مستثنی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به گمان این که به طرف کمال می‌روند، راه کمال را گم کرده و خوشبختی و لذّت خود را در این موضوعات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به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آن‌ها است، ولی بعضی مسیر را اشتباه می‌روند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انسان‌ها در جستجوی کمال هستند و مشوّق آن‌ها در این راه یکی پشتیبانی فطرت و دیگری فرمان عقل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انسان در اثر نداشتن تعلیم و تربیت صحیح در تشخیص مصداق کمال، گرفتار اشتباه شود و به جای این که راه تکامل را بپیماید، راه انحطاط و نقصان خود را طی کند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عشق به کمال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bookmarkStart w:id="80" w:name="pg1116_12507"/>
    </w:p>
    <w:p>
      <w:pPr>
        <w:pStyle w:val="Heading3"/>
        <w:numPr>
          <w:ilvl w:val="2"/>
          <w:numId w:val="1"/>
        </w:numPr>
        <w:rPr/>
      </w:pPr>
      <w:bookmarkStart w:id="81" w:name="__RefHeading___Toc2181513_373438147"/>
      <w:bookmarkStart w:id="82" w:name="_Toc28"/>
      <w:bookmarkEnd w:id="80"/>
      <w:bookmarkEnd w:id="81"/>
      <w:r>
        <w:rPr>
          <w:rtl w:val="true"/>
        </w:rPr>
        <w:t>کمال فردی و اجتماعی</w:t>
      </w:r>
      <w:bookmarkEnd w:id="82"/>
    </w:p>
    <w:p>
      <w:pPr>
        <w:pStyle w:val="BookText"/>
        <w:rPr/>
      </w:pPr>
      <w:r>
        <w:rPr>
          <w:rFonts w:ascii="IRNazanin" w:hAnsi="IRNazanin" w:eastAsia="IRNazanin"/>
          <w:color w:val="111111"/>
          <w:sz w:val="28"/>
          <w:sz w:val="28"/>
          <w:szCs w:val="28"/>
          <w:rtl w:val="true"/>
          <w:lang w:bidi="fa-IR"/>
        </w:rPr>
        <w:t>کمال در دو جنبه فردی و اجتماعی است، زیرا شخصیت انسان دارای دو جنبه فردی و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انسان را قطع نظر از محیط و اجتماع و بدون توجه به موقعیت و خصوصیات اجتماعی، ملاحظه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انسان را از جهت روابطی که با سایر انسان‌ها و محیط خارج از خودداری، درنظر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کمالی را هم که انسان در جستجوی آن است، در دو جهت فردی و اجتماعی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از لحاظ فردی دارای سه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اخلاق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bookmarkStart w:id="83" w:name="pg1116_12508"/>
    </w:p>
    <w:p>
      <w:pPr>
        <w:pStyle w:val="Heading3"/>
        <w:numPr>
          <w:ilvl w:val="2"/>
          <w:numId w:val="1"/>
        </w:numPr>
        <w:rPr/>
      </w:pPr>
      <w:bookmarkStart w:id="84" w:name="__RefHeading___Toc2181515_373438147"/>
      <w:bookmarkStart w:id="85" w:name="_Toc29"/>
      <w:bookmarkEnd w:id="83"/>
      <w:bookmarkEnd w:id="84"/>
      <w:r>
        <w:rPr>
          <w:rtl w:val="true"/>
        </w:rPr>
        <w:t>کمال فطری</w:t>
      </w:r>
      <w:bookmarkEnd w:id="85"/>
    </w:p>
    <w:p>
      <w:pPr>
        <w:pStyle w:val="BookText"/>
        <w:rPr/>
      </w:pPr>
      <w:r>
        <w:rPr>
          <w:rFonts w:ascii="IRNazanin" w:hAnsi="IRNazanin" w:eastAsia="IRNazanin"/>
          <w:color w:val="111111"/>
          <w:sz w:val="28"/>
          <w:sz w:val="28"/>
          <w:szCs w:val="28"/>
          <w:rtl w:val="true"/>
          <w:lang w:bidi="fa-IR"/>
        </w:rPr>
        <w:t>بدیهی است که محتویات فکر انسان هر چه عالی‌تر باشد، آن فکر کامل‌تر و عالی‌تر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هرچه معلومات و معقولات انسان توسعه بیشتری داشته باشد به همان اندازه، فکر انسان وسیع‌تر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ساده‌تر می‌توان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فکر و محتویات آن تعدّدی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نتیجه می‌گیریم فکر کامل، آن فکری است که متوجه عالی‌ترین موجودات باشد و پست‌ترین افکار، آن فکری است که در اطراف پست‌ترین موجودات دور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برای بهتر روشن شدن مطلب، اعتقادات یک فرد دین دار و بی‌دین را باهم مقایسه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مادّی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همان چیزی است که ما می‌بینیم و یا علوم طبیعی برای ما اثبات کرده است ؛ طبیعت محدود و قوانین جبری آن،</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کمال فطری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سازنده این جهانند و هیچ‌گونه نقشه و فکری در ساختمان آن به کار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هم جزئی از طبیعت است و پس از مرگ، اجزاء او از هم متلاشی و تجزیه شده و بار دیگر به طبیعت بازمی‌گردند و هیچ‌گونه بقائی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میان انسان و سایر حیوانات، چندان فاصله‌ای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فرد دین‌دار معتقد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خیلی بزرگ‌تر است از آنچه ما درک می‌کنیم و عالَم ماوراء این طبیعت به مراتب از جهان طبیعت، وسیع‌تر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سازنده این عالَم، علم و قدرتی بی‌نهایت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بوده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بر طبق یک نقشه بسیار عمیق و دقیق استوار شده است و عدم اطلاع کامل ما از اسرار آن، نه تنها دلیل بر نبودن آن اسرار نیست، بلکه به خاطر نادانی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فاصله بسیار زیادی از حیوانات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به معنای فنا و نابودی نیست</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پایان کبوتر نیست</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 بلکه یکی از مراحل کمال بشر است، زیرا انسان، پس از مرگ وارد عالَم وسیع‌تر و پهناورتری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خود شما قضاوت کنید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کدام یک از این دو نفر کامل‌تر و قوی‌تر است؟ آن کس که فکر او تنها در محدوده ماده، گردش می‌کند و یا آن کس که بر فراز آسمان ابدیت و در یک فضای بی‌انتها پرواز می‌نماید؟ جواب این سؤال ناگفته،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دین است که فکر انسان را در افقی بلندتر از افکار مادی قرار می‌دهد و روی قوی و همّت عالی به او می‌بخشد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کمال فطری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bookmarkStart w:id="86" w:name="pg1116_12511"/>
    </w:p>
    <w:p>
      <w:pPr>
        <w:pStyle w:val="Heading3"/>
        <w:numPr>
          <w:ilvl w:val="2"/>
          <w:numId w:val="1"/>
        </w:numPr>
        <w:rPr/>
      </w:pPr>
      <w:bookmarkStart w:id="87" w:name="__RefHeading___Toc2181517_373438147"/>
      <w:bookmarkStart w:id="88" w:name="_Toc30"/>
      <w:bookmarkEnd w:id="86"/>
      <w:bookmarkEnd w:id="87"/>
      <w:r>
        <w:rPr>
          <w:rtl w:val="true"/>
        </w:rPr>
        <w:t>کمال‌اخلاقی</w:t>
      </w:r>
      <w:bookmarkEnd w:id="88"/>
    </w:p>
    <w:p>
      <w:pPr>
        <w:pStyle w:val="BookText"/>
        <w:rPr/>
      </w:pPr>
      <w:r>
        <w:rPr>
          <w:rFonts w:ascii="IRNazanin" w:hAnsi="IRNazanin" w:eastAsia="IRNazanin"/>
          <w:color w:val="111111"/>
          <w:sz w:val="28"/>
          <w:sz w:val="28"/>
          <w:szCs w:val="28"/>
          <w:rtl w:val="true"/>
          <w:lang w:bidi="fa-IR"/>
        </w:rPr>
        <w:t>انسان دارای دو دسته از صفات و اخلاقیّات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غرائز حیاتی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ادامه حیات ضرورت دارد و در تمام افراد دیده می‌شود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خود و زن و فرزند، حس انتقام، حسّ ترس، غریزه شهوت و غضب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افراط و تفریط در این قسمت، سبب بدبختی انسان می‌گردد و باید اعتدال، رعایت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خودش علاقه نداشته باشد، بدون ترس خود را در خطرها قرار می‌دهد و جان خود را دستخوش فنا و نابودی می‌کند ؛ و از طرفی اگر علاقه او به خود، در جهت افراط واقع شود و همه چیز را برای خود بخواهد، مسلّم است که این هم مایه بدبختی و هلاکت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متهوّر و نترس، غالبا عمر خود را به پایان نمی‌رسانند و افراد ترسو هم از عمر خود بهره‌مند نمی‌شوند و از فعالیت‌های مثبت اجتماعی محرومند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p>
    <w:p>
      <w:pPr>
        <w:pStyle w:val="BookText"/>
        <w:rPr/>
      </w:pPr>
      <w:r>
        <w:rPr>
          <w:rFonts w:ascii="IRNazanin" w:hAnsi="IRNazanin" w:eastAsia="IRNazanin"/>
          <w:color w:val="111111"/>
          <w:sz w:val="28"/>
          <w:sz w:val="28"/>
          <w:szCs w:val="28"/>
          <w:rtl w:val="true"/>
          <w:lang w:bidi="fa-IR"/>
        </w:rPr>
        <w:t>بهره‌مند نمی‌شوند و از فعالیت‌های مثبت اجتماعی محرومند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اشخاص غضبناک، انسان‌های غیرقابل اعتماد و معمولاً بی‌ارزشی از آب درمی‌آیند و در مقابل، افراد خونسرد هم ناقصند ؛ زیرا در صحنه مبارزات اجتماعی، قادر به دفاع از حقوق مسلّم خود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هریک از این غرائز، حدّ و اندازه‌ای است که اگر از آن حدّ و اندازه تجاوز کنند، موجب زیان انسان می‌گردند و فقط در صورت اعتدال صفات مزبور، بشر می‌تواند از آن‌ها بهره‌مند شود و از این نظر کامل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روحیّات عالی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صفات، حدّ و اندازه معینی ندارند و هر قدر زیادتر باشد، باعث کمال بیشتر انسان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حق دوستی، حق‌طلبی، وظیفه‌شناسی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از روحیّات عالی انسانی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از این صفات، سهم بیشتر داشته باشد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کمال اخلاقی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هر کس حس عدالت پروری، بیشتر یافت شود، به همان اندازه این فرد از لحاظ اخلاقی و روحیّات ممتاز انسانی، کامل‌تر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تکمیل و پرورش این روحیات نیز یکی از مراحل تکامل اخلاقی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گفته شد، این‌گونه نتیجه می‌گیریم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تکامل اخلاقی در انسان به تعدیل غرایز حیاتی و پرورش روحیّات عالی انسانی،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به این مطلب توجه نمود که کدام نیرو می‌تواند به غرایز حیاتی، اعتدال بخشد و روحیات عالی انسانی را در وجود بشر بپروراند؟ با مراجعه به دستورات دینی روشن می‌شود که بیشتر دستورات دینی در جهت تعدیل غرایز و پرورش روحیات عالی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ثابت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صحیح، ضامن تکامل اخلاقی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روشن است که اولین شرط تعدیل غرایزی هم‌چون خودخواهی، شهوت،</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p>
    <w:p>
      <w:pPr>
        <w:pStyle w:val="BookText"/>
        <w:rPr/>
      </w:pPr>
      <w:r>
        <w:rPr>
          <w:rFonts w:ascii="IRNazanin" w:hAnsi="IRNazanin" w:eastAsia="IRNazanin"/>
          <w:color w:val="111111"/>
          <w:sz w:val="28"/>
          <w:sz w:val="28"/>
          <w:szCs w:val="28"/>
          <w:rtl w:val="true"/>
          <w:lang w:bidi="fa-IR"/>
        </w:rPr>
        <w:t>خشم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یک مسؤولیت درونی و باطنی است که در همه جا، حالات، افکار و رفتار انسان را کنترل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این احساس مسؤولیت، فقط و فقط ایمان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ایمان است که در اعماق وجود شخصی دیندار جادارد، وجدان او را تحت تأثیر معنوی خود قرار می‌دهد و از کجروی‌ها و انحرافات بازمی‌دارد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دین به منظور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بهترین پاداش نیک را به انسان می‌دهد و در نتیجه، با شوق، او را به سوی کمالات اخلاقی، هدایت می‌کند و برای عدم کنترل غرائز، بالاترین مجازات را گوشزد می‌کند و در نتیجه، ترس از مجازات، او را از صفات ناپسند و طغیان غرایز بازمی‌دارد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نمی‌توان انکار کرد افرادی پیدا می‌شوند که بدون احتیاج به مقررات جزا و کیفر، خواهان کمال‌اند و به اصطلاح، کمال را برای کمال می‌خواهند، ولی آنچه</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کمال اخلاقی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تجربه‌های اجتماعی نشان داده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این‌گونه افراد، خیلی کم و به‌علاوه تأثیر این‌گونه روحیات در خود این اشخاص نیز 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تصور می‌کنند تنها وجدان می‌تواند انسان را از کجروی‌ها و تجاوزات بازدارد، کاملاً در اشتباهند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دانشمندان بزرگ تعلیم و تربیت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سعی دارند اخلاق را از دین جدا کنند و مستقلاً به تکمیل آن بکوشند، دست به کار خطرناکی زده‌اند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لامارتین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و شاعر فرانسوی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وجدان بدون خدا مانند محکمه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قاضی است</w:t>
      </w:r>
      <w:r>
        <w:rPr>
          <w:rFonts w:eastAsia="IRNazanin" w:cs="IRNazanin"/>
          <w:color w:val="111111"/>
          <w:sz w:val="28"/>
          <w:szCs w:val="28"/>
          <w:rtl w:val="true"/>
          <w:lang w:bidi="fa-IR"/>
        </w:rPr>
        <w:t>»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bookmarkStart w:id="89" w:name="pg1116_12516"/>
    </w:p>
    <w:p>
      <w:pPr>
        <w:pStyle w:val="Heading3"/>
        <w:numPr>
          <w:ilvl w:val="2"/>
          <w:numId w:val="1"/>
        </w:numPr>
        <w:rPr/>
      </w:pPr>
      <w:bookmarkStart w:id="90" w:name="__RefHeading___Toc2181519_373438147"/>
      <w:bookmarkStart w:id="91" w:name="_Toc31"/>
      <w:bookmarkEnd w:id="89"/>
      <w:bookmarkEnd w:id="90"/>
      <w:r>
        <w:rPr>
          <w:rtl w:val="true"/>
        </w:rPr>
        <w:t>کمال عملی</w:t>
      </w:r>
      <w:bookmarkEnd w:id="91"/>
    </w:p>
    <w:p>
      <w:pPr>
        <w:pStyle w:val="BookText"/>
        <w:rPr/>
      </w:pPr>
      <w:r>
        <w:rPr>
          <w:rFonts w:ascii="IRNazanin" w:hAnsi="IRNazanin" w:eastAsia="IRNazanin"/>
          <w:color w:val="111111"/>
          <w:sz w:val="28"/>
          <w:sz w:val="28"/>
          <w:szCs w:val="28"/>
          <w:rtl w:val="true"/>
          <w:lang w:bidi="fa-IR"/>
        </w:rPr>
        <w:t xml:space="preserve">شاید محتاج به تذکّر نباشد که کمال عملی انسان، ناشی از کمال اخلاقی اوست، زیرا عمل، همان انعکاس و پرتو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عبارت دقیق‌تر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کارهای انسان یک ریشه اخلاقی دارد و به همین جهت ما روحیّات و صفات افراد را، در طرز عمل و کردار آن‌ها جست و جو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ممکن است انسان به طور تصنّعی و ساختگی، عملی را برخلاف روحیّات خود انجام دهد، اما بدیهی است که این عمل، جنبه استثنایی دارد و دوام‌پذیر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این که اعمال و رفتار بشر، خوب و کامل باشد، باید قبل از هر چیز، غرایز حیاتی، تعدیل گردند و روحیات و صفات عالیه در حال رشد و پرورش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مطالبی را که در کمال اخلاقی بیان کردیم به این بحث مربوط خواهد گردید و به این ترتیب ثابت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 عملی انسان، تنها در سایه ایمان به</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کمال عملی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bookmarkStart w:id="92" w:name="pg1116_12517"/>
    </w:p>
    <w:p>
      <w:pPr>
        <w:pStyle w:val="Heading3"/>
        <w:numPr>
          <w:ilvl w:val="2"/>
          <w:numId w:val="1"/>
        </w:numPr>
        <w:rPr/>
      </w:pPr>
      <w:bookmarkStart w:id="93" w:name="__RefHeading___Toc2181521_373438147"/>
      <w:bookmarkStart w:id="94" w:name="_Toc32"/>
      <w:bookmarkEnd w:id="92"/>
      <w:bookmarkEnd w:id="93"/>
      <w:r>
        <w:rPr>
          <w:rtl w:val="true"/>
        </w:rPr>
        <w:t>تکامل اجتماع</w:t>
      </w:r>
      <w:bookmarkEnd w:id="94"/>
    </w:p>
    <w:p>
      <w:pPr>
        <w:pStyle w:val="BookText"/>
        <w:rPr/>
      </w:pPr>
      <w:r>
        <w:rPr>
          <w:rFonts w:ascii="IRNazanin" w:hAnsi="IRNazanin" w:eastAsia="IRNazanin"/>
          <w:color w:val="111111"/>
          <w:sz w:val="28"/>
          <w:sz w:val="28"/>
          <w:szCs w:val="28"/>
          <w:rtl w:val="true"/>
          <w:lang w:bidi="fa-IR"/>
        </w:rPr>
        <w:t>خدا انجام‌پذیر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مباحث پرغوغای جامعه‌شناسان و حقوق دانان که درباره اجتماع کرده‌اند صرف‌نظر کنیم و بخواهیم با همان فکر ساده، اجتماع را معنی کنیم، خواهیم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اجتماع عبارت است از مجموعه افراد با پیوندها و نسبت‌های موجود میان آن‌ها یعنی افرادی که از لحاظ افکار، روحیات، رسوم و عادت، شبیه به هم و از جهت معاشرت و آمیزش، نزدیک به هم باشند و زندگی مشترکی داشته باشند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bookmarkStart w:id="95" w:name="pg1116_12518"/>
    </w:p>
    <w:p>
      <w:pPr>
        <w:pStyle w:val="Heading3"/>
        <w:numPr>
          <w:ilvl w:val="2"/>
          <w:numId w:val="1"/>
        </w:numPr>
        <w:rPr/>
      </w:pPr>
      <w:bookmarkStart w:id="96" w:name="__RefHeading___Toc2181523_373438147"/>
      <w:bookmarkStart w:id="97" w:name="_Toc33"/>
      <w:bookmarkEnd w:id="95"/>
      <w:bookmarkEnd w:id="96"/>
      <w:r>
        <w:rPr>
          <w:rtl w:val="true"/>
        </w:rPr>
        <w:t>سؤال‌ها و مثالی در رابطه با بحث تکامل انسان همراه با آیات قرآن</w:t>
      </w:r>
      <w:bookmarkEnd w:id="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الاِْنْسانَ خُلِقَ هَلُوعا</w:t>
      </w:r>
      <w:r>
        <w:rPr>
          <w:rFonts w:eastAsia="Amiri" w:cs="Amiri" w:ascii="Amiri" w:hAnsi="Amiri"/>
          <w:color w:val="111111"/>
          <w:sz w:val="28"/>
          <w:szCs w:val="28"/>
          <w:rtl w:val="true"/>
          <w:lang w:bidi="ar-SA"/>
        </w:rPr>
        <w:t>:</w:t>
      </w:r>
      <w:r>
        <w:rPr>
          <w:rStyle w:val="FootnoteAnchor"/>
          <w:rtl w:val="true"/>
        </w:rPr>
        <w:footnoteReference w:id="107"/>
      </w:r>
      <w:r>
        <w:rPr>
          <w:rFonts w:ascii="IRNazanin" w:hAnsi="IRNazanin" w:eastAsia="IRNazanin"/>
          <w:color w:val="111111"/>
          <w:sz w:val="28"/>
          <w:sz w:val="28"/>
          <w:szCs w:val="28"/>
          <w:rtl w:val="true"/>
          <w:lang w:bidi="fa-IR"/>
        </w:rPr>
        <w:t>انسان ، حریص و کم‌طاقت آفریده شده 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مَسَّهُ الشَّرُّ جَزوُعا</w:t>
      </w:r>
      <w:r>
        <w:rPr>
          <w:rFonts w:eastAsia="Amiri" w:cs="Amiri" w:ascii="Amiri" w:hAnsi="Amiri"/>
          <w:color w:val="111111"/>
          <w:sz w:val="28"/>
          <w:szCs w:val="28"/>
          <w:rtl w:val="true"/>
          <w:lang w:bidi="ar-SA"/>
        </w:rPr>
        <w:t>:</w:t>
      </w:r>
      <w:r>
        <w:rPr>
          <w:rStyle w:val="FootnoteAnchor"/>
          <w:rtl w:val="true"/>
        </w:rPr>
        <w:footnoteReference w:id="108"/>
      </w:r>
      <w:r>
        <w:rPr>
          <w:rFonts w:ascii="IRNazanin" w:hAnsi="IRNazanin" w:eastAsia="IRNazanin"/>
          <w:color w:val="111111"/>
          <w:sz w:val="28"/>
          <w:sz w:val="28"/>
          <w:szCs w:val="28"/>
          <w:rtl w:val="true"/>
          <w:lang w:bidi="fa-IR"/>
        </w:rPr>
        <w:t>هنگامی که بدی به او رسد ، بی‌تابی می‌کند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مَسَّهُ الْخَیْرُ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w:t>
      </w:r>
      <w:r>
        <w:rPr>
          <w:rFonts w:eastAsia="Amiri" w:cs="Amiri" w:ascii="Amiri" w:hAnsi="Amiri"/>
          <w:color w:val="111111"/>
          <w:sz w:val="28"/>
          <w:szCs w:val="28"/>
          <w:rtl w:val="true"/>
          <w:lang w:bidi="ar-SA"/>
        </w:rPr>
        <w:t>:</w:t>
      </w:r>
      <w:r>
        <w:rPr>
          <w:rStyle w:val="FootnoteAnchor"/>
          <w:rtl w:val="true"/>
        </w:rPr>
        <w:footnoteReference w:id="109"/>
      </w:r>
      <w:r>
        <w:rPr>
          <w:rFonts w:ascii="IRNazanin" w:hAnsi="IRNazanin" w:eastAsia="IRNazanin"/>
          <w:color w:val="111111"/>
          <w:sz w:val="28"/>
          <w:sz w:val="28"/>
          <w:szCs w:val="28"/>
          <w:rtl w:val="true"/>
          <w:lang w:bidi="fa-IR"/>
        </w:rPr>
        <w:t>و هنگامی که خوبی به او رسد ، مانع دیگران می‌شود</w:t>
      </w:r>
      <w:r>
        <w:rPr>
          <w:rFonts w:eastAsia="IRNazanin" w:cs="IRNazanin"/>
          <w:color w:val="111111"/>
          <w:sz w:val="28"/>
          <w:szCs w:val="28"/>
          <w:rtl w:val="true"/>
          <w:lang w:bidi="fa-IR"/>
        </w:rPr>
        <w:t>» .</w:t>
      </w:r>
    </w:p>
    <w:p>
      <w:pPr>
        <w:pStyle w:val="Heading3"/>
        <w:numPr>
          <w:ilvl w:val="2"/>
          <w:numId w:val="1"/>
        </w:numPr>
        <w:rPr/>
      </w:pPr>
      <w:bookmarkStart w:id="98" w:name="__RefHeading___Toc2181525_373438147"/>
      <w:bookmarkStart w:id="99" w:name="_Toc34"/>
      <w:bookmarkEnd w:id="98"/>
      <w:r>
        <w:rPr>
          <w:rtl w:val="true"/>
        </w:rPr>
        <w:t>سازگاری و جمع بین آیات متفاوت در مورد صفات انسان</w:t>
      </w:r>
      <w:bookmarkEnd w:id="99"/>
    </w:p>
    <w:p>
      <w:pPr>
        <w:pStyle w:val="BookText"/>
        <w:rPr/>
      </w:pPr>
      <w:r>
        <w:rPr>
          <w:rFonts w:ascii="IRNazanin" w:hAnsi="IRNazanin" w:eastAsia="IRNazanin"/>
          <w:color w:val="111111"/>
          <w:sz w:val="28"/>
          <w:sz w:val="28"/>
          <w:szCs w:val="28"/>
          <w:rtl w:val="true"/>
          <w:lang w:bidi="fa-IR"/>
        </w:rPr>
        <w:t xml:space="preserve">در این‌جا سه سؤال به شرح زیر مطرح است که باید به آن‌ها پاسخ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انسان را برای سعادت و کمال آفریده ، چگونه در طبیعت</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سؤال‌ها و مثالی در رابطه با بحث تکامل انسان همراه با آیات قرآن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شر و بدی را قرار داده است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خداوند چیزی را با صفتی بیافریند و سپس آفرینش خود را مذمّت کند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صریحا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خَلَقْنَا الاِْنْسانَ فی اَحْسَنِ تَقْویم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انسان را با بهترین صورت و ساختمان آفریدیم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مسلما منظور این نیست که ظاهر انسان خوب و باطنش زشت و بد است ، بلکه کلّ خلقت انسان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تَقْویم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همچنین آیات دیگری که مقام والای انسان را می‌ستایند ، این آیات با آیه مورد بحث چگونه سازگار است ؟ پاسخ همه این سؤالات با توجه به یک نکته روشن می‌شود و آن این است که خداوند نیروها و غرایز و صفاتی را در انسان آفریده است که این‌ها بالقوّه وسیله تکامل و ترقّی و سعادت او محسوب می‌شوند ، بنابراین صفات و غرایز مزبور</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p>
    <w:p>
      <w:pPr>
        <w:pStyle w:val="BookText"/>
        <w:rPr/>
      </w:pPr>
      <w:r>
        <w:rPr>
          <w:rFonts w:ascii="IRNazanin" w:hAnsi="IRNazanin" w:eastAsia="IRNazanin"/>
          <w:color w:val="111111"/>
          <w:sz w:val="28"/>
          <w:sz w:val="28"/>
          <w:szCs w:val="28"/>
          <w:rtl w:val="true"/>
          <w:lang w:bidi="fa-IR"/>
        </w:rPr>
        <w:t xml:space="preserve">ذاتا بد نیست ، بلکه وسیله کمال است ، اما هنگامی که همین صفات در مسیر انحرافی قرار گیرد و از آن سوء استفاده شود ، مایه نکبت و بدبختی و شرّ و فساد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مثال همین حرص نیرویی است که به انسان اجازه نمی‌دهد به زودی از تلاش و کوشش بازایستد و با رسیدن به نعمتی سیر شود ، این یک عطش سوزان است که بر وجود انسان مسلّط است ، اگر این صفت در مسیر تحصیل علم و دانش به کار افتد و انسان حریص درعلم و یا به تعبیر دیگر تشنه و عاشق بی‌قرار علم باشد ، مسلما مایه کمال اوست ، اما اگر آن در مسیر مادیات به کار افتد ، مایه شرّ و بدبختی و بُخل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شاخه‌ای از حُبّ ذات است و می‌دانیم حُبّ ذات چیزی است که انسان را به سوی کمال می‌فرستد ، اما اگر در مسیر انحرافی واقع شود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سازگاری و جمع بین آیات متفاوت در مورد صفات انسان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سوی انحصارطلبی ، بخل ، حسد و مانند آن پیش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مواهب دیگر نیز مطلب همین گونه است ، خداوند قدرت عظیمی در دل اتم آفریده که مسلما مفید و سودمند است ، ولی هرگاه از این قدرت درونی اتم سوء استفاده شود و از آن بمب‌های ویرانگر بسازند ، نه نیروگاه‌های برق و وسایل صنعتی دیگر ، این مایه شر و فساد خواهد بود </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در تفسیر این آیات آمده که انسان کم‌ظرفیت هنگامی که رنج و زیانی به او رسد و تهی‌دست و محروم گردد، سخت به عجز و لابه می‌پردازد و عنان شکیب از کف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خیر و خوبی به او برسد و ثروت و قدرت به</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p>
    <w:p>
      <w:pPr>
        <w:pStyle w:val="BookText"/>
        <w:rPr/>
      </w:pPr>
      <w:r>
        <w:rPr>
          <w:rFonts w:ascii="IRNazanin" w:hAnsi="IRNazanin" w:eastAsia="IRNazanin"/>
          <w:color w:val="111111"/>
          <w:sz w:val="28"/>
          <w:sz w:val="28"/>
          <w:szCs w:val="28"/>
          <w:rtl w:val="true"/>
          <w:lang w:bidi="fa-IR"/>
        </w:rPr>
        <w:t xml:space="preserve">دست آورد، بخل می‌ورزد و از احسان و نیکی در حق محرومان سخت خودداری می‌ورزد </w:t>
      </w:r>
      <w:r>
        <w:rPr>
          <w:rStyle w:val="FootnoteAnchor"/>
          <w:rtl w:val="true"/>
        </w:rPr>
        <w:footnoteReference w:id="1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الْإِنْسَ إِلاّ لِیَعْبُدُونِ</w:t>
      </w:r>
      <w:r>
        <w:rPr>
          <w:rFonts w:eastAsia="Amiri" w:cs="Amiri" w:ascii="Amiri" w:hAnsi="Amiri"/>
          <w:color w:val="111111"/>
          <w:sz w:val="28"/>
          <w:szCs w:val="28"/>
          <w:rtl w:val="true"/>
          <w:lang w:bidi="ar-SA"/>
        </w:rPr>
        <w:t>:</w:t>
      </w:r>
      <w:r>
        <w:rPr>
          <w:rStyle w:val="FootnoteAnchor"/>
          <w:rtl w:val="true"/>
        </w:rPr>
        <w:footnoteReference w:id="112"/>
      </w:r>
      <w:r>
        <w:rPr>
          <w:rFonts w:ascii="IRNazanin" w:hAnsi="IRNazanin" w:eastAsia="IRNazanin"/>
          <w:color w:val="111111"/>
          <w:sz w:val="28"/>
          <w:sz w:val="28"/>
          <w:szCs w:val="28"/>
          <w:rtl w:val="true"/>
          <w:lang w:bidi="fa-IR"/>
        </w:rPr>
        <w:t>و من پریان و آدمیان را جز برای این‌که مرا بپرستند نیافریدم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هدف آمده و نشانگر آن است که هدف و غرض از آفرینش پریان و آدمیان این است که آنان در مسیر پاداش شکوهبار خدا قرار گیرند و این پاداش تنها با پرستش آگاهانه و خالصانه او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می‌توان گفت که هدف خدا از آفرینش انسان و پریان، پرستش خالصانه و آگاهانه ذات پاک و بی‌همتای اوست؛ بر این اساس کسانی که خدا را</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سازگاری و جمع بین آیات متفاوت در مورد صفات انسان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نشناسند و یا او را آن گونه که شایسته و بایسته است، نپرستند و مقررات عادلانه و نجات‌بخش او را رعایت ننمایند، از هدف آفرینش دور افتاده‌اند؛ امّا این انحراف از هدف آفرینش، نه به اصل آن زیان می‌رساند و نه به حکمت و فرزانگی آفریدگار فرزانه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کار کسی می‌ماند که غذایی سودبخش و حیاتی را برای مردمی فراهم آورده و آنان را برای خوردن آن فرا می‌خواند و آنان نیز دعوت او را می‌پذیرند، امّا پاره‌ای از آن غذا نمی‌خورند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در این صورت آن میزبان و دعوت‌کننده، به عدم حکمت و خرد وصف نخواهد شد و هدف او درست جلوه خواهد کرد، چرا که خوردن غذا در گرو آزادی و گزینش میهمانان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آفرینش انسان و هدف آن نیز خدای فرزانه انسان را آفرید، به او قدرت مقایسه و گزینش و خرد و اندیشه ارزانی داشت و در حق او مهر و لطف بسیاری نمود و همه موانع رشد و کمال را از سر راه او برداشت و به</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p>
    <w:p>
      <w:pPr>
        <w:pStyle w:val="BookText"/>
        <w:rPr/>
      </w:pPr>
      <w:r>
        <w:rPr>
          <w:rFonts w:ascii="IRNazanin" w:hAnsi="IRNazanin" w:eastAsia="IRNazanin"/>
          <w:color w:val="111111"/>
          <w:sz w:val="28"/>
          <w:sz w:val="28"/>
          <w:szCs w:val="28"/>
          <w:rtl w:val="true"/>
          <w:lang w:bidi="fa-IR"/>
        </w:rPr>
        <w:t>او روشنگری فرمود که راه رسیدن به اوج نیک‌بختی و سعادت و هدف آفرینش این است؛ حال اگر گروهی با نافرمانی و بیداد از آن هدف دور افتند و خود را به تیره‌روزی و نگونساری گرفتار سازند، این دیگر به آزادی و گزینش ناشایسته آنان مربوط است، نه آفریدگار آنان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أُرِیدُ مِنْهُمْ مِنْ رِزْقٍ وَ ما أُرِیدُ أَنْ یُطْعِمُونِ</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من از آنان هیچ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روزیی نمی‌خواهم؛ و نمی‌خواهم که به من خوراک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آفریدگار انسان روشنگری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را برای پرستش و بندگی آفریده است، نه به خاطر آن است که از این راه سودی به آن بی‌نیاز برسد؛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سازگاری و جمع بین آیات متفاوت در مورد صفات انسان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خاطر رشد و تکامل انسان و سود رساندن به اوست و نه آفریدگار هستی، چرا که ذات بی‌همتای او بی‌نیاز است و کران تا کران هستی و همه پدیده‌ها آفریده و نیازمند او</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با توجه به سؤال و جواب‌ها و بحث‌های مطرح شده درباره تکامل انسان مثالی را برای تفهیم بیشتر مطلب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آفرینش انسان چیست؟ سؤالی است که به دفعات در کلاس‌های درسی مطرح شده است و به گونه‌های مختلفی پاسخ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جوابی که توانست من را قانع کند 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درکلاس این سؤال بچه‌ها را چنین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در کلاس دانش‌آموزان مشغول درس هستند فردی متشخص بعد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p>
    <w:p>
      <w:pPr>
        <w:pStyle w:val="BookText"/>
        <w:rPr/>
      </w:pPr>
      <w:r>
        <w:rPr>
          <w:rFonts w:ascii="IRNazanin" w:hAnsi="IRNazanin" w:eastAsia="IRNazanin"/>
          <w:color w:val="111111"/>
          <w:sz w:val="28"/>
          <w:sz w:val="28"/>
          <w:szCs w:val="28"/>
          <w:rtl w:val="true"/>
          <w:lang w:bidi="fa-IR"/>
        </w:rPr>
        <w:t>از کسب اجازه وارد می‌شود و غرض از آمدن خود را چنین بیان می‌کند که از این بچّه‌های کوشا و مؤدّب خوشم آمد، تصمیم گرفتم هدیه‌ای به آن‌ها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خوشحال شدند هدیه را که خواست بدهد در ناباوری متوجّه شدیم مبلغ هدیه بسیار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بچّه‌ها گفتند خانم شاید این مال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من ایشان را می‌شناسم یک انسان درستکار و مدیّن و خیّر است و مال ایشان نیز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سخن همه آرام شدند اما یکی از بچه‌ها پرسید خوب اصلاً برای چه این مقدار زیاد هدیه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هدیه دهنده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می‌خواهد شما این پول را بگیرید و با آن به خوشبختی برسید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سازگاری و جمع بین آیات متفاوت در مورد صفات انسان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هدیه‌ها را توزیع نمود بچّه‌ها متوجّه شدند که کمی در مبلغ هدیه تفاوت گذاشته است عدّه‌ای اعتراض کردند که چرا به همه مثل هم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عزیز، شما که کاری برای او انجام نداده بودید و یاطلبی از او نداشتید خودش خواسته و این هدیه را به شما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هر کس هر مقدار که دلش خواسته و در ضمن اختلاف که زیاد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زنگ تفریح با دوستانم در حیاط بودیم از فاطمه پرسیدم با آن پول چکار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است پدرم گرفتار شده و نمی‌تواند چکهای بابت اجناس مغازه‌اش را پرداخت کند به او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مژگان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بابا دلت خوش است من که می‌روم یک ماشین می‌خرم و با دوستان می‌رویم تفریح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p>
    <w:p>
      <w:pPr>
        <w:pStyle w:val="BookText"/>
        <w:rPr/>
      </w:pPr>
      <w:r>
        <w:rPr>
          <w:rFonts w:ascii="IRNazanin" w:hAnsi="IRNazanin" w:eastAsia="IRNazanin"/>
          <w:color w:val="111111"/>
          <w:sz w:val="28"/>
          <w:sz w:val="28"/>
          <w:szCs w:val="28"/>
          <w:rtl w:val="true"/>
          <w:lang w:bidi="fa-IR"/>
        </w:rPr>
        <w:t>از زهره که داشت به حرف‌ها گوش می‌داد پرسیدم تو با پولت چیکار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فرض که امسال دانشگاه قبول شوم نمی‌توانم به دانشگاه بروم چون پدرم که از دنیا رفته و مادرم نیز توان تأمین مخارج دانشگاه من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دارم فکر می‌کنم که با آن چه کار کنم که مشکلاتمان حل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 چند سال بعد، روزی دوستانم را دعوت کردم همه آمدند اما مژگان دیر آمد و وقتی آمد ناگهان صحنه دلخراشی را دیدیم، مژگان روی ویلچر 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احوالپرسی از او علت معلول شدنش را پرسیدیم شروع کرد به نفرین و ناسزا گفتن به آن فردی که چند سال قبل به همه بچّه‌های کلاس پول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مژگان این حرف‌ها سزاوار او نیست آن بیچاره چه ربطی به معلول شدن تو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دوستان بودم که ماشین چپ شد و من قطع نخاع شدم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سازگاری و جمع بین آیات متفاوت در مورد صفات انسان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ماشین چپ شد حتما ماشین عیب فنی داشته و یا سرعت زیاد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فهمیدیم که سرعت زیاد از حدّ موجب این حادثه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آرام شدن مژگان، سر صحبت از گذشته‌ها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مژگان که متوجه عوض شدن سر و وضع زهره شده بود پرسید راستی زهره می‌بینم تو نو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را بخواهی همه این‌ها را مدیون آن بنده خدایی هستم که آن هدیه پربرکت را به من داد خدا انشاءاللّه خیرش بدهد ما را از فلاکت و بدبختی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با تعجّب منتظر بودند که بدانند چرا ؟</w:t>
      </w:r>
    </w:p>
    <w:p>
      <w:pPr>
        <w:pStyle w:val="BookText"/>
        <w:rPr/>
      </w:pPr>
      <w:r>
        <w:rPr>
          <w:rFonts w:ascii="IRNazanin" w:hAnsi="IRNazanin" w:eastAsia="IRNazanin"/>
          <w:color w:val="111111"/>
          <w:sz w:val="28"/>
          <w:sz w:val="28"/>
          <w:szCs w:val="28"/>
          <w:rtl w:val="true"/>
          <w:lang w:bidi="fa-IR"/>
        </w:rPr>
        <w:t>زهره ادامه داد بعد از دبیرستان دیدم سرمایه خوبی که هدیه گرفته بودم دارم با مشورت و پُرس و جوی زیاد به این نتیجه رسیدم که خیاطی، کاری کم‌فشار برای زنان و درآمد خوبی نیز دارد رفتم چندماهی دیگر خیاطی را که</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p>
    <w:p>
      <w:pPr>
        <w:pStyle w:val="BookText"/>
        <w:rPr/>
      </w:pPr>
      <w:r>
        <w:rPr>
          <w:rFonts w:ascii="IRNazanin" w:hAnsi="IRNazanin" w:eastAsia="IRNazanin"/>
          <w:color w:val="111111"/>
          <w:sz w:val="28"/>
          <w:sz w:val="28"/>
          <w:szCs w:val="28"/>
          <w:rtl w:val="true"/>
          <w:lang w:bidi="fa-IR"/>
        </w:rPr>
        <w:t>نیمه‌کاره بلد بودم تکمیل شدم و ابتدا مقداری از سرمایه را کارگاهی کوچک زدم کم‌کم متوجه شدم که درآمد خوبی دارد کارگاه را با سود کارگاه کوچک قبلی و باقی‌مانده سرمایه یک کارگاه آبرومند با چندکارگر دیگر راه‌اندازی کردم و الان خودم و خانواده‌ام با چند خانواده دیگر از درآمد کارگاه روزی می‌گذرانیم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متوجّه مژگان شدم که خیلی ناراحت است علّت را پرسیدم گفت ای کاش من هم مشورت کرده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مشورت هم می‌کردم فایده‌ای نداشت چون پدر و مادرم که با این کار من مخالفت زیاد کردند گوش ندادم و راه پیشنهادی خودم را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هم سرمایه را بر باد نداده بودم و هم خودم را بدبخت و زمین‌گیر نکرده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که تا حالا ساکت بود به حرف آمد و گفت مژگان تا حالا که می‌گفتی این سرمایه موجب بدبختی تو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من نیز با حرف تو مخالف بودم چون من</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سازگاری و جمع بین آیات متفاوت در مورد صفات انسان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با آن سرمایه تقریبا به خوشبختی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چیز دیگری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مژگان با حالتی افسرده اما مطمئن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فاطمه جان، حالا که درست فکر می‌کنم می‌بینم آن بنده خدا گفت من این هدیه را می‌دهم که خوشبخت شوی و قصد و نیّت او خیر بود اما من خودم بی‌فکری کردم و با وجود آن که هدیه من بیشتر از زهره بود موجبات بدبختی خود و خانواده‌ام را فراهم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و هوای مهمانی بودیم که معلممان از جایش بلند شد و به آرامی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سرمایه 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خانم، سرمایه که خوب بود، حلال بود، قصد و نیّت بخشنده نیز که خیر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گروهی با آن خوشبخت و گروهی بدبخت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بچّه‌ها به شوخی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چون فکر بدبخت شده ما خرده شیشه داشته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p>
    <w:p>
      <w:pPr>
        <w:pStyle w:val="BookText"/>
        <w:rPr/>
      </w:pPr>
      <w:r>
        <w:rPr>
          <w:rFonts w:ascii="IRNazanin" w:hAnsi="IRNazanin" w:eastAsia="IRNazanin"/>
          <w:color w:val="111111"/>
          <w:sz w:val="28"/>
          <w:sz w:val="28"/>
          <w:szCs w:val="28"/>
          <w:rtl w:val="true"/>
          <w:lang w:bidi="fa-IR"/>
        </w:rPr>
        <w:t>معلّم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عزیزم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یعنی چه می‌دانم که می‌بایست به حرف بزرگترها گوش می‌کردند که نکردند می‌بایست دنبال خوشگذرانی زیاد نمی‌بودند که بودند و دیگر همین چیزها خانم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اما اجازه بدهید پاسخ سؤال اول را تکمیل کنم بچه‌ها می‌خواستید فلسفه آفرینش را بدانید پس خوب گوش کنید خدا آن فرد بخشنده است را همه می‌پذیرفتم آن هم با ذوق و شوق عمر و عقل را هم می‌پذیریم عمر و عقل را هم می‌پذیریم هدف هدیه دهنده رسیدن به خوشبختی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نظر شما خدا که این سرمایه وجودی به نام عمر را به ما داد برای چه بود ؟</w:t>
      </w:r>
    </w:p>
    <w:p>
      <w:pPr>
        <w:pStyle w:val="BookText"/>
        <w:rPr/>
      </w:pP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عبادت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سازگاری و جمع بین آیات متفاوت در مورد صفات انسان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 سوم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عزیزان من، برای رسیدن به سعادت و خوشبختی بود و آن هم نه سعادت و خوشبختی دنیایی بلکه سعادت و خوشبختی اخروی و انسان خوشبخت متّصل به خدا است و احساس خوشبختی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یک سلسله اعمال و کارهایی در دنیا انجام می‌دهد و بلکه تمام زندگی انسان تلاش و حرکت و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اول صبح که بیدار می‌شوید، چه به خودتان نگاه کنید و چه به مردم دیگر، می‌بینید همه زندگی تلاش و حرکت و جنبش و دوندگی و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بپرسید برای چه؟ البته مقصودها خیلی فرق می‌کند، ولی همه در نهایت امر یک چیز می‌خواهند و آن سعادت خودشان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بالفطره طالب سعادت خودش است نه طالب شقاوت خودش، و اگر دنبال کارهایی می‌رود که منجر به شقاوتش می‌شود، آن کار را نه به قصد این که</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p>
    <w:p>
      <w:pPr>
        <w:pStyle w:val="BookText"/>
        <w:rPr/>
      </w:pPr>
      <w:r>
        <w:rPr>
          <w:rFonts w:ascii="IRNazanin" w:hAnsi="IRNazanin" w:eastAsia="IRNazanin"/>
          <w:color w:val="111111"/>
          <w:sz w:val="28"/>
          <w:sz w:val="28"/>
          <w:szCs w:val="28"/>
          <w:rtl w:val="true"/>
          <w:lang w:bidi="fa-IR"/>
        </w:rPr>
        <w:t>به شقاوت برسد انجام می‌دهد بلکه در همان حال نیز به خیال خودش سعادتش در این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به طور قطع و مسلّم از عمل و کار و تلاش خودش، سعادت خودش را طالب است و هیچ‌کس قصدش این نیست که از تلاش و حرکت و فعالیتش شقاوت نصیبش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انسان تلاش‌های زیادی در همین دنیا می‌کند به خیال این که به سعادت نائل بشود، بعد از مدتی خودش می‌فهمد که تمام این تلاش‌ها بیهوده بوده است و یا می‌بیند که از این تلاش‌ها نتیجه معکوس گرفته است و اگر تلاش نمی‌کرد برای سعادتش 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آثار ایمان به خدا و روشن شدن به نور خدا این است که عمل انسان ارزش واقعی پیدا می‌کند، یعنی وضعی پیدا می‌کند که واقعا عمل و تلاش انسان موجب سعادت انسان می‌شود آن هم سعادت ابدی، هدف خداوند نیز رسیدن به کمال و سعادت می‌باشد در ضمن خدا عقل و راه‌های درونی و بیرونی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سازگاری و جمع بین آیات متفاوت در مورد صفات انسان </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bookmarkStart w:id="100" w:name="pg1116_12535"/>
    </w:p>
    <w:p>
      <w:pPr>
        <w:pStyle w:val="BookText"/>
        <w:rPr/>
      </w:pPr>
      <w:bookmarkEnd w:id="100"/>
      <w:r>
        <w:rPr>
          <w:rFonts w:ascii="IRNazanin" w:hAnsi="IRNazanin" w:eastAsia="IRNazanin"/>
          <w:color w:val="111111"/>
          <w:sz w:val="28"/>
          <w:sz w:val="28"/>
          <w:szCs w:val="28"/>
          <w:rtl w:val="true"/>
          <w:lang w:bidi="fa-IR"/>
        </w:rPr>
        <w:t>را سرمایه‌گذاری صحیح برای ما قرارداده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اگر خدا در سرمایه تفاوت گذاشته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تفاوت بسیار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و بازخواست حدّ کمال و سعادت نیز به همان اندازه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معلّم در همین جا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عزیزان من همگی‌تان به خوشبختی‌وسعادت‌برسیدوآرزوی‌سعادت برایتان‌دارم‌به‌امیدرسیدن‌به‌آن روز</w:t>
      </w:r>
      <w:r>
        <w:rPr>
          <w:rFonts w:eastAsia="IRNazanin" w:cs="IRNazanin"/>
          <w:color w:val="111111"/>
          <w:sz w:val="28"/>
          <w:szCs w:val="28"/>
          <w:rtl w:val="true"/>
          <w:lang w:bidi="fa-IR"/>
        </w:rPr>
        <w:t>.</w:t>
      </w:r>
    </w:p>
    <w:p>
      <w:pPr>
        <w:pStyle w:val="Heading3"/>
        <w:numPr>
          <w:ilvl w:val="2"/>
          <w:numId w:val="1"/>
        </w:numPr>
        <w:rPr/>
      </w:pPr>
      <w:bookmarkStart w:id="101" w:name="__RefHeading___Toc2181527_373438147"/>
      <w:bookmarkStart w:id="102" w:name="_Toc35"/>
      <w:bookmarkEnd w:id="101"/>
      <w:r>
        <w:rPr>
          <w:rtl w:val="true"/>
        </w:rPr>
        <w:t>هدف آفرینش انسان در نهج البلاغه</w:t>
      </w:r>
      <w:bookmarkEnd w:id="1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بَعْدُ فَاِنَّ اللّه‌َ سُبْحانَهُ وَ تَعالی خَلَقَ الخَلَقَ حینَ خَلَقَهُمْ غَنِیّا عَنْ طاعَتِهِمْ، آمِنا مِنْ مَعْصِیَتِهِمْ، لاَِنَّهُ لا تَضُرُّهُ مَعْصِیَةُ مَنْ عَصاهُ، وَ لا تَنْفَعُهُ طاعَةُ مَنْ أَطاعَهُ</w:t>
      </w:r>
      <w:r>
        <w:rPr>
          <w:rFonts w:eastAsia="Amiri" w:cs="Amiri" w:ascii="Amiri" w:hAnsi="Amiri"/>
          <w:color w:val="111111"/>
          <w:sz w:val="28"/>
          <w:szCs w:val="28"/>
          <w:rtl w:val="true"/>
          <w:lang w:bidi="ar-SA"/>
        </w:rPr>
        <w:t>».</w:t>
      </w:r>
      <w:r>
        <w:rPr>
          <w:rStyle w:val="FootnoteAnchor"/>
          <w:rtl w:val="true"/>
        </w:rPr>
        <w:footnoteReference w:id="115"/>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هنگام آفرینش خلق از طاعت و بندگیشان بی‌نیاز و از معصیت و نافرمانی آن‌ها در امان بود، زیرا معصیت گناهکاران او را زیانی نرساند، و طاعت فرمانبرداران سودی به او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ابتداء سخنان شیوای خود مقدمه‌ای متذکر می‌شوند، که مبادا فکر کنید اگر مردم دارای صفاتی که ذکر می‌کنم شدند، و درون لباس تقوی خزیدند، و متعبّد شدند، نفعی به خداوند عائد می‌شود، و اگر کسی متخلّق به این صفات اخلاقی نشد، و طریق معصیت را پیش گرفت، ضرری به ساحت مقدسش می‌زند 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جمله کائنات کافر گردند بر دامن کبریائیش ننشیند گرد</w:t>
      </w:r>
    </w:p>
    <w:p>
      <w:pPr>
        <w:pStyle w:val="BookText"/>
        <w:rPr/>
      </w:pPr>
      <w:r>
        <w:rPr>
          <w:rFonts w:ascii="IRNazanin" w:hAnsi="IRNazanin" w:eastAsia="IRNazanin"/>
          <w:color w:val="111111"/>
          <w:sz w:val="28"/>
          <w:sz w:val="28"/>
          <w:szCs w:val="28"/>
          <w:rtl w:val="true"/>
          <w:lang w:bidi="fa-IR"/>
        </w:rPr>
        <w:t>برای روشن شدن این مطلب لازم می‌دانم مقدمه‌ای را یادآور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آفرینش انسان در نهج البلاغه </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موجود ممکن و هر مخلوقی حتی وجود ما به چهار علّت برای پیدایش خود</w:t>
      </w:r>
    </w:p>
    <w:p>
      <w:pPr>
        <w:pStyle w:val="BookText"/>
        <w:rPr/>
      </w:pPr>
      <w:r>
        <w:rPr>
          <w:rFonts w:ascii="IRNazanin" w:hAnsi="IRNazanin" w:eastAsia="IRNazanin"/>
          <w:color w:val="111111"/>
          <w:sz w:val="28"/>
          <w:sz w:val="28"/>
          <w:szCs w:val="28"/>
          <w:rtl w:val="true"/>
          <w:lang w:bidi="fa-IR"/>
        </w:rPr>
        <w:t>نیاز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آن‌ها منتفی شود، معلول هم منتفی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علّت فعلی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علّت مادّی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علّت صوری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 غائی</w:t>
      </w:r>
    </w:p>
    <w:p>
      <w:pPr>
        <w:pStyle w:val="BookText"/>
        <w:rPr/>
      </w:pPr>
      <w:r>
        <w:rPr>
          <w:rFonts w:ascii="IRNazanin" w:hAnsi="IRNazanin" w:eastAsia="IRNazanin"/>
          <w:color w:val="111111"/>
          <w:sz w:val="28"/>
          <w:sz w:val="28"/>
          <w:szCs w:val="28"/>
          <w:rtl w:val="true"/>
          <w:lang w:bidi="fa-IR"/>
        </w:rPr>
        <w:t>برای واضح شدن مطلب مثالی بزنم، فرض کنید شخصی می‌خواهد ساختمانی را برای سکونت خود تهیه کند، بنایی که این خانه را می‌سازد علت فاعلی، و مصالح لازم این خانه اعمّ از آهن، گچ، آجر، سیمان و غیره علت مادی، و شکل و هیئت و صورت این خانه علت صوری، و سکونت در این خانه علّت غائی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غائی از نظر تَحَصُّل ذهنی مقدم بر سایر علل است، و از نظر تحقق خارجی مؤخّر از همه، به عبارت واضح‌تر در مثالی که زده شد، ابتدا انسان به فکر سکونت می‌افتد یعنی ابتدا علّت غائی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سکونت در 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حاصل و محقق شده و بعد از این که علت فاعلی و مادی و صوری تأمین شد، علّت غائی که سکونت بود، حاصل می‌شود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p>
    <w:p>
      <w:pPr>
        <w:pStyle w:val="BookText"/>
        <w:rPr/>
      </w:pPr>
      <w:r>
        <w:rPr>
          <w:rFonts w:ascii="IRNazanin" w:hAnsi="IRNazanin" w:eastAsia="IRNazanin"/>
          <w:color w:val="111111"/>
          <w:sz w:val="28"/>
          <w:sz w:val="28"/>
          <w:szCs w:val="28"/>
          <w:rtl w:val="true"/>
          <w:lang w:bidi="fa-IR"/>
        </w:rPr>
        <w:t>این چهار علت برای هر موجود ممکن و مخلوقی لازم و ضروری است، ولی واجب‌الوجود و خداوند متعال که مخلوق و مقهور چیزی نیست، این چهار علّت حاکم بر او نیست، زیرا او غنی بالذات است، نه فقیر، به خلاف ما که سر تا پا محتاج و فقیریم و مُهر سیه‌رویی بر پشت ما خورده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سیه رویی ز ممکن در دو عالم جدا هرگز نشد و اللّه عالم</w:t>
      </w:r>
    </w:p>
    <w:p>
      <w:pPr>
        <w:pStyle w:val="BookText"/>
        <w:rPr/>
      </w:pPr>
      <w:r>
        <w:rPr>
          <w:rFonts w:ascii="IRNazanin" w:hAnsi="IRNazanin" w:eastAsia="IRNazanin"/>
          <w:color w:val="111111"/>
          <w:sz w:val="28"/>
          <w:sz w:val="28"/>
          <w:szCs w:val="28"/>
          <w:rtl w:val="true"/>
          <w:lang w:bidi="fa-IR"/>
        </w:rPr>
        <w:t xml:space="preserve">من نمی‌گویم که خالق خود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اَنْتُمُ‌الْفُقَراءُ اِلَی‌اللّهِ وَاللّهُ هُوَالْغَنِیُّ</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و سازنده ماشین پیکر ما از دیگران آگاه‌تر به مصنوع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خلق کردن ما هم مستثنی از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فاعلی که خداوند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مادی که مواد تشکیل دهنده ساختمان بدن‌های ماست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آفرینش انسان در نهج البلاغه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صوری که هیئت آن‌هاست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غائی که تکامل و رسیدن به لقاءالهی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مولی علی علیه‌السلام برای جلوگیری از توهم این که خلقت خداوند هم مثل ما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می‌سازیم تا نفع ببریم، به صورت انتفاعی برای خودش است، و علت غائی آن عبادت است، به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خَلَقْتُ الْجِنَّ وَ الاِْنْسَ اِلاّ لِیَعْبُدُونِ</w:t>
      </w:r>
      <w:r>
        <w:rPr>
          <w:rFonts w:eastAsia="IRNazanin" w:cs="IRNazanin"/>
          <w:color w:val="111111"/>
          <w:sz w:val="28"/>
          <w:szCs w:val="28"/>
          <w:rtl w:val="true"/>
          <w:lang w:bidi="fa-IR"/>
        </w:rPr>
        <w:t>»</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انس را خلق نکردم مگر این که عبادت کنند مرا، و نفعی به خداوند از طریق عبادت می‌رسد، و در مقابل به قرینه مقابله درصورت معصیت ضرری می‌رسد،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خداوند بی‌نیاز از اطاعت مطیعین و ایمن از عصیان عصیانگران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سؤالاتی پیش 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هدف خلقت چیست؟ و نفع این خلقت عائد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p>
    <w:p>
      <w:pPr>
        <w:pStyle w:val="BookText"/>
        <w:rPr/>
      </w:pPr>
      <w:r>
        <w:rPr>
          <w:rFonts w:ascii="IRNazanin" w:hAnsi="IRNazanin" w:eastAsia="IRNazanin"/>
          <w:color w:val="111111"/>
          <w:sz w:val="28"/>
          <w:sz w:val="28"/>
          <w:szCs w:val="28"/>
          <w:rtl w:val="true"/>
          <w:lang w:bidi="fa-IR"/>
        </w:rPr>
        <w:t>چه فرد یا افرادی می‌شود؟ در جواب این سؤالات و سؤالات دیگر در زمینه آفرینش، باید به بررسی هدف آفرینش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رسیدن به پاسخ سؤالات از هدف آفرینش، از پلکانی که دارای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پله است یاری می‌جوئیم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الوجود کمال مطلق و مطلق کمال است خداوند متعال کمالی است که شائبه نقصان و ضد تکامل و ضد ارزش در او راه ندارد، او موجودی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حاوی و دربردارنده تمام کمالات و بی‌نهایت است، بی‌نهایت به اضافه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ضرب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بی‌نهایت است، پس او خالی از هر نقصی است و خالی از نقص و کمبود، احتیاج به عبادت ما ندارد که رفع نیاز کند، و از معصیت ما ضربه‌ای ببیند، حتی ما نمی‌توانیم با اسلام خود منتی بر ساحت خداوندی بنهیم، بلکه او بر ما منت دارد، که خودش به پیامبرش فرمود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آفرینش انسان در نهج البلاغه </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یَمُنُّونَ عَلَیْکَ اَنْ اَسْلَمُوا قُلْ لاتَمُنُّوا عَلَیَّ اِسْلامَکُمْ بَلِ اللّهُ یَمُنُّ عَلَیْکُمْ اَنْ هَدیکُمْ لِلاْیمانِ</w:t>
      </w:r>
      <w:r>
        <w:rPr>
          <w:rFonts w:eastAsia="Amiri" w:cs="Amiri" w:ascii="Amiri" w:hAnsi="Amiri"/>
          <w:color w:val="111111"/>
          <w:sz w:val="28"/>
          <w:szCs w:val="28"/>
          <w:rtl w:val="true"/>
          <w:lang w:bidi="ar-SA"/>
        </w:rPr>
        <w:t>»</w:t>
      </w:r>
      <w:r>
        <w:rPr>
          <w:rStyle w:val="FootnoteAnchor"/>
          <w:rtl w:val="true"/>
        </w:rPr>
        <w:footnoteReference w:id="118"/>
      </w:r>
      <w:r>
        <w:rPr>
          <w:rFonts w:ascii="IRNazanin" w:hAnsi="IRNazanin" w:eastAsia="IRNazanin"/>
          <w:color w:val="111111"/>
          <w:sz w:val="28"/>
          <w:sz w:val="28"/>
          <w:szCs w:val="28"/>
          <w:rtl w:val="true"/>
          <w:lang w:bidi="fa-IR"/>
        </w:rPr>
        <w:t>آن‌ها بر تو ای پیامبر به خاطر اسلام آوردنشان منّت می‌گذارند بگو منّت نگذارید بر من اسلامتان را، بلکه خدا منّت بر شما گذارده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کرد شما را برای ایمان آوردن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مثل این است که بیمار در اثر خوردن دوائی که دکتر تجویز کرده و بهبودی یافته، نزد دکتر برود و از او جایزه بخواهد و بر سرش منت گذارد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دواها را من خوردم و درمان شدم، ای غافل، دکتر باید بر سرت منت گذارد،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چنگال بیماری و مرگ نجات داد نه تو نسبت به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بحث منحرف نشویم، خداوند منبع و سرچشمه همه فضائل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p>
    <w:p>
      <w:pPr>
        <w:pStyle w:val="BookText"/>
        <w:rPr/>
      </w:pPr>
      <w:r>
        <w:rPr>
          <w:rFonts w:ascii="Amiri" w:hAnsi="Amiri" w:eastAsia="Amiri" w:cs="Amiri"/>
          <w:color w:val="111111"/>
          <w:sz w:val="28"/>
          <w:sz w:val="28"/>
          <w:szCs w:val="28"/>
          <w:rtl w:val="true"/>
          <w:lang w:bidi="ar-SA"/>
        </w:rPr>
        <w:t>مِنْ شَیْ‌ءٍ اِلاّ عِنْدَنا خَزائِنُهُ</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شیئی نیست مگر این که خزائن و منابع آن نزد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علم قدرتی و هیچ شوکت و عظمتی و هیچ سطوت و قدرتی دیده نمی‌شود الاّ این که از کانال منبع الهی سرچشمه گرفته است، اگر من هم چیزی دارم از آن اقیانوس مواج است و از عطای او که در ذیل همین آیه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نُنَزِّلُهُ اِلاّ بِقَدَرٍ مَعْلُومٍ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چیزهائی که خزائن و منابع آن نزد ماست، به افراد عطا نمی‌کنیم الاّ به قدر معلومی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که افراد صلاحیت و لیاقت پذیرش آن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اعطا می‌شود، هرکس به اندازه ظرف وجودی خودش از باران رحمت الهی بهره‌مند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مطلق فیّاض است کمال مطلق و دارنده خزائن و منابع اشیاء اعم از</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آفرینش انسان در نهج البلاغه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و قدرت و غیره، نورپراکنی و نورافشانی می‌کند، او دائما افاضة‌فیض می‌نماید، خورشید که کمالی در حد خود است، نورافشانی می‌کند، اما نه به خاطر رفع احتیاجی که خود دارد، بلکه برای رفع احتیاج طالبان فیض و کسانی که نقصانی در نورانیت دارند، و هر چه کمال بالاتر رود تا به بی‌نهایت برسد؛ بی‌نهایت نور و فیض از خود اشاعه می‌کند، تا هر فردی با ظرف وجودی خود و لیاقت اکتسابی خود چه مقدار برداشت نماید، هر چه ظرف و سعه وجودی گسترده‌تر شود، بیشتر دریافت نور می‌نماید کما این که ظرف هرچه بزرگتر باشد باران در آن مجتمع می‌شود، علی علیه‌السلام به کمیل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هذِهِ الْقُلُوبَ أَوْعِیَةٌ فَخَیْرُها أَوْعیها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قلب‌ها ظرف‌هایی است که بهترین آن‌ها نگاهدارنده‌ترین آن‌ها است و به تعبیر دیگر وسیع‌ترین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خداوند معلّل به اغراض و هدفدار است علماء بزرگوار از شیعه و</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p>
    <w:p>
      <w:pPr>
        <w:pStyle w:val="BookText"/>
        <w:rPr/>
      </w:pPr>
      <w:r>
        <w:rPr>
          <w:rFonts w:ascii="IRNazanin" w:hAnsi="IRNazanin" w:eastAsia="IRNazanin"/>
          <w:color w:val="111111"/>
          <w:sz w:val="28"/>
          <w:sz w:val="28"/>
          <w:szCs w:val="28"/>
          <w:rtl w:val="true"/>
          <w:lang w:bidi="fa-IR"/>
        </w:rPr>
        <w:t>فرقه معتزله از اهل تسنّن متفق هستند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خداوند دارای اغراض نیست، زیرا همان‌گونه که ما کاری را انجام می‌دهیم تا به اغراض آن رفع نیاز کنیم مثلاً وقتی خانه می‌سازیم، برای رفع نیازمان به مسکن است، لازم می‌آید خداوند نقصانی در او باشد و با این غرض رفع آن نقصان را کرده و مستکمل شود، و این بالضرورة باطل است، زیرا خداوند را نقصانی نیست که رفع آن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عدلیه یعنی شیعه و معتزله در هدفدار بودن افعال الهی و در ردّ اشاعره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درّه قیاس و تشبیه گرفتار شده‌اند، و خالق را به مخلوق تشبیه کرده‌اند، دو دسته دلیل نقلی و عقلی است، اما نقلی، در قرآن آیاتی است که مورد استشهاد آن‌ها قرار گرفته و برای نمونه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 ذکر می‌کنیم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آفرینش انسان در نهج البلاغه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اَفَحَسِبْتُمْ اَنَّما خَلَقْناکُمْ عَبَثا وَ اَنَّکُمْ اِلَیْنا لاتُرْجَعُونَ</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می‌پندارید،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عبث آفریدیم و فکر می‌کنید بازگشت شما به سوی ما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خَلَقْتُ الْجِنَّ وَ الاِْنْسَ اِلاّ لِیَعْبُدُونِ</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خداوند می‌فرماید جن و انس را خلق نکردم مگر برای این که عبادت کنند مرا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خَلَقْنَا السَّماءَ وَ الاَْرْضَ وَ ما بَیْنَهُما باطِلاً ذلِکَ ظَنُّ الَّذینَ کَفَروُا</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آسمان و زمین و هرچه بین آنهاست را باطل نیافریدیم و بی‌هدف بودن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خلقت، گمان کافرین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سه آیه روشن 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خلقت خداوند از روی غرض و هدفی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عقلی،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افعال خداوند بدون غرض باشد، عبث و کاری بی‌فایده و لغو است، و این قبیح است از حکیمی چون خدا صادر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جواب اشاعره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غرض‌دار بودن افعال الهی موجب استکمال نقصی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عائد به خداوند باشد، در حالی که چنین نیست، بلکه نفع افعال او یا به بندگان برمی‌گردد یا به کل نظام وجود بازگشت می‌کند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خداوند هدفدار است، و الاّ عبث و لغو لازم می‌آید و بر حکیمی از مخلوقات قبیح است، چه رسد به خالق حکماء که تعالی‌اللّه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حادی عشر، چاپ مرکز، نشر کتاب،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آفرینش انسان در نهج البلاغه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ذلک علوّا کبیرا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دو از چنین پندارهای باطلی است که، به او نسبت قبیح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این بحث به حدیث قدسی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کَنْزا مَخْفِیّا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می‌شود که بعضی خیال می‌کنند، این حدیث شاهدی برای این مطلب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نفعی از خلقتش می‌برد، ولی بعد از بررسی روشن خواهد شد، یکی از ادلّه عدلیه از سنت می‌تواند همین حدیث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کَنْزا مَخْفِیّا فَأَحْبَبْتُ أَنْ أُعْرَفُ فَخَلَقْتُ الْخَلْقَ لِکَیْ أُعْرَف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کنز و گنج پنهانی بودم، و دوست داشتم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شوم، به همین جهت خلق کردم مخلوقات را، تا شناخته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حدیث نشان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هدف و غرض خلقت خود سود و فایده‌ای برده، و آن شناخته شدن او است، ولی در جواب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سند این حدیث ضعیف و مرسل است، یعنی در سلسله سند ارسال حاصل شده، و این</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p>
    <w:p>
      <w:pPr>
        <w:pStyle w:val="BookText"/>
        <w:rPr/>
      </w:pPr>
      <w:r>
        <w:rPr>
          <w:rFonts w:ascii="IRNazanin" w:hAnsi="IRNazanin" w:eastAsia="IRNazanin"/>
          <w:color w:val="111111"/>
          <w:sz w:val="28"/>
          <w:sz w:val="28"/>
          <w:szCs w:val="28"/>
          <w:rtl w:val="true"/>
          <w:lang w:bidi="fa-IR"/>
        </w:rPr>
        <w:t>موجب ضعف و عدم اعتبار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اگر گنجی را عده‌ای بیابند نفع آن به گنج می‌رسد یا به بندگان آن؟ مسلّما به یابندگان، نفعی رسیده، در بحث ما هم عارفان الهی سود برده‌اند نه خداوندی که به عنوان گنج پنهانی خود را معرفی می‌کند، بله عارفان و یابندگان او سود می‌برند، و سرمایه عظیمی می‌اندوزند، و ای کاش ما هم در زمره اینان بودیم، و آرزوی قلبیمان و زمزمه لبانمان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تو، به غیر تو نداریم تمنّا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در نهایت خداوند از شناخت خود لذت می‌برد، و در منابع اسلامی اشاراتی هم هست، در بعضی آیات می‌گویند خداوند خشنود می‌شود، و امثال اینگونه تعبیر، در جواب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می‌گویند رضایت خداوند به خاطر رفع نیاز نمی‌باشد زیرا نقصان و کمبودی ندارد تا زیادی در او تصوّر شود، بلکه درک کمال داشتن لذّت او است و کمالی که کمالات ما اشعه‌ای از</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آفرینش انسان در نهج البلاغه </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اشعه‌های آن کمال وسیع و گسترده‌تر است، بله گاهی قرآن تعبیراتی دارد که افراد نادان از آن گمان نقص می‌کنند در حالی که خداوند گاهی از روی لطفش چنین تعابیری می‌نماید مثلاً در قرآن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الَّذی یُقْرِضُ اللّهَ قَرْضا حَسَنا فَیُضاعِفَهُ لَه</w:t>
      </w:r>
      <w:r>
        <w:rPr>
          <w:rFonts w:eastAsia="IRNazanin" w:cs="IRNazanin"/>
          <w:color w:val="111111"/>
          <w:sz w:val="28"/>
          <w:szCs w:val="28"/>
          <w:rtl w:val="true"/>
          <w:lang w:bidi="fa-IR"/>
        </w:rPr>
        <w:t>»</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است که به خداوند قرض نیکو دهد تا خداوند به او چندین برابر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همه‌چیز حتی جان قرض دهنده از آن اوست این کمال لطف او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من خودم به شما دادم، به من قرض دهید، آن هم قرض و وام ربوی که برای غیرخدا حرام است، چه می‌گوید؟ پول از او و وام دادن از ما، آن هم با سود کلان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مساوی با کمال است معدومی را به ظهور رساندن و لباس هستی</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p>
    <w:p>
      <w:pPr>
        <w:pStyle w:val="BookText"/>
        <w:rPr/>
      </w:pPr>
      <w:r>
        <w:rPr>
          <w:rFonts w:ascii="IRNazanin" w:hAnsi="IRNazanin" w:eastAsia="IRNazanin"/>
          <w:color w:val="111111"/>
          <w:sz w:val="28"/>
          <w:sz w:val="28"/>
          <w:szCs w:val="28"/>
          <w:rtl w:val="true"/>
          <w:lang w:bidi="fa-IR"/>
        </w:rPr>
        <w:t>بر قامت آن پوشاندن، یعنی رساندن آن به اولین درجه تکامل، پس هستی مساوی با کمال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هرچه سعه وجودی او بیشتر شود، و کسب فضایل و مکرمت‌های اخلاقی نماید، این کمال رشد کرده، و به موازات رشد جسمانی، رشد روحانی را هم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 در حقیقت کاروانی هستند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حد عدم حرکت کرده، و به سوی کمال مطلق که ذات پاک الهی است، حرکت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رهرو منزل عشقیم ز سر حد عدم تا به اقلیم این همه راه آمده‌ایم</w:t>
      </w:r>
    </w:p>
    <w:p>
      <w:pPr>
        <w:pStyle w:val="BookText"/>
        <w:rPr/>
      </w:pPr>
      <w:r>
        <w:rPr>
          <w:rFonts w:ascii="IRNazanin" w:hAnsi="IRNazanin" w:eastAsia="IRNazanin"/>
          <w:color w:val="111111"/>
          <w:sz w:val="28"/>
          <w:sz w:val="28"/>
          <w:szCs w:val="28"/>
          <w:rtl w:val="true"/>
          <w:lang w:bidi="fa-IR"/>
        </w:rPr>
        <w:t>رسیدن از عدمستان به وجودستان مسافت طولانی را می‌طلبد،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چنین رسیدنی، موجود سیرکننده، متکامل شده است، اگر صفر را که جزو اقلیم اعداد نیست یا جهشی به اولین مرحله اعداد یعنی عدد یک رسانیم، به او کمال داده‌ایم و اگر به تدریج او را به بی‌نهایت رسانیم،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ماوراء ناحیه اعداد</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آفرینش انسان در نهج البلاغه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مراحل مختلف تکامل را طی کرده است، پس تکامل به تشکیک است، یعنی دو مراتب و صاحب مراحل است، که این مراحل مابین دو سرحد عدم و بی‌نهایت را اشغال کرده است، و از این جا مشخص می‌شود که خداوند ما را با لطف بی‌کرانش به اولین سرمنزل کمال یعنی وجود انسانی رسانید، و سپس ما را در بین عدم یعنی بی‌کمالی و بی‌نهایت یعنی کمال مطلق که وجود است، رها کرد، تا هرکس با اراده خود وسیله ارسال رسل و انزال کتب در مسابقه کسب کمال شرکت کند، و سعی کند تا هرچه بیشتر این مراحل را پشت سرگذارد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گفته شود، چرا خداوند ما را یک مرتبه به سرحد کمال نرسانید؟ در جواب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کمال و حقیقت آن وقتی تجلی می‌کند که افعال با اراده و اختیار صادر شود نه با جبر و زور، اگر چه برای اعطاء مرحله اول کمال، خداوند با کسی مشورت نکرد و باید این کمال اول اجباری باشد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تکامل را نمی‌خواستیم، و اصلاً میل نداشتیم قدم به عرصه وجود گذاریم، تا با این همه مشکلات روبرو شده، و با آن‌ها دست و پنجه نرم کنیم، و آمیخته با درد و رنج گردیم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خَلَقْنَا الاِْنْسانَ فی کَبَدٍ</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و اصلاً مگر زور بود که در این دیر خراب‌آباد آئیم تا بخواهیم به کمال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بسیاری از چیزها اجباری است، برای واضح شدن مطلب مثال‌هایی می‌زنیم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شهری بیماری واگیرداری شیوع پیدا کند، مقامات دولتی همه اهل آن شهر را واکسینه می‌کنند، تا مردم از بیماری در امان باشند، حال اگر درب منزل شما را بزنند، و بگویند، آقا باید واکسن بزنید، اگر بگویند مگر زور است من</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آفرینش انسان در نهج البلاغه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نمی‌خواهم بزنم در این صورت اعتنا به اختیار شما نکرده و به زور شما را واکسن می‌زنند چرا؟ زیرا این جا قلمرو اختیار شما نیست، اینجا جایی است که برای حفظ و صیانت یکایک نفوس جامعه باید شما هم تحت پوشش واکسیناسیون قرار گیرید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سم بخورد به زور او را وادار به استفراغ و شستشوی معده می‌کنند، و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ربطی ندارد، من می‌خواهم خودکشی کنم، جان خودم است، می‌خواهم از درد و رنج دنیا آزاد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هیچ‌وجه به حرف او اعتناء نمی‌شود چرا؟ زیرا او پا را از قلمرو اختیار فراتر نهاده و اینجا مرحله‌ای است، که باید او را نجات داد اگرچه خودش راضی نباشد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کشورها وقتی نوزادی به دنیا می‌آید، نامش از طریق اداره آمار به آموزش و پرورش داده می‌شود، و زمانی که حد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رسید،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p>
    <w:p>
      <w:pPr>
        <w:pStyle w:val="BookText"/>
        <w:rPr/>
      </w:pPr>
      <w:r>
        <w:rPr>
          <w:rFonts w:ascii="IRNazanin" w:hAnsi="IRNazanin" w:eastAsia="IRNazanin"/>
          <w:color w:val="111111"/>
          <w:sz w:val="28"/>
          <w:sz w:val="28"/>
          <w:szCs w:val="28"/>
          <w:rtl w:val="true"/>
          <w:lang w:bidi="fa-IR"/>
        </w:rPr>
        <w:t xml:space="preserve">همان‌طور که در کشورها برای خدمت سربازی، سرباز احضار می‌شود، در آن جا هم این کودک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برای تعلّم و سوادآموزی احضار می‌شود، والدین این نوزاد نمی‌توانند،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نمی‌خواهیم فرزند ما با سواد شود چرا؟ زیرا اینجا قلمرو اختیار نیست بلکه نظام آن جامعه چنین اقتضا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برای جلوگیری از شیوع بی‌سوادی سوادآموزی را اجبارا به اجراء درآورند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اصل آفرینش هم مثل بعضی موارد دیگر اختیاری نیست، و با احدی مشورت نمی‌شود، زیرا نظام احسن الهی چنین اقتضا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تکامل باید اجباری باشد، اگرچه مخلوقی راضی نباشد، و مانند آن بیمار و آن فرد مسموم و آن کودک شش ساله قدرت تشخیص صلاح خود را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غایة‌الغایات از آفرینش‌است در این بخش در دو جهت بحث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خلقت انسان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جمیع مخلوقات که بحث ما در</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آفرینش انسان در نهج البلاغه </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bookmarkStart w:id="103" w:name="pg1116_12555"/>
    </w:p>
    <w:p>
      <w:pPr>
        <w:pStyle w:val="Heading3"/>
        <w:numPr>
          <w:ilvl w:val="2"/>
          <w:numId w:val="1"/>
        </w:numPr>
        <w:rPr/>
      </w:pPr>
      <w:bookmarkStart w:id="104" w:name="__RefHeading___Toc2181529_373438147"/>
      <w:bookmarkStart w:id="105" w:name="_Toc36"/>
      <w:bookmarkEnd w:id="103"/>
      <w:bookmarkEnd w:id="104"/>
      <w:r>
        <w:rPr>
          <w:rtl w:val="true"/>
        </w:rPr>
        <w:t>خلقت و آفرینش انسان</w:t>
      </w:r>
      <w:bookmarkEnd w:id="105"/>
    </w:p>
    <w:p>
      <w:pPr>
        <w:pStyle w:val="BookText"/>
        <w:rPr/>
      </w:pPr>
      <w:r>
        <w:rPr>
          <w:rFonts w:ascii="IRNazanin" w:hAnsi="IRNazanin" w:eastAsia="IRNazanin"/>
          <w:color w:val="111111"/>
          <w:sz w:val="28"/>
          <w:sz w:val="28"/>
          <w:szCs w:val="28"/>
          <w:rtl w:val="true"/>
          <w:lang w:bidi="fa-IR"/>
        </w:rPr>
        <w:t>خلقت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با چراغ عقل و حکم روشنگر او وارد میدان سخن می‌شویم، تا اثبات کنیم که هر خلقتی یک هدف نهائی دارد، و سپس با چراغ نقل و شرع مثل آیات نورانی قرآن اثبات می‌کنیم،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نهائی آفرینش انسان قرب الی اللّه و رسیدن به آن کمال مطلق است، تا چه حدّی به این هدف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در این عالم باید به نقطه‌ای ختم شود، خواه در سلسله معلولات باشد، و خواه در سلسله علل، حتی سلسله اهدافی که برای خلقت یک شی‌ء تصور می‌شود باید به نهایتی برسد، به جائی که دیگر هدفی بالاتر از آن نباشد، و آن غایة‌الغایات است، و به تعبیر فلاسفه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بِالْعَرَضِ لابُدَّ أَنْ یَنْتَهِیَ اِلی ما هُوَ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عرضی باید در نهایت به ذاتی متکی باشد، و به جائی</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p>
    <w:p>
      <w:pPr>
        <w:pStyle w:val="BookText"/>
        <w:rPr/>
      </w:pPr>
      <w:r>
        <w:rPr>
          <w:rFonts w:ascii="IRNazanin" w:hAnsi="IRNazanin" w:eastAsia="IRNazanin"/>
          <w:color w:val="111111"/>
          <w:sz w:val="28"/>
          <w:sz w:val="28"/>
          <w:szCs w:val="28"/>
          <w:rtl w:val="true"/>
          <w:lang w:bidi="fa-IR"/>
        </w:rPr>
        <w:t>ختم شود، وگرنه تسلسل لازم می‌آید، و تسلسل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هدف از خلقت هم باید به مرحله‌ای برسد که دیگر هدفی فوق آن هدف نیست، و از آیات قرآن اثبات خواهیم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هدف نهایی تکامل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معنی ندارد بپرسیم چرا متکامل شویم، برای واضح شدن مطلب دو مثال بزنیم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کشاورز سؤال می‌کنیم چرا زمین را می‌شکافی، و بذر درون خاک می‌افشانی؟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 دست آوردن محصول، می‌پرسیم برای چه می‌خواهی تحصیل محصول کنی؟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بازار ببرم و بفروشم و خرید وسایل کنم، چرا؟ برای این که آبرومند باشم، اگر باردیگر سؤال کنی، چرا می‌خواهی آبرومند شوی می‌گوید برای این که آبرومند شوم، یعنی به جائی رسیده که هدفی بالاتر از آن برای او قابل تصور نیست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خلقت و آفرینش انسان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دیپلمه‌ای که درصدد ورود به دانشگاه است، اگر سؤال کنیم چرا درس می‌خوانی؟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رفتن به دانشگاه، برای چه؟ می‌گوید برای این که شغل دلخواهم را که مثلاً دکتر یا مهندس شدن است، به دست آورم، برای چه؟ می‌گوید برای این که در جامعه در رفاه باشم و این که سربار جامعه نباشم، چرا می‌خواهی رفاه پیدا کنی؟ برای آبرومند شدن، و این که وجهه‌ای پیدا کنم، اگر بار دیگر از او سؤال کنید، باز همین جواب را تکرار می‌کند، و یا به جوابی بالاخره می‌رسد،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فوق آن غایتی و هدفی برایش متصور نیست، این در جنبه مادی مسئله است، در جنبه معنوی هم ارسال رسل و انزال کتب شده، تا ما را از حضیض ذلت به رفیع منزلت، و از گودال مذلت به قله شرافت رهنمون سازند، و در نهایت به مفهوم کلمه کوتاه ولی پرمحتوای کمال برسیم، آن را در آغوش گرفته و مأنوس با آن باشیم، اگر به این درجه برسیم، دیگر جایی برای سؤال نیست،</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p>
    <w:p>
      <w:pPr>
        <w:pStyle w:val="BookText"/>
        <w:rPr/>
      </w:pPr>
      <w:r>
        <w:rPr>
          <w:rFonts w:ascii="IRNazanin" w:hAnsi="IRNazanin" w:eastAsia="IRNazanin"/>
          <w:color w:val="111111"/>
          <w:sz w:val="28"/>
          <w:sz w:val="28"/>
          <w:szCs w:val="28"/>
          <w:rtl w:val="true"/>
          <w:lang w:bidi="fa-IR"/>
        </w:rPr>
        <w:t>که چرا می‌خواهی متکامل شوی، زیرا این غایة‌الغایات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مافوقش هدف و غرضی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تبیین حکم عقل ببینیم نقل چه می‌گوید، در این جا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 زیر ذرّه‌بین مطالعه قرار می‌دهیم، تا دریابیم خداوند متعال هدف آفرینش را چگونه در کتاب خود ترسیم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الَّذی خَلَقَ سَبْعَ سَمواتٍ وَ مِنَ الاَْرْضِ مِثْلَهُنَّ یَتَنَزَّلُ الاَْمْرُ بَیْنَهُنَّ لِتَعْلَمُوا اَنَّ اللّهَ عَلی کُلِّ شَیْ‌ءٍ قَدیرٌ وَ اَنَّ اللّهَ قَدْ اَحاطَ بِکُلِّ شَیْ‌ءٍ عِلْما</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خلق کرد هفت آسمان را و از زمین هم هفت طبقه را، نازل می‌شود امر و فرمان او بین آسمان‌ها و زمین‌ها برای این که بدانید خداوند بر هرچیزی</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خلقت و آفرینش انسان </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قادر و بر هرچیزی احاطه علمی دارد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خَلَقْتُ الْجِنَّ وَ الاِْنْسَ اِلاّ لِیَعْبُدُونِ</w:t>
      </w:r>
      <w:r>
        <w:rPr>
          <w:rFonts w:eastAsia="Amiri" w:cs="Amiri" w:ascii="Amiri" w:hAnsi="Amiri"/>
          <w:color w:val="111111"/>
          <w:sz w:val="28"/>
          <w:szCs w:val="28"/>
          <w:rtl w:val="true"/>
          <w:lang w:bidi="ar-SA"/>
        </w:rPr>
        <w:t>»</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نکردم جن و انس را مگر برای این که عبادت کنند مرا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خَلَقَ الْمَوْتَ وَ الْحَیوةَ لِیَبْلُوَکُمْ اَیُّکُمْ اَحْسَنُ عَمَلاً</w:t>
      </w:r>
      <w:r>
        <w:rPr>
          <w:rFonts w:eastAsia="Amiri" w:cs="Amiri" w:ascii="Amiri" w:hAnsi="Amiri"/>
          <w:color w:val="111111"/>
          <w:sz w:val="28"/>
          <w:szCs w:val="28"/>
          <w:rtl w:val="true"/>
          <w:lang w:bidi="ar-SA"/>
        </w:rPr>
        <w:t>»</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خلق کرد مرگ و زندگی را تا آزمایش کند شما را که کدام‌یک از حیث عمل برتری دارید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شآءَ رَبُّکَ لَجَعَلَ النّاسَ اُمَّةً واحِدَةً وَ لا یَزالُونَ مُخْتَلِفینَ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مَنْ رَحِمَ رَبُّکَ وَ لِذلِکَ خَلَقَهُمْ وَ تَمَّتْ کَلِمَةُ رَبِّکَ لاََمْلَأَنَّ جَهَنَّمَ مِنَ الْجِنَّةِ وَ النّاسِ اَجْمَعینَ</w:t>
      </w:r>
      <w:r>
        <w:rPr>
          <w:rFonts w:eastAsia="Amiri" w:cs="Amiri" w:ascii="Amiri" w:hAnsi="Amiri"/>
          <w:color w:val="111111"/>
          <w:sz w:val="28"/>
          <w:szCs w:val="28"/>
          <w:rtl w:val="true"/>
          <w:lang w:bidi="ar-SA"/>
        </w:rPr>
        <w:t>»</w:t>
      </w:r>
      <w:r>
        <w:rPr>
          <w:rStyle w:val="FootnoteAnchor"/>
          <w:rtl w:val="true"/>
        </w:rPr>
        <w:footnoteReference w:id="128"/>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می‌خواست، هر آینه قرار می‌داد مردم را امتی واحد و همواره مختلفند، الاّ کسی که مشمول رحمت الهی واقع شود، و برای همین مشمول رحمتش بر آن‌ها، آن‌ها را خلق کرد و حکم الهی صادر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دایره رحمت او خارج شوند، جهنّم را از جنّ و انس پر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اِلی رَبِّکَ الْمُنْتَهی</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 خلق عالم به سوی او منتهی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اَیُّهَا الاِْنْسانُ اِنَّکَ کادِحٌ اِلی رَبِّکَ کَدْحا فَمُلاقیهِ</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 به درستی که تو رنج کُشنده‌ای به سوی پروردگارت داری، تا این که او را ملاقات کنی، و به مقام لقاء 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خلقت و آفرینش انسان </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خداوند متعال در قرآن مجیدش وقتی مسأله‌ای دارای ابعاد مختلف و</w:t>
      </w:r>
    </w:p>
    <w:p>
      <w:pPr>
        <w:pStyle w:val="BookText"/>
        <w:rPr/>
      </w:pPr>
      <w:r>
        <w:rPr>
          <w:rFonts w:ascii="IRNazanin" w:hAnsi="IRNazanin" w:eastAsia="IRNazanin"/>
          <w:color w:val="111111"/>
          <w:sz w:val="28"/>
          <w:sz w:val="28"/>
          <w:szCs w:val="28"/>
          <w:rtl w:val="true"/>
          <w:lang w:bidi="fa-IR"/>
        </w:rPr>
        <w:t>متنوع باشد، در هر جائی به مناسبت، اشاره به یکی از ابعاد آن می‌نماید، مثلاً درباره نماز در جائی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الصَّلوةَ تَنْهی عَنِ الْفَحْشاءِ وَ الْمُنْکَرِ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انسان را از فحشاء و منکر زشتی‌ها دور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اِسْتَعینُوا بِالصَّبْرِ وَ الصَّلوةِ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وسیله روزه و نماز استعانت بجوئید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الصَّلوةَ لِذِکْری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را به پادارید تا یادآور و متذکّر من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 این موارد فلسفه‌های مختلف یک حکم مشخص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مسئله مورد بحث ما، یعنی هدف آفرینش نیز در موارد مختلف از زوایای متفاوت اشاره‌ای به غایات و غرض‌های مختلف مسأله شده است، در این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که گذشت به ترتیب می‌توان سیر صعودی تکامل را نظاره‌گر بود، و مشاهده کرد که چگونه در مراحل مختلف، به مناسبت‌هایی غایاتی برای خلقت ذکر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نظر می‌توان درک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این غایت‌ها غایت وُسْطی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p>
    <w:p>
      <w:pPr>
        <w:pStyle w:val="BookText"/>
        <w:rPr/>
      </w:pPr>
      <w:r>
        <w:rPr>
          <w:rFonts w:ascii="IRNazanin" w:hAnsi="IRNazanin" w:eastAsia="IRNazanin"/>
          <w:color w:val="111111"/>
          <w:sz w:val="28"/>
          <w:sz w:val="28"/>
          <w:szCs w:val="28"/>
          <w:rtl w:val="true"/>
          <w:lang w:bidi="fa-IR"/>
        </w:rPr>
        <w:t>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غایة‌الغایات یعنی لقاء الهی و رسیدن به کمال نهائی است، در آیه اول علم و معرفت به قدرت و علم خداوندی غایت قرار داده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معرفت و علم زیادتر شود عمل انسان خالصانه‌تر و با روشنگری بیشتری حاصل می‌شود، علم و عمل با یکدیگر رابطه و اثر متقابل دارند، هر چه علم بیشتر عمل پاکتر، و هرچه عمل پاکتر علم بیشتر، و در نتیجه رسیدن به تکامل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تبدیل موجود دانی به موجود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دوم عبادت خداوند به عنوان هدف معرفی شده است، زیرا عبادت کلاس تربیت است، اگر مواد درسی این کلاس با دقت مورد مطالعه و عمل قرار گیرد و اگر نماز و روزه‌ای که مطلوب خداوند است، محقّق شود، مسلّما شاگرد این کلاس تربیت و پرورش یافته، ولی چه خوش گفت بزرگ استاد این کلاس که خود پرورش یافته همین کلاس بود، آن اسداللّه الغالب علی بن ابیطالب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مِنْ</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خلقت و آفرینش انسان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صائِمٍ لَیْسَ لَهُ مِنْ صِیامِهِ اِلاَّ الْجُوعُ وَ الْظَّمَأُ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بسیار روزه دارانی که به جز گرسنگی و تشنگی چیزی نصیب آن‌ها نمی‌شود، چرا؟ زیرا روزه واقعی را ایجاد نکرده‌اند، آن روزه‌ای که بیدارگری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وجودی بی‌نهایت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ذهن بیشتر متوجه بی‌نهایت شود و بیشتر عبادت او شود، بیشتر به سوی او اوج می‌گیرد، و در نتیجه انسان در اثر عبادت، شروع به کسب معرفت می‌نماید، و قرآن هم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اعْبُدْ رَبَّکَ حَتّی یَأْتِیَکَ الْیَقین</w:t>
      </w:r>
      <w:r>
        <w:rPr>
          <w:rFonts w:eastAsia="IRNazanin" w:cs="IRNazanin"/>
          <w:color w:val="111111"/>
          <w:sz w:val="28"/>
          <w:szCs w:val="28"/>
          <w:rtl w:val="true"/>
          <w:lang w:bidi="fa-IR"/>
        </w:rPr>
        <w:t>»</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کن پروردگارت را تا کسب معرفت و یقین کنی و حتّی به درجه عین الیقین 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شما معرفت را مقدمه برای عمل عبادی، و عمل عبادی را این جا</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p>
    <w:p>
      <w:pPr>
        <w:pStyle w:val="BookText"/>
        <w:rPr/>
      </w:pPr>
      <w:r>
        <w:rPr>
          <w:rFonts w:ascii="IRNazanin" w:hAnsi="IRNazanin" w:eastAsia="IRNazanin"/>
          <w:color w:val="111111"/>
          <w:sz w:val="28"/>
          <w:sz w:val="28"/>
          <w:szCs w:val="28"/>
          <w:rtl w:val="true"/>
          <w:lang w:bidi="fa-IR"/>
        </w:rPr>
        <w:t>مقدمه معرفت قرار دادید، و این دور باطل است در جواب می‌گوئیم دوری در بین نیست، زیرا معرفت دارای مراتبی است، آن مرحله از عرفان که مقدمه عبادت واقعی است، با آن مرحله از عرفانی که بعد از عبادت حاصل می‌شود، متفاوت است، در حقیقت مثل کسی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ناچیزی را مقدمه برای کار قرار دهد، و آن عمل مقدمه برای کسب سرمایه بیشتری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سوم آزمایش را به عنوان هدف دیگری معرفی می‌نماید ؛ برگشت آزمایش و امتحان به تربیت است، و در واقع کلاس دیگری به موازات عبادت، برای تحصیل هدفی واحد که تربیت و پرورش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 آزمایش و ابتلاء خود درصدد ساختن روح انسان است، اگر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امتحان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باشد، و با امتحان کردن می‌خواهد عالم شود، مثلاً اولیاء یک مدرسه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محصلین امتحان می‌کنند، یا کارفرمایی که از</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خلقت و آفرینش انسان </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کارگر خود امتحان عملی می‌کند، برای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شوند، به مقدار یادگیری محصل و کارگر، خداوندی که غیب و شهود برای او یکسان است، و اصلاً غیبی برای او تصوّر نمی‌شود چرا امتحان می‌کند ؟</w:t>
      </w:r>
    </w:p>
    <w:p>
      <w:pPr>
        <w:pStyle w:val="BookText"/>
        <w:rPr/>
      </w:pPr>
      <w:r>
        <w:rPr>
          <w:rFonts w:ascii="IRNazanin" w:hAnsi="IRNazanin" w:eastAsia="IRNazanin"/>
          <w:color w:val="111111"/>
          <w:sz w:val="28"/>
          <w:sz w:val="28"/>
          <w:szCs w:val="28"/>
          <w:rtl w:val="true"/>
          <w:lang w:bidi="fa-IR"/>
        </w:rPr>
        <w:t>در جواب می‌گوئیم امتحان بر دوگونه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امتحانی که برای تحصیل علم انجام می‌گیرد، مثل دو مثالی که در متن سؤال ذکر 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امتحانی که استاد عالم است به مقدار پیشرفت شاگردش، ولی او امتحان را عاملی و وسیله‌ای قرار می‌دهد، تا بتواند شاگرد را برای مطالعه بیشتر بکار اندازد، و او را در کار خود ورزیده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امتحان نوع اول استاد ذی‌نفع بود، و در امتحان نوع دوم شاگرد ذی‌نفع است، امتحان خداوندی از نوع دوم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مفردات خود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معنی امتحان استعمال می‌شود، را این‌گونه تفسیر،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 الْفِتَنِ</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p>
    <w:p>
      <w:pPr>
        <w:pStyle w:val="BookText"/>
        <w:rPr/>
      </w:pPr>
      <w:r>
        <w:rPr>
          <w:rFonts w:ascii="Amiri" w:hAnsi="Amiri" w:eastAsia="Amiri" w:cs="Amiri"/>
          <w:color w:val="111111"/>
          <w:sz w:val="28"/>
          <w:sz w:val="28"/>
          <w:szCs w:val="28"/>
          <w:rtl w:val="true"/>
          <w:lang w:bidi="ar-SA"/>
        </w:rPr>
        <w:t>اِدْخالُ الْذَّهَبِ النّارَ لِتَظْهَرَ جَوْدَتُهُ مِنْ رَداءَتِه</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ماده فتن در لغت به معنی داخل کردن طلا در آتش است، تا این که طلای اصل از مواد مخلوط با آن که ارزش چندانی ندارند، جدا گردیده و ظاهر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با امتحان خود زمینه پرورش و ورزیده شدن مخلوقات خود را فراهم می‌آورد، تا ناخالصی‌های وجود آن‌ها را در اثر فشار مشکلات، و گوهر وجود آن‌ها را در اثر حرارت‌های زمانه آبدیده کند همانند کسی که طلای ناخالص را با تیزاب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اسید 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مخلوط می‌کند، زیرا معروف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اسید 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فلزات ترکیب می‌شود، جز طلا و برای همین جهت بقیه فلزات مخلوط شده با طلا همراه با حرارت ذوب می‌کند و طلای خالص باقی می‌ماند، بله امتحانات</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خلقت و آفرینش انسان </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اسید 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ما را در کوره مشکلات خالص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پیامبران عظیم‌الشأنی چون ابراهیم علیه‌السلام و موسی علیه‌السلام و عیسی علیه‌السلام و نبی مکرم اسلام صلی‌الله‌علیه‌و‌آله را چنین کرد، و حتی اینان هم از چنین آزمایشاتی در آزمایشگاه بزرگ تاریخ مأمون نبوده‌اند، زیرا کمری که در اثر مشکلات قد برافراشته، در اثر ظلم‌ها و زورگویی‌ها هرگز منعطف و خمیده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در عالم به ظاهر انسان‌هائیم و چنینیم در عالم نباتات و گیاهان هم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درختانی که همیشه همبازی طوفان‌های وحشی بیابانی بوده و در صخره‌های کم آب کوه‌ها دور از دسترس باغبان‌ها رشد کرده‌اند، مقاومتشان بیشتر از درختانی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همبازی نسیم‌های ملایم بوده و در کنار جویباران و درون باغ‌ها در حصار دیوارها به رشد خود ادامه می‌داده‌اند، حتی شعله آتش چوب‌های درختان بیابانی افروخته‌تر و خاموشی آن‌ها دیرتر از چوب‌های درختانی</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bookmarkStart w:id="106" w:name="pg1116_12568"/>
    </w:p>
    <w:p>
      <w:pPr>
        <w:pStyle w:val="BookText"/>
        <w:rPr/>
      </w:pPr>
      <w:bookmarkEnd w:id="106"/>
      <w:r>
        <w:rPr>
          <w:rFonts w:ascii="IRNazanin" w:hAnsi="IRNazanin" w:eastAsia="IRNazanin"/>
          <w:color w:val="111111"/>
          <w:sz w:val="28"/>
          <w:sz w:val="28"/>
          <w:szCs w:val="28"/>
          <w:rtl w:val="true"/>
          <w:lang w:bidi="fa-IR"/>
        </w:rPr>
        <w:t>است، که در کنار آب و زیرنظر باغبان روئیده‌اند</w:t>
      </w:r>
      <w:r>
        <w:rPr>
          <w:rStyle w:val="FootnoteAnchor"/>
          <w:rtl w:val="true"/>
        </w:rPr>
        <w:footnoteReference w:id="133"/>
      </w:r>
    </w:p>
    <w:p>
      <w:pPr>
        <w:pStyle w:val="Heading3"/>
        <w:numPr>
          <w:ilvl w:val="2"/>
          <w:numId w:val="1"/>
        </w:numPr>
        <w:rPr/>
      </w:pPr>
      <w:bookmarkStart w:id="107" w:name="__RefHeading___Toc2181531_373438147"/>
      <w:bookmarkStart w:id="108" w:name="_Toc37"/>
      <w:bookmarkEnd w:id="107"/>
      <w:r>
        <w:rPr>
          <w:rtl w:val="true"/>
        </w:rPr>
        <w:t>الگوی انسان‌کامل در نهج‌البلاغه</w:t>
      </w:r>
      <w:bookmarkEnd w:id="1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بهترین و محبوب‌ترین بنده نزد خدا، بنده‌ای است که خدا او را در پیکار با نفس یاری داده است، آن کس که جامه زیرین او اندوه، و لباس رویین او ترس از خداست ؛ چراغ هدایت در قلبش روشن شده و وسایل لازم برای او فراهم آمده و دوری‌ها و دشواری‌ها را بر خود نزدیک و آسان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حقایق دنیا را با چشم دل نگریسته، همواره به یاد خدا بوده و اعمال نیکو، فراوان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چشمه گوارای حقّ سیراب گشته،</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الگوی انسان کامل در نهج البلاغه </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 که به آسانی به آن رسید و از آن نوشیده سیراب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هموار و راست قدم برداشته، پیراهن شهوت را از تن بیرون کرده، و جز یک غم، از تمام غم‌ها خود را می‌رهاند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صف کوردلان و مشارکت با هواپرستان خارج شد، کلید بازکننده درهای هدایت شد و قفل درهای گمراهی و خواری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هدایت را با روشندلی دید، و از همان راه رفت، و نشانه‌های آن را شناخت و از امواج سرکش شهوات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استوارترین دستاویزها و محکم‌ترین طناب‌ها چنگ انداخت، چنان به یقین و حقیقت رسید که گویی نورخورشید بر او تابید، در برابر خداوند خود را به گونه‌ای تسلیم کرد که هر فرمان او را انجام می‌دهد و هر فرعی را به اصلش بازمی‌گرداند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تاریکی‌ها، و روشنی‌بخش تیرگی‌ها، کلید درهای بسته و برطرف‌کننده دشواری‌ها و راهنمای گمراهان در بیابان‌های سرگردانی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p>
    <w:p>
      <w:pPr>
        <w:pStyle w:val="BookText"/>
        <w:rPr/>
      </w:pPr>
      <w:r>
        <w:rPr>
          <w:rFonts w:ascii="IRNazanin" w:hAnsi="IRNazanin" w:eastAsia="IRNazanin"/>
          <w:color w:val="111111"/>
          <w:sz w:val="28"/>
          <w:sz w:val="28"/>
          <w:szCs w:val="28"/>
          <w:rtl w:val="true"/>
          <w:lang w:bidi="fa-IR"/>
        </w:rPr>
        <w:t>می‌فهماند، سکوت کرده به سلامت می‌گذارد، برای خدا اعمال خویش را خالص کرده آن‌چنان که خدا پذیرفته است، از گنجینه‌های آیین خدا و ارکان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عدالت واداشته و آغاز عدالت او آن که هوای نفس را از دل بیرون رانده است، حق را می‌شناساند و به آن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خیری نیست مگر که به آن قیام می‌کند، و در هیچ جا گمان خیری نبرده جز آن که به سوی آن شتافته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خود را به قرآن سپرده، و قرآن را راهبر و پیشوای خود قرارداده است، هرجا که قرآن باراندازد فرود آید، و هر جا که قرآن جای گیرد مسکن گزیند</w:t>
      </w:r>
      <w:r>
        <w:rPr>
          <w:rFonts w:eastAsia="IRNazanin" w:cs="IRNazanin"/>
          <w:color w:val="111111"/>
          <w:sz w:val="28"/>
          <w:szCs w:val="28"/>
          <w:rtl w:val="true"/>
          <w:lang w:bidi="fa-IR"/>
        </w:rPr>
        <w:t>».</w:t>
      </w:r>
      <w:r>
        <w:rPr>
          <w:rStyle w:val="FootnoteAnchor"/>
          <w:rtl w:val="true"/>
        </w:rPr>
        <w:footnoteReference w:id="134"/>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الگوی انسان کامل در نهج البلاغه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bookmarkStart w:id="109" w:name="pg1116_12571"/>
    </w:p>
    <w:p>
      <w:pPr>
        <w:pStyle w:val="Heading3"/>
        <w:numPr>
          <w:ilvl w:val="2"/>
          <w:numId w:val="1"/>
        </w:numPr>
        <w:rPr/>
      </w:pPr>
      <w:bookmarkStart w:id="110" w:name="__RefHeading___Toc2181533_373438147"/>
      <w:bookmarkStart w:id="111" w:name="_Toc38"/>
      <w:bookmarkEnd w:id="109"/>
      <w:bookmarkEnd w:id="110"/>
      <w:r>
        <w:rPr>
          <w:rtl w:val="true"/>
        </w:rPr>
        <w:t>الگوی کامل انسانیت در کلام علی علیه‌السلام</w:t>
      </w:r>
      <w:bookmarkEnd w:id="1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برادر دینی داشتم که در چشم من بزرگ مقدار بود چون دنیای حرام در چشم او بی‌ارزش می‌نمود، و از شکم‌بارگی دور بود، پس آنچه را می‌یافت زیاده روی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عمرش ساکت بود، اما گاهی که لب سخن می‌گشود بر دیگر سخنوران برتری داشت، و تشنگی پرسش‌کنندگان را فرومی‌نشاند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ناتوان و مستضعف می‌نمود، اما در برخورد جدّی چونان شیر بیشه می‌خروشید، یا چون مار بیابانی به حرکت درمی‌آمد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پیش قاضی نمی‌رفت دلیلی مطرح نمی‌کرد، مگر پس از تندرستی و بهبودی، آنچه عمل می‌کرد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بدانچه عمل نمی‌کرد چیزی نمی‌گفت، اگر در سخن گفتن بر او پیشی می‌گرفتند در سکوت مغلوب نمی‌گردید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شنیدن بیشتر از سخن گفتن حریص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سر دوراهی دو کار قرار</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bookmarkStart w:id="112" w:name="pg1116_12572"/>
    </w:p>
    <w:p>
      <w:pPr>
        <w:pStyle w:val="BookText"/>
        <w:rPr/>
      </w:pPr>
      <w:bookmarkEnd w:id="112"/>
      <w:r>
        <w:rPr>
          <w:rFonts w:ascii="IRNazanin" w:hAnsi="IRNazanin" w:eastAsia="IRNazanin"/>
          <w:color w:val="111111"/>
          <w:sz w:val="28"/>
          <w:sz w:val="28"/>
          <w:szCs w:val="28"/>
          <w:rtl w:val="true"/>
          <w:lang w:bidi="fa-IR"/>
        </w:rPr>
        <w:t>می‌گرفت، می‌اندیشید که کدام یک با خواسته نفس نزدیک‌تر است با آن مخالفت می‌کرد، پس بر شما باد روی آوردن به این‌گونه از ارزش‌های اخلاقی و با یکدیگر در کسب آن‌ها رقابت کنید، و اگر نتوانستید، بدانید که به دست آوردن برخی از ارزش‌های اخلاقی بهتر از رهاکردن همه است</w:t>
      </w:r>
      <w:r>
        <w:rPr>
          <w:rFonts w:eastAsia="IRNazanin" w:cs="IRNazanin"/>
          <w:color w:val="111111"/>
          <w:sz w:val="28"/>
          <w:szCs w:val="28"/>
          <w:rtl w:val="true"/>
          <w:lang w:bidi="fa-IR"/>
        </w:rPr>
        <w:t xml:space="preserve">». </w:t>
      </w:r>
      <w:r>
        <w:rPr>
          <w:rStyle w:val="FootnoteAnchor"/>
          <w:rtl w:val="true"/>
        </w:rPr>
        <w:footnoteReference w:id="135"/>
      </w:r>
    </w:p>
    <w:p>
      <w:pPr>
        <w:pStyle w:val="Heading3"/>
        <w:numPr>
          <w:ilvl w:val="2"/>
          <w:numId w:val="1"/>
        </w:numPr>
        <w:rPr/>
      </w:pPr>
      <w:bookmarkStart w:id="113" w:name="__RefHeading___Toc2181535_373438147"/>
      <w:bookmarkStart w:id="114" w:name="_Toc39"/>
      <w:bookmarkEnd w:id="113"/>
      <w:r>
        <w:rPr>
          <w:rtl w:val="true"/>
        </w:rPr>
        <w:t>هدفداری انسان و ضرورت تقوا درکلام قرآن‌ناطق</w:t>
      </w:r>
      <w:bookmarkEnd w:id="1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هیچ کس بیهوده آفریده نشد تا به بازی بپردازد، و او را به حال خود وانگذاشته‌اند تا خود راسرگرم کارهای بی‌ارزش نماید، و دنیایی که در دیده‌ها زیباست، جایگزین آخرتی نشود که آن را زشت می‌انگارند، و مغروری که در دنیا به بالاترین مقام رسیده، چون</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هدفداری انسان و ضرورت تقوا در کلام قرآن ناطق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bookmarkStart w:id="115" w:name="pg1116_12573"/>
    </w:p>
    <w:p>
      <w:pPr>
        <w:pStyle w:val="BookText"/>
        <w:rPr/>
      </w:pPr>
      <w:bookmarkEnd w:id="115"/>
      <w:r>
        <w:rPr>
          <w:rFonts w:ascii="IRNazanin" w:hAnsi="IRNazanin" w:eastAsia="IRNazanin"/>
          <w:color w:val="111111"/>
          <w:sz w:val="28"/>
          <w:sz w:val="28"/>
          <w:szCs w:val="28"/>
          <w:rtl w:val="true"/>
          <w:lang w:bidi="fa-IR"/>
        </w:rPr>
        <w:t>کسی نیست که در آخرت به کمترین نصیب رسیده</w:t>
      </w:r>
      <w:r>
        <w:rPr>
          <w:rFonts w:eastAsia="IRNazanin" w:cs="IRNazanin"/>
          <w:color w:val="111111"/>
          <w:sz w:val="28"/>
          <w:szCs w:val="28"/>
          <w:rtl w:val="true"/>
          <w:lang w:bidi="fa-IR"/>
        </w:rPr>
        <w:t xml:space="preserve">». </w:t>
      </w:r>
      <w:r>
        <w:rPr>
          <w:rStyle w:val="FootnoteAnchor"/>
          <w:rtl w:val="true"/>
        </w:rPr>
        <w:footnoteReference w:id="136"/>
      </w:r>
    </w:p>
    <w:p>
      <w:pPr>
        <w:pStyle w:val="Heading3"/>
        <w:numPr>
          <w:ilvl w:val="2"/>
          <w:numId w:val="1"/>
        </w:numPr>
        <w:rPr/>
      </w:pPr>
      <w:bookmarkStart w:id="116" w:name="__RefHeading___Toc2181537_373438147"/>
      <w:bookmarkStart w:id="117" w:name="_Toc40"/>
      <w:bookmarkEnd w:id="116"/>
      <w:r>
        <w:rPr>
          <w:rtl w:val="true"/>
        </w:rPr>
        <w:t>کمال نهائی انسان</w:t>
      </w:r>
      <w:bookmarkEnd w:id="117"/>
    </w:p>
    <w:p>
      <w:pPr>
        <w:pStyle w:val="BookText"/>
        <w:rPr/>
      </w:pPr>
      <w:r>
        <w:rPr>
          <w:rFonts w:ascii="IRNazanin" w:hAnsi="IRNazanin" w:eastAsia="IRNazanin"/>
          <w:color w:val="111111"/>
          <w:sz w:val="28"/>
          <w:sz w:val="28"/>
          <w:szCs w:val="28"/>
          <w:rtl w:val="true"/>
          <w:lang w:bidi="fa-IR"/>
        </w:rPr>
        <w:t>موجودات زنده جهانی که با آن سر و کار داریم اعم از گیاهان و حیوانات و انسان استعدادهایی متراکم دارند که فراهم آمدن زمینه‌ها و شرایط مساعد موجب بروز و ظهور و به فعلیت رسیدن آن نیروهای نهفته می‌شود و با به فعلیت رسیدن آن استعدادها واجد چیزی می‌شوند که پیش از آن فاقد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تلاش و تکاپوی طبیعی همه موجودات زنده برای تحقق بخشیدن کامل به استعدادهای درونی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این تفاوت که جنبش عمومی موجودات نباتی، براساس نظامی است به نام طبیعت که در وجودشان به ودیعت نهاده شده</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p>
    <w:p>
      <w:pPr>
        <w:pStyle w:val="BookText"/>
        <w:rPr/>
      </w:pPr>
      <w:r>
        <w:rPr>
          <w:rFonts w:ascii="IRNazanin" w:hAnsi="IRNazanin" w:eastAsia="IRNazanin"/>
          <w:color w:val="111111"/>
          <w:sz w:val="28"/>
          <w:sz w:val="28"/>
          <w:szCs w:val="28"/>
          <w:rtl w:val="true"/>
          <w:lang w:bidi="fa-IR"/>
        </w:rPr>
        <w:t>است ؛ عامل محرک در کوشش‌های حیوان، حبّ ذات است که بر مبنای الهام و ادراک غریزی عمل می‌کند ولی تلاش‌های انسان در پرتو اختیار و آگاهی صورت می‌گیرد و کمال نهائی و مقصد وی به کلی متفاوت و متمایز از دیگر موجودات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گذشت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صفتی وجودی است که حاکی از دارایی و غنای حقیقی یک موجود در مقایسه با موجود دیگر است و موجود کامل اگر از نعمت درک و شعور برخوردار باشد از داشتن آن کمال لذت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اگر به طور طبیعی و بدون تلاش اختیاری حاصل آید مانند شکوفا شدن استعدادهای حیوانیِ انسان، نظیر غریزه جنسی، کمال غیراکتسابی و طبیعی نامیده می‌شود و اگر در پرتو تلاش آگاهانه و اختیاری حاصل شود کمال اکتسابی نام دارد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کمال نهائی انسان </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معلوم شد که کمال هر موجود و از جمله انسان در عینیت یافتن و ظهور تمام استعدادهای نوعی اوست تمام سخن در اینجاست که آن نقطه نهایی و مقصد حقیقی که هر انسانی طبق فطرت الهی طالب آن است و تمام فعالیت‌های او برای رسیدن به آن مرحله است چیست؟ به عبارت دیگر کمال واقعی و نهایی انسان کدام است؟ در مقام پاسخ به این سؤال توجه به این نکته ضروری است که مقاصدی را که یک انسان در فرآیند زندگی دنبال می‌کند همه یکسان و هم عرض و دریک رتبه نیستند برخی از این هدف‌ها، هدف‌های صرفا مقدماتی و آلی و زمینه‌ساز نیل به هدف‌های بالاترند و برخی دیگر هدف نهایی و اصیل به شمار می‌آیند و برخی هدف‌های میانه و حد وسط میان هدف‌های مقدماتی و نهایی می‌باشند و به عبارت دیگر این سه دسته هدف در طول یکدیگر قراردارند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p>
    <w:p>
      <w:pPr>
        <w:pStyle w:val="BookText"/>
        <w:rPr/>
      </w:pPr>
      <w:r>
        <w:rPr>
          <w:rFonts w:ascii="IRNazanin" w:hAnsi="IRNazanin" w:eastAsia="IRNazanin"/>
          <w:color w:val="111111"/>
          <w:sz w:val="28"/>
          <w:sz w:val="28"/>
          <w:szCs w:val="28"/>
          <w:rtl w:val="true"/>
          <w:lang w:bidi="fa-IR"/>
        </w:rPr>
        <w:t>درمیان خواست‌ها و مطلوب‌های انسان، خواست‌های مادی و حیوانی را نباید در عداد کمال‌های انسانی به شمار آورد زیرا این خواست‌ها مشترک بین انسان و حیوان می‌باشند و شکوفاشدن این استعدادها به معنای تکامل انسان در بُعد حیوانی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مرحله‌ای انسانیت انسان هنوز بالقوه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حیوانیت او بالفعل شده است زیرا این استعدادها محدود، زودگذر و ناپایدارند و با هویت حقیقی انسان یعنی روح فناناپذیر، جاودانه طلب و نامحدود خواهِ انسان، سازگار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انسانیتِ انسان زمانی به فعلیت رسیده است که استعدادهای این روان فناناپذیر شکوفا شود و به لذت بی‌پایان و ناب و خالص و بدون مزاحم و محدودیت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از رسیدن انسان به چنین مرحله‌ای با این واژگان یاد می‌کند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کمال نهائی انسان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یُطِعِ اللّهَ وَ رَسُولَهُ فَقَدْ فازَ فَوْزا عَظیما</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هر کس از خدا و رسولش فرمانبری کند حقیقتا به کامیابی بزرگی دست یافته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اوُلئِکَ عَلی هُدًی مِنْ رَبِّهِمْ وَ اوُلئِکَ هُمُ الْمُفْلِحُونَ</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 از هدایتی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خداوندگارشان هستند و آنان رستگارانند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سعادت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الَّذینَ سُعِدُوا فَفِی الْجَنَّةِ خلِدینَ فیها</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کسانی که خوشبخت شدند در بهشت جاودانه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قرآن نقطه مقابل مفاهیم یاد شده را فقدان فلاح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لا یُفْلِحُ الظّالِمُونَ</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به راستی که ستمکاران رستگار نمی‌شوند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نومیدی و ناکامی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خابَ مَنْ دَسّها</w:t>
      </w:r>
      <w:r>
        <w:rPr>
          <w:rFonts w:eastAsia="Amiri" w:cs="Amiri" w:ascii="Amiri" w:hAnsi="Amiri"/>
          <w:color w:val="111111"/>
          <w:sz w:val="28"/>
          <w:szCs w:val="28"/>
          <w:rtl w:val="true"/>
          <w:lang w:bidi="ar-SA"/>
        </w:rPr>
        <w:t>»</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تحقیق ناکام ماند آن کس که نفس خویش را به پلیدی پوشاند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شقاوت و بدبختی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فَاَمَّا الَّذینَ شَقُوا فَفِی النّارِ لَهُمْ فیها زَفیرٌ وَ شَهیقٌ</w:t>
      </w:r>
      <w:r>
        <w:rPr>
          <w:rFonts w:eastAsia="Amiri" w:cs="Amiri" w:ascii="Amiri" w:hAnsi="Amiri"/>
          <w:color w:val="111111"/>
          <w:sz w:val="28"/>
          <w:szCs w:val="28"/>
          <w:rtl w:val="true"/>
          <w:lang w:bidi="ar-SA"/>
        </w:rPr>
        <w:t>»</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آنان که بدبخت شدند، در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برایشان ناله و زاری و خروشی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یاد شده مرحله‌ای است که از یک سو برای انسان مرحله‌ای فراتر از آن</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کمال نهائی انسان </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bookmarkStart w:id="118" w:name="pg1116_12579"/>
    </w:p>
    <w:p>
      <w:pPr>
        <w:pStyle w:val="BookText"/>
        <w:rPr/>
      </w:pPr>
      <w:bookmarkEnd w:id="118"/>
      <w:r>
        <w:rPr>
          <w:rFonts w:ascii="IRNazanin" w:hAnsi="IRNazanin" w:eastAsia="IRNazanin"/>
          <w:color w:val="111111"/>
          <w:sz w:val="28"/>
          <w:sz w:val="28"/>
          <w:szCs w:val="28"/>
          <w:rtl w:val="true"/>
          <w:lang w:bidi="fa-IR"/>
        </w:rPr>
        <w:t>متصوّر و ممکن نیست و از سوی دیگر طی همه مراحل پیشین برای دستیابی به این مرحله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گذشت می‌توان دریافت که استکمال و به فعلیت رسیدن هر یک از توانش‌های انسان تا آن جا و میزانی ارزشمند و کمال‌آفرین است که زمینه تحقق کمال بی‌پایان و جاودانه را فراهم سازد و مقدمه دستیابی به کمال نهایی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رشد و کمال بودن آن‌ها مقدماتی است و با فقدان جنبه مقدماتی، ارزش و مطلوبیّت انسانی خود را از دست می‌دهند</w:t>
      </w:r>
      <w:r>
        <w:rPr>
          <w:rFonts w:eastAsia="IRNazanin" w:cs="IRNazanin"/>
          <w:color w:val="111111"/>
          <w:sz w:val="28"/>
          <w:szCs w:val="28"/>
          <w:rtl w:val="true"/>
          <w:lang w:bidi="fa-IR"/>
        </w:rPr>
        <w:t>.</w:t>
      </w:r>
    </w:p>
    <w:p>
      <w:pPr>
        <w:pStyle w:val="Heading3"/>
        <w:numPr>
          <w:ilvl w:val="2"/>
          <w:numId w:val="1"/>
        </w:numPr>
        <w:rPr/>
      </w:pPr>
      <w:bookmarkStart w:id="119" w:name="__RefHeading___Toc2181539_373438147"/>
      <w:bookmarkStart w:id="120" w:name="_Toc41"/>
      <w:bookmarkEnd w:id="119"/>
      <w:r>
        <w:rPr>
          <w:rtl w:val="true"/>
        </w:rPr>
        <w:t>قرب الهی</w:t>
      </w:r>
      <w:bookmarkEnd w:id="120"/>
    </w:p>
    <w:p>
      <w:pPr>
        <w:pStyle w:val="BookText"/>
        <w:rPr/>
      </w:pPr>
      <w:r>
        <w:rPr>
          <w:rFonts w:ascii="IRNazanin" w:hAnsi="IRNazanin" w:eastAsia="IRNazanin"/>
          <w:color w:val="111111"/>
          <w:sz w:val="28"/>
          <w:sz w:val="28"/>
          <w:szCs w:val="28"/>
          <w:rtl w:val="true"/>
          <w:lang w:bidi="fa-IR"/>
        </w:rPr>
        <w:t>اکنون جان سخن در این است که مصداق و مورد این کمال نهایی چیست؟ قرآن کریم مصداق این کمال نهایی را قرب به خدا می‌داند که همه کمالات جسمی و روحی مقدمه رسیدن به آن و انسانیت انسان در گرو دستیابی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p>
    <w:p>
      <w:pPr>
        <w:pStyle w:val="BookText"/>
        <w:rPr/>
      </w:pPr>
      <w:r>
        <w:rPr>
          <w:rFonts w:ascii="IRNazanin" w:hAnsi="IRNazanin" w:eastAsia="IRNazanin"/>
          <w:color w:val="111111"/>
          <w:sz w:val="28"/>
          <w:sz w:val="28"/>
          <w:szCs w:val="28"/>
          <w:rtl w:val="true"/>
          <w:lang w:bidi="fa-IR"/>
        </w:rPr>
        <w:t>بالاترین، ناب‌ترین، گسترده‌ترین و پایدارترین لذت از وصول به مقام قرب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اوج قرب به خدا مقامی است که انسان به ذات اقدس الهی رهنمون می‌شود، در جوار رحمت الهی استقرار می‌یابد، چشم و زبان او می‌شود و به اذن خدا کارهای خدایی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آیاتی که بر حقیقت یاد شده دلالت دارد دو آیه زیر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الْمُتَّقینَ فی جَنّاتٍ وَ 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مَقْعَدِ صِدْقٍ عِنْدَ مَلیکٍ مُقْتَدِرٍ</w:t>
      </w:r>
      <w:r>
        <w:rPr>
          <w:rFonts w:eastAsia="Amiri" w:cs="Amiri" w:ascii="Amiri" w:hAnsi="Amiri"/>
          <w:color w:val="111111"/>
          <w:sz w:val="28"/>
          <w:szCs w:val="28"/>
          <w:rtl w:val="true"/>
          <w:lang w:bidi="ar-SA"/>
        </w:rPr>
        <w:t>»</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پرهیزگاران در باغ‌ها و جویبار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باشکوه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جایگاهی راستین نزد پادشاهی مقتدرند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قرب الهی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الَّذینَ آمَنُوا بِاللّه‌ِ وَ اعْتَصَمُوا بِهِ فَسَیُدْخِلُهُمْ فی رَحْمَةٍ مِنْهُ وَ فَضْلٍ وَ یَهْدیهِمْ اِلَیْهِ صِراطا مُسْتَقیما</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کسانی که به خدا ایمان آورده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عنایت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چنگ زدند، خداوند آنان را در رحمت و فضل خویش وارد کند و از صراط مستقیم به سوی خود رهنمون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روایات بیانگر این حقیقت، حدیث قدسی نبوی است که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تَقَرَّبَ اِلَیَّ عَبْدٌ بِشَیْ‌ءٍ أَحَبَّ اِلَیَّ مِمَّا افْتَرَضْتُ عَلَیْهِ وَ اِنَّهُ لِیَتَقَرَّبُ اِلَیَّ بِالْنّافِلَةِ حَتّی اُحِبُّهُ فَاِذَا أَجْبَبْتُهُ کُنْتُ سَمْعَهُ الَّذی یَسْمَعُ بِهِ وَ بَصَرَهُ الَّذی یُبْصِرُ بِهِ وَ لِسانَهُ الَّذی یَنْطِقُ بِهِ وَ یَدَهُ الَّتی یَبْطِشُ بها</w:t>
      </w:r>
      <w:r>
        <w:rPr>
          <w:rFonts w:eastAsia="IRNazanin" w:cs="IRNazanin"/>
          <w:color w:val="111111"/>
          <w:sz w:val="28"/>
          <w:szCs w:val="28"/>
          <w:rtl w:val="true"/>
          <w:lang w:bidi="fa-IR"/>
        </w:rPr>
        <w:t xml:space="preserve">» </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به چیزی محبوب‌تر از واجبات به من نزدیک</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bookmarkStart w:id="121" w:name="pg1116_12582"/>
    </w:p>
    <w:p>
      <w:pPr>
        <w:pStyle w:val="BookText"/>
        <w:rPr/>
      </w:pPr>
      <w:bookmarkEnd w:id="121"/>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به مرحله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کارهای مستحب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دوستش می‌دارم و چون محبوب من شد من گوش او می‌شوم که با آن می‌شنود و چشم او می‌شوم که با آن می‌بیند و زبان او می‌شوم زبانی که با آن سخن می‌گوید و دست او می‌شوم که با آن قدرت نمایی می‌کند</w:t>
      </w:r>
      <w:r>
        <w:rPr>
          <w:rFonts w:eastAsia="IRNazanin" w:cs="IRNazanin"/>
          <w:color w:val="111111"/>
          <w:sz w:val="28"/>
          <w:szCs w:val="28"/>
          <w:rtl w:val="true"/>
          <w:lang w:bidi="fa-IR"/>
        </w:rPr>
        <w:t>.</w:t>
      </w:r>
    </w:p>
    <w:p>
      <w:pPr>
        <w:pStyle w:val="Heading3"/>
        <w:numPr>
          <w:ilvl w:val="2"/>
          <w:numId w:val="1"/>
        </w:numPr>
        <w:rPr/>
      </w:pPr>
      <w:bookmarkStart w:id="122" w:name="__RefHeading___Toc2181541_373438147"/>
      <w:bookmarkStart w:id="123" w:name="_Toc42"/>
      <w:bookmarkEnd w:id="122"/>
      <w:r>
        <w:rPr>
          <w:rtl w:val="true"/>
        </w:rPr>
        <w:t>حقیقت قرب</w:t>
      </w:r>
      <w:bookmarkEnd w:id="123"/>
    </w:p>
    <w:p>
      <w:pPr>
        <w:pStyle w:val="BookText"/>
        <w:rPr/>
      </w:pPr>
      <w:r>
        <w:rPr>
          <w:rFonts w:ascii="IRNazanin" w:hAnsi="IRNazanin" w:eastAsia="IRNazanin"/>
          <w:color w:val="111111"/>
          <w:sz w:val="28"/>
          <w:sz w:val="28"/>
          <w:szCs w:val="28"/>
          <w:rtl w:val="true"/>
          <w:lang w:bidi="fa-IR"/>
        </w:rPr>
        <w:t>هرچند تصور دقیق از مقام قرب و دریافت حقیقت آن جز با رسیدن به آن مرحله میسور نیست ولی می‌توان با نفی تصویرهای نادرست تا حدودی شمایی هرچند ناقص از آن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بودن به یک موجود گاه نزدیکی به لحاظ مکان و گاه به لحاظ زمان</w:t>
      </w:r>
    </w:p>
    <w:p>
      <w:pPr>
        <w:pStyle w:val="BookText"/>
        <w:rPr/>
      </w:pPr>
      <w:r>
        <w:rPr>
          <w:rFonts w:ascii="IRNazanin" w:hAnsi="IRNazanin" w:eastAsia="IRNazanin"/>
          <w:color w:val="111111"/>
          <w:sz w:val="28"/>
          <w:sz w:val="28"/>
          <w:szCs w:val="28"/>
          <w:rtl w:val="true"/>
          <w:lang w:bidi="fa-IR"/>
        </w:rPr>
        <w:t xml:space="preserve">حقیقت قرب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روشن است که قرب به خدا از این مقوله نیست زیرا زمان و مکان ویژه</w:t>
      </w:r>
    </w:p>
    <w:p>
      <w:pPr>
        <w:pStyle w:val="BookText"/>
        <w:rPr/>
      </w:pPr>
      <w:r>
        <w:rPr>
          <w:rFonts w:ascii="IRNazanin" w:hAnsi="IRNazanin" w:eastAsia="IRNazanin"/>
          <w:color w:val="111111"/>
          <w:sz w:val="28"/>
          <w:sz w:val="28"/>
          <w:szCs w:val="28"/>
          <w:rtl w:val="true"/>
          <w:lang w:bidi="fa-IR"/>
        </w:rPr>
        <w:t>موجودات مادی است و خداوند فراتر از زمان و مکان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تقرّب اعتباری و تشریفاتیِ صرف هم مدّنظر نیست زیرا این نوع تقرّب هم ویژه این جهان است و حقیقت آن جز اعتبار چیز دیگری نیست هرچند بر آن آثار عینی بارشود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نیز مقصود از قرب وابستگی موجودات جهان و از جمله انسان به خداوند و حضور دائمی همه موجودات در پیشگاه خدا است که در روایات و آیات آمده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وَنَحْنُ اَقْرَبُ اِلَیْهِ مِنْ حَبْلِ الْوَریدِ</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 xml:space="preserve">و ما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رگ گردن نزدیک‌تریم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نیز در قرب به عنوان کمال نهایی انسان مدّنظر نمی‌باشد زیرا این قرب برای همه انسان‌ها وجود دارد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bookmarkStart w:id="124" w:name="pg1116_12584"/>
    </w:p>
    <w:p>
      <w:pPr>
        <w:pStyle w:val="BookText"/>
        <w:rPr/>
      </w:pPr>
      <w:bookmarkEnd w:id="124"/>
      <w:r>
        <w:rPr>
          <w:rFonts w:ascii="IRNazanin" w:hAnsi="IRNazanin" w:eastAsia="IRNazanin"/>
          <w:color w:val="111111"/>
          <w:sz w:val="28"/>
          <w:sz w:val="28"/>
          <w:szCs w:val="28"/>
          <w:rtl w:val="true"/>
          <w:lang w:bidi="fa-IR"/>
        </w:rPr>
        <w:t>دوست نزدیک‌تر از من به من است و این عجیب‌تر که من از وی دورم</w:t>
      </w:r>
    </w:p>
    <w:p>
      <w:pPr>
        <w:pStyle w:val="BookText"/>
        <w:rPr/>
      </w:pPr>
      <w:r>
        <w:rPr>
          <w:rFonts w:ascii="IRNazanin" w:hAnsi="IRNazanin" w:eastAsia="IRNazanin"/>
          <w:color w:val="111111"/>
          <w:sz w:val="28"/>
          <w:sz w:val="28"/>
          <w:szCs w:val="28"/>
          <w:rtl w:val="true"/>
          <w:lang w:bidi="fa-IR"/>
        </w:rPr>
        <w:t>بلکه مقصود آن است که انسان در اثر اعمال شایسته برخاسته از ایمان و همراه با تقوی، ارتقاء وجودی می‌یابد و حقیقت وجودی او اشتداد یافته متعالی‌تر می‌شود به گونه‌ای که خویشتن خویش را با علم حضوری آگاهانه می‌یابد و با شهود نفس خویش و وابستگی کامل و محض خود به خداوندگارش، خداوند را با علم حضوری آگاهانه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یَوْمَئِذٍ ناضِرَةٌ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رَبِّها ناظِرَةٌ</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 xml:space="preserve">چهره‌هایی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شادابند خداوندگارشان را نظاره‌گرند</w:t>
      </w:r>
      <w:r>
        <w:rPr>
          <w:rFonts w:eastAsia="IRNazanin" w:cs="IRNazanin"/>
          <w:color w:val="111111"/>
          <w:sz w:val="28"/>
          <w:szCs w:val="28"/>
          <w:rtl w:val="true"/>
          <w:lang w:bidi="fa-IR"/>
        </w:rPr>
        <w:t>.</w:t>
      </w:r>
    </w:p>
    <w:p>
      <w:pPr>
        <w:pStyle w:val="Heading3"/>
        <w:numPr>
          <w:ilvl w:val="2"/>
          <w:numId w:val="1"/>
        </w:numPr>
        <w:rPr/>
      </w:pPr>
      <w:bookmarkStart w:id="125" w:name="__RefHeading___Toc2181543_373438147"/>
      <w:bookmarkStart w:id="126" w:name="_Toc43"/>
      <w:bookmarkEnd w:id="125"/>
      <w:r>
        <w:rPr>
          <w:rtl w:val="true"/>
        </w:rPr>
        <w:t>راه دستیابی به قرب الهی</w:t>
      </w:r>
      <w:bookmarkEnd w:id="126"/>
    </w:p>
    <w:p>
      <w:pPr>
        <w:pStyle w:val="BookText"/>
        <w:rPr/>
      </w:pPr>
      <w:r>
        <w:rPr>
          <w:rFonts w:ascii="IRNazanin" w:hAnsi="IRNazanin" w:eastAsia="IRNazanin"/>
          <w:color w:val="111111"/>
          <w:sz w:val="28"/>
          <w:sz w:val="28"/>
          <w:szCs w:val="28"/>
          <w:rtl w:val="true"/>
          <w:lang w:bidi="fa-IR"/>
        </w:rPr>
        <w:t>در بحث‌های پیشین گفته شد که تکامل انسانی و دستیابی به کرامت اکتسابی</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دستیابی به قرب الهی </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کمال نهایی در گرو اعمال اختیاری است ولی روشن است که هر عمل اختیاری با هر کیفیتی و بر اساس هر نوع مبانی، قرب آفرین نیست بلکه چنان که اشاره شد اعمالی دراین خصوص کارساز است که برخاسته و متکی به ایمان به خدا، معاد و نبوت باشد و همراه با تقوی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اعمال بدون پشتوانه ایمان، جسمی بدون روح است و کارهایی که با تقوی همراه نباشد در پیشگاه خداوند پذیرفتنی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یَتَقَبَّلُ اللّهُ مِنَ الْمُتَّقینَ</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 xml:space="preserve">همانا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انسان‌های باتقوی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گفت عوامل کلی قرب به خدا، ایمان و عمل صالح است زیرا عملی که همراه با تقوی نباشد صلاحیت تقدیم به پیشگاه خداوند را ندارد و عمل صالح نامیده نمی‌شود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p>
    <w:p>
      <w:pPr>
        <w:pStyle w:val="BookText"/>
        <w:rPr/>
      </w:pPr>
      <w:r>
        <w:rPr>
          <w:rFonts w:ascii="IRNazanin" w:hAnsi="IRNazanin" w:eastAsia="IRNazanin"/>
          <w:color w:val="111111"/>
          <w:sz w:val="28"/>
          <w:sz w:val="28"/>
          <w:szCs w:val="28"/>
          <w:rtl w:val="true"/>
          <w:lang w:bidi="fa-IR"/>
        </w:rPr>
        <w:t>با توجه به آنچه گذشت روشن می‌شود که آنچه روح عمل را تشکیل می‌دهد این است که عمل عبادت باشد یعنی فقط و فقط برای خدا باشد و برای خدا شدن هر عملی وابسته به نیت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الاَْعْمالُ بِالنِّیاتِ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ارزش اعمال به نیت‌های آن‌ها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نیت تنها عملی است که می‌تواند ذاتا جنبه خدایی و عبادت به خود گیرد اما سایر اعمال، خدایی شدنشان و قرب آفرینی‌شان در گرو نیّت خدایی کردن برای آن‌هاست پس تنها عملی که ذاتا می‌تواند عبادت باشد نیت است و سایر اعمال در پرتو نیت عبادت می‌شوند ؛ به همین دلیل عمل بدون نیتِ پاک، مقرب و ارزش آفرین و ارزشمند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 همین دلیل است که هدف آفرینش همه موجودات مختار، عبادت معرفی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خَلَقْتُ الْجِنَّ</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دستیابی به قرب الهی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وَالاِْنْسَ اِلاّ لِیَعْبُدُونَ</w:t>
      </w:r>
      <w:r>
        <w:rPr>
          <w:rFonts w:eastAsia="Amiri" w:cs="Amiri" w:ascii="Amiri" w:hAnsi="Amiri"/>
          <w:color w:val="111111"/>
          <w:sz w:val="28"/>
          <w:szCs w:val="28"/>
          <w:rtl w:val="true"/>
          <w:lang w:bidi="ar-SA"/>
        </w:rPr>
        <w:t>»</w:t>
      </w:r>
      <w:r>
        <w:rPr>
          <w:rStyle w:val="FootnoteAnchor"/>
          <w:rtl w:val="true"/>
        </w:rPr>
        <w:footnoteReference w:id="149"/>
      </w:r>
      <w:r>
        <w:rPr>
          <w:rFonts w:ascii="IRNazanin" w:hAnsi="IRNazanin" w:eastAsia="IRNazanin"/>
          <w:color w:val="111111"/>
          <w:sz w:val="28"/>
          <w:sz w:val="28"/>
          <w:szCs w:val="28"/>
          <w:rtl w:val="true"/>
          <w:lang w:bidi="fa-IR"/>
        </w:rPr>
        <w:t>و جنّ و انس را جز برای عبادت نیافریدم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نیز شایان توجه است که در منطق قرآن دستیابی به مقام قرب الهی برای هرکس با هر نژاد و ملیت و جنسیتی امکان‌پذیر است و جز با عمل اختیاری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جوارحی و جوانحی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دست‌یافتنی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برابر عوامل کلی قرب که به آن اشاره شد عوامل کلی سقوط و دوری از خداوند دنیاطلبی، پیروی از شیطان و سرسپردگی نسبت به تمایلات نفسانی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وَاتْلُ عَلَیْهِمْ نَبَأَ الَّذی آ ءَاتَیْنهُ ءَایتِنا فَانْسَلَخَ مِنْها فَاَتْبَعَهُ الشَّیْطنُ فَکانَ مِنَ الْغاوینَ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شِئْنا لَرَفَعْنهُ بِها وَ لکِنَّهآُ اَخْلَدَ اِلَی الاَْرْضِ وَ اتَّبَعَ هَویهُ</w:t>
      </w:r>
      <w:r>
        <w:rPr>
          <w:rFonts w:eastAsia="Amiri" w:cs="Amiri" w:ascii="Amiri" w:hAnsi="Amiri"/>
          <w:color w:val="111111"/>
          <w:sz w:val="28"/>
          <w:szCs w:val="28"/>
          <w:rtl w:val="true"/>
          <w:lang w:bidi="ar-SA"/>
        </w:rPr>
        <w:t>»</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w:t>
      </w:r>
      <w:bookmarkStart w:id="127" w:name="pg1116_12588"/>
    </w:p>
    <w:p>
      <w:pPr>
        <w:pStyle w:val="BookText"/>
        <w:rPr/>
      </w:pPr>
      <w:bookmarkEnd w:id="127"/>
      <w:r>
        <w:rPr>
          <w:rFonts w:ascii="IRNazanin" w:hAnsi="IRNazanin" w:eastAsia="IRNazanin"/>
          <w:color w:val="111111"/>
          <w:sz w:val="28"/>
          <w:sz w:val="28"/>
          <w:szCs w:val="28"/>
          <w:rtl w:val="true"/>
          <w:lang w:bidi="fa-IR"/>
        </w:rPr>
        <w:t>اینان، داستان آن‌کس را که به او آیات خود را داده بودیم تلاوت کن که از آیات، خود را تهی ساخت و آن علوم را از دست داد پس شیطان در پی‌اش افتاد و از گمراهان شد و اگر می‌خواستیم با آن دانش، او را بلندمرتبه می‌ساختیم ولی او زمین‌گیر و دلبسته دنیا شد و به دنبال هوای نفس خویش رفت</w:t>
      </w:r>
      <w:r>
        <w:rPr>
          <w:rFonts w:eastAsia="IRNazanin" w:cs="IRNazanin"/>
          <w:color w:val="111111"/>
          <w:sz w:val="28"/>
          <w:szCs w:val="28"/>
          <w:rtl w:val="true"/>
          <w:lang w:bidi="fa-IR"/>
        </w:rPr>
        <w:t>...</w:t>
      </w:r>
    </w:p>
    <w:p>
      <w:pPr>
        <w:pStyle w:val="Heading3"/>
        <w:numPr>
          <w:ilvl w:val="2"/>
          <w:numId w:val="1"/>
        </w:numPr>
        <w:rPr/>
      </w:pPr>
      <w:bookmarkStart w:id="128" w:name="__RefHeading___Toc2181545_373438147"/>
      <w:bookmarkStart w:id="129" w:name="_Toc44"/>
      <w:bookmarkEnd w:id="128"/>
      <w:r>
        <w:rPr>
          <w:rtl w:val="true"/>
        </w:rPr>
        <w:t>درجات قرب خداوند</w:t>
      </w:r>
      <w:bookmarkEnd w:id="129"/>
    </w:p>
    <w:p>
      <w:pPr>
        <w:pStyle w:val="BookText"/>
        <w:rPr/>
      </w:pPr>
      <w:r>
        <w:rPr>
          <w:rFonts w:ascii="IRNazanin" w:hAnsi="IRNazanin" w:eastAsia="IRNazanin"/>
          <w:color w:val="111111"/>
          <w:sz w:val="28"/>
          <w:sz w:val="28"/>
          <w:szCs w:val="28"/>
          <w:rtl w:val="true"/>
          <w:lang w:bidi="fa-IR"/>
        </w:rPr>
        <w:t>قرب الهی که مطلوب و کمال نهایی انسان است خود دارای درجات است و حتی کوچک‌ترین عمل اختیاری انسان در صورتی که واجد شرایط لازم باشد تا حدی انسان را به خدا نزدیک می‌کند هر یک از انسان‌ها بر اساس میزان و کیفیت عمل خویش در پیشگاه خداوند دارای درجه یا درجاتی می‌باشد و هر فرد یا گروهی در درجه و مرتبه‌ای قرار دارد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درجات قرب خداوند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دَرَجاتٌ عِنْدَ اللّه‌ِ</w:t>
      </w:r>
      <w:r>
        <w:rPr>
          <w:rFonts w:eastAsia="Amiri" w:cs="Amiri" w:ascii="Amiri" w:hAnsi="Amiri"/>
          <w:color w:val="111111"/>
          <w:sz w:val="28"/>
          <w:szCs w:val="28"/>
          <w:rtl w:val="true"/>
          <w:lang w:bidi="ar-SA"/>
        </w:rPr>
        <w:t>»</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پیشگاه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درجاتی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سقوط و انحطاط و دوری از خداوند و کمال نهایی دارای درکاتی است و کوچک‌ترین عمل به میزان خود، انسان را سقوط می‌دهد و بر این اساس در جازدن و توقف در زندگی انسان معنی ندارد و هر عملی می‌تواند انسان را به خدا نزدیک و یا از خدا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 زدن در صورتی متصوّر است که فرد هیچ تکلیفی نداشته باشد و انسان تا در تکاپو و تلاش اختیاری است مکلف است و بسته به آن که به تکلیف خویش چنان که خدا می‌خواهد عمل‌کند یا نکند،تکامل یا سقوط خواهد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لِکُلٍّ دَرَجتٌ مِمّا عَمِلُوا وَ ما رَبُّکَ بِغفِلٍ عَمّا یَعْمَلُونَ</w:t>
      </w:r>
      <w:r>
        <w:rPr>
          <w:rFonts w:eastAsia="Amiri" w:cs="Amiri" w:ascii="Amiri" w:hAnsi="Amiri"/>
          <w:color w:val="111111"/>
          <w:sz w:val="28"/>
          <w:szCs w:val="28"/>
          <w:rtl w:val="true"/>
          <w:lang w:bidi="ar-SA"/>
        </w:rPr>
        <w:t>»</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هر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p>
    <w:p>
      <w:pPr>
        <w:pStyle w:val="BookText"/>
        <w:rPr/>
      </w:pPr>
      <w:r>
        <w:rPr>
          <w:rFonts w:ascii="IRNazanin" w:hAnsi="IRNazanin" w:eastAsia="IRNazanin"/>
          <w:color w:val="111111"/>
          <w:sz w:val="28"/>
          <w:sz w:val="28"/>
          <w:szCs w:val="28"/>
          <w:rtl w:val="true"/>
          <w:lang w:bidi="fa-IR"/>
        </w:rPr>
        <w:t>گروه صالحان و طالحان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اعمالشان درجات و رتبه‌هایی است و خداوند از آنچه می‌کنند غافل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تکامل و سقوط اختیاری انسان طیفی وسیع دارد از یکسو فراتر از فرشتگان در مقام قرب و استقرار در جوار رحمت حضرت حق و از سوی دیگر فروتر از حیوانات و جمادات شدن است و بین این دو، درکات دیگر دوزخ و درجات دیگر بهشت قرار دارد که به تبع آن انسان‌های مستقر در هر یک، دارای درجات و درکات‌اند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درجات قرب خداوند </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w:t>
      </w:r>
      <w:bookmarkStart w:id="130" w:name="pg1116_12591"/>
    </w:p>
    <w:p>
      <w:pPr>
        <w:pStyle w:val="Heading3"/>
        <w:numPr>
          <w:ilvl w:val="2"/>
          <w:numId w:val="1"/>
        </w:numPr>
        <w:rPr/>
      </w:pPr>
      <w:bookmarkStart w:id="131" w:name="__RefHeading___Toc2181547_373438147"/>
      <w:bookmarkStart w:id="132" w:name="_Toc45"/>
      <w:bookmarkEnd w:id="130"/>
      <w:bookmarkEnd w:id="131"/>
      <w:r>
        <w:rPr>
          <w:rtl w:val="true"/>
        </w:rPr>
        <w:t>رابطه ایمان و مقام قرب</w:t>
      </w:r>
      <w:bookmarkEnd w:id="132"/>
    </w:p>
    <w:p>
      <w:pPr>
        <w:pStyle w:val="BookText"/>
        <w:rPr/>
      </w:pPr>
      <w:r>
        <w:rPr>
          <w:rFonts w:ascii="IRNazanin" w:hAnsi="IRNazanin" w:eastAsia="IRNazanin"/>
          <w:color w:val="111111"/>
          <w:sz w:val="28"/>
          <w:sz w:val="28"/>
          <w:szCs w:val="28"/>
          <w:rtl w:val="true"/>
          <w:lang w:bidi="fa-IR"/>
        </w:rPr>
        <w:t>ایمان تنها چیزی است که به سوی خدا صعود می‌کند و کار نیک و شایسته ایمان را رفعت می‌بخشد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اِلَیْهِ یَصْعَدُ الْکَلِمُ الطَّیِّبُ وَ الْعَمَلُ الصّالِحُ یَرْفَعُهُ</w:t>
      </w:r>
      <w:r>
        <w:rPr>
          <w:rFonts w:eastAsia="IRNazanin" w:cs="IRNazanin"/>
          <w:color w:val="111111"/>
          <w:sz w:val="28"/>
          <w:szCs w:val="28"/>
          <w:rtl w:val="true"/>
          <w:lang w:bidi="fa-IR"/>
        </w:rPr>
        <w:t>»</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خداوند، سخن و اعتقاد بالا می‌رود و عمل شایسته، آن را رفعت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مؤمن نیز به تبع ایمان به خداوند تقرّب می‌یابد و بر این اساس هرقدر ایمان فرد کامل‌تر باشد تقرّب وی بیشتر است و ایمان کامل و توحید ناب آن است که با آخرین مرتبه قرب الهی ملازم است و مراتب پایین‌تر از آن، آمیزه‌ای از شرک و نفاق را به همراه دارد که در مراتب قرب شرک و نفاق خفی است و در</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p>
    <w:p>
      <w:pPr>
        <w:pStyle w:val="BookText"/>
        <w:rPr/>
      </w:pPr>
      <w:r>
        <w:rPr>
          <w:rFonts w:ascii="IRNazanin" w:hAnsi="IRNazanin" w:eastAsia="IRNazanin"/>
          <w:color w:val="111111"/>
          <w:sz w:val="28"/>
          <w:sz w:val="28"/>
          <w:szCs w:val="28"/>
          <w:rtl w:val="true"/>
          <w:lang w:bidi="fa-IR"/>
        </w:rPr>
        <w:t>مراتب مادون قرب شرک و نفاق جلی نامیده می‌شود و چنان که گفته شد این شرک و نفاق برخاسته از نیّتی است که صاحب عمل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نِیَّةُ الشِّرْکِ فی أُمَّتی أَخْفی مِنْ دَبیبِ النَّمْلَةِ السَّوْداءِ عَلَی الصَّخْرَةِ الصَّماءِ فِی الْلَیْلَةِ الْظَّلْماءِ</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 xml:space="preserve">انسان شناسی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پژوهشی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شرک درمیان امت من، از راه رفتن مورچه‌ای بر روی سنگی صاف در شبی ظلمانی مخفی‌تر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رابطه ایمان و مقام قرب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w:t>
      </w:r>
      <w:bookmarkStart w:id="133" w:name="pg1116_12593"/>
    </w:p>
    <w:p>
      <w:pPr>
        <w:pStyle w:val="Heading3"/>
        <w:numPr>
          <w:ilvl w:val="2"/>
          <w:numId w:val="1"/>
        </w:numPr>
        <w:rPr/>
      </w:pPr>
      <w:bookmarkStart w:id="134" w:name="__RefHeading___Toc2181549_373438147"/>
      <w:bookmarkStart w:id="135" w:name="_Toc46"/>
      <w:bookmarkEnd w:id="133"/>
      <w:bookmarkEnd w:id="134"/>
      <w:r>
        <w:rPr>
          <w:rtl w:val="true"/>
        </w:rPr>
        <w:t>برخی از اصول حرکت در راه کمال</w:t>
      </w:r>
      <w:bookmarkEnd w:id="135"/>
    </w:p>
    <w:p>
      <w:pPr>
        <w:pStyle w:val="Heading4"/>
        <w:numPr>
          <w:ilvl w:val="3"/>
          <w:numId w:val="1"/>
        </w:numPr>
        <w:rPr/>
      </w:pPr>
      <w:bookmarkStart w:id="136" w:name="__RefHeading___Toc2181551_373438147"/>
      <w:bookmarkStart w:id="137" w:name="_Toc47"/>
      <w:bookmarkEnd w:id="136"/>
      <w:r>
        <w:rPr/>
        <w:t>1</w:t>
      </w:r>
      <w:r>
        <w:rPr>
          <w:rtl w:val="true"/>
        </w:rPr>
        <w:t xml:space="preserve"> </w:t>
      </w:r>
      <w:r>
        <w:rPr>
          <w:rtl w:val="true"/>
        </w:rPr>
        <w:t>رعایت اولویت</w:t>
      </w:r>
      <w:bookmarkEnd w:id="137"/>
    </w:p>
    <w:p>
      <w:pPr>
        <w:pStyle w:val="BookText"/>
        <w:rPr/>
      </w:pPr>
      <w:r>
        <w:rPr>
          <w:rFonts w:ascii="IRNazanin" w:hAnsi="IRNazanin" w:eastAsia="IRNazanin"/>
          <w:color w:val="111111"/>
          <w:sz w:val="28"/>
          <w:sz w:val="28"/>
          <w:szCs w:val="28"/>
          <w:rtl w:val="true"/>
          <w:lang w:bidi="fa-IR"/>
        </w:rPr>
        <w:t>بسیاری از افراد به بعضی مستحبات پایبند هستند، در حالی که به سادگی بعضی واجبات را ترک کرده و یا برخی محرمات را مرتکب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جوانان به اموری می‌پردازند که نه تنها در پیشرفت آنان تأثیری ندارد، بلکه موجب عقب افتادگی آنان از مسیر کمال پیشرفت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عزم را جزم کرده است تا مسیر سعادت را بپیماید و مشکلات را پشت سرگذارد، باید آنچه مهمتر است، در اولویّت قرار دهد و آنچه در درجات بعدی اهمیّت است، در مراحل بعد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ما می‌دانیم که دارای نیروی محدودی هستیم و در زمان واحد نمی‌توانیم همه کارهایی که به نظر ما خوب هستند انجام دهیم و به همین سبب باید از بین</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p>
    <w:p>
      <w:pPr>
        <w:pStyle w:val="BookText"/>
        <w:rPr/>
      </w:pPr>
      <w:r>
        <w:rPr>
          <w:rFonts w:ascii="IRNazanin" w:hAnsi="IRNazanin" w:eastAsia="IRNazanin"/>
          <w:color w:val="111111"/>
          <w:sz w:val="28"/>
          <w:sz w:val="28"/>
          <w:szCs w:val="28"/>
          <w:rtl w:val="true"/>
          <w:lang w:bidi="fa-IR"/>
        </w:rPr>
        <w:t xml:space="preserve">کارهای نیک، نیکوترین را برگزینیم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داریم و 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زمین مانده باشد،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 صالح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سفارش اکید ما این است که در این مورد کمال دقّت را نموده و پس از انتخاب عمل صالح، با قدرت کامل درصدد انجام آن برآییم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اولویت‌ها، اولویت واجبات بر مستحبات و ترک محرمات بر ترک مکروهات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می‌داند اگر نیروی خود را صرف انجام مستحبات نماید، از انجام واجبات بازخواهد ماند، باید از انجام مستحب خودداری کرده و نیروی خود را برای انجام واجب ذخیره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بسیاری از مستحبات توفیق انجام واجب را ایجاد می‌کنند اما گاهی هم موجب ترک واجب می‌شوند، به طور مثال عزاداری تا دیروقت و یا حتی نماز شب، درصورتی که موجب از دست رفتن نماز صبح شود،</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اصول حرکت در راه کمال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تقرّبی ایجاد نخواهد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علیه‌السلام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أَضَرَّتِ الْنَّوافِلُ بِالْفَرائِضِ فَارفَضُوها</w:t>
      </w:r>
      <w:r>
        <w:rPr>
          <w:rFonts w:eastAsia="Amiri" w:cs="Amiri" w:ascii="Amiri" w:hAnsi="Amiri"/>
          <w:color w:val="111111"/>
          <w:sz w:val="28"/>
          <w:szCs w:val="28"/>
          <w:rtl w:val="true"/>
          <w:lang w:bidi="ar-SA"/>
        </w:rPr>
        <w:t>»</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نوافل به فرائض ضرر رساند، آن را رها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صدقه داده و انفاق می‌کنند و در همان حال از دادن خمس و زکات خودداری می‌کنند، آیا انتظار تقرّب به خدا دارند؟ تقرّب برای آن است که ما او را دوست می‌داریم، اگر او را دوست داریم، باید فرامین حتمی او را بر فرامین غیرحتمی او مقدم داریم و آیا این کار نادیده گرفتن خواست محبوب واقعی نیست؟</w:t>
      </w:r>
    </w:p>
    <w:p>
      <w:pPr>
        <w:pStyle w:val="BookText"/>
        <w:rPr/>
      </w:pPr>
      <w:r>
        <w:rPr>
          <w:rFonts w:ascii="IRNazanin" w:hAnsi="IRNazanin" w:eastAsia="IRNazanin"/>
          <w:color w:val="111111"/>
          <w:sz w:val="28"/>
          <w:sz w:val="28"/>
          <w:szCs w:val="28"/>
          <w:rtl w:val="true"/>
          <w:lang w:bidi="fa-IR"/>
        </w:rPr>
        <w:t>ترک محرمات نیز بر ترک مکروهات ترجیح دارد ؛ چه بسا کسانی با اعتقاد به کراهت خوردن پنیر، از آن اجتناب کنند، اما از غضب و خوردن مال مردم به باطل،</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p>
    <w:p>
      <w:pPr>
        <w:pStyle w:val="BookText"/>
        <w:rPr/>
      </w:pPr>
      <w:r>
        <w:rPr>
          <w:rFonts w:ascii="IRNazanin" w:hAnsi="IRNazanin" w:eastAsia="IRNazanin"/>
          <w:color w:val="111111"/>
          <w:sz w:val="28"/>
          <w:sz w:val="28"/>
          <w:szCs w:val="28"/>
          <w:rtl w:val="true"/>
          <w:lang w:bidi="fa-IR"/>
        </w:rPr>
        <w:t>نگذرند ؛ چه بسا از فوت کردن غذای داغ خودداری کنند اما از گفتن کلام حرام، از قبیل غیبت، تهمت و ناسزا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ابایی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کسانی که کم هم نیستند، از این نکته مهم،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اولویت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نموده‌اند و اگر دچار جهل نباشند، باید گفت پیرو هوای نفس خویش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موارد اولویت، اولویت وظایف و تکالیف مضیَّق بر تکالیف موسّع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وظایف باید در وقت مخصوص به خود انجام گیرند و در غیر این‌صورت، انجام آن‌ها در غیر فرصت مخصوص، نتیجه چندانی نداشته و یا حتی به طور کلی بی‌فایده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بعد از مُردن غریق به دریا پریدن و با تلاش بسیار او را بیرون کشیدن، تلاشی بیهوده و مذمت‌انگیز است زیرا زمان انجام این تکلیف وقتی بود که او هنوز زنده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برای کسی که امتحانی درپیش دارد، آماده شدن قبل از امتحان</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اصول حرکت در راه کمال </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اهمیّت فراوان دارد ولی بعد از امتحان، حتی اگر شب و روز تلاش کند، اثری در امتحان قبلی نخواهد داشت، به همین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اغتنام از فرصت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بسیار مهمی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اَلْفُرْصِةُ تَمُرُّ مَرَّ السَّحابِ فَانْتَهِزُوا فُرَصَ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فرصت‌ها مانند ابر به سرعت می‌گذرند، پس از فرصت‌های نیکو بهره‌برگیرید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که با داشتن بهترین موقعیت سنّی، امکان یادگیری علوم، حرفه‌ها و مهارت‌ها و پیدا کردن شغل مناسب و کسب استقلال اقتصادی را دارد، اگر از موقعیت ذهنی و نیروی سرشار جوانی بهره‌نگیرد، زیان بزرگی نموده و در پیری فردی غیر مفید و ناراضی و فقیر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علاوه بر استفاده نکردن از قدرت و امکانات خود، به پیروی از هوای نفس و دوست بد، دست به تخریب نعمت‌های خدادادی وجود خود بزند، تا چه حد قابل سرزنش است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p>
    <w:p>
      <w:pPr>
        <w:pStyle w:val="BookText"/>
        <w:rPr/>
      </w:pPr>
      <w:r>
        <w:rPr>
          <w:rFonts w:ascii="IRNazanin" w:hAnsi="IRNazanin" w:eastAsia="IRNazanin"/>
          <w:color w:val="111111"/>
          <w:sz w:val="28"/>
          <w:sz w:val="28"/>
          <w:szCs w:val="28"/>
          <w:rtl w:val="true"/>
          <w:lang w:bidi="fa-IR"/>
        </w:rPr>
        <w:t>اصولاً شکر نعمت بدان است که انسان نعمت‌شناس بوده و از هر نعمت، درست و به جا بهره‌برده و خود را در مسیر کمال دائما جلوتر برده و به هدف نزدیک‌تر سازد وگرنه زیان برده و کفران نعمت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اولویت‌بندی در همه زمینه‌ها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یادگیری علوم نیز قطعا بعضی علوم مانند عقاید، احکام و علوم و فنونی که تقدس داشته و ضمنا در امرارمعاش کمک کار انسان هستند، اولویت دارند وگرنه علوم بسیارند ؛ به طور مثال این که چند ستاره در عالم وجود دارد و یا تعداد موهای سرآدمی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چندتاست، علم است اما در مقابل علوم حیاتی‌تر و کلیدی‌تر، تنها اتلاف وقت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این اصل در حرکت انسان بسیار مهم و دارای مصادیق بسیار است که ما در این مجموعه به همین مختصر اکتفا می‌کنیم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اصول حرکت در راه کمال </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bookmarkStart w:id="138" w:name="pg1116_12599"/>
    </w:p>
    <w:p>
      <w:pPr>
        <w:pStyle w:val="Heading4"/>
        <w:numPr>
          <w:ilvl w:val="3"/>
          <w:numId w:val="1"/>
        </w:numPr>
        <w:rPr/>
      </w:pPr>
      <w:bookmarkStart w:id="139" w:name="__RefHeading___Toc2181553_373438147"/>
      <w:bookmarkStart w:id="140" w:name="_Toc48"/>
      <w:bookmarkEnd w:id="138"/>
      <w:bookmarkEnd w:id="139"/>
      <w:r>
        <w:rPr/>
        <w:t>2</w:t>
      </w:r>
      <w:r>
        <w:rPr>
          <w:rtl w:val="true"/>
        </w:rPr>
        <w:t xml:space="preserve"> </w:t>
      </w:r>
      <w:r>
        <w:rPr>
          <w:rtl w:val="true"/>
        </w:rPr>
        <w:t>بصیرت، علم و استاد</w:t>
      </w:r>
      <w:bookmarkEnd w:id="140"/>
    </w:p>
    <w:p>
      <w:pPr>
        <w:pStyle w:val="BookText"/>
        <w:rPr/>
      </w:pPr>
      <w:r>
        <w:rPr>
          <w:rFonts w:ascii="IRNazanin" w:hAnsi="IRNazanin" w:eastAsia="IRNazanin"/>
          <w:color w:val="111111"/>
          <w:sz w:val="28"/>
          <w:sz w:val="28"/>
          <w:szCs w:val="28"/>
          <w:rtl w:val="true"/>
          <w:lang w:bidi="fa-IR"/>
        </w:rPr>
        <w:t>در هر کاری باید با علم و اطلاع کافی وارد شد و روشن است که از اساتید و بزرگان هر امری در همان امر باید راهنمایی خواست که امام صادق علیه‌السلام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اَلْعامِلُ عَلی بَصیرَةٍ کَالسَّائِرِ عَلی سَرابٍ بِقیعَةٍ، لا تَزیدَةُ سُرْعَةُ سَیْرِهِ اِلاّ بُعْدا</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کننده بر غیر بصیرت مانند کسی است که در صحرا به دنبال سراب می‌رود که سریع رفتن او نتیجه‌ای جز دورشدن از مسیر ندارد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نیز رسول خدا صلی‌الله‌علیه‌و‌آله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عَلی غَیْرٍ عِلْمٍ کانَ ما یُفْسِدُأَ أَکْثَرَ</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bookmarkStart w:id="141" w:name="pg1116_12600"/>
    </w:p>
    <w:p>
      <w:pPr>
        <w:pStyle w:val="BookText"/>
        <w:rPr/>
      </w:pPr>
      <w:bookmarkEnd w:id="141"/>
      <w:r>
        <w:rPr>
          <w:rFonts w:ascii="Amiri" w:hAnsi="Amiri" w:eastAsia="Amiri" w:cs="Amiri"/>
          <w:color w:val="111111"/>
          <w:sz w:val="28"/>
          <w:sz w:val="28"/>
          <w:szCs w:val="28"/>
          <w:rtl w:val="true"/>
          <w:lang w:bidi="ar-SA"/>
        </w:rPr>
        <w:t>مِمّا یُصْلِحُ</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مسأله استاد و راهنما درمسیر کمال، امری بسیار مهم است و نباید بدون استاد، به تصور این که راه آسان است یا روشن است، شروع به حرکت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سهل‌انگاری در این زمینه نتایج وحشتناکی به بار خواهد آورد و لذا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 این مرحله بی‌همرهی خضر مکن ظلمات است بترس از خطر گمراهی</w:t>
      </w:r>
    </w:p>
    <w:p>
      <w:pPr>
        <w:pStyle w:val="Heading4"/>
        <w:numPr>
          <w:ilvl w:val="3"/>
          <w:numId w:val="1"/>
        </w:numPr>
        <w:rPr/>
      </w:pPr>
      <w:bookmarkStart w:id="142" w:name="__RefHeading___Toc2181555_373438147"/>
      <w:bookmarkStart w:id="143" w:name="_Toc49"/>
      <w:bookmarkEnd w:id="142"/>
      <w:r>
        <w:rPr/>
        <w:t>3</w:t>
      </w:r>
      <w:r>
        <w:rPr>
          <w:rtl w:val="true"/>
        </w:rPr>
        <w:t xml:space="preserve"> </w:t>
      </w:r>
      <w:r>
        <w:rPr>
          <w:rtl w:val="true"/>
        </w:rPr>
        <w:t>تعادل و تداوم</w:t>
      </w:r>
      <w:bookmarkEnd w:id="143"/>
    </w:p>
    <w:p>
      <w:pPr>
        <w:pStyle w:val="BookText"/>
        <w:rPr/>
      </w:pPr>
      <w:r>
        <w:rPr>
          <w:rFonts w:ascii="IRNazanin" w:hAnsi="IRNazanin" w:eastAsia="IRNazanin"/>
          <w:color w:val="111111"/>
          <w:sz w:val="28"/>
          <w:sz w:val="28"/>
          <w:szCs w:val="28"/>
          <w:rtl w:val="true"/>
          <w:lang w:bidi="fa-IR"/>
        </w:rPr>
        <w:t>کار خیر منقطع، آثار کمی دارد، در حالی که کار خیر مداوم هرچند کم باشد آثار جاویدان‌تر و بهتری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گفتیم نیروی آدمی محدود است و</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اصول حرکت در راه کمال </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صرف کاری شود که انسان بتواند همیشه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خواندن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روزی چند آیه، بهتر از آن است که انسان یکباره نیمی از قرآن را بخواند و سپس برای چند ماه، قرآن نخواند، دعا و عبادات نیز همین‌گونه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در کار آثار درخشانی دارد که نباید از آن غفلت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افراط و تفریط باید برحذر بود و اقتصاد و میانه روی را پیشه کرد، و علی علیه‌السلام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قَلیلٌ تَدُومُ عَلَیْهِ، أَرْجی مِنْ کَثیرٍ مَمْلُولٍ مِنْهُ</w:t>
      </w:r>
      <w:r>
        <w:rPr>
          <w:rFonts w:eastAsia="Amiri" w:cs="Amiri" w:ascii="Amiri" w:hAnsi="Amiri"/>
          <w:color w:val="111111"/>
          <w:sz w:val="28"/>
          <w:szCs w:val="28"/>
          <w:rtl w:val="true"/>
          <w:lang w:bidi="ar-SA"/>
        </w:rPr>
        <w:t>»</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فعل کمی که بدان ادامه دهی، بیشتر از فعل کثیری که ملالت آورد، امیدوار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رهرو آن نیست که 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 رهرو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w:t>
      </w:r>
    </w:p>
    <w:p>
      <w:pPr>
        <w:pStyle w:val="BookText"/>
        <w:rPr/>
      </w:pPr>
      <w:r>
        <w:rPr>
          <w:rFonts w:ascii="IRNazanin" w:hAnsi="IRNazanin" w:eastAsia="IRNazanin"/>
          <w:color w:val="111111"/>
          <w:sz w:val="28"/>
          <w:sz w:val="28"/>
          <w:szCs w:val="28"/>
          <w:rtl w:val="true"/>
          <w:lang w:bidi="fa-IR"/>
        </w:rPr>
        <w:t>روشن است که لازمه تداوم بخشیدن به کار نیک، صبر، پشتکار</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bookmarkStart w:id="144" w:name="pg1116_12602"/>
    </w:p>
    <w:p>
      <w:pPr>
        <w:pStyle w:val="BookText"/>
        <w:rPr/>
      </w:pPr>
      <w:bookmarkEnd w:id="144"/>
      <w:r>
        <w:rPr>
          <w:rFonts w:ascii="IRNazanin" w:hAnsi="IRNazanin" w:eastAsia="IRNazanin"/>
          <w:color w:val="111111"/>
          <w:sz w:val="28"/>
          <w:sz w:val="28"/>
          <w:szCs w:val="28"/>
          <w:rtl w:val="true"/>
          <w:lang w:bidi="fa-IR"/>
        </w:rPr>
        <w:t>و تلاش می‌باشد</w:t>
      </w:r>
      <w:r>
        <w:rPr>
          <w:rFonts w:eastAsia="IRNazanin" w:cs="IRNazanin"/>
          <w:color w:val="111111"/>
          <w:sz w:val="28"/>
          <w:szCs w:val="28"/>
          <w:rtl w:val="true"/>
          <w:lang w:bidi="fa-IR"/>
        </w:rPr>
        <w:t>.</w:t>
      </w:r>
    </w:p>
    <w:p>
      <w:pPr>
        <w:pStyle w:val="Heading4"/>
        <w:numPr>
          <w:ilvl w:val="3"/>
          <w:numId w:val="1"/>
        </w:numPr>
        <w:rPr/>
      </w:pPr>
      <w:bookmarkStart w:id="145" w:name="__RefHeading___Toc2181557_373438147"/>
      <w:bookmarkStart w:id="146" w:name="_Toc50"/>
      <w:bookmarkEnd w:id="145"/>
      <w:r>
        <w:rPr/>
        <w:t>4</w:t>
      </w:r>
      <w:r>
        <w:rPr>
          <w:rtl w:val="true"/>
        </w:rPr>
        <w:t xml:space="preserve"> </w:t>
      </w:r>
      <w:r>
        <w:rPr>
          <w:rtl w:val="true"/>
        </w:rPr>
        <w:t xml:space="preserve">تدریج </w:t>
      </w:r>
      <w:r>
        <w:rPr>
          <w:rtl w:val="true"/>
        </w:rPr>
        <w:t>(</w:t>
      </w:r>
      <w:r>
        <w:rPr>
          <w:rtl w:val="true"/>
        </w:rPr>
        <w:t>از آسان به مشکل</w:t>
      </w:r>
      <w:r>
        <w:rPr>
          <w:rtl w:val="true"/>
        </w:rPr>
        <w:t>)</w:t>
      </w:r>
      <w:bookmarkEnd w:id="146"/>
    </w:p>
    <w:p>
      <w:pPr>
        <w:pStyle w:val="BookText"/>
        <w:rPr/>
      </w:pPr>
      <w:r>
        <w:rPr>
          <w:rFonts w:ascii="IRNazanin" w:hAnsi="IRNazanin" w:eastAsia="IRNazanin"/>
          <w:color w:val="111111"/>
          <w:sz w:val="28"/>
          <w:sz w:val="28"/>
          <w:szCs w:val="28"/>
          <w:rtl w:val="true"/>
          <w:lang w:bidi="fa-IR"/>
        </w:rPr>
        <w:t>روشن است که انسان در ابتدای راه نمی‌تواند تمامی وظایف از واجب و مستحب را انجام دهد و یا تمامی مکروهات را ترک نماید، ولی می‌تواند از نیروی خویش حداکثر بهره‌برداری را بنماید و در رشد و توسعه دادن به توان خویش کوشا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ترک معاصی و انجام واجبات، امری است که در آن کوچک‌ترین اهمال جایز نیست و اگر تنها این دو در توان انسان باشد، نباید تکلیفی بیش از آن، به 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توان اعمال بیشتر را دارد، نباید نیروی خویش را مهمل گذارد، بلکه با رعایت اصول سابق، اقدام به انجام مهمترین مستحبات نماید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اصول حرکت در راه کمال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نکردن از توان خود، کفران نعمت است و خود، مفاسدی به دنبال دارد، لذا اضافه کردن تکلیف و عملی که تازگی دارد و بدان عادت نداریم، اگرچه مشکل است، امّا موجب تقرّب و کمال است و علی علیه‌السلام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الاَْعْمالِ ما أَکْرَهْتَ نَفْسَکَ عَلَیْهِ</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فضیلت‌ترین اعمال آن است که نفس خود را به انجام آن وادار کنی</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طبیعی است که نفس انسان پس از مدتی ممارست در کارهای خیر، بدان خود کرده و آن را به آسانی انجام خواهد داد و در حقیقت توان او افزایش یافته و در نتیجه قدرت انجام یکی‌دیگر از طاعات مستحبی و یا ترک مکروهات را به دست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انسان دائما انس خود را با انجام وظایف بیشتر کرده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p>
    <w:p>
      <w:pPr>
        <w:pStyle w:val="BookText"/>
        <w:rPr/>
      </w:pPr>
      <w:r>
        <w:rPr>
          <w:rFonts w:ascii="IRNazanin" w:hAnsi="IRNazanin" w:eastAsia="IRNazanin"/>
          <w:color w:val="111111"/>
          <w:sz w:val="28"/>
          <w:sz w:val="28"/>
          <w:szCs w:val="28"/>
          <w:rtl w:val="true"/>
          <w:lang w:bidi="fa-IR"/>
        </w:rPr>
        <w:t>و ظرفیت بیشتری کسب خواهد کرد و اعمال صالحه و عبادت‌های او در ایمان او تأثیر گذاشته و آن را به درجات بالا ارتقاء خواهد داد و در نتیجه تحمّل و توان او را برای عبادت بیشتر، نوافل، قرائت قرآن و انس با ادعیه و زیارات و خدمت به خلق خالصانه‌تر افزایش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متقابل بین ایمان و عمل تا آنجا ادامه می‌یابد که انسان درجات کمال را یکی پس از دیگری طی کرده و هر زمان به درجات بالاتری واصل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افراط و تفریط در قبول یا تحمیل وظایف، تکالیف و عبادات می‌تواند نتایج ناگواری به بارآورد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داستان مرد مسیحی که به دست یکی از مسلمانان، اسلام اختیار کرد، شنیده‌ایم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مسلمان او، نیمه شب او را از خانه بیرون کشیده و به مسجد بُرد و تا طلوع صبح به نماز و عبادت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طلوع صبح نیز نماز صبح و پس از</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اصول حرکت در راه کمال </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به تعقیبات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تازه مسلمان به سوی منزل حرکت کرد، اما دوستش مانع شد و او را تا طلوع آفتاب به عبادت مشغول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طلوع آفتاب، او را به خواندن قرآن وادار کرد و 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نیّت روزه کن که بسیار فضیلت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او را تا ظهر و سپس تا عصر در مسجد نگاه داشت و در نهایت، ساعتی از شب گذشته، بعد از نماز عشاء او را روانه منزل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بعد، هنگامی که دوباره درب خانه تازه مسلمان را کوبید تا او را به مسجد ببرد،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همان دیشب از این دین استعفا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فرد بیکارتری پیدا کن، من آدمی فقیر و عیالمند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دنبال کار و کسب روزی بروم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صادق علیه‌السلام پس از نقل این حکایت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آن عابد سختگیر، بیچاره‌ای را که مسلمان کرده بود، خودش از اسلام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شما</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bookmarkStart w:id="147" w:name="pg1116_12606"/>
    </w:p>
    <w:p>
      <w:pPr>
        <w:pStyle w:val="BookText"/>
        <w:rPr/>
      </w:pPr>
      <w:bookmarkEnd w:id="147"/>
      <w:r>
        <w:rPr>
          <w:rFonts w:ascii="IRNazanin" w:hAnsi="IRNazanin" w:eastAsia="IRNazanin"/>
          <w:color w:val="111111"/>
          <w:sz w:val="28"/>
          <w:sz w:val="28"/>
          <w:szCs w:val="28"/>
          <w:rtl w:val="true"/>
          <w:lang w:bidi="fa-IR"/>
        </w:rPr>
        <w:t>همیشه متوجه باشید که بر مردم سخت نگیرید، اندازه و طاقت و توانایی مردم 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می‌توانید کاری کنید که مردم متمایل به دین شوند و فراری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نمی‌دانید که روش سیاست اُموی بر سختگیری و عُنف و شدّت است، ولی راه و روش ما بر نرمی و مدارا و حسن معاشرت و به دست آوردن دلهاست؟</w:t>
      </w:r>
      <w:r>
        <w:rPr>
          <w:rStyle w:val="FootnoteAnchor"/>
          <w:rtl w:val="true"/>
        </w:rPr>
        <w:footnoteReference w:id="161"/>
      </w:r>
    </w:p>
    <w:p>
      <w:pPr>
        <w:pStyle w:val="Heading4"/>
        <w:numPr>
          <w:ilvl w:val="3"/>
          <w:numId w:val="1"/>
        </w:numPr>
        <w:rPr/>
      </w:pPr>
      <w:bookmarkStart w:id="148" w:name="__RefHeading___Toc2181559_373438147"/>
      <w:bookmarkStart w:id="149" w:name="_Toc51"/>
      <w:bookmarkEnd w:id="148"/>
      <w:r>
        <w:rPr/>
        <w:t>5</w:t>
      </w:r>
      <w:r>
        <w:rPr>
          <w:rtl w:val="true"/>
        </w:rPr>
        <w:t xml:space="preserve"> </w:t>
      </w:r>
      <w:r>
        <w:rPr>
          <w:rtl w:val="true"/>
        </w:rPr>
        <w:t>تقسیم ساعات</w:t>
      </w:r>
      <w:bookmarkEnd w:id="149"/>
    </w:p>
    <w:p>
      <w:pPr>
        <w:pStyle w:val="BookText"/>
        <w:rPr/>
      </w:pPr>
      <w:r>
        <w:rPr>
          <w:rFonts w:ascii="IRNazanin" w:hAnsi="IRNazanin" w:eastAsia="IRNazanin"/>
          <w:color w:val="111111"/>
          <w:sz w:val="28"/>
          <w:sz w:val="28"/>
          <w:szCs w:val="28"/>
          <w:rtl w:val="true"/>
          <w:lang w:bidi="fa-IR"/>
        </w:rPr>
        <w:t>بدیهی است که انسان دارای ابعاد و نیازهای گوناگونی است و برای برآوردن تمامی نیازهای مادی و معنوی خود، باید عاقلانه و هشیارانه از وقت خود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علیه‌السلام در این مورد، چنین فرمودند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اصول حرکت در راه کمال </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کنید که وقت خویش را چهار قسمت کنید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برای مناجات با خدا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برای امرار معاش</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برای معاشرت با دوستان و افراد مورد اطمینان که عیوب شما را به شما می‌شناسانند و در نهادشان نسبت به شما دلسوزی و اخلاص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نیز برای لذّات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سبب همین قسمت آخر است که بر سه قسمت دیگر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خواهید کرد</w:t>
      </w:r>
      <w:r>
        <w:rPr>
          <w:rFonts w:eastAsia="IRNazanin" w:cs="IRNazanin"/>
          <w:color w:val="111111"/>
          <w:sz w:val="28"/>
          <w:szCs w:val="28"/>
          <w:rtl w:val="true"/>
          <w:lang w:bidi="fa-IR"/>
        </w:rPr>
        <w:t>»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حفظ نشاط در زندگی، موجب تقویت روح امیدواری، سلامت نفس و دوری از اضطراب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ضمن آن که در امور عبادی و غیرعبادی باید با رعایت اعتدال، نشاط را حفظ کرد، با تقسیم وقت به صورت روزانه یا هفتگی یا ماهانه، باید نفس خود را در انجام هرچه بهتر امور مهمّ، یاری داد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bookmarkStart w:id="150" w:name="pg1116_12608"/>
    </w:p>
    <w:p>
      <w:pPr>
        <w:pStyle w:val="Heading4"/>
        <w:numPr>
          <w:ilvl w:val="3"/>
          <w:numId w:val="1"/>
        </w:numPr>
        <w:rPr/>
      </w:pPr>
      <w:bookmarkStart w:id="151" w:name="__RefHeading___Toc2181561_373438147"/>
      <w:bookmarkStart w:id="152" w:name="_Toc52"/>
      <w:bookmarkEnd w:id="150"/>
      <w:bookmarkEnd w:id="151"/>
      <w:r>
        <w:rPr/>
        <w:t>6</w:t>
      </w:r>
      <w:r>
        <w:rPr>
          <w:rtl w:val="true"/>
        </w:rPr>
        <w:t xml:space="preserve"> </w:t>
      </w:r>
      <w:r>
        <w:rPr>
          <w:rtl w:val="true"/>
        </w:rPr>
        <w:t>همّت بلند و دورنگری</w:t>
      </w:r>
      <w:bookmarkEnd w:id="152"/>
    </w:p>
    <w:p>
      <w:pPr>
        <w:pStyle w:val="BookText"/>
        <w:rPr/>
      </w:pPr>
      <w:r>
        <w:rPr>
          <w:rFonts w:ascii="IRNazanin" w:hAnsi="IRNazanin" w:eastAsia="IRNazanin"/>
          <w:color w:val="111111"/>
          <w:sz w:val="28"/>
          <w:sz w:val="28"/>
          <w:szCs w:val="28"/>
          <w:rtl w:val="true"/>
          <w:lang w:bidi="fa-IR"/>
        </w:rPr>
        <w:t>با توجه به بُعد راه و دشواری طریق، باید دائما به الگوهای والا همچون ائمّه معصومین و اولیای خدا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انسان همیشه احساس کمبود و فاصله کرده و سعی خود را برای رسیدن به مراتب بالاتر کمال، مضاعف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در مسیر صعود به قلّه ارزش‌ها، به کسانی که از او پایین‌ترند نگاه کند، خود را بالاتر خواهد دید و عُجب و غرور او را از ادامه مسیر بازخواهد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گفته‌اند در امور مادی به پائین‌تر از خود باید نگریست و در امور معنوی به بالاتر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طی طریق کمال، عجب، آفت سالک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اصول حرکت در راه کمال </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w:t>
      </w:r>
      <w:bookmarkStart w:id="153" w:name="pg1116_12609"/>
    </w:p>
    <w:p>
      <w:pPr>
        <w:pStyle w:val="BookText"/>
        <w:rPr/>
      </w:pPr>
      <w:bookmarkEnd w:id="15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اَلاِْعْجابُ یَمْنَعُ الاِْزْدیاد</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مانع از حرکت به سوی مراحل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در مسیر، اصول دیگری از قبیل توصیه به حق و صبر و اصلاح محیط و تلاش و پشتکار و خستگی‌ناپذیری و امیدواری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دارد</w:t>
      </w:r>
      <w:r>
        <w:rPr>
          <w:rFonts w:eastAsia="IRNazanin" w:cs="IRNazanin"/>
          <w:color w:val="111111"/>
          <w:sz w:val="28"/>
          <w:szCs w:val="28"/>
          <w:rtl w:val="true"/>
          <w:lang w:bidi="fa-IR"/>
        </w:rPr>
        <w:t xml:space="preserve">. </w:t>
      </w:r>
      <w:r>
        <w:rPr>
          <w:rStyle w:val="FootnoteAnchor"/>
          <w:rtl w:val="true"/>
        </w:rPr>
        <w:footnoteReference w:id="164"/>
      </w:r>
    </w:p>
    <w:p>
      <w:pPr>
        <w:pStyle w:val="Heading3"/>
        <w:numPr>
          <w:ilvl w:val="2"/>
          <w:numId w:val="1"/>
        </w:numPr>
        <w:rPr/>
      </w:pPr>
      <w:bookmarkStart w:id="154" w:name="__RefHeading___Toc2181563_373438147"/>
      <w:bookmarkStart w:id="155" w:name="_Toc53"/>
      <w:bookmarkEnd w:id="154"/>
      <w:r>
        <w:rPr>
          <w:rtl w:val="true"/>
        </w:rPr>
        <w:t>مانع رسیدن به تکامل</w:t>
      </w:r>
      <w:r>
        <w:rPr>
          <w:rtl w:val="true"/>
        </w:rPr>
        <w:t xml:space="preserve">: </w:t>
      </w:r>
      <w:r>
        <w:rPr>
          <w:rtl w:val="true"/>
        </w:rPr>
        <w:t>انسان‌های شیطان صفت</w:t>
      </w:r>
      <w:bookmarkEnd w:id="155"/>
    </w:p>
    <w:p>
      <w:pPr>
        <w:pStyle w:val="BookText"/>
        <w:rPr/>
      </w:pPr>
      <w:r>
        <w:rPr>
          <w:rFonts w:ascii="IRNazanin" w:hAnsi="IRNazanin" w:eastAsia="IRNazanin"/>
          <w:color w:val="111111"/>
          <w:sz w:val="28"/>
          <w:sz w:val="28"/>
          <w:szCs w:val="28"/>
          <w:rtl w:val="true"/>
          <w:lang w:bidi="fa-IR"/>
        </w:rPr>
        <w:t>علل و عوامل گوناگونی در بروز رفتارهای نادرست در روابط دختران و پسران نقش دارند که یکی از آن علل و عوامل نوجوان و افکار غیرواقعی اوست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p>
    <w:p>
      <w:pPr>
        <w:pStyle w:val="BookText"/>
        <w:rPr/>
      </w:pPr>
      <w:r>
        <w:rPr>
          <w:rFonts w:ascii="IRNazanin" w:hAnsi="IRNazanin" w:eastAsia="IRNazanin"/>
          <w:color w:val="111111"/>
          <w:sz w:val="28"/>
          <w:sz w:val="28"/>
          <w:szCs w:val="28"/>
          <w:rtl w:val="true"/>
          <w:lang w:bidi="fa-IR"/>
        </w:rPr>
        <w:t>انسان در زندگی خویش پیوسته تجربیات تازه‌ای کسب و شناخت‌های نادرست خویش را تصحیح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دیگر، ما در مسیر زندگی خود پیوسته از طریق جذب اطلاعات محیطی و بردن آن به درون ذهن، آن اطلاعات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می‌کنیم و از طریق شناخت‌های گذشته خود را هرچه بیشتر با واقعیت موجود، منطبق می‌سازیم، یا به عبارت دیگر،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روال مستمر و طبیعی در سراسر زندگی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جریانی نشانگر این است که ذهن آدمی پیوسته آمیزه‌ای است از واقعیت و عدم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آمیزه‌ای است از شناخت واقعی از محیط و شناخت غیرواقعی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سنین میانسالی و پس از آن، به انسان این امکان را می‌دهد که به این واقعیت ذهنی خویش واقف شود و بپذیرد که آنچه را او می‌داند و می‌شناسد، تمامی واقعیت نیست، بلکه ممکن است چیز یا چیزهایی نیز وجود داشته باشد که او</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مانع رسیدن به 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انسان‌های شیطان صفت </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نداند و یا این که در محاسبه وارد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لحاظ است که انسان در میانسالی، اساسا با احتیاط سخن می‌گوید و با احتیاط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سنین نوجوانی ما شاهد شکل دیگری از این مسئله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 به دلیل غلبه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خودمحوری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ذهنش، نمی‌تواند به آسانی در خصوص وجود یا فقدان شقوق دیگری از واقعیت و یا احتمال خطا بودن اندیشه خود 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سخنی دیگر نوجوان به آسانی نمی‌تواند از ذهن خویش خارج شود و ذهن خویش خارج شود و ذهن دیگران را درنظر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لحاظ است که در مورد اندیشه و باور خود مطلق عمل می‌کند و باور خود را تقریبا به طور مطلق، درست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مسأله باعث می‌شود که کمتر به عواقب عمل خویش و وقایعی که ممکن است در آینده، به وقوع بپیوندند، بیندیشند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امروز او به طور مطلق، راهنمای عمل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را کمتر به ذهن خود راه می‌دهد که</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p>
    <w:p>
      <w:pPr>
        <w:pStyle w:val="BookText"/>
        <w:rPr/>
      </w:pPr>
      <w:r>
        <w:rPr>
          <w:rFonts w:ascii="IRNazanin" w:hAnsi="IRNazanin" w:eastAsia="IRNazanin"/>
          <w:color w:val="111111"/>
          <w:sz w:val="28"/>
          <w:sz w:val="28"/>
          <w:szCs w:val="28"/>
          <w:rtl w:val="true"/>
          <w:lang w:bidi="fa-IR"/>
        </w:rPr>
        <w:t>ممکن است، اشتباه کنم و یا این که در آینده از عمل خویش آسیب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باید به لحاظ تربیتی مراقبت بیشتری نسبت به افکار و اندیشه‌های نوجوان اعمال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طریق برقراری روابط صمیمانه از طرف اولیای خانه و مدرسه با او، و نیز گفت و شنود زیاد با وی، در جریان محتوای فکری او قرار گرفت و بدون موضع‌گیری سریع و ناپخته در مقابل افکار نادرست وی، از طریق ارائه شواهد جانبی، نوجوان را به این فکر کشاند که در مورد باورهای خویش بیشتر تأمّل و افکار نادرست خود را اصلاح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منابع بسیار مهم در تغذیه فکری نوجوانان، وجود افکار و شایعات رایج بین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افکاری که معمولاً در گفتگوهای خصوصی و گاه به صورت حرف‌ها و مسایل پیش‌پا افتاده، ولی در عین حال قطعی، بین نوجوان رد و بدل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افکار معمولاً به اطلاع مربیان، پدران و مادران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لحاظ</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مانع رسیدن به 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انسان‌های شیطان صفت </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نامرئی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افکار درس‌های نامرئی است که به شکل غیررسمی بین نوجوانان ردّ و بدل می‌شود و از طریق گفت و شنودهای مکرر، آن‌ها را می‌آموزند و ماحصل آن‌ها را به صورت راهنمای عمل، مورد استفاده قرار 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درس‌های نامرئی معمولاً در هیچ کتاب یا مجله یا جزوه‌ای ثبت و ضبط نمی‌شود، بلکه تنها از دهانی به دهانی و از مغزی به مغز دیگر منتقل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 نامرئی ضرورتا محتوای نادرس و مخربی ندارند، بلکه می‌توانند هر چیزی را دربرگیرند؛ لکن باید دانست که انتقال این درس‌ها قواعد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دست‌اندرکاران تعلیم و تربیت باید به اهمیت محتوای دروس نامرئی و نیز نحوه شکل‌گیری و انتقال آن‌ها در بین نوجوانان و میزان تضاد آن‌ها با آموزش‌ها و دروس مرئی واقف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پیوسته بدانند دروس نامرئی در</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p>
    <w:p>
      <w:pPr>
        <w:pStyle w:val="BookText"/>
        <w:rPr/>
      </w:pPr>
      <w:r>
        <w:rPr>
          <w:rFonts w:ascii="IRNazanin" w:hAnsi="IRNazanin" w:eastAsia="IRNazanin"/>
          <w:color w:val="111111"/>
          <w:sz w:val="28"/>
          <w:sz w:val="28"/>
          <w:szCs w:val="28"/>
          <w:rtl w:val="true"/>
          <w:lang w:bidi="fa-IR"/>
        </w:rPr>
        <w:t>مدرسه‌ای به نوجوانان منتقل می‌شود که دیوار و کلاس به خصوصی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مدرسه هم نامرئی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نوجوانان حضور داشته باشند، کلاس درس نامرئی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نوجوانان حضور داشته باشند، کلاس درس نامرئی تشکیل می‌شود و دروس تدریس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نوجوانی می‌تواند در عین حال، هم معلم این کلاس باشد و هم شاگرد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معمولاً برخی از نوجوانان بیشتر از سایرین نقش معلم را ایفا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بسیار مهم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نامرئی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علی‌رغم علاقه معلمان و شاگردانی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نامرئی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می‌کنند هیچ یک قصد خود آگاهانه‌ای برای تعلیم دادن و یا تعلیم گرفتن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مدرسه نامرئی درس خود را به شاگردان می‌دهد، ولی اصراری ندارد که آن‌ها بیاموزند و یا نیاموزند، شاگردان نیز با علاقه به درس‌های نامرئی گوش می‌دهند، لکن این کار را به قصد این که چیزی بیاموزند و بر ذخایر علمی خود</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مانع رسیدن به 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انسان‌های شیطان صفت </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بیفزایند، انجام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 نامرئی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آموخته می‌شوند و بسیار خوب هم انتقال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ارائه مثال‌هایی در این زمینه، بتواند در انتقال دقیق‌تر مطلب ما 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اتفاق می‌افتد که نوجوانان راجع به خریدن اجناس با یکدیگر صحبت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جمله‌ای این چنین را به کار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پیرنا بهترین جنسش پونصد تومنه ،آمریکائیشو می‌دن پونصد تومن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جمله بدون هیچ‌گونه استدلال به ذهن سایرین منتقل می‌شود که بهترین نوع پیراهن و بلکه بهترین نوع هر جنس، آمریکایی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جمله‌ای چنان تلویحی مطلب را منتقل می‌سازد که به ندرت کسی در مورد این که از کجا معلوم است که بهترین نوع پیراهن آمریکایی باشد، از گوینده سؤالی می‌کند و یا این که چنین جمله‌ای می‌تواند توسط یک نوجوان بیان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 خیلی بی‌عرضه است، جرئت</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p>
    <w:p>
      <w:pPr>
        <w:pStyle w:val="BookText"/>
        <w:rPr/>
      </w:pPr>
      <w:r>
        <w:rPr>
          <w:rFonts w:ascii="IRNazanin" w:hAnsi="IRNazanin" w:eastAsia="IRNazanin"/>
          <w:color w:val="111111"/>
          <w:sz w:val="28"/>
          <w:sz w:val="28"/>
          <w:szCs w:val="28"/>
          <w:rtl w:val="true"/>
          <w:lang w:bidi="fa-IR"/>
        </w:rPr>
        <w:t>نمی‌کنه از یه پسر یه نامه قبول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جمله‌ها به سادگی و به آسانی بین نوجوانان رد و بدل می‌شود و بدون هیچ‌گونه استدلالی به دیگران منتقل می‌شود که ملاک باعُرضه بودن و یا ملاک بالا پریدن این است که دوست پسر و یا دوست دختر داشته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 نامرئی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ضرورتا محتوایی منفی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عناصری مثبت و سازنده نیز در مدرسه نامرئی به نوجوانان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ارزش‌هایی در زمینه مطالعه، درس خواندن، با غیرت بودن، خوش خلق بودن، شجاع بودن و بسیاری ارزش‌های دیگر در لابلای دروس نامرئی منتقل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نباید در مورد مدرسه نامرئی نگرش منفی داشته باشیم، بلکه باید بدانیم که مدرسه نامرئی واقعیتی است جاری در بین افراد که در مورد نوجوانان از اثربخشی بسیار زیادی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اقشار جامعه نیز</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مانع رسیدن به 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انسان‌های شیطان صفت </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هریک در جریان تعلیم و تربیت مدرسه نامرئی به خصوصی، قرار می‌گیرند، لکن اثرپذیری آنان در مقایسه با اثرپذیری نوجوانان، بسیار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و کنترل تربیتی نوجوانان، می‌باید هر چه بیشتر و دقیق‌تر مدرسه نامرئی آنان و نیز قواعد حاکم بر آن و نیز محتویات آن، که جریانی پویا دارد و از زمانی به زمان دیگر دگرگون می‌شود را شناخت و با مداخله آگاهانه و صحیح در روند مدرسه نامرئی، نسل آینده ساز را در جهت مثبت و سازنده سوق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نامرئی چیزی نیست که بتوان آن را تعطیل کرد و یا با آن به مبارزه پرداخت، بلکه باید واقعیت آن را پذیرفت و وجه سازنده آن را مورد ملاحظه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تعلیم و تربیت باید با شناخت دقیق سرمنشأ ورود اطلاعات به مدرسه نامرئی، اطلاعات مورد نیاز خود را به درون این مدرسه بفرستد و آن را در چرخه و فرآیند انتقال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بتوانیم باورهای درست را به درون</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p>
    <w:p>
      <w:pPr>
        <w:pStyle w:val="BookText"/>
        <w:rPr/>
      </w:pPr>
      <w:r>
        <w:rPr>
          <w:rFonts w:ascii="IRNazanin" w:hAnsi="IRNazanin" w:eastAsia="IRNazanin"/>
          <w:color w:val="111111"/>
          <w:sz w:val="28"/>
          <w:sz w:val="28"/>
          <w:szCs w:val="28"/>
          <w:rtl w:val="true"/>
          <w:lang w:bidi="fa-IR"/>
        </w:rPr>
        <w:t>مدرسه نامرئی نفوذ دهیم، سیستم مدرسه نامرئی، خود آن باور را در درون خویش به گردش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تزریق یک ماده در سیستم خون که در صورتی که این تزریق به درستی به مجموعه خونی انجام گیرد، این سیستم خود، آن ماده را در درون خویش به گردش درخواهد آورد و به تمامی نقاط بدن انتقال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روابط دختران و پسران نیز باورها و عقایدی وجود دارد که در مدرسه نامرئی منتقل می‌شود و چارچوب عمل نوجوانان را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باتأسف باید بگوئیم که اکثر باورهای نوجوانان در مورد جنس مخالف و وظیفه‌ای که در قبال آن دارند، از طریق مدرسه نامرئی به آنان منتقل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جاکه مسایل مربوط به روابط دختر و پسر، از جمله مسایلی است که کم مورد بحث قرار می‌گیرد، باید اذعان کرد که نوعی ترس در دست‌اندرکاران تعلیم</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مانع رسیدن به 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انسان‌های شیطان صفت </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تربیت در زمینه مطرح کردن این‌گونه مباحث وجود دارد، لذا مطالب مربوط به این روابط نه از طریق رسمی، بلکه از طریق مدرسه نامرئی طرح و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چون مدرسه نامرئی برای مربیان جامعه، ناآشکار است، لذا نمی‌توانند افکار نادرست در آن را کشف و یا اصلاح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که مدرسه نامرئی چگونه عمل می‌کند خود احتیاج به بحثی مستقل دارد، لکن، همان‌گونه که قبلاً نیز اشاره شد، یکی از قواعد حاکم بر آن، فقدان قصد آشکار و یا پافشاری آشکار برای آموختن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و شاگرد در مدرسه نامرئی هیچ‌گونه اصراری برای یاددادن و یا یادگرفتن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مدارس رسمی اصرار و پافشاری زیادی برای یاددادن و یاد گرفتن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در این مدارس به گونه‌ای ارائه می‌شود که دانش‌آموز، آن را بیاموزد و اهرم‌های کنترلی، همچون تشویق، تنبیه و امثال آن برای یادگرفتن دانش‌آموز به</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p>
    <w:p>
      <w:pPr>
        <w:pStyle w:val="BookText"/>
        <w:rPr/>
      </w:pPr>
      <w:r>
        <w:rPr>
          <w:rFonts w:ascii="IRNazanin" w:hAnsi="IRNazanin" w:eastAsia="IRNazanin"/>
          <w:color w:val="111111"/>
          <w:sz w:val="28"/>
          <w:sz w:val="28"/>
          <w:szCs w:val="28"/>
          <w:rtl w:val="true"/>
          <w:lang w:bidi="fa-IR"/>
        </w:rPr>
        <w:t>کار می‌آید، در صورتی که چنین روندی بر مدرسه نامرئی حکومت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است که مطالب آن را نوجوان با جان و دل می‌پذیرد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اختلافاتی که بین نوجوانان و اولیای آن‌ها بروز می‌کند دقیقا ناشی از همین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گاه پدر یا مادر مشاهده می‌کنند که فلان دوست فرزندشان اثر نامطلوبی بر وی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مسئله را با فرزندشان درمیان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فرزند چنین چیزی را انکار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اصرار می‌کنند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دوستت می‌خواهد تو را گمراه کند، تو را فریب دهد، او باعث بدبختی تو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فرزند هیچ‌یک از این نصایح را درست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هیچ قصد و غرضی در دوست خود مشاهده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دوست خود را فردی بی‌غرض می‌یابد و این سخنان والدین خود راکذب و اشتباه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تضاد در باور است که بین پدر و مادر و نوجوان اختلاف برمی‌انگیزد، که گاه این اختلاف</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مانع رسیدن به 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انسان‌های شیطان صفت </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ریشه‌دار می‌شود و کار به مشاجره و حتی فرار نوجوان از خانه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مشکل کجاست؟ آیا پدر و مادر اشتباه می‌کنند و یا نوجوان؟ باید بگوییم که از نظری هیچ‌یک حرف غلطی نمی‌زنند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پدر و مادر درست می‌گویند که معتقدند دوست فرزندشان موجب گمراهی وی می‌شود و هم نوجوان درست می‌گوید که دوستش هیچ‌گونه قصد و غرضی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نظر دیگر، هر دو طرف اشتباه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که پدر و مادر قضیه را به گونه‌ای مطرح می‌کنند که گویی دوست فرزندشان نقشه کشیده است که فرزند را گمراه کند، برداشتی اشتباه است، ثانیا این که فرزند وقتی فکر می‌کند که حتما کسی می‌باید با غرض سوء و با انگیزه گمراهی حرفی را به انسان بزند، تا انسان را از مسیر منحرف کند، نیز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که بین این دو دوست رد و بدل می‌شود، بدون وجود قصد و انگیزه منفی می‌تواند آثار منفی برجای بگذارد و این</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p>
    <w:p>
      <w:pPr>
        <w:pStyle w:val="BookText"/>
        <w:rPr/>
      </w:pPr>
      <w:r>
        <w:rPr>
          <w:rFonts w:ascii="IRNazanin" w:hAnsi="IRNazanin" w:eastAsia="IRNazanin"/>
          <w:color w:val="111111"/>
          <w:sz w:val="28"/>
          <w:sz w:val="28"/>
          <w:szCs w:val="28"/>
          <w:rtl w:val="true"/>
          <w:lang w:bidi="fa-IR"/>
        </w:rPr>
        <w:t>خاصیت مدرسه نامرئی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اولیای مدرسه و خانه، آثار سوء دوستان را بر یکدیگر نباید به صورت قصد و غرض‌ورزی آشکار مطرح کنند ؛ زیرا در واقع چنین چیزی وجود ندارد ؛ بلکه باید با فرزندانشان در مورد نحوه تفکر و سخنانی که بین او و دوستش مطرح می‌شود، سخن بگویند و با تأمل و تدبّر در مورد آثار منفی این‌گونه سخنان و افکار، به فرزند خود، بصیرت دهند و او را وادار به تأمل در این زمینه کنند اولیاء باید مطمئن باشند که معرفی شیطان‌گونه دوست فرزندشان، هم‌چنین آنان را با صفاتی همچون حیله‌گر، فریب باز، گمراه کننده مشخص و خطاب کردن، هیچ‌گونه آثار سازنده و مفیدی دربرنخواهد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باید بگوییم که پدران و مادران و فرزندان، زبان یکدیگر را نمی‌فهمند و وقتی زبان یکدیگر را نفهمیدند، نمی‌توانند بایکدیگر تفاهم کنند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مانع رسیدن به 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انسان‌های شیطان صفت </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مسایل و مطالب مربوط به مدرسه نامرئی بسیار است، لکن بهتر است دراین جا تنها به برخی از مواد آن، که مربوط به روابط نامطلوب دختران و پسران است، 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دروس نامرئی در میان برخی از نوجوانان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احساس مسؤولیت برای پیداکردن دوست دختر و یا پسر، برای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نوجوانان برای پیدا کردن دوست از جنس مخالف برای دوستانشان، احساس مسؤولیت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برخی از بزرگسالان نیز برای یافتن همسر برای دختران و پسرانی که به سن ازدواج رسیده‌اند، احساس مسؤولیت کرده و اقدام به معرفی افرادی برای صحبت کردن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همین رفتار در میان برخی از نوجوانان نیز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 کار، نوعی همانندسازی با افراد بزرگسالی باشد که برای ایجاد وصلت، واسطه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نوجوانان به این ترتیب خود را وارد حیطه بزرگسالان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 به شکل یک درس</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p>
    <w:p>
      <w:pPr>
        <w:pStyle w:val="BookText"/>
        <w:rPr/>
      </w:pPr>
      <w:r>
        <w:rPr>
          <w:rFonts w:ascii="IRNazanin" w:hAnsi="IRNazanin" w:eastAsia="IRNazanin"/>
          <w:color w:val="111111"/>
          <w:sz w:val="28"/>
          <w:sz w:val="28"/>
          <w:szCs w:val="28"/>
          <w:rtl w:val="true"/>
          <w:lang w:bidi="fa-IR"/>
        </w:rPr>
        <w:t>نامرئی بین آنان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لحاظ است که آنان بین برخی از افراد دختر و پسر، واسطه‌گری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پیغام می‌گیرند و به دیگری می‌رسانند از یکی نامه می‌گیرند و به دیگری می‌دهند و حتی مواقعی رسالتشان آنان را وادار می‌کند پیغامی دروغین به طرف مقابل بدهند و یا اندکی در پیغام دستکاری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مشاهده می‌شود که حتی نامه‌ای از خود می‌نویسند و از طرف فرد موردنظر به طرف مقابل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نوجوانی از یکی از روستاهای خراسان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مادرم از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که از خانه بیرون می‌رفت تا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خانه نمی‌آمد من تنها در خانه می‌ماندم و تمام کارها را انجام می‌دادم ولی در عوض ناسزا و کتک جبران زحمات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دیدم خیلی تنها هستم به دلیل همین مسأله، دل به دریا زدم و با دختر همسایه آشنا شدم، او از من بزرگ‌تر بود</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مانع رسیدن به 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انسان‌های شیطان صفت </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نامزد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برادر شوهر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به خانه آن‌ها می‌رفتم بعضی مواقع او را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همسایه مرا فریب داد و حرف‌هایی به دروغ از طرف برادر شوهرش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خودم گفتم شاید برادر شوهرش با من ازدواج کند و من از غم رها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با او آشنا شدم و حدود یکسال از آشنایی ما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دیگری از رشت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پسری آشنا هستم البته من با او اصلاً حرف نزده بودم فقط دوستم به من گفته بود که او تو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رسالت در مورد پیدا کردن دوست برای یکدیگر، عاملی است تسهیل کننده در جهت برقراری روابط نادرست بین دختران و پسران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عوامل مخفی در میان نوجوانان که تأثیر به سزایی در ایجاد روابط نامطلوب بین آنان دارد، پدیده‌ای است که می‌توانیم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همدردی با</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p>
    <w:p>
      <w:pPr>
        <w:pStyle w:val="BookText"/>
        <w:rPr/>
      </w:pPr>
      <w:r>
        <w:rPr>
          <w:rFonts w:ascii="IRNazanin" w:hAnsi="IRNazanin" w:eastAsia="IRNazanin"/>
          <w:color w:val="111111"/>
          <w:sz w:val="28"/>
          <w:sz w:val="28"/>
          <w:szCs w:val="28"/>
          <w:rtl w:val="true"/>
          <w:lang w:bidi="fa-IR"/>
        </w:rPr>
        <w:t>عاشق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نوجوان در بین دوستان نزدیک خود اظهار می‌کند که من کسی را دوست دارم، گویی نوعی هم حسی و همدردی از آنان برمی‌انگیزد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نزدیک نوجوان گاه براساس همین هم حسی و همدردی است که سعی می‌کنند تسهیلاتی برای برقراری ارتباط بین آن دو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نوجوان راجع به این موضوع صحبت می‌کند، این افراد با نوعی دلسوزی و در عین حال توجه، به اظهارات او گوش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واکنش از طرف دوستان نوجوان، خود عامل تشویق کننده‌ای است در جهت پرسوز و گدازتر مطرح کردن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وقتی ملاحظه می‌کند مشتریان خوبی برای مطالب او وجود دارد، خود نیز تمایل پیدا می‌کند، مشتریان خود را راضی نگه دارد و از سوی دیگر خود نیز به رضایت بیشتر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رضامندی او از طریق جلب توجه دوستان و رفع نیاز اجتماعی وی، صورت می‌پذیرد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مانع رسیدن به 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انسان‌های شیطان صفت </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باید گفت نوجوانانی که برنامه مشخصی در زندگی ندارند و نیز روش‌های درست جلب توجه را نمی‌دانند، با کوچک‌ترین احساس علاقه نسبت به فردی از جنس مخالف و یا حتی بدون وجود چنین علاقه‌ای، در چرخه‌ای از تعامل هم‌حسی و هم‌دردی در بین دوستان صمیمی و نزدیک خود قرارمی‌گیرند، که این چرخه، آنان را به طرف بروز رفتارهایی سوق می‌دهد که گاه به لحاظ اجتماعی و اخلاقی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وضعیتی باید بگوییم علاقه‌مندی نوجوان به فردی خاص کاملاً جنبه فرعی پیدا می‌کند، آنچه در اصل باعث می‌شود او دست به رفتارهایی هم‌چون، نامه‌نگاری و یا ملاقات بزند، تعامل متقابل او با دوستانش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دقیق‌تر در چنین مواردی این احساس فردی نوجوان نسبت به فردی از جنس مخالف نیست، که او را به نامه‌نگاری و یا ملاقات می‌کشاند ،بلکه این تعامل</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bookmarkStart w:id="156" w:name="pg1116_12628"/>
    </w:p>
    <w:p>
      <w:pPr>
        <w:pStyle w:val="BookText"/>
        <w:rPr/>
      </w:pPr>
      <w:bookmarkEnd w:id="156"/>
      <w:r>
        <w:rPr>
          <w:rFonts w:ascii="IRNazanin" w:hAnsi="IRNazanin" w:eastAsia="IRNazanin"/>
          <w:color w:val="111111"/>
          <w:sz w:val="28"/>
          <w:sz w:val="28"/>
          <w:szCs w:val="28"/>
          <w:rtl w:val="true"/>
          <w:lang w:bidi="fa-IR"/>
        </w:rPr>
        <w:t>متقابل دوستان اوست که وی را مستعد انجام چنین کارهایی می‌کند</w:t>
      </w:r>
      <w:r>
        <w:rPr>
          <w:rFonts w:eastAsia="IRNazanin" w:cs="IRNazanin"/>
          <w:color w:val="111111"/>
          <w:sz w:val="28"/>
          <w:szCs w:val="28"/>
          <w:rtl w:val="true"/>
          <w:lang w:bidi="fa-IR"/>
        </w:rPr>
        <w:t>.</w:t>
      </w:r>
      <w:r>
        <w:rPr>
          <w:rStyle w:val="FootnoteAnchor"/>
          <w:rtl w:val="true"/>
        </w:rPr>
        <w:footnoteReference w:id="165"/>
      </w:r>
    </w:p>
    <w:p>
      <w:pPr>
        <w:pStyle w:val="Heading2"/>
        <w:numPr>
          <w:ilvl w:val="1"/>
          <w:numId w:val="1"/>
        </w:numPr>
        <w:rPr/>
      </w:pPr>
      <w:bookmarkStart w:id="157" w:name="__RefHeading___Toc2181565_373438147"/>
      <w:bookmarkStart w:id="158" w:name="_Toc54"/>
      <w:bookmarkEnd w:id="157"/>
      <w:r>
        <w:rPr>
          <w:rtl w:val="true"/>
        </w:rPr>
        <w:t>راهنمایان‌انسان برای‌رسیدن به‌تکامل</w:t>
      </w:r>
      <w:bookmarkEnd w:id="158"/>
    </w:p>
    <w:p>
      <w:pPr>
        <w:pStyle w:val="Heading3"/>
        <w:numPr>
          <w:ilvl w:val="2"/>
          <w:numId w:val="1"/>
        </w:numPr>
        <w:rPr/>
      </w:pPr>
      <w:bookmarkStart w:id="159" w:name="__RefHeading___Toc2181567_373438147"/>
      <w:bookmarkStart w:id="160" w:name="_Toc55"/>
      <w:bookmarkEnd w:id="159"/>
      <w:r>
        <w:rPr/>
        <w:t>1</w:t>
      </w:r>
      <w:r>
        <w:rPr>
          <w:rtl w:val="true"/>
        </w:rPr>
        <w:t xml:space="preserve"> </w:t>
      </w:r>
      <w:r>
        <w:rPr>
          <w:rtl w:val="true"/>
        </w:rPr>
        <w:t xml:space="preserve">عقل </w:t>
      </w:r>
      <w:r>
        <w:rPr>
          <w:rtl w:val="true"/>
        </w:rPr>
        <w:t>(</w:t>
      </w:r>
      <w:r>
        <w:rPr>
          <w:rtl w:val="true"/>
        </w:rPr>
        <w:t>حجّت درونی</w:t>
      </w:r>
      <w:r>
        <w:rPr>
          <w:rtl w:val="true"/>
        </w:rPr>
        <w:t>)</w:t>
      </w:r>
      <w:bookmarkEnd w:id="1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لَوْ کُنّا نَسْمَعُ اَوْ نَعْقِلُ ما کُنّا فی اَصْحابِ السَّعیرِ</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گوش شنوا، داشتیم یا تعقّل می‌کردیم، جزء دوزخیان نبودیم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فَاعْتَرَفُوا بِذَنْبِهِمْ فَسُحْقا لاَِصْحابِ السَّعیرِ</w:t>
      </w:r>
      <w:r>
        <w:rPr>
          <w:rFonts w:eastAsia="Amiri" w:cs="Amiri" w:ascii="Amiri" w:hAnsi="Amiri"/>
          <w:color w:val="111111"/>
          <w:sz w:val="28"/>
          <w:szCs w:val="28"/>
          <w:rtl w:val="true"/>
          <w:lang w:bidi="ar-SA"/>
        </w:rPr>
        <w:t>»</w:t>
      </w:r>
      <w:r>
        <w:rPr>
          <w:rStyle w:val="FootnoteAnchor"/>
          <w:rtl w:val="true"/>
        </w:rPr>
        <w:footnoteReference w:id="167"/>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راهنمایان انسان برای رسیدن به تکامل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 است که به گناه خود اعتراف می‌کنند، دور باشند دوزخیان از رحمت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گوش شنوا و فکر بیدار داشتیم، در دوزخ نبودیم</w:t>
      </w:r>
    </w:p>
    <w:p>
      <w:pPr>
        <w:pStyle w:val="BookText"/>
        <w:rPr/>
      </w:pPr>
      <w:r>
        <w:rPr>
          <w:rFonts w:ascii="IRNazanin" w:hAnsi="IRNazanin" w:eastAsia="IRNazanin"/>
          <w:color w:val="111111"/>
          <w:sz w:val="28"/>
          <w:sz w:val="28"/>
          <w:szCs w:val="28"/>
          <w:rtl w:val="true"/>
          <w:lang w:bidi="fa-IR"/>
        </w:rPr>
        <w:t>در این آیات ضمن بیان سرنوشت وحشتناک دوزخیان، انگشت روی علت اصلی بدبختی آن‌ها گذارده شده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خداوند گوش شنوا و عقل و هوش داده و از سوی دیگر پیامبرانش را با دلایل روشن فرستاده اگر این دو با هم ضمیمه شوند، سعادت انسان تأمین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هنگامی که انسان گوش دارد اما با آن نمی‌شنود، چشم دارد و نمی‌بیند و عقل دارد و نمی‌اندیشد، اگر تمام پیامبران الهی و کتب آسمانی به سراغ او آیند، اثری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آمده است که جمعی در محضر پیغمبر اکرم صلی‌الله‌علیه‌و‌آله مدح و ستایش از</w:t>
      </w:r>
    </w:p>
    <w:p>
      <w:pPr>
        <w:pStyle w:val="BookText"/>
        <w:rPr/>
      </w:pPr>
      <w:r>
        <w:rPr>
          <w:rFonts w:ascii="IRNazanin" w:hAnsi="IRNazanin" w:eastAsia="IRNazanin"/>
          <w:color w:val="111111"/>
          <w:sz w:val="28"/>
          <w:sz w:val="28"/>
          <w:szCs w:val="28"/>
          <w:rtl w:val="true"/>
          <w:lang w:bidi="fa-IR"/>
        </w:rPr>
        <w:t>مسلمانانی کردند، رسول خدا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عَقْلُ الْرَّجُلِ؟ عقل او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ادامه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مصیبتی که از ناحیه حماقت احمق حاصل می‌شود، بدتر است از فجور فاجران و گناه بدکاران، خداوند فردای قیامت مقام بندگان را به مقدار عقل و خرد آن‌ها بالا می‌برد و بر این اساس به قُرب خداوند نایل می‌گردند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ارزش والای عقل و خرد</w:t>
      </w:r>
    </w:p>
    <w:p>
      <w:pPr>
        <w:pStyle w:val="BookText"/>
        <w:rPr/>
      </w:pPr>
      <w:r>
        <w:rPr>
          <w:rFonts w:ascii="IRNazanin" w:hAnsi="IRNazanin" w:eastAsia="IRNazanin"/>
          <w:color w:val="111111"/>
          <w:sz w:val="28"/>
          <w:sz w:val="28"/>
          <w:szCs w:val="28"/>
          <w:rtl w:val="true"/>
          <w:lang w:bidi="fa-IR"/>
        </w:rPr>
        <w:t>این نخستین بار نیست که قرآن مجید به ارزش فوق‌العاده عقل و خرد اشاره می‌کند و گناه عمده دوزخیان و عامل اصلی بدبختی آن‌ها را، از کار انداختن این نیروی الهی می‌شمرد، بلکه هر کس با قرآن آشنا باشد، می‌داند که در</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ارزش والای عقل و خرد </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مناسبت‌های مختلف اهمیت این موضوع را آشکار ساخته است و علی‌رغم دروغ‌پردازی‌های کسانی که مذهب را وسیله تخذیر مغزها و نادیده گرفتن فرمان عقل و خرد می‌شمرند، اسلام اساس خداشناسی و نجات را بر عقل و خرد می‌نهد و روی سخنش در همه جا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اندیشمندان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اسلامی روایات بسیار زیادی در این زمینه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معتبرترین منابع حدیث ماست، نیز روایات زیادی مطرح شده است که به ذکر دو مورد از آن‌ها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علی علیه‌السلام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آدم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مأمورم که تو را میان یکی از سه موهبت مخیّر کنم تا یکی را برگزینی و بقیه را رها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جبرئیل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رها کنید و به دنبال کار خود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مأموریم همه جا با عقل باشیم و از آن جدا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که چنین است به مأموریت خود عمل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به آسمان صعود کرد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این لطیف‌ترین تعبیری است که ممکن است درباره عقل و خرد و نسبت آن با حیا و دین گفته شود چرا که اگر عقل از دین جدا گردد، با اندک چیزی بر باد می‌رود، یا به انحراف کشیده می‌شود و اما حیا که مانع انسان از ارتکاب زشتی‌ها و گناهان است، آن نیز ثمره شجره معرفت و عقل و خرد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نشان می‌دهد که آدم، سهم قابل ملاحظه‌ای از عقل داشت</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ارزش والای عقل و خرد </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w:t>
      </w:r>
      <w:bookmarkStart w:id="161" w:name="pg1116_12633"/>
    </w:p>
    <w:p>
      <w:pPr>
        <w:pStyle w:val="BookText"/>
        <w:rPr/>
      </w:pPr>
      <w:bookmarkEnd w:id="161"/>
      <w:r>
        <w:rPr>
          <w:rFonts w:ascii="IRNazanin" w:hAnsi="IRNazanin" w:eastAsia="IRNazanin"/>
          <w:color w:val="111111"/>
          <w:sz w:val="28"/>
          <w:sz w:val="28"/>
          <w:szCs w:val="28"/>
          <w:rtl w:val="true"/>
          <w:lang w:bidi="fa-IR"/>
        </w:rPr>
        <w:t>که به هنگام مخیّر شدن در میان این سه چیز، مرحله بالاتر عقل را برگزید و در سایه آن هم دین را تصاحب کرد و هم حیا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از امام صادق علیه‌السلام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لَهُ دینٌ وَ مَنْ کانَ لَهُ دینٌ دَخَلَ الْجَنَّةَ</w:t>
      </w:r>
      <w:r>
        <w:rPr>
          <w:rFonts w:eastAsia="IRNazanin" w:cs="IRNazanin"/>
          <w:color w:val="111111"/>
          <w:sz w:val="28"/>
          <w:szCs w:val="28"/>
          <w:rtl w:val="true"/>
          <w:lang w:bidi="fa-IR"/>
        </w:rPr>
        <w:t>»</w:t>
      </w:r>
      <w:r>
        <w:rPr>
          <w:rStyle w:val="FootnoteAnchor"/>
          <w:rtl w:val="true"/>
        </w:rPr>
        <w:footnoteReference w:id="1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عاقل باشد، دین دارد و کسی که دین داشته باشد، داخل بهشت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بهشت جای عاقلان است</w:t>
      </w:r>
      <w:r>
        <w:rPr>
          <w:rFonts w:eastAsia="IRNazanin" w:cs="IRNazanin"/>
          <w:color w:val="111111"/>
          <w:sz w:val="28"/>
          <w:szCs w:val="28"/>
          <w:rtl w:val="true"/>
          <w:lang w:bidi="fa-IR"/>
        </w:rPr>
        <w:t>).</w:t>
      </w:r>
      <w:r>
        <w:rPr>
          <w:rStyle w:val="FootnoteAnchor"/>
          <w:rtl w:val="true"/>
        </w:rPr>
        <w:footnoteReference w:id="171"/>
      </w:r>
    </w:p>
    <w:p>
      <w:pPr>
        <w:pStyle w:val="Heading3"/>
        <w:numPr>
          <w:ilvl w:val="2"/>
          <w:numId w:val="1"/>
        </w:numPr>
        <w:rPr/>
      </w:pPr>
      <w:bookmarkStart w:id="162" w:name="__RefHeading___Toc2181569_373438147"/>
      <w:bookmarkStart w:id="163" w:name="_Toc56"/>
      <w:bookmarkEnd w:id="162"/>
      <w:r>
        <w:rPr/>
        <w:t>2</w:t>
      </w:r>
      <w:r>
        <w:rPr>
          <w:rtl w:val="true"/>
        </w:rPr>
        <w:t xml:space="preserve"> </w:t>
      </w:r>
      <w:r>
        <w:rPr>
          <w:rtl w:val="true"/>
        </w:rPr>
        <w:t xml:space="preserve">پیامبران </w:t>
      </w:r>
      <w:r>
        <w:rPr>
          <w:rtl w:val="true"/>
        </w:rPr>
        <w:t>(</w:t>
      </w:r>
      <w:r>
        <w:rPr>
          <w:rtl w:val="true"/>
        </w:rPr>
        <w:t>حجت بیرونی</w:t>
      </w:r>
      <w:r>
        <w:rPr>
          <w:rtl w:val="true"/>
        </w:rPr>
        <w:t>)</w:t>
      </w:r>
      <w:bookmarkEnd w:id="163"/>
    </w:p>
    <w:p>
      <w:pPr>
        <w:pStyle w:val="Heading4"/>
        <w:numPr>
          <w:ilvl w:val="3"/>
          <w:numId w:val="1"/>
        </w:numPr>
        <w:rPr/>
      </w:pPr>
      <w:bookmarkStart w:id="164" w:name="__RefHeading___Toc2181571_373438147"/>
      <w:bookmarkStart w:id="165" w:name="_Toc57"/>
      <w:bookmarkEnd w:id="164"/>
      <w:r>
        <w:rPr>
          <w:rtl w:val="true"/>
        </w:rPr>
        <w:t>محدودیت دانش ما</w:t>
      </w:r>
      <w:bookmarkEnd w:id="165"/>
    </w:p>
    <w:p>
      <w:pPr>
        <w:pStyle w:val="BookText"/>
        <w:rPr/>
      </w:pPr>
      <w:r>
        <w:rPr>
          <w:rFonts w:ascii="IRNazanin" w:hAnsi="IRNazanin" w:eastAsia="IRNazanin"/>
          <w:color w:val="111111"/>
          <w:sz w:val="28"/>
          <w:sz w:val="28"/>
          <w:szCs w:val="28"/>
          <w:rtl w:val="true"/>
          <w:lang w:bidi="fa-IR"/>
        </w:rPr>
        <w:t>ممکن است بعضی چنین بیندیشند که آیا اصولاً مبعوث شدن</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p>
    <w:p>
      <w:pPr>
        <w:pStyle w:val="BookText"/>
        <w:rPr/>
      </w:pPr>
      <w:r>
        <w:rPr>
          <w:rFonts w:ascii="IRNazanin" w:hAnsi="IRNazanin" w:eastAsia="IRNazanin"/>
          <w:color w:val="111111"/>
          <w:sz w:val="28"/>
          <w:sz w:val="28"/>
          <w:szCs w:val="28"/>
          <w:rtl w:val="true"/>
          <w:lang w:bidi="fa-IR"/>
        </w:rPr>
        <w:t>پیامبران از سوی خدا برای راهنمایی انسان‌ها ضرورت دارد ؟</w:t>
      </w:r>
    </w:p>
    <w:p>
      <w:pPr>
        <w:pStyle w:val="BookText"/>
        <w:rPr/>
      </w:pPr>
      <w:r>
        <w:rPr>
          <w:rFonts w:ascii="IRNazanin" w:hAnsi="IRNazanin" w:eastAsia="IRNazanin"/>
          <w:color w:val="111111"/>
          <w:sz w:val="28"/>
          <w:sz w:val="28"/>
          <w:szCs w:val="28"/>
          <w:rtl w:val="true"/>
          <w:lang w:bidi="fa-IR"/>
        </w:rPr>
        <w:t>مگر عقل و خردِ ما برای درک واقعیت‌ها کافی نیست؟ مگر پیشرفت علم و دانش بشر کمک به کشف رازها و روشن شدن همه حقایق نمی‌کند ؟</w:t>
      </w:r>
    </w:p>
    <w:p>
      <w:pPr>
        <w:pStyle w:val="BookText"/>
        <w:rPr/>
      </w:pPr>
      <w:r>
        <w:rPr>
          <w:rFonts w:ascii="IRNazanin" w:hAnsi="IRNazanin" w:eastAsia="IRNazanin"/>
          <w:color w:val="111111"/>
          <w:sz w:val="28"/>
          <w:sz w:val="28"/>
          <w:szCs w:val="28"/>
          <w:rtl w:val="true"/>
          <w:lang w:bidi="fa-IR"/>
        </w:rPr>
        <w:t>وانگهی آنچه را پیامبران ممکن است برای ما بیاورند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عقل ما به خوبی آن را درک می‌کند، و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اول، نیازی به زحمت پیامبران نداریم، و در صورت دوم ما نمی‌توانیم زیر بار مطالبی که برخلاف عقل و خردمان است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هیچ صحیح است که انسان خود را دربست در اختیار دیگری بگذارند، و سخنان او را بدون چون و چرا بپذیرد؟ مگر پیامبران انسان‌هایی هم‌چون خود ما نیستند؟ چگونه ما خود را در اختیار انسان‌هایی هم‌چون خود ما بگذاریم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محدودیت دانش ما </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w:t>
      </w:r>
      <w:bookmarkStart w:id="166" w:name="pg1116_12635"/>
    </w:p>
    <w:p>
      <w:pPr>
        <w:pStyle w:val="Heading4"/>
        <w:numPr>
          <w:ilvl w:val="3"/>
          <w:numId w:val="1"/>
        </w:numPr>
        <w:rPr/>
      </w:pPr>
      <w:bookmarkStart w:id="167" w:name="__RefHeading___Toc2181573_373438147"/>
      <w:bookmarkStart w:id="168" w:name="_Toc58"/>
      <w:bookmarkEnd w:id="166"/>
      <w:bookmarkEnd w:id="167"/>
      <w:r>
        <w:rPr>
          <w:rtl w:val="true"/>
        </w:rPr>
        <w:t>پاسخ‌ها</w:t>
      </w:r>
      <w:bookmarkEnd w:id="168"/>
    </w:p>
    <w:p>
      <w:pPr>
        <w:pStyle w:val="Heading5"/>
        <w:numPr>
          <w:ilvl w:val="4"/>
          <w:numId w:val="1"/>
        </w:numPr>
        <w:rPr/>
      </w:pPr>
      <w:bookmarkStart w:id="169" w:name="__RefHeading___Toc2181575_373438147"/>
      <w:bookmarkStart w:id="170" w:name="_Toc59"/>
      <w:bookmarkEnd w:id="169"/>
      <w:r>
        <w:rPr>
          <w:rtl w:val="true"/>
        </w:rPr>
        <w:t>پاسخ‌ها</w:t>
      </w:r>
      <w:bookmarkEnd w:id="170"/>
    </w:p>
    <w:p>
      <w:pPr>
        <w:pStyle w:val="BookText"/>
        <w:rPr/>
      </w:pPr>
      <w:r>
        <w:rPr>
          <w:rFonts w:ascii="IRNazanin" w:hAnsi="IRNazanin" w:eastAsia="IRNazanin"/>
          <w:color w:val="111111"/>
          <w:sz w:val="28"/>
          <w:sz w:val="28"/>
          <w:szCs w:val="28"/>
          <w:rtl w:val="true"/>
          <w:lang w:bidi="fa-IR"/>
        </w:rPr>
        <w:t>اما با توجه به چند نکته، پاسخ همه این سؤالات روشن می‌شود و موقعیت پیامبران در نظام زندگی انسان‌ها معلوم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بدانیم که علم و دانش ما محدود است، و با تمام پیشرفت‌هایی که در تمام علوم و دانش‌ها نصیب بشر شده هنوز آن‌چه را که ما می‌دانیم در برابر آنچه نمی‌دانیم هم چون قطره‌ای در برابر دریا، و گاهی در برابر کوه است، و یا به گفته بعضی از دانشمندان بزرگ تمام علومی را که ما امروز در اختیار داریم الفبائی برای کتاب بزرگ عالم هستی محسوب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قضاوت و درک عقل ما منطقه کوچکی است که شعاع علم و دانش آن را روشن ساخته و ما از بیرون آن به کلی بی‌خبریم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می‌آیند و این منطقه وسیع را تا آن جا که ما نیاز داریم روشن</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p>
    <w:p>
      <w:pPr>
        <w:pStyle w:val="BookText"/>
        <w:rPr/>
      </w:pPr>
      <w:r>
        <w:rPr>
          <w:rFonts w:ascii="IRNazanin" w:hAnsi="IRNazanin" w:eastAsia="IRNazanin"/>
          <w:color w:val="111111"/>
          <w:sz w:val="28"/>
          <w:sz w:val="28"/>
          <w:szCs w:val="28"/>
          <w:rtl w:val="true"/>
          <w:lang w:bidi="fa-IR"/>
        </w:rPr>
        <w:t>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عقل ما هم چون نورافکن قوی و نیرومندی است، اما پیامبران و وحی آسمانی هم چون یک خورشید عالمتاب، آیا کسی می‌تواند بگوید من با داشتن یک نورافکن قوی چه احتیاجی به خورشید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به تعبیر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زندگی را می‌توان به سه گروه تقسیم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هرگز سخن نامعقول یعنی چیزی بر ضد عقل و خرد نمی‌گویند، و اگر بگویند پیامبر نیستند، بلکه آن‌ها در فهم و درک مجهولات به ما کمک می‌کنند و این بسیار برای ما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آن‌ها که در گذشته می‌گفتند با وجود عقل و خردِ آدمی، نیازی به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برهمائیها، همان گروهی که در هندوستان و بعضی نقاط دیگر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آن‌ها که امروز می‌گویند با این همه پیروزی‌های علمی بشر احتیاجی به پیامبران و تعلیمات آن‌ها نداریم، نه قلمرو</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پاسخ‌ها </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و دانش را شناخته‌اند و نه رسالت پیامبران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درست به آن می‌ماند که کودکی که درس الفبا را در کلاس اول خوانده بگوید من دیگر همه چیز را می‌دانم و نیاز به معلم ندارم، آیا این سخن بی‌پایه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پیامبران فقط معلم نیستند، مسأله رهبری آن‌ها داستان جداگانه‌ای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نمی‌گوید انسان خود را دربست در اختیار فردی هم‌چون خودش بگذارد، سخن این‌جاست که پیامبران با وحی آسمانی، یعنی با علم بی‌پایان خدا، ارتباط دارند، و ما باید از طریق دلایل قطعی ارتباطشان را با خدا بشناسیم، تنها در این صورت است که سخنان این رهبران آسمانی را پذیرا می‌شویم و تعلیمات حساب شده آن‌ها را با جان و دل می‌پذیریم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اگر من به نسخه طبیب ماهر و دلسوزی عمل کنم کار خلافی انجام داده‌ام؟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bookmarkStart w:id="171" w:name="pg1116_12638"/>
    </w:p>
    <w:p>
      <w:pPr>
        <w:pStyle w:val="BookText"/>
        <w:rPr/>
      </w:pPr>
      <w:bookmarkEnd w:id="171"/>
      <w:r>
        <w:rPr>
          <w:rFonts w:ascii="IRNazanin" w:hAnsi="IRNazanin" w:eastAsia="IRNazanin"/>
          <w:color w:val="111111"/>
          <w:sz w:val="28"/>
          <w:sz w:val="28"/>
          <w:szCs w:val="28"/>
          <w:rtl w:val="true"/>
          <w:lang w:bidi="fa-IR"/>
        </w:rPr>
        <w:t>پیامبران طبیبان بزرگ روحانی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اگر من درس معلم و استاد را که با عقل و فکرم هماهنگ است بپذیرم کار نادرستی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معلّم بزرگ بشرند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 این است که ما دلایل لزوم بعثت پیامبران را از سوی خدا باز هم دقیق‌تر بررسی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به به سه دلیل زنده، نیاز به راهنمایی پیامبران داریم </w:t>
      </w:r>
      <w:r>
        <w:rPr>
          <w:rFonts w:eastAsia="IRNazanin" w:cs="IRNazanin"/>
          <w:color w:val="111111"/>
          <w:sz w:val="28"/>
          <w:szCs w:val="28"/>
          <w:rtl w:val="true"/>
          <w:lang w:bidi="fa-IR"/>
        </w:rPr>
        <w:t>:</w:t>
      </w:r>
    </w:p>
    <w:p>
      <w:pPr>
        <w:pStyle w:val="Heading5"/>
        <w:numPr>
          <w:ilvl w:val="4"/>
          <w:numId w:val="1"/>
        </w:numPr>
        <w:rPr/>
      </w:pPr>
      <w:bookmarkStart w:id="172" w:name="__RefHeading___Toc2181577_373438147"/>
      <w:bookmarkStart w:id="173" w:name="_Toc60"/>
      <w:bookmarkEnd w:id="172"/>
      <w:r>
        <w:rPr/>
        <w:t>1</w:t>
      </w:r>
      <w:r>
        <w:rPr>
          <w:rtl w:val="true"/>
        </w:rPr>
        <w:t xml:space="preserve"> </w:t>
      </w:r>
      <w:r>
        <w:rPr>
          <w:rtl w:val="true"/>
        </w:rPr>
        <w:t>نیاز از نظر تعلیم</w:t>
      </w:r>
      <w:bookmarkEnd w:id="173"/>
    </w:p>
    <w:p>
      <w:pPr>
        <w:pStyle w:val="BookText"/>
        <w:rPr/>
      </w:pPr>
      <w:r>
        <w:rPr>
          <w:rFonts w:ascii="IRNazanin" w:hAnsi="IRNazanin" w:eastAsia="IRNazanin"/>
          <w:color w:val="111111"/>
          <w:sz w:val="28"/>
          <w:sz w:val="28"/>
          <w:szCs w:val="28"/>
          <w:rtl w:val="true"/>
          <w:lang w:bidi="fa-IR"/>
        </w:rPr>
        <w:t xml:space="preserve">اگر ما بر یک مرکب خیالی و افسانه‌ای که از امواج نور ساخته شده باشد سوار شویم، و در هر ثانیه سیصدهزار کیلومتر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فضای بیکران سیر کنیم، بی‌شک هزاران عمر نوح می‌خواهد تا بتوانیم تنها گوشه‌ای از این جهان پهناور و گسترده را تماشا کنیم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از نظر تعلیم </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عالم با این وسعت سرسام‌آورش مسلما بیهوده آفریده نشده و آفرینش این جهان سود و فایده‌ای به حال خدا ندارد، چرا که او وجودی است از هر نظر کامل و بی‌نیاز و بی‌نهایت، او کمبودی ندارد که بخواهد از طریق آفرینش جهان و بشر آن را برطرف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نتیجه می‌گیریم که هدفش این بوده که بر دیگران جود و بخشش کند و سایر موجودات را به تکامل برساند، همچون آفتاب که بر ما زمینیان می‌تابد بی‌آن که احتیاج به ما داشته باشد، این تابش آفتاب تنها به سود ماست وگرنه ما چه کاری برای خورشید می‌توانیم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آیا معلومات ما به تنهایی برای پیمودن راه تکامل و رسیدن به مرحله یک انسان کامل از هرنظر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چه مقدار از اسرار جهان را می‌دانیم؟ اصلاً حقیقت حیات چیست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p>
    <w:p>
      <w:pPr>
        <w:pStyle w:val="BookText"/>
        <w:rPr/>
      </w:pPr>
      <w:r>
        <w:rPr>
          <w:rFonts w:ascii="IRNazanin" w:hAnsi="IRNazanin" w:eastAsia="IRNazanin"/>
          <w:color w:val="111111"/>
          <w:sz w:val="28"/>
          <w:sz w:val="28"/>
          <w:szCs w:val="28"/>
          <w:rtl w:val="true"/>
          <w:lang w:bidi="fa-IR"/>
        </w:rPr>
        <w:t>این جهان از کجا آمده؟ هیچ‌کس پاسخ دقیق آن‌ها را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کی باقی خواهد ماند؟ باز کسی نمی‌تواند به آن پاسخ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زندگی اجتماعی و اقتصادی هر یک از دانشمندان بشر نظریه‌ای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توصیه می‌کنند، و گروه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سوسیالیسم و کمونیسم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گروه سومی نه این را می‌پسندد و نه آن را و هر دو را زیانبار می‌شمرند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مسایل دیگر زندگی نیز این‌گونه اختلاف نظرها میان دانشمندان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حیران می‌شود که در این میان کدام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از روی انصاف باید اعتراف کرد که برای رسیدن به هدف اصلی آفرینش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 و تکامل و پرورش انسان در تمام زمینه‌ها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به یک</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از نظر تعلیم </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w:t>
      </w:r>
      <w:bookmarkStart w:id="174" w:name="pg1116_12641"/>
    </w:p>
    <w:p>
      <w:pPr>
        <w:pStyle w:val="BookText"/>
        <w:rPr/>
      </w:pPr>
      <w:bookmarkEnd w:id="174"/>
      <w:r>
        <w:rPr>
          <w:rFonts w:ascii="IRNazanin" w:hAnsi="IRNazanin" w:eastAsia="IRNazanin"/>
          <w:color w:val="111111"/>
          <w:sz w:val="28"/>
          <w:sz w:val="28"/>
          <w:szCs w:val="28"/>
          <w:rtl w:val="true"/>
          <w:lang w:bidi="fa-IR"/>
        </w:rPr>
        <w:t>سلسله تعلیمات صحیح و خالی از اشتباه و متکی به واقعیات زندگی است، تعلیماتی که بتواند در این راه‌طولانی برای‌رسیدن به‌مقصد اصلی به او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تنها از طریق علم خدا یعنی وحی آسمانی به وسیله پیامبران حاصل می‌شود و به همین دلیل خداوندی که ما را برای پیمودن این راه آفریده باید چنین علم و دانشی در اختیار ما بگذارد</w:t>
      </w:r>
      <w:r>
        <w:rPr>
          <w:rFonts w:eastAsia="IRNazanin" w:cs="IRNazanin"/>
          <w:color w:val="111111"/>
          <w:sz w:val="28"/>
          <w:szCs w:val="28"/>
          <w:rtl w:val="true"/>
          <w:lang w:bidi="fa-IR"/>
        </w:rPr>
        <w:t>.</w:t>
      </w:r>
    </w:p>
    <w:p>
      <w:pPr>
        <w:pStyle w:val="Heading5"/>
        <w:numPr>
          <w:ilvl w:val="4"/>
          <w:numId w:val="1"/>
        </w:numPr>
        <w:rPr/>
      </w:pPr>
      <w:bookmarkStart w:id="175" w:name="__RefHeading___Toc2181579_373438147"/>
      <w:bookmarkStart w:id="176" w:name="_Toc61"/>
      <w:bookmarkEnd w:id="175"/>
      <w:r>
        <w:rPr/>
        <w:t>2</w:t>
      </w:r>
      <w:r>
        <w:rPr>
          <w:rtl w:val="true"/>
        </w:rPr>
        <w:t xml:space="preserve"> </w:t>
      </w:r>
      <w:r>
        <w:rPr>
          <w:rtl w:val="true"/>
        </w:rPr>
        <w:t>نیاز به رهبری در زمینه‌های اجتماعی و اخلاقی</w:t>
      </w:r>
      <w:bookmarkEnd w:id="176"/>
    </w:p>
    <w:p>
      <w:pPr>
        <w:pStyle w:val="BookText"/>
        <w:rPr/>
      </w:pPr>
      <w:r>
        <w:rPr>
          <w:rFonts w:ascii="IRNazanin" w:hAnsi="IRNazanin" w:eastAsia="IRNazanin"/>
          <w:color w:val="111111"/>
          <w:sz w:val="28"/>
          <w:sz w:val="28"/>
          <w:szCs w:val="28"/>
          <w:rtl w:val="true"/>
          <w:lang w:bidi="fa-IR"/>
        </w:rPr>
        <w:t xml:space="preserve">می‌دانیم در وجود ما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انگیزه‌های نیرومند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غرائز و امیال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 خود دوستی، غریزه خشم و غضب، غریزه شهوت و غرایز و امیال فراوان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اگر ما غرائز خود را مهار نکنیم و بر ما چیره شوند حتی عقل و خرد مانیز زندانی می‌شود و انسان هم چون جباران و ستمگران تاریخ مبدل به گرگ درنده‌ای می‌شود که از گرگان بیابان به مراتب</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p>
    <w:p>
      <w:pPr>
        <w:pStyle w:val="BookText"/>
        <w:rPr/>
      </w:pPr>
      <w:r>
        <w:rPr>
          <w:rFonts w:ascii="IRNazanin" w:hAnsi="IRNazanin" w:eastAsia="IRNazanin"/>
          <w:color w:val="111111"/>
          <w:sz w:val="28"/>
          <w:sz w:val="28"/>
          <w:szCs w:val="28"/>
          <w:rtl w:val="true"/>
          <w:lang w:bidi="fa-IR"/>
        </w:rPr>
        <w:t>خطرناک‌تر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برای تربیت اخلاقی نیاز به مربی داریم، نیاز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که طبق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گفتار و رفتار او سرمشق بگیریم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کامل و تربیت یافته از هر نظر لازم است که در این راه پرفراز و نشیب دست ما را بگیرد و از طغیان غرایز ما جلوگیری کند، اصول فضایل اخلاق را با عمل و سخنش در دل و جان ما بنشاند، شجاعت و شهامت و انسان دوستی، مروت و گذشت و وفاداری درستی و امانت و پاکدامنی را در روح ما پرورش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جز پیامبر معصوم می‌تواند به عنوان مربی و راهنما برگزیده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ممکن نیست خداوند قادر مهربان ما را از وجود چنین رهبران و مربیانی محروم سازد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به رهبری در زمینه‌های اجتماعی و اخلاقی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w:t>
      </w:r>
      <w:bookmarkStart w:id="177" w:name="pg1116_12643"/>
    </w:p>
    <w:p>
      <w:pPr>
        <w:pStyle w:val="Heading5"/>
        <w:numPr>
          <w:ilvl w:val="4"/>
          <w:numId w:val="1"/>
        </w:numPr>
        <w:rPr/>
      </w:pPr>
      <w:bookmarkStart w:id="178" w:name="__RefHeading___Toc2181581_373438147"/>
      <w:bookmarkStart w:id="179" w:name="_Toc62"/>
      <w:bookmarkEnd w:id="177"/>
      <w:bookmarkEnd w:id="178"/>
      <w:r>
        <w:rPr/>
        <w:t>3</w:t>
      </w:r>
      <w:r>
        <w:rPr>
          <w:rtl w:val="true"/>
        </w:rPr>
        <w:t xml:space="preserve"> </w:t>
      </w:r>
      <w:r>
        <w:rPr>
          <w:rtl w:val="true"/>
        </w:rPr>
        <w:t>نیاز به وجود پیامبران از نظر طرح قوانین</w:t>
      </w:r>
      <w:bookmarkEnd w:id="179"/>
    </w:p>
    <w:p>
      <w:pPr>
        <w:pStyle w:val="BookText"/>
        <w:rPr/>
      </w:pPr>
      <w:r>
        <w:rPr>
          <w:rFonts w:ascii="IRNazanin" w:hAnsi="IRNazanin" w:eastAsia="IRNazanin"/>
          <w:color w:val="111111"/>
          <w:sz w:val="28"/>
          <w:sz w:val="28"/>
          <w:szCs w:val="28"/>
          <w:rtl w:val="true"/>
          <w:lang w:bidi="fa-IR"/>
        </w:rPr>
        <w:t>می‌دانیم بزرگ‌ترین امتیاز زندگی انسان‌ها که عامل همه پیشرفت‌هایی است که نصیب او در تمام زمینه‌های مختلف زندگی شده، همان زندگی اجتماعی پویاست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قطع اگر انسان‌ها جدا از یکدیگر می‌کردند الان همگی از نظر سطح فکر و تمدن هم چون انسان‌های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تلاش و کوشش دسته‌جمعی است که چراغ فرهنگ و تمدن را فروزان ساخته، تلاش و کوشش دسته‌جمعی است که سرچشمه این همه اکتشافات علمی و اختراعات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فی‌المثل اگر مسأله مسافرت به کره ماه را درنظربگیریم، می‌بینیم این کار نتیجه تلاش یک یا چند دانشمند بزرگ نبوده است، بلکه میلیون‌ها عالم و دانشمند</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p>
    <w:p>
      <w:pPr>
        <w:pStyle w:val="BookText"/>
        <w:rPr/>
      </w:pPr>
      <w:r>
        <w:rPr>
          <w:rFonts w:ascii="IRNazanin" w:hAnsi="IRNazanin" w:eastAsia="IRNazanin"/>
          <w:color w:val="111111"/>
          <w:sz w:val="28"/>
          <w:sz w:val="28"/>
          <w:szCs w:val="28"/>
          <w:rtl w:val="true"/>
          <w:lang w:bidi="fa-IR"/>
        </w:rPr>
        <w:t>در طی هزاران سال مطالعات و کشفیات و تجربیاتی داشته‌اند که از طریق زندگی دسته‌جمعی متراکم گردیده و سرانجام به این عظمت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اگر طبیب فوق‌العاده ماهری در عصر ما موفق می‌شود قلب انسانی را که خودش مُرده اما قلبش هنوز قابل استفاده است در سینه انسان دیگری پیوند زند و او را از مرگ حتمی رهائی بخشد، این نتیجه تجربیات هزاران هزار پزشک و جراح در طول تاریخ است که به وسیله استادان به شاگردان منتقل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البته این زندگی اجتماعی در مقابل این همه برکات مشکلاتی هم دارد، و آن برخورد و تصادم حقوق و منافع انسان‌ها با یکدیگر، و گاه تجاوز و حتی جنگ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احتیاج به قانون و برنامه و مقرّرات روشن می‌شود، قوانین می‌تواند سه مشکل بزرگ را برای ما حل کند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نیاز به وجود پیامبران از نظر طرح قوانین </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حدود وظایف هر فرد را در برابر جامعه، و وظایف جامعه را در برابر هر فرد روشن می‌سازد، استعدادها را شکوفا و تلاش‌ها را هماهنگ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راه را برای نظارت لازم بر انجام وظیفه از سوی افراد هموار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جلو تجاوز افراد را به حقوق یکدیگر گرفته، و مانع هرج و مرج و برخورد افراد و گروه‌ها می‌گردد، و در صورت لزوم برای متجاوزان مجازات مناسب را تعیین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غیر از خدا و کسی که وحی الهی را دریافت می‌دارد نمی‌تواند قانونگذار خوب و جامعی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به این نتیجه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خدائی که بشر را برای پیمودن راه تکامل آفریده، باید کسانی را مأمور هدایت او کند تا قوانین آسمانی و جامع‌الاطراف الهی را در اختیار انسان‌ها بگذارند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bookmarkStart w:id="180" w:name="pg1116_12646"/>
    </w:p>
    <w:p>
      <w:pPr>
        <w:pStyle w:val="BookText"/>
        <w:rPr/>
      </w:pPr>
      <w:bookmarkEnd w:id="180"/>
      <w:r>
        <w:rPr>
          <w:rFonts w:ascii="IRNazanin" w:hAnsi="IRNazanin" w:eastAsia="IRNazanin"/>
          <w:color w:val="111111"/>
          <w:sz w:val="28"/>
          <w:sz w:val="28"/>
          <w:szCs w:val="28"/>
          <w:rtl w:val="true"/>
          <w:lang w:bidi="fa-IR"/>
        </w:rPr>
        <w:t>و مسلّما هنگامی که مردم بدانند قانون، قانون خداست با اعتماد و اطمینان بیشتر به آن عمل می‌کنند و به تعبیر دیگر این آگاهی ضامن اجرای ارزنده‌ای برای قوانین خواهد بود</w:t>
      </w:r>
      <w:r>
        <w:rPr>
          <w:rFonts w:eastAsia="IRNazanin" w:cs="IRNazanin"/>
          <w:color w:val="111111"/>
          <w:sz w:val="28"/>
          <w:szCs w:val="28"/>
          <w:rtl w:val="true"/>
          <w:lang w:bidi="fa-IR"/>
        </w:rPr>
        <w:t xml:space="preserve">. </w:t>
      </w:r>
      <w:r>
        <w:rPr>
          <w:rStyle w:val="FootnoteAnchor"/>
          <w:rtl w:val="true"/>
        </w:rPr>
        <w:footnoteReference w:id="172"/>
      </w:r>
    </w:p>
    <w:p>
      <w:pPr>
        <w:pStyle w:val="Heading5"/>
        <w:numPr>
          <w:ilvl w:val="4"/>
          <w:numId w:val="1"/>
        </w:numPr>
        <w:rPr/>
      </w:pPr>
      <w:bookmarkStart w:id="181" w:name="__RefHeading___Toc2181583_373438147"/>
      <w:bookmarkStart w:id="182" w:name="_Toc63"/>
      <w:bookmarkEnd w:id="181"/>
      <w:r>
        <w:rPr/>
        <w:t>3</w:t>
      </w:r>
      <w:r>
        <w:rPr>
          <w:rtl w:val="true"/>
        </w:rPr>
        <w:t xml:space="preserve"> </w:t>
      </w:r>
      <w:r>
        <w:rPr>
          <w:rtl w:val="true"/>
        </w:rPr>
        <w:t xml:space="preserve">امامان </w:t>
      </w:r>
      <w:r>
        <w:rPr>
          <w:rtl w:val="true"/>
        </w:rPr>
        <w:t>(</w:t>
      </w:r>
      <w:r>
        <w:rPr>
          <w:rtl w:val="true"/>
        </w:rPr>
        <w:t>حجت بیرونی</w:t>
      </w:r>
      <w:r>
        <w:rPr>
          <w:rtl w:val="true"/>
        </w:rPr>
        <w:t>)</w:t>
      </w:r>
      <w:bookmarkEnd w:id="182"/>
    </w:p>
    <w:p>
      <w:pPr>
        <w:pStyle w:val="Heading6"/>
        <w:numPr>
          <w:ilvl w:val="5"/>
          <w:numId w:val="1"/>
        </w:numPr>
        <w:rPr/>
      </w:pPr>
      <w:bookmarkStart w:id="183" w:name="__RefHeading___Toc2181585_373438147"/>
      <w:bookmarkStart w:id="184" w:name="_Toc64"/>
      <w:bookmarkEnd w:id="183"/>
      <w:r>
        <w:rPr>
          <w:rtl w:val="true"/>
        </w:rPr>
        <w:t xml:space="preserve">امامان </w:t>
      </w:r>
      <w:r>
        <w:rPr>
          <w:rtl w:val="true"/>
        </w:rPr>
        <w:t>(</w:t>
      </w:r>
      <w:r>
        <w:rPr>
          <w:rtl w:val="true"/>
        </w:rPr>
        <w:t>حجت بیرونی</w:t>
      </w:r>
      <w:r>
        <w:rPr>
          <w:rtl w:val="true"/>
        </w:rPr>
        <w:t>)</w:t>
      </w:r>
      <w:bookmarkEnd w:id="184"/>
    </w:p>
    <w:p>
      <w:pPr>
        <w:pStyle w:val="BookText"/>
        <w:rPr/>
      </w:pPr>
      <w:r>
        <w:rPr>
          <w:rFonts w:ascii="IRNazanin" w:hAnsi="IRNazanin" w:eastAsia="IRNazanin"/>
          <w:color w:val="111111"/>
          <w:sz w:val="28"/>
          <w:sz w:val="28"/>
          <w:szCs w:val="28"/>
          <w:rtl w:val="true"/>
          <w:lang w:bidi="fa-IR"/>
        </w:rPr>
        <w:t>بحث‌هایی که درباره لزوم بعثت پیامبران داشتیم تا حدّ زیادی ما را به لزوم وجود امام بعد از پیامبر آشنا می‌سازد، چرا که در قسمت مهمی از برنامه‌ها اشتراک دارند، ولی در این جا لازم است مباحث دیگری را نیز مطرح کنیم</w:t>
      </w:r>
      <w:r>
        <w:rPr>
          <w:rFonts w:eastAsia="IRNazanin" w:cs="IRNazanin"/>
          <w:color w:val="111111"/>
          <w:sz w:val="28"/>
          <w:szCs w:val="28"/>
          <w:rtl w:val="true"/>
          <w:lang w:bidi="fa-IR"/>
        </w:rPr>
        <w:t>:</w:t>
      </w:r>
    </w:p>
    <w:p>
      <w:pPr>
        <w:pStyle w:val="Heading6"/>
        <w:numPr>
          <w:ilvl w:val="5"/>
          <w:numId w:val="1"/>
        </w:numPr>
        <w:rPr/>
      </w:pPr>
      <w:bookmarkStart w:id="185" w:name="__RefHeading___Toc2181587_373438147"/>
      <w:bookmarkStart w:id="186" w:name="_Toc65"/>
      <w:bookmarkEnd w:id="185"/>
      <w:r>
        <w:rPr>
          <w:rtl w:val="true"/>
        </w:rPr>
        <w:t>الف</w:t>
      </w:r>
      <w:r>
        <w:rPr>
          <w:rtl w:val="true"/>
        </w:rPr>
        <w:t xml:space="preserve">) </w:t>
      </w:r>
      <w:r>
        <w:rPr>
          <w:rtl w:val="true"/>
        </w:rPr>
        <w:t>تکامل معنوی در کنار وجود رهبران الهی</w:t>
      </w:r>
      <w:bookmarkEnd w:id="186"/>
    </w:p>
    <w:p>
      <w:pPr>
        <w:pStyle w:val="BookText"/>
        <w:rPr/>
      </w:pPr>
      <w:r>
        <w:rPr>
          <w:rFonts w:ascii="IRNazanin" w:hAnsi="IRNazanin" w:eastAsia="IRNazanin"/>
          <w:color w:val="111111"/>
          <w:sz w:val="28"/>
          <w:sz w:val="28"/>
          <w:szCs w:val="28"/>
          <w:rtl w:val="true"/>
          <w:lang w:bidi="fa-IR"/>
        </w:rPr>
        <w:t>قبل از هر چیز به سراغ هدف آفرینش انسان می‌رویم که گل سرسبد جهان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راهی پرفراز و نشیب و طولانی را به سوی خدا، به سوی کمال</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بیرونی</w:t>
      </w:r>
      <w:r>
        <w:rPr>
          <w:rFonts w:eastAsia="IRNazanin" w:cs="IRNazanin"/>
          <w:color w:val="111111"/>
          <w:sz w:val="28"/>
          <w:szCs w:val="28"/>
          <w:rtl w:val="true"/>
          <w:lang w:bidi="fa-IR"/>
        </w:rPr>
        <w:t>)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مطلق و به سوی تکامل معنوی در تمام ابعاد می‌پیماید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شک این راه را بدون رهبری یک پیشوای معصوم نمی‌تواند به انجام برساند و طیّ این مرحله بی‌رهبری یک معلم آسمانی ممکن نیست،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 است بترس از خطر گمراهی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خداوند انسان را با نیروی عقل و خرد مجهز ساخته، وجدانی قوی و پربار به او داده، کتاب‌های آسمانی برای او فرستاده، ولی این انسان ممکن است با همه این وسایل تکوینی و تشریعی باز در تشخیص راه خود گرفتار اشتباه شود، مسلّما وجود یک پیشوای معصوم، خطر انحراف و گمراهی را تا حد زیادی تقلیل می‌دهد، و به این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امام، تکمیل کننده هدف آفرینش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چیزی است که در کتب اعتقادی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می‌کنند</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bookmarkStart w:id="187" w:name="pg1116_12648"/>
    </w:p>
    <w:p>
      <w:pPr>
        <w:pStyle w:val="BookText"/>
        <w:rPr/>
      </w:pPr>
      <w:bookmarkEnd w:id="187"/>
      <w:r>
        <w:rPr>
          <w:rFonts w:ascii="IRNazanin" w:hAnsi="IRNazanin" w:eastAsia="IRNazanin"/>
          <w:color w:val="111111"/>
          <w:sz w:val="28"/>
          <w:sz w:val="28"/>
          <w:szCs w:val="28"/>
          <w:rtl w:val="true"/>
          <w:lang w:bidi="fa-IR"/>
        </w:rPr>
        <w:t>و منظورشان از قاعده لطف این است که خداوند حکیم، تمام اموری را که برای وصال انسان به هدف آفرینش لازم است، در اختیار او قرار می‌دهد، از جمله بعثت پیامبران و نصب وجود امام معصوم وگرنه نقض غرض کرده است</w:t>
      </w:r>
      <w:r>
        <w:rPr>
          <w:rFonts w:eastAsia="IRNazanin" w:cs="IRNazanin"/>
          <w:color w:val="111111"/>
          <w:sz w:val="28"/>
          <w:szCs w:val="28"/>
          <w:rtl w:val="true"/>
          <w:lang w:bidi="fa-IR"/>
        </w:rPr>
        <w:t>.</w:t>
      </w:r>
    </w:p>
    <w:p>
      <w:pPr>
        <w:pStyle w:val="Heading6"/>
        <w:numPr>
          <w:ilvl w:val="5"/>
          <w:numId w:val="1"/>
        </w:numPr>
        <w:rPr/>
      </w:pPr>
      <w:bookmarkStart w:id="188" w:name="__RefHeading___Toc2181589_373438147"/>
      <w:bookmarkStart w:id="189" w:name="_Toc66"/>
      <w:bookmarkEnd w:id="188"/>
      <w:r>
        <w:rPr>
          <w:rtl w:val="true"/>
        </w:rPr>
        <w:t>ب</w:t>
      </w:r>
      <w:r>
        <w:rPr>
          <w:rtl w:val="true"/>
        </w:rPr>
        <w:t xml:space="preserve">) </w:t>
      </w:r>
      <w:r>
        <w:rPr>
          <w:rtl w:val="true"/>
        </w:rPr>
        <w:t>پاسداری شرایع آسمانی</w:t>
      </w:r>
      <w:bookmarkEnd w:id="189"/>
    </w:p>
    <w:p>
      <w:pPr>
        <w:pStyle w:val="BookText"/>
        <w:rPr/>
      </w:pPr>
      <w:r>
        <w:rPr>
          <w:rFonts w:ascii="IRNazanin" w:hAnsi="IRNazanin" w:eastAsia="IRNazanin"/>
          <w:color w:val="111111"/>
          <w:sz w:val="28"/>
          <w:sz w:val="28"/>
          <w:szCs w:val="28"/>
          <w:rtl w:val="true"/>
          <w:lang w:bidi="fa-IR"/>
        </w:rPr>
        <w:t>می‌دانیم ادیان الهی به هنگام نزول بر قلب پیامبران مانند قطره‌های آب باران شفاف و زلال و حیات بخش و جان پرورند ؛ اما هنگامی که وارد محیط‌های آلوده و مغزهای ناتوان یا ناپاک می‌شوند تدریجا آلوده می‌گردند، و خرافات و موهومات بر آن می‌افزایند، تا آن شفافیت و ظرافت روز اول را از دست دهد، دراین حال نه جاذبه‌ای دارد، و نه تأثیری تربیتی چندانی، نه تشنه کامان را سیراب می‌کند، و نه شکوفه و گل فضیلتی را می‌رویاند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جاست که همیشه باید پیشوایی معصوم به عنوان پاسداری از اصالت</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بیرونی</w:t>
      </w:r>
      <w:r>
        <w:rPr>
          <w:rFonts w:eastAsia="IRNazanin" w:cs="IRNazanin"/>
          <w:color w:val="111111"/>
          <w:sz w:val="28"/>
          <w:szCs w:val="28"/>
          <w:rtl w:val="true"/>
          <w:lang w:bidi="fa-IR"/>
        </w:rPr>
        <w:t>)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مکتب، و خالص بودن برنامه‌های دینی در کنار آن باشد تا از کجی‌ها و انحرافات و افکارالتقاطی، و نظرات نادرست و بیگانه، و موهومات و خرافات، جلوگیری‌کند ؛ که اگر مذهب و آئین بدون وجود چنین رهبری باشد در مدت بسیار کوتاهی اصالت و خلوص خود را از دست خواهد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علی علیه‌السلام در یکی از سخنان خود در نهج‌البلاغه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بَلی، لا تَخْلُو الاَْرْضُ مِنْ قائِمٍ لِلّهِ بِحُجَّةٍ، اِمّا ظاهِرا مَشْهُورا، اَوْ خائِفا مَغْمورا لِئَلاّتَبْطُلَ حُجَجُ اللّه‌ِ وَ بَیِّناتُهُ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هرگز روی زمین از قیام‌کننده به حجت‌الهی خالی نمی‌گردد، خواه ظاهر و آشکار باشد، و یا ترسان و پنهان، تا دلائل الهی و نشانه‌های روشن او باطل نگردد</w:t>
      </w:r>
      <w:r>
        <w:rPr>
          <w:rFonts w:eastAsia="IRNazanin" w:cs="IRNazanin"/>
          <w:color w:val="111111"/>
          <w:sz w:val="28"/>
          <w:szCs w:val="28"/>
          <w:rtl w:val="true"/>
          <w:lang w:bidi="fa-IR"/>
        </w:rPr>
        <w:t xml:space="preserve">». </w:t>
      </w:r>
      <w:r>
        <w:rPr>
          <w:rStyle w:val="FootnoteAnchor"/>
          <w:rtl w:val="true"/>
        </w:rPr>
        <w:footnoteReference w:id="173"/>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bookmarkStart w:id="190" w:name="pg1116_12650"/>
    </w:p>
    <w:p>
      <w:pPr>
        <w:pStyle w:val="BookText"/>
        <w:rPr/>
      </w:pPr>
      <w:bookmarkEnd w:id="190"/>
      <w:r>
        <w:rPr>
          <w:rFonts w:ascii="IRNazanin" w:hAnsi="IRNazanin" w:eastAsia="IRNazanin"/>
          <w:color w:val="111111"/>
          <w:sz w:val="28"/>
          <w:sz w:val="28"/>
          <w:szCs w:val="28"/>
          <w:rtl w:val="true"/>
          <w:lang w:bidi="fa-IR"/>
        </w:rPr>
        <w:t>در حقیقت قلب امام علیه‌السلام از این نظر همانند صندوق‌های مطمئنی است که اسناد گرانبها را همیشه در آن می‌گذارند، تا از دستبرد دزدان، و حوادث دیگر مصون و محفوظ بماند، و این یکی دیگر از فلسفه‌های وجود امام است</w:t>
      </w:r>
      <w:r>
        <w:rPr>
          <w:rFonts w:eastAsia="IRNazanin" w:cs="IRNazanin"/>
          <w:color w:val="111111"/>
          <w:sz w:val="28"/>
          <w:szCs w:val="28"/>
          <w:rtl w:val="true"/>
          <w:lang w:bidi="fa-IR"/>
        </w:rPr>
        <w:t>.</w:t>
      </w:r>
    </w:p>
    <w:p>
      <w:pPr>
        <w:pStyle w:val="Heading6"/>
        <w:numPr>
          <w:ilvl w:val="5"/>
          <w:numId w:val="1"/>
        </w:numPr>
        <w:rPr/>
      </w:pPr>
      <w:bookmarkStart w:id="191" w:name="__RefHeading___Toc2181591_373438147"/>
      <w:bookmarkStart w:id="192" w:name="_Toc67"/>
      <w:bookmarkEnd w:id="191"/>
      <w:r>
        <w:rPr>
          <w:rtl w:val="true"/>
        </w:rPr>
        <w:t>ج</w:t>
      </w:r>
      <w:r>
        <w:rPr>
          <w:rtl w:val="true"/>
        </w:rPr>
        <w:t xml:space="preserve">) </w:t>
      </w:r>
      <w:r>
        <w:rPr>
          <w:rtl w:val="true"/>
        </w:rPr>
        <w:t>رهبری سیاسی و اجتماعی امّت</w:t>
      </w:r>
      <w:bookmarkEnd w:id="192"/>
    </w:p>
    <w:p>
      <w:pPr>
        <w:pStyle w:val="BookText"/>
        <w:rPr/>
      </w:pPr>
      <w:r>
        <w:rPr>
          <w:rFonts w:ascii="IRNazanin" w:hAnsi="IRNazanin" w:eastAsia="IRNazanin"/>
          <w:color w:val="111111"/>
          <w:sz w:val="28"/>
          <w:sz w:val="28"/>
          <w:szCs w:val="28"/>
          <w:rtl w:val="true"/>
          <w:lang w:bidi="fa-IR"/>
        </w:rPr>
        <w:t>بدون شک هیچ جمع گروهی بدون نظام اجتماعی که در رأس آن رهبری توانا باشد نمی‌توانند به حیات خود ادامه دهند، و به همین دلیل از قدیمی‌ترین امام تاکنون همه اقوام و ملت‌ها برای خود رهبری برگزیده‌اند که گاه صالح بوده و در بسیاری از مواقع ناصالح، و بسیار می‌شده که با استفاده از نیاز امت‌ها به وجود رهبر، سلاطین سلطه‌جو با زور و تزویر خود را بر مردم تحمیل می‌کردند، و زمام امور به دست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یکسو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بیرونی</w:t>
      </w:r>
      <w:r>
        <w:rPr>
          <w:rFonts w:eastAsia="IRNazanin" w:cs="IRNazanin"/>
          <w:color w:val="111111"/>
          <w:sz w:val="28"/>
          <w:szCs w:val="28"/>
          <w:rtl w:val="true"/>
          <w:lang w:bidi="fa-IR"/>
        </w:rPr>
        <w:t>) (</w:t>
      </w:r>
      <w:r>
        <w:rPr>
          <w:rFonts w:eastAsia="IRNazanin" w:cs="IRNazanin"/>
          <w:color w:val="111111"/>
          <w:sz w:val="28"/>
          <w:szCs w:val="28"/>
          <w:lang w:bidi="fa-IR"/>
        </w:rPr>
        <w:t>263</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برای این که انسان بتواند به هدف کمال معنوی خویش نائل</w:t>
      </w:r>
    </w:p>
    <w:p>
      <w:pPr>
        <w:pStyle w:val="BookText"/>
        <w:rPr/>
      </w:pPr>
      <w:r>
        <w:rPr>
          <w:rFonts w:ascii="IRNazanin" w:hAnsi="IRNazanin" w:eastAsia="IRNazanin"/>
          <w:color w:val="111111"/>
          <w:sz w:val="28"/>
          <w:sz w:val="28"/>
          <w:szCs w:val="28"/>
          <w:rtl w:val="true"/>
          <w:lang w:bidi="fa-IR"/>
        </w:rPr>
        <w:t>گردد باید این راه را نه به تنهایی، بلکه با جماعت و جامعه بپیماید، که نیروی فرد از نظر فکری و جسمی و مادی و معنوی بسیار ناچیز است و نیروی جمع بسیار پرقدرت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جامعه‌ای لازم است که نظام صحیحی بر آن حاکم باشد، استعدادهای انسانی را شکوفا سازد، با کجی‌ها و انحرافات مبارزه کند، حقوق همه افراد را حفظ نماید، و برای رسیدن به هدف‌های بزرگ برنامه‌ریزی و سازماندهی داشته باشد و انگیزه‌های حرکت را در یک محیط آزاد در کل جامعه بسیج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جا که انسان خطاکار قدرت چنین رسالت عظیمی را ندارد، همان‌گونه که با چشم خود همیشه ناظر انحرافات زمامداران سیاسی دنیا از مسیر صحیح بوده‌ایم، لازم است پیشوایی معصوم از سوی خداوند بر این امر نظارت کند، و در عین بهره‌گیری از نیروهای مردمی و اندیشه‌های دانشمندان جلو</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bookmarkStart w:id="193" w:name="pg1116_12652"/>
    </w:p>
    <w:p>
      <w:pPr>
        <w:pStyle w:val="BookText"/>
        <w:rPr/>
      </w:pPr>
      <w:bookmarkEnd w:id="193"/>
      <w:r>
        <w:rPr>
          <w:rFonts w:ascii="IRNazanin" w:hAnsi="IRNazanin" w:eastAsia="IRNazanin"/>
          <w:color w:val="111111"/>
          <w:sz w:val="28"/>
          <w:sz w:val="28"/>
          <w:szCs w:val="28"/>
          <w:rtl w:val="true"/>
          <w:lang w:bidi="fa-IR"/>
        </w:rPr>
        <w:t>انحرافات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یکی دیگر از فلسفه‌های وجود امام است و یکی دیگر از شعبه‌های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تکرار می‌کنیم تکلیف مردم در زمان‌های استثنایی که امام معصوم به عللی غایب است نیز روشن شده که در بحث حکومت اسلامی و ولایت فقیه گنجانده می‌شود</w:t>
      </w:r>
      <w:r>
        <w:rPr>
          <w:rFonts w:eastAsia="IRNazanin" w:cs="IRNazanin"/>
          <w:color w:val="111111"/>
          <w:sz w:val="28"/>
          <w:szCs w:val="28"/>
          <w:rtl w:val="true"/>
          <w:lang w:bidi="fa-IR"/>
        </w:rPr>
        <w:t>.</w:t>
      </w:r>
    </w:p>
    <w:p>
      <w:pPr>
        <w:pStyle w:val="Heading6"/>
        <w:numPr>
          <w:ilvl w:val="5"/>
          <w:numId w:val="1"/>
        </w:numPr>
        <w:rPr/>
      </w:pPr>
      <w:bookmarkStart w:id="194" w:name="__RefHeading___Toc2181593_373438147"/>
      <w:bookmarkStart w:id="195" w:name="_Toc68"/>
      <w:bookmarkEnd w:id="194"/>
      <w:r>
        <w:rPr>
          <w:rtl w:val="true"/>
        </w:rPr>
        <w:t>د</w:t>
      </w:r>
      <w:r>
        <w:rPr>
          <w:rtl w:val="true"/>
        </w:rPr>
        <w:t xml:space="preserve">) </w:t>
      </w:r>
      <w:r>
        <w:rPr>
          <w:rtl w:val="true"/>
        </w:rPr>
        <w:t>لزوم اتمام حجت</w:t>
      </w:r>
      <w:bookmarkEnd w:id="195"/>
    </w:p>
    <w:p>
      <w:pPr>
        <w:pStyle w:val="BookText"/>
        <w:rPr/>
      </w:pPr>
      <w:r>
        <w:rPr>
          <w:rFonts w:ascii="IRNazanin" w:hAnsi="IRNazanin" w:eastAsia="IRNazanin"/>
          <w:color w:val="111111"/>
          <w:sz w:val="28"/>
          <w:sz w:val="28"/>
          <w:szCs w:val="28"/>
          <w:rtl w:val="true"/>
          <w:lang w:bidi="fa-IR"/>
        </w:rPr>
        <w:t>نه تنها دل‌های آماده باید در پرتو وجود امام راهنمایی شده و مسیر خود را به سوی کمال مطلق ادامه دهد، بلکه باید برای آن‌ها که دانسته و عمدا راه خلاف را می‌پویند اتمام حجت شود، تا اگر وعده کیفری به آن‌ها داده شده است بی‌دلیل نباشد، و کسی نتواند ایراد کند که اگر رهبری الهی و آسمانی دست ما را گرفته بود و به سوی حقّ رهنمون گشته بود هرگز تخلّف نمی‌کردیم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بیرونی</w:t>
      </w:r>
      <w:r>
        <w:rPr>
          <w:rFonts w:eastAsia="IRNazanin" w:cs="IRNazanin"/>
          <w:color w:val="111111"/>
          <w:sz w:val="28"/>
          <w:szCs w:val="28"/>
          <w:rtl w:val="true"/>
          <w:lang w:bidi="fa-IR"/>
        </w:rPr>
        <w:t>) (</w:t>
      </w:r>
      <w:r>
        <w:rPr>
          <w:rFonts w:eastAsia="IRNazanin" w:cs="IRNazanin"/>
          <w:color w:val="111111"/>
          <w:sz w:val="28"/>
          <w:szCs w:val="28"/>
          <w:lang w:bidi="fa-IR"/>
        </w:rPr>
        <w:t>265</w:t>
      </w:r>
      <w:r>
        <w:rPr>
          <w:rFonts w:eastAsia="IRNazanin" w:cs="IRNazanin"/>
          <w:color w:val="111111"/>
          <w:sz w:val="28"/>
          <w:szCs w:val="28"/>
          <w:rtl w:val="true"/>
          <w:lang w:bidi="fa-IR"/>
        </w:rPr>
        <w:t>)</w:t>
      </w:r>
      <w:bookmarkStart w:id="196" w:name="pg1116_12653"/>
    </w:p>
    <w:p>
      <w:pPr>
        <w:pStyle w:val="BookText"/>
        <w:rPr/>
      </w:pPr>
      <w:bookmarkEnd w:id="196"/>
      <w:r>
        <w:rPr>
          <w:rFonts w:ascii="IRNazanin" w:hAnsi="IRNazanin" w:eastAsia="IRNazanin"/>
          <w:color w:val="111111"/>
          <w:sz w:val="28"/>
          <w:sz w:val="28"/>
          <w:szCs w:val="28"/>
          <w:rtl w:val="true"/>
          <w:lang w:bidi="fa-IR"/>
        </w:rPr>
        <w:t>خلاصه راه عذر بسته شود، دلایل حق به اندازه کافی بیان گردد، به ناآگاهان آگاهی داده شود، و به آگاهان اطمینان خاطر و تقویت اراده</w:t>
      </w:r>
      <w:r>
        <w:rPr>
          <w:rFonts w:eastAsia="IRNazanin" w:cs="IRNazanin"/>
          <w:color w:val="111111"/>
          <w:sz w:val="28"/>
          <w:szCs w:val="28"/>
          <w:rtl w:val="true"/>
          <w:lang w:bidi="fa-IR"/>
        </w:rPr>
        <w:t>.</w:t>
      </w:r>
    </w:p>
    <w:p>
      <w:pPr>
        <w:pStyle w:val="Heading6"/>
        <w:numPr>
          <w:ilvl w:val="5"/>
          <w:numId w:val="1"/>
        </w:numPr>
        <w:rPr/>
      </w:pPr>
      <w:bookmarkStart w:id="197" w:name="__RefHeading___Toc2181595_373438147"/>
      <w:bookmarkStart w:id="198" w:name="_Toc69"/>
      <w:bookmarkEnd w:id="197"/>
      <w:r>
        <w:rPr>
          <w:rtl w:val="true"/>
        </w:rPr>
        <w:t>ه</w:t>
      </w:r>
      <w:r>
        <w:rPr>
          <w:rtl w:val="true"/>
        </w:rPr>
        <w:t xml:space="preserve">) </w:t>
      </w:r>
      <w:r>
        <w:rPr>
          <w:rtl w:val="true"/>
        </w:rPr>
        <w:t>امام واسطه بزرگ فیض الهی است</w:t>
      </w:r>
      <w:bookmarkEnd w:id="198"/>
    </w:p>
    <w:p>
      <w:pPr>
        <w:pStyle w:val="BookText"/>
        <w:rPr/>
      </w:pPr>
      <w:r>
        <w:rPr>
          <w:rFonts w:ascii="IRNazanin" w:hAnsi="IRNazanin" w:eastAsia="IRNazanin"/>
          <w:color w:val="111111"/>
          <w:sz w:val="28"/>
          <w:sz w:val="28"/>
          <w:szCs w:val="28"/>
          <w:rtl w:val="true"/>
          <w:lang w:bidi="fa-IR"/>
        </w:rPr>
        <w:t xml:space="preserve">بسیاری از دانشمندان به پیروی از احادیث اسلامی وجود پیامبر و امام را در جامعه انسانیّت و یا در کلّ عالم هستی به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 بدن انسان تشبیه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هنگامی که قلب می‌تپد خون را به تمام عروق می‌فرستد و تمام سلول‌های بدن را تغذیه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امام معصوم به صورت یک انسان کامل و پیشرو قافله انسانیت سبب نزول فیض الهی می‌گردد و هر فرد به مقدار ارتباطش با پیامبر امام از این فیض بهره می‌گیرد ؛ باید گفت همان‌گونه که وجود قلب برای انسان ضروری است وجود این واسطه فیض‌الهی نیز در کالبد جهان انسانیّت ضرورت دارد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bookmarkStart w:id="199" w:name="pg1116_12654"/>
    </w:p>
    <w:p>
      <w:pPr>
        <w:pStyle w:val="BookText"/>
        <w:rPr/>
      </w:pPr>
      <w:bookmarkEnd w:id="199"/>
      <w:r>
        <w:rPr>
          <w:rFonts w:ascii="IRNazanin" w:hAnsi="IRNazanin" w:eastAsia="IRNazanin"/>
          <w:color w:val="111111"/>
          <w:sz w:val="28"/>
          <w:sz w:val="28"/>
          <w:szCs w:val="28"/>
          <w:rtl w:val="true"/>
          <w:lang w:bidi="fa-IR"/>
        </w:rPr>
        <w:t>اشتباه نشود پیامبر و امام از خود چیزی ندارند که به دیگران بدهند هر چه هست از ناحیه خداست، اما همان‌گونه که قلب واسطه فیض الهی برای بدن است، پیامبر و امام نیز واسطه‌های فیض خدا برای انسان‌ها از تمام قشرها و گروه‌ها هستند</w:t>
      </w:r>
      <w:r>
        <w:rPr>
          <w:rFonts w:eastAsia="IRNazanin" w:cs="IRNazanin"/>
          <w:color w:val="111111"/>
          <w:sz w:val="28"/>
          <w:szCs w:val="28"/>
          <w:rtl w:val="true"/>
          <w:lang w:bidi="fa-IR"/>
        </w:rPr>
        <w:t xml:space="preserve">. </w:t>
      </w:r>
      <w:r>
        <w:rPr>
          <w:rStyle w:val="FootnoteAnchor"/>
          <w:rtl w:val="true"/>
        </w:rPr>
        <w:footnoteReference w:id="174"/>
      </w:r>
    </w:p>
    <w:p>
      <w:pPr>
        <w:pStyle w:val="Heading2"/>
        <w:numPr>
          <w:ilvl w:val="1"/>
          <w:numId w:val="1"/>
        </w:numPr>
        <w:rPr/>
      </w:pPr>
      <w:bookmarkStart w:id="200" w:name="__RefHeading___Toc2181597_373438147"/>
      <w:bookmarkStart w:id="201" w:name="_Toc70"/>
      <w:bookmarkEnd w:id="200"/>
      <w:r>
        <w:rPr>
          <w:rtl w:val="true"/>
        </w:rPr>
        <w:t>معاد و فلسفه آفرینش</w:t>
      </w:r>
      <w:bookmarkEnd w:id="201"/>
    </w:p>
    <w:p>
      <w:pPr>
        <w:pStyle w:val="BookText"/>
        <w:rPr/>
      </w:pPr>
      <w:r>
        <w:rPr>
          <w:rFonts w:ascii="IRNazanin" w:hAnsi="IRNazanin" w:eastAsia="IRNazanin"/>
          <w:color w:val="111111"/>
          <w:sz w:val="28"/>
          <w:sz w:val="28"/>
          <w:szCs w:val="28"/>
          <w:rtl w:val="true"/>
          <w:lang w:bidi="fa-IR"/>
        </w:rPr>
        <w:t>بسیاری سؤال می‌کنند خداوند ما را برای چه آفرید؟ و گاه از این فراتر می‌روند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فلسفه آفرینش این جهان بزرگ چیست ؟</w:t>
      </w:r>
    </w:p>
    <w:p>
      <w:pPr>
        <w:pStyle w:val="BookText"/>
        <w:rPr/>
      </w:pPr>
      <w:r>
        <w:rPr>
          <w:rFonts w:ascii="IRNazanin" w:hAnsi="IRNazanin" w:eastAsia="IRNazanin"/>
          <w:color w:val="111111"/>
          <w:sz w:val="28"/>
          <w:sz w:val="28"/>
          <w:szCs w:val="28"/>
          <w:rtl w:val="true"/>
          <w:lang w:bidi="fa-IR"/>
        </w:rPr>
        <w:t>باغبان درخت را برای میوه می‌کارد، و زمین را برای محصولی شخم کرده و</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معاد و فلسفه آفرینش </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بذرافشانی می‌کند، باغبان آفرینش برای چه منظور ما را آفریده است ؟</w:t>
      </w:r>
    </w:p>
    <w:p>
      <w:pPr>
        <w:pStyle w:val="BookText"/>
        <w:rPr/>
      </w:pPr>
      <w:r>
        <w:rPr>
          <w:rFonts w:ascii="IRNazanin" w:hAnsi="IRNazanin" w:eastAsia="IRNazanin"/>
          <w:color w:val="111111"/>
          <w:sz w:val="28"/>
          <w:sz w:val="28"/>
          <w:szCs w:val="28"/>
          <w:rtl w:val="true"/>
          <w:lang w:bidi="fa-IR"/>
        </w:rPr>
        <w:t>آیا خدا کمبود داشت که با آفرینش ما جبران می‌شد؟ در این صورت باید نیازمند باشد، نیاز داشتن بامقام پروردگار و بی‌نهایت بودن وجود او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سؤال سخن بسیار است ولی در چند جمله می‌توان پاسخ روشنی را خلاصه کرد و آن این که ؛ اشتباه بزرگ این است که ما صفات خدا را با خودمان مقایسه کنیم، ما چون موجود محدودی هستیم هرکاری را برای رفع کمبود می‌کنیم، درس می‌خوانیم کمبود علم ما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می‌کنیم کمبود مالی نداشته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سراغ بهداشت و درمان می‌رویم سلامت ما تأمین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خداوند که وجودی است بی‌نهایت از هر نظر، اگر کاری انجام دهد</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p>
    <w:p>
      <w:pPr>
        <w:pStyle w:val="BookText"/>
        <w:rPr/>
      </w:pPr>
      <w:r>
        <w:rPr>
          <w:rFonts w:ascii="IRNazanin" w:hAnsi="IRNazanin" w:eastAsia="IRNazanin"/>
          <w:color w:val="111111"/>
          <w:sz w:val="28"/>
          <w:sz w:val="28"/>
          <w:szCs w:val="28"/>
          <w:rtl w:val="true"/>
          <w:lang w:bidi="fa-IR"/>
        </w:rPr>
        <w:t xml:space="preserve">باید هدف او را در بیرون وجود او جستجو کنیم، او خلق نمی‌کند تا سودی کند، بلکه هدف او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 بندگان جودی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آفتابی است پر فروغ و بی‌انتها، بی‌آن که نیازی داشته باشد نورافشانی می‌کند تا همگان از نور وجود او بهره‌مند شوند، این اقتضای ذات بی‌انتها و پرفیض اوست که دست موجودات را گرفته و در مسیر تکامل به پیش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آفرینش ما از عدم خود یک گام برجسته تکاملی بود، فرستادن پیامبران و نزول کتاب آسمانی و تعیین قوانین و برنامه‌ها، هر یک پایه‌ای برای این تکامل ما محسوب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جهان دانشگاه بزرگی است و ما دانشجویان این دانشگاه </w:t>
      </w:r>
      <w:r>
        <w:rPr>
          <w:rFonts w:eastAsia="IRNazanin" w:cs="IRNazanin"/>
          <w:color w:val="111111"/>
          <w:sz w:val="28"/>
          <w:szCs w:val="28"/>
          <w:rtl w:val="true"/>
          <w:lang w:bidi="fa-IR"/>
        </w:rPr>
        <w:t>.</w:t>
      </w:r>
      <w:r>
        <w:rPr>
          <w:rStyle w:val="FootnoteAnchor"/>
          <w:rtl w:val="true"/>
        </w:rPr>
        <w:footnoteReference w:id="175"/>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معاد و فلسفه آفرینش </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جهان مزرعه آماده‌ای است و ما کشاورزان این مزرعه </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و این جهان تجارتخانه پرسودی است و ما تاجران این بازار </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ما چگونه می‌توانیم برای آفرینش بشر هدفی قائل نشویم؟ در حالی که وقتی درست به اطراف خود نگاه می‌کنیم و ذره ذره موجودات را می‌نگریم هرکدام دارای هدفی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کارگاه عجیب بدن ما هیچ دستگاهی بی‌هدف نیست حتی مژه‌های چشمان ما و گودی کف پای ما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p>
    <w:p>
      <w:pPr>
        <w:pStyle w:val="BookText"/>
        <w:rPr/>
      </w:pPr>
      <w:r>
        <w:rPr>
          <w:rFonts w:ascii="IRNazanin" w:hAnsi="IRNazanin" w:eastAsia="IRNazanin"/>
          <w:color w:val="111111"/>
          <w:sz w:val="28"/>
          <w:sz w:val="28"/>
          <w:szCs w:val="28"/>
          <w:rtl w:val="true"/>
          <w:lang w:bidi="fa-IR"/>
        </w:rPr>
        <w:t>چگونه ممکن است ساختمان وجود ما هر ذره‌اش هدفی داشته باشد، اما مجموع وجود ما بی‌هدف باشد؟ از وجود خودمان بیرون می‌آئیم، و به جهان بزرگ می‌نگریم، هر دستگاهی را جداگانه دارای هدف می‌بینیم، هدف از تابش آفتاب، هدف از بارش باران، هدف از ترکیب مخصوص هوا، ولی آیا ممکن است مجموع این جهان بی‌هدف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این است که در دل این عالم پهناور گوئی تابلوی بزرگی برای نشان دادن هدف نهایی نصب شده که گاه بر اثر عظمتش نمی‌توانیم آن را در لحظات نخستین ببینیم، و روی آن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و تکامل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به هدف آفرینش آشنا شدیم سخن در این جاست که آیا زندگی چند روزه دنیا با تمام مشکلات و گرفتاری‌ها و ناکامی‌هایش می‌تواند هدف آفرینش ما باشد؟</w:t>
      </w:r>
    </w:p>
    <w:p>
      <w:pPr>
        <w:pStyle w:val="BookText"/>
        <w:rPr/>
      </w:pPr>
      <w:r>
        <w:rPr>
          <w:rFonts w:ascii="IRNazanin" w:hAnsi="IRNazanin" w:eastAsia="IRNazanin"/>
          <w:color w:val="111111"/>
          <w:sz w:val="28"/>
          <w:sz w:val="28"/>
          <w:szCs w:val="28"/>
          <w:rtl w:val="true"/>
          <w:lang w:bidi="fa-IR"/>
        </w:rPr>
        <w:t>فرض کنید من شصت سال دراین دنیا زندگی کنم، همه روز از صبح تا شام</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معاد و فلسفه آفرینش </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به دست آوردن روزی تلاش نمایم، و شب خسته و وامانده به منزل بازگردم، و نتیجه‌اش این باشد که در طول عمرم چندین تن غذا و آب مصرف کنم، و بازحمت و دردسر، خانه‌ای فراهم سازم، و بعد بگذارم و از این جهان بروم آیا این هدف ارزش آن را دارد که مرا به این زندگی پر درد و رنج بخواند ؟</w:t>
      </w:r>
    </w:p>
    <w:p>
      <w:pPr>
        <w:pStyle w:val="BookText"/>
        <w:rPr/>
      </w:pPr>
      <w:r>
        <w:rPr>
          <w:rFonts w:ascii="IRNazanin" w:hAnsi="IRNazanin" w:eastAsia="IRNazanin"/>
          <w:color w:val="111111"/>
          <w:sz w:val="28"/>
          <w:sz w:val="28"/>
          <w:szCs w:val="28"/>
          <w:rtl w:val="true"/>
          <w:lang w:bidi="fa-IR"/>
        </w:rPr>
        <w:t>راستی اگر مهندسی، ساختمان عظیمی را در وسط بیابانی برپاکند و سالیان دراز در تکمیل و تنظیم آن بکوشد و تمام وسایل را در آن فراهم سازد و هنگامی که از او سؤال کنند منظورت چیست؟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هدفم این است که در تمام عمر این ساختمان، رهگذری از این راه بگذرد و یک ساعت در آن بیاساید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تعجب نخواهیم کرد و نخواهیم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آسودن یک راهگذر، این همه تشکیلات و مقدمات و ذی‌المقدمات نمی‌خواهد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آن‌ها که عقیده به رستاخیز و زندگی پس از مرگ ندارند زندگی</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p>
    <w:p>
      <w:pPr>
        <w:pStyle w:val="BookText"/>
        <w:rPr/>
      </w:pPr>
      <w:r>
        <w:rPr>
          <w:rFonts w:ascii="IRNazanin" w:hAnsi="IRNazanin" w:eastAsia="IRNazanin"/>
          <w:color w:val="111111"/>
          <w:sz w:val="28"/>
          <w:sz w:val="28"/>
          <w:szCs w:val="28"/>
          <w:rtl w:val="true"/>
          <w:lang w:bidi="fa-IR"/>
        </w:rPr>
        <w:t>این جهان را پوچ می‌دانند، و این سخن در کلمات مادّی‌ها زیاد به چشم می‌خورد که زندگی این جهان بی‌هدف است، حتی گاه افرادی از آن‌ها دست به انتحار می‌زنند چرا که از این زندگی مادی تکراری و بی‌هدف خسته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به زندگی هدف می‌دهد و آن را معقول و حکیمانه می‌کند این است که مقدمه جهان دیگری باشد، و تحمل مشکلات این زندگی و چیدن این همه مقدمات برای آن، به خاطر استفاده در مسیر یک زندگی جاودان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مثال جالبی سابقا داشتیم و آن این که اگر جنینی که در شکم مادر است عقل و هوش کافی می‌داشت و به او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زندگی که تو در این جا داری خبری نیست، حتما او به زندگیش اعتراض 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معنی دارد من در این محیط زندانی باشم؟ خون بخورم و دست و پا بسته در گوشه‌ای بیفتم و بعد هیچ؟ آفریدگار چه هدفی از این آفرینش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معاد و فلسفه آفرینش </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اطمینان دهند که این چند ماه یک مرحله زودگذر و دوران آمادگی برای یک زندگی نسبتا طولانی در دنیاست، جهانی که نسبت به محیط جنین وسیع و پر نور و پرشکوه است، و نسبت به آن مواهب گوناگون دارد، در این موقع او قانع می‌شد که دوران جنینی مفهوم و هدف قابل ملاحظه‌ای دارد و به همین دلیل قابل تحمّل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عَلِمْتُمُ النَّشْأَةَ الاُْولی فَلَوْ لا تَذَکَّروُنَ</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 xml:space="preserve">؛ شما زندگی این جهان را دانستید، چگونه متذکر نمی‌شوید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از آن جهان دیگری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جهان با تمام وجودش فریاد می‌زند که بعد از آن جهان</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p>
    <w:p>
      <w:pPr>
        <w:pStyle w:val="BookText"/>
        <w:rPr/>
      </w:pPr>
      <w:r>
        <w:rPr>
          <w:rFonts w:ascii="IRNazanin" w:hAnsi="IRNazanin" w:eastAsia="IRNazanin"/>
          <w:color w:val="111111"/>
          <w:sz w:val="28"/>
          <w:sz w:val="28"/>
          <w:szCs w:val="28"/>
          <w:rtl w:val="true"/>
          <w:lang w:bidi="fa-IR"/>
        </w:rPr>
        <w:t>دیگری است وگرنه لغو و بیهوده و بی‌معنی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سخن را از زبان قرآن مجید بشنوید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اَفَحَسِبْتُمْ اَنَّما خَلَقْناکُمْ عَبَثا وَ اَنَّکُمْ اِلَیْنا</w:t>
      </w:r>
      <w:r>
        <w:rPr>
          <w:rFonts w:eastAsia="Amiri" w:cs="Amiri" w:ascii="Amiri" w:hAnsi="Amiri"/>
          <w:color w:val="111111"/>
          <w:sz w:val="28"/>
          <w:szCs w:val="28"/>
          <w:rtl w:val="true"/>
          <w:lang w:bidi="ar-SA"/>
        </w:rPr>
        <w:t>»</w:t>
      </w:r>
      <w:r>
        <w:rPr>
          <w:rStyle w:val="FootnoteAnchor"/>
          <w:rtl w:val="true"/>
        </w:rPr>
        <w:footnoteReference w:id="179"/>
      </w:r>
      <w:r>
        <w:rPr>
          <w:rFonts w:ascii="IRNazanin" w:hAnsi="IRNazanin" w:eastAsia="IRNazanin"/>
          <w:color w:val="111111"/>
          <w:sz w:val="28"/>
          <w:sz w:val="28"/>
          <w:szCs w:val="28"/>
          <w:rtl w:val="true"/>
          <w:lang w:bidi="fa-IR"/>
        </w:rPr>
        <w:t>آیا شما گمان کردید که شما را بیهوده آفریدیم و شما به سوی ما بازنمی‌گردید؟</w:t>
      </w:r>
    </w:p>
    <w:p>
      <w:pPr>
        <w:pStyle w:val="BookText"/>
        <w:rPr/>
      </w:pPr>
      <w:r>
        <w:rPr>
          <w:rFonts w:ascii="IRNazanin" w:hAnsi="IRNazanin" w:eastAsia="IRNazanin"/>
          <w:color w:val="111111"/>
          <w:sz w:val="28"/>
          <w:sz w:val="28"/>
          <w:szCs w:val="28"/>
          <w:rtl w:val="true"/>
          <w:lang w:bidi="fa-IR"/>
        </w:rPr>
        <w:t xml:space="preserve">اشاره به این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قرآن از آن تعبیر به بازگشت به سوی خدا شده در کار نبود آفرینش انسان با بیهودگی مساوی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فلسفه آفرینش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جهان باید جهان دیگری وجود داشته باشد</w:t>
      </w:r>
      <w:r>
        <w:rPr>
          <w:rFonts w:eastAsia="IRNazanin" w:cs="IRNazanin"/>
          <w:color w:val="111111"/>
          <w:sz w:val="28"/>
          <w:szCs w:val="28"/>
          <w:rtl w:val="true"/>
          <w:lang w:bidi="fa-IR"/>
        </w:rPr>
        <w:t xml:space="preserve">. </w:t>
      </w:r>
      <w:r>
        <w:rPr>
          <w:rStyle w:val="FootnoteAnchor"/>
          <w:rtl w:val="true"/>
        </w:rPr>
        <w:footnoteReference w:id="180"/>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معاد و فلسفه آفرینش </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bookmarkStart w:id="202" w:name="pg1116_12663"/>
    </w:p>
    <w:p>
      <w:pPr>
        <w:pStyle w:val="Heading2"/>
        <w:numPr>
          <w:ilvl w:val="1"/>
          <w:numId w:val="1"/>
        </w:numPr>
        <w:rPr/>
      </w:pPr>
      <w:bookmarkStart w:id="203" w:name="__RefHeading___Toc2181599_373438147"/>
      <w:bookmarkStart w:id="204" w:name="_Toc71"/>
      <w:bookmarkEnd w:id="202"/>
      <w:bookmarkEnd w:id="203"/>
      <w:r>
        <w:rPr>
          <w:rtl w:val="true"/>
        </w:rPr>
        <w:t>جمع بندی و نتیجه‌گیری</w:t>
      </w:r>
      <w:bookmarkEnd w:id="204"/>
    </w:p>
    <w:p>
      <w:pPr>
        <w:pStyle w:val="BookText"/>
        <w:rPr/>
      </w:pPr>
      <w:r>
        <w:rPr>
          <w:rFonts w:ascii="IRNazanin" w:hAnsi="IRNazanin" w:eastAsia="IRNazanin"/>
          <w:color w:val="111111"/>
          <w:sz w:val="28"/>
          <w:sz w:val="28"/>
          <w:szCs w:val="28"/>
          <w:rtl w:val="true"/>
          <w:lang w:bidi="fa-IR"/>
        </w:rPr>
        <w:t>در این نوشته ابتدا به پاسخ این پرسش پرداختیم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کجا آمده‌ام؟ آمدنم بهر چه بود ؟ به کجا می‌روم آخر ننمایی وطنم؟</w:t>
      </w:r>
    </w:p>
    <w:p>
      <w:pPr>
        <w:pStyle w:val="BookText"/>
        <w:rPr/>
      </w:pPr>
      <w:r>
        <w:rPr>
          <w:rFonts w:ascii="IRNazanin" w:hAnsi="IRNazanin" w:eastAsia="IRNazanin"/>
          <w:color w:val="111111"/>
          <w:sz w:val="28"/>
          <w:sz w:val="28"/>
          <w:szCs w:val="28"/>
          <w:rtl w:val="true"/>
          <w:lang w:bidi="fa-IR"/>
        </w:rPr>
        <w:t>از ابتدای خلقت انسان این پرسش مطرح بوده و تا آخر نیز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برای پاسخ به این سؤال، اولین انسان پیامبر و حجّت خدا بود و تا به آخر نیز زمین از حجّت خالی نخواهد بود؟ که پیامبران و ائمه به عنوان حجّت‌های بیرونی و عقل به‌عنوان حجّت درونی راهنمایان انسان برای رسیدن او به فلسفه وجودی آفرینشش است و انسان‌های شیطان‌صفت به‌عنوان مانع رسیدن انسان به تکامل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بررسی آیات و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 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گردید و در فصل‌های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آفرینش انسان</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مربوطه اشاره شد انسان دارای خلقتی مستقل و با هدف مشخصی از جانب</w:t>
      </w:r>
    </w:p>
    <w:p>
      <w:pPr>
        <w:pStyle w:val="BookText"/>
        <w:rPr/>
      </w:pPr>
      <w:r>
        <w:rPr>
          <w:rFonts w:ascii="IRNazanin" w:hAnsi="IRNazanin" w:eastAsia="IRNazanin"/>
          <w:color w:val="111111"/>
          <w:sz w:val="28"/>
          <w:sz w:val="28"/>
          <w:szCs w:val="28"/>
          <w:rtl w:val="true"/>
          <w:lang w:bidi="fa-IR"/>
        </w:rPr>
        <w:t>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نظام عرضی مرتبط با سایر موجودات است، در نظام طولی وابسته به آن‌ها نیست، بلکه موجودات در خدمت انسان و مسخّر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که در ارتباط با خلقت انسان وجود دارد و در بخش آیات ارائه گردیده و در عناوین محکم واقعیت موضوع را بیان می‌دارند، و احادیث وارده در این خصوص نیز در توضیح مطلب گویای آن است که انسان جایگاه ویژه‌ای در نظام هستی دارد که در فصل اول تحقیق کیفیت موضوع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فصل دوم آیاتی که در ارتباط با هدف خلقت انسان در قرآن و روایات است را بیان می‌دارد و موانع و راهنمایان انسان برای رسیدن به تکامل را نیز 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کار تحقیقی ارائه شده که با راهنمایی استادم بوده بتواند جوانان را بیش از پیش با فلسفه و هدف آفریننده ایشان از آفریدنشان آشنا سازد و گام‌هایی را برای رسیدن به آن هدف بردارند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جمع‌بندی و نتیجه‌گیری </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w:t>
      </w:r>
      <w:bookmarkStart w:id="205" w:name="pg1116_12666"/>
    </w:p>
    <w:p>
      <w:pPr>
        <w:pStyle w:val="Heading2"/>
        <w:numPr>
          <w:ilvl w:val="1"/>
          <w:numId w:val="1"/>
        </w:numPr>
        <w:rPr/>
      </w:pPr>
      <w:bookmarkStart w:id="206" w:name="__RefHeading___Toc2181601_373438147"/>
      <w:bookmarkStart w:id="207" w:name="_Toc72"/>
      <w:bookmarkEnd w:id="205"/>
      <w:bookmarkEnd w:id="206"/>
      <w:r>
        <w:rPr>
          <w:rtl w:val="true"/>
        </w:rPr>
        <w:t>فهرست منابع و مآخذ</w:t>
      </w:r>
      <w:bookmarkEnd w:id="207"/>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 xml:space="preserve">نهج البلاغه، امام علی بن ابیطالب، ترجمه محمد دشتی، مشهور، قم، چاپ دوازدهم، وزیری، یک جلد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آفریدگار جهان، ناصر مکارم شیرازی، مدرسه علی بن ابیطالب، قم، چاپ دوم، رقعی، یک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انسان‌شناسی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مؤسسه آموزشی و پژوهشی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وزارت فرهنگ و ارشاد اسلامی، تهران، وزیری،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اخلاق اسلامی در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اکبر خادم الذّاکرین، مدرسه علی بن ابیطالب، قم، وزیری، دو جلد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پنجاه درس اصول عقاید برای جوانان ؛ ناصر مکارم شیرازی، مدرسه علی بن ابیطالب، قم، رقعی، یک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بیان ؛ محمّد بیستونی، فراهانی، تهران، پالتویی، چاپ اول،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جوان ؛ محمّد بیستونی، دارالکتب الاسلامیه، تهران، جیبی، چاپ اول،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تحلیلی بر روابط دختر و پسر در ایران ؛ علی اصغر احمدی، سازمان انجمن اولیاء و مربیان، تهران، چاپ هفتم، رقعی، یک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خودشناسی برای خودسازی، محمّد تقی مصباح یزدی ،مؤسسه آموزشی و پژوهشی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رقعی، یک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دانشنامه قرآن و قرآن پژوهی ؛ بهاءالدین خرمشاهی،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ناهید، تهران، وزیری،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قصه‌های‌قرآن، محمّدمحمّدی‌اشتهاردی، نبوی، تهران، وزیری، چاپ سوم، یک جلد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ره‌توشه راهیان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عقاید و اخلاق ویژه مقطع دبیرستان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تبلیغات اسلامی حوزه علمیه قم، چاپ اول، وزیری،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bookmarkStart w:id="208" w:name="pg1116_12668"/>
    </w:p>
    <w:p>
      <w:pPr>
        <w:pStyle w:val="Heading2"/>
        <w:numPr>
          <w:ilvl w:val="1"/>
          <w:numId w:val="1"/>
        </w:numPr>
        <w:rPr/>
      </w:pPr>
      <w:bookmarkStart w:id="209" w:name="__RefHeading___Toc2181603_373438147"/>
      <w:bookmarkStart w:id="210" w:name="_Toc73"/>
      <w:bookmarkEnd w:id="208"/>
      <w:bookmarkEnd w:id="209"/>
      <w:r>
        <w:rPr>
          <w:rtl w:val="true"/>
        </w:rPr>
        <w:t>فهرست مطالب</w:t>
      </w:r>
      <w:bookmarkEnd w:id="210"/>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متن تأییدیه حضرت آیت‌اللّه خزعلی مفسّر و حافظ‌کل قرآن‌کریم•••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مقد مه•••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آدم در لغت و اصطلاح•••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انسان در قرآن•••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خبر از آفرینش خلیفه‌خدا در زمین، و پاسخ به‌سؤال فرشتگان•••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شگفتی آفرینش انسان در نهج البلاغه•••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موضوع آفرینش انسان•••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روح چیست ؟••• </w:t>
      </w:r>
      <w:r>
        <w:rPr>
          <w:rFonts w:eastAsia="IRNazanin" w:cs="IRNazanin"/>
          <w:color w:val="111111"/>
          <w:sz w:val="28"/>
          <w:szCs w:val="28"/>
          <w:lang w:bidi="fa-IR"/>
        </w:rPr>
        <w:t>34</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تیره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خدا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مقد مه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آیات مختلف قرآن در رابطه با بحث تکامل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خلقت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هدف آفرینش جهان هستی•••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بحثی پیرامون جبر و اختیار•••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هدایت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نجدین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تفاوت درمیان انسان‌هاواصل عدالت•••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اصل خلافت انسان در روی زمین•••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راز تفاوت میان انسان‌ها••• </w:t>
      </w:r>
      <w:r>
        <w:rPr>
          <w:rFonts w:eastAsia="IRNazanin" w:cs="IRNazanin"/>
          <w:color w:val="111111"/>
          <w:sz w:val="28"/>
          <w:szCs w:val="28"/>
          <w:lang w:bidi="fa-IR"/>
        </w:rPr>
        <w:t>104</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گل سرسبد موجودات•••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چیست ؟•••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چرا انسان برترین‌مخلوق خدا است؟•••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بی هدف نبودن آفرینش•••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عشق به کمال•••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کمال فردی‌واجتماعی•••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کمال فطری•••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کمال اخلاقی•••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کمال‌عملی••• </w:t>
      </w:r>
      <w:r>
        <w:rPr>
          <w:rFonts w:eastAsia="IRNazanin" w:cs="IRNazanin"/>
          <w:color w:val="111111"/>
          <w:sz w:val="28"/>
          <w:szCs w:val="28"/>
          <w:lang w:bidi="fa-IR"/>
        </w:rPr>
        <w:t>129</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تکامل اجتماع•••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سؤال‌ها و مثالی در رابطه با بحث تکامل انسان همراه با آیات قرآن•••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سازگاری و جمع بین آیات متفاوت در مورد صفات انسان•••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هدف آفرینش انسان در نهج البلاغه•••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خلقت و آفرینش انسان•••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الگوی انسان کامل در نهج‌البلاغه•••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الگوی کامل انسانیّت در کلام‌علی علیه‌السلام •••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هدفداری انسان و ضرورت تقوا درکلام قرآن‌ناطق•••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کمال نهائی انسان••• </w:t>
      </w:r>
      <w:r>
        <w:rPr>
          <w:rFonts w:eastAsia="IRNazanin" w:cs="IRNazanin"/>
          <w:color w:val="111111"/>
          <w:sz w:val="28"/>
          <w:szCs w:val="28"/>
          <w:lang w:bidi="fa-IR"/>
        </w:rPr>
        <w:t>186</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قرب الهی•••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حقیقت قرب•••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راه دستیابی به قرب الهی•••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درجات قرب‌خداوند•••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رابطه ایمان و مقام قرب•••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برخی از اصول حرکت در راه کمال••• </w:t>
      </w:r>
      <w:r>
        <w:rPr>
          <w:rFonts w:eastAsia="IRNazanin" w:cs="IRNazanin"/>
          <w:color w:val="111111"/>
          <w:sz w:val="28"/>
          <w:szCs w:val="28"/>
          <w:lang w:bidi="fa-IR"/>
        </w:rPr>
        <w:t>206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رعایت‌اولویت••• </w:t>
      </w:r>
      <w:r>
        <w:rPr>
          <w:rFonts w:eastAsia="IRNazanin" w:cs="IRNazanin"/>
          <w:color w:val="111111"/>
          <w:sz w:val="28"/>
          <w:szCs w:val="28"/>
          <w:lang w:bidi="fa-IR"/>
        </w:rPr>
        <w:t>206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بصیرت ، علم و استاد••• </w:t>
      </w:r>
      <w:r>
        <w:rPr>
          <w:rFonts w:eastAsia="IRNazanin" w:cs="IRNazanin"/>
          <w:color w:val="111111"/>
          <w:sz w:val="28"/>
          <w:szCs w:val="28"/>
          <w:lang w:bidi="fa-IR"/>
        </w:rPr>
        <w:t>212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تعادل و تداوم••• </w:t>
      </w:r>
      <w:r>
        <w:rPr>
          <w:rFonts w:eastAsia="IRNazanin" w:cs="IRNazanin"/>
          <w:color w:val="111111"/>
          <w:sz w:val="28"/>
          <w:szCs w:val="28"/>
          <w:lang w:bidi="fa-IR"/>
        </w:rPr>
        <w:t>213</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آسان به مشکل</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ساعات••• </w:t>
      </w:r>
      <w:r>
        <w:rPr>
          <w:rFonts w:eastAsia="IRNazanin" w:cs="IRNazanin"/>
          <w:color w:val="111111"/>
          <w:sz w:val="28"/>
          <w:szCs w:val="28"/>
          <w:lang w:bidi="fa-IR"/>
        </w:rPr>
        <w:t>219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 بلند و دورنگری•••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مانع رسیدن به 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انسان‌های شیطان صفت•••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راهنمایان‌انسان برای‌رسیدن به‌تکامل</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درونی</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اگر گوش شنوا و فکر بیدار داشتیم، در دوزخ نبودیم•••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ارزش والای عقل و خرد••• </w:t>
      </w:r>
      <w:r>
        <w:rPr>
          <w:rFonts w:eastAsia="IRNazanin" w:cs="IRNazanin"/>
          <w:color w:val="111111"/>
          <w:sz w:val="28"/>
          <w:szCs w:val="28"/>
          <w:lang w:bidi="fa-IR"/>
        </w:rPr>
        <w:t>243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بیرونی</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محدودیت دانش ما•••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پاسخ‌ها</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از نظر تعلیم••• </w:t>
      </w:r>
      <w:r>
        <w:rPr>
          <w:rFonts w:eastAsia="IRNazanin" w:cs="IRNazanin"/>
          <w:color w:val="111111"/>
          <w:sz w:val="28"/>
          <w:szCs w:val="28"/>
          <w:lang w:bidi="fa-IR"/>
        </w:rPr>
        <w:t>251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به رهبری در زمینه‌های اجتماعی و اخلاقی••• </w:t>
      </w:r>
      <w:r>
        <w:rPr>
          <w:rFonts w:eastAsia="IRNazanin" w:cs="IRNazanin"/>
          <w:color w:val="111111"/>
          <w:sz w:val="28"/>
          <w:szCs w:val="28"/>
          <w:lang w:bidi="fa-IR"/>
        </w:rPr>
        <w:t>254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به وجود پیامبران از نظر طرح قوانین••• </w:t>
      </w:r>
      <w:r>
        <w:rPr>
          <w:rFonts w:eastAsia="IRNazanin" w:cs="IRNazanin"/>
          <w:color w:val="111111"/>
          <w:sz w:val="28"/>
          <w:szCs w:val="28"/>
          <w:lang w:bidi="fa-IR"/>
        </w:rPr>
        <w:t>256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بیرونی</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تکامل معنوی در کنار وجود رهبران الهی•••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پاسداری شرایع آسمانی•••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سیاسی و اجتماعی امّت••• </w:t>
      </w:r>
      <w:r>
        <w:rPr>
          <w:rFonts w:eastAsia="IRNazanin" w:cs="IRNazanin"/>
          <w:color w:val="111111"/>
          <w:sz w:val="28"/>
          <w:szCs w:val="28"/>
          <w:lang w:bidi="fa-IR"/>
        </w:rPr>
        <w:t>263</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اتمام حجت•••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واسطه بزرگ فیض الهی است•••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معاد و فلسفه آفرینش•••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جمع‌بندی و نتیجه‌گیری••• </w:t>
      </w:r>
      <w:r>
        <w:rPr>
          <w:rFonts w:eastAsia="IRNazanin" w:cs="IRNazanin"/>
          <w:color w:val="111111"/>
          <w:sz w:val="28"/>
          <w:szCs w:val="28"/>
          <w:lang w:bidi="fa-IR"/>
        </w:rPr>
        <w:t>276</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و مآخذ••• </w:t>
      </w:r>
      <w:r>
        <w:rPr>
          <w:rFonts w:eastAsia="IRNazanin" w:cs="IRNazanin"/>
          <w:color w:val="111111"/>
          <w:sz w:val="28"/>
          <w:szCs w:val="28"/>
          <w:lang w:bidi="fa-IR"/>
        </w:rPr>
        <w:t>278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قرآن و قرآن پژوهی ؛ بهاءالدین خرمشاهی،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قرآن و قرآن پژوهی ؛ بهاءالدین خرمشاهی،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قصّه‌های قرآن؛ محمد محمّدی اشتهاردی ؛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دشتی، خطبه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ترجمه دشتی، خ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دشتی، خ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ترجمه دشتی خ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خودشناسی برای خودسازی ؛ محمد تقی مصباح یزدی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جوان،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جوان،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انشقاق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بینه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لیل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تفسیرجوان،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به‌نقل‌از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بلد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جوان،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بیان،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اسری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شعراء</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لیل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بیان،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جوان،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سهراب، سپهری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جوان،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بیان،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بیان،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محمّد دشتی،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بلد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انشقاق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لالفاظ القرآن الکریم، راغب اصفهانی،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درنهج البلاغه ؛ اکبر خادم الذّاکرین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دشتی، خ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دشتی، حکمت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دشتی، حکمت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انسان‌شناسی،مؤسسه‌امام‌خمینی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به‌نقل‌از کلینی محمد بن یعقوب 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انسان‌شناسی</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مؤسسه پژوهشی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طوسی ؛ خواجه‌نصیرالدین؛ اوصاف الاشراف،ج‌اول،وزارت‌فرهنگ‌وارشاداسلامی،تهران ؛ ص </w:t>
      </w:r>
      <w:r>
        <w:rPr>
          <w:rFonts w:eastAsia="IRNazanin" w:cs="IRNazanin"/>
          <w:b w:val="false"/>
          <w:bCs w:val="false"/>
          <w:i w:val="false"/>
          <w:iCs w:val="false"/>
          <w:color w:val="333333"/>
          <w:sz w:val="20"/>
          <w:szCs w:val="20"/>
        </w:rPr>
        <w:t>21</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 توشه راهیان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تبلیغات اسلامی، حوزه قم ؛ ویژه مقطع دبیرستان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به نقل از شیخ مفید، امالی، مجلس پنجم، روایت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 توشه راهیان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تبلیغات اسلامی، حوزه قم ؛ ویژه مقطع دبیرستان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به نقل از وسایل الشیعه،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33112</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قصار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به تلخیص از داستان راستان،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داستان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دفتر انتشارات اسلامی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توشه راهیان 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ویژه دبیرستان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دفتر تبلیغات اسلامی حوزه علمیه قم ؛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تحلیلی بر روابط دختروپسر درایران؛ دکتر علی‌اصغر احمدی؛ سازمان انجمن اولیاء و مربیان، سال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جوان،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جوان،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جوان،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جوان،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پنجاه درس اصول عقائد برای جوانان ؛ مکارم شیرازی، ناصر،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جمله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پنجاه درس اصول عقائد برای جوانان ؛ مکارم شیرازی، ناصر،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کلمات قصار علی علیه‌السلام در نهج البلاغه و حدیث معروف الدنیا مزرعة‌الآخرة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کلمات قصار علی علیه‌السلام در نهج البلاغه و حدیث معروف الدنیا مزرعة‌الآخرة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کلمات قصار علی علیه‌السلام در نهج البلاغه و حدیث معروف الدنیا مزرعة‌الآخرة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پنجاه درس اصول عقائد برای جوانان ؛ مکارم شیرازی، ناصر،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image" Target="media/image2.jpeg"/><Relationship Id="rId291" Type="http://schemas.openxmlformats.org/officeDocument/2006/relationships/image" Target="media/image2.jpeg"/><Relationship Id="rId292" Type="http://schemas.openxmlformats.org/officeDocument/2006/relationships/footer" Target="footer285.xml"/><Relationship Id="rId293" Type="http://schemas.openxmlformats.org/officeDocument/2006/relationships/footnotes" Target="footnotes.xml"/><Relationship Id="rId294" Type="http://schemas.openxmlformats.org/officeDocument/2006/relationships/numbering" Target="numbering.xml"/><Relationship Id="rId295" Type="http://schemas.openxmlformats.org/officeDocument/2006/relationships/fontTable" Target="fontTable.xml"/><Relationship Id="rId296" Type="http://schemas.openxmlformats.org/officeDocument/2006/relationships/settings" Target="settings.xml"/><Relationship Id="rId2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289</Pages>
  <Words>37843</Words>
  <Characters>143454</Characters>
  <CharactersWithSpaces>179667</CharactersWithSpaces>
  <Paragraphs>1885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2026-08-16T12:13:44Z</dcterms:created>
  <dc:creator>ghaemiyeh.com</dc:creator>
  <dc:description/>
  <dc:language>en-US</dc:language>
  <cp:lastModifiedBy/>
  <dcterms:modified xsi:type="dcterms:W3CDTF">2026-08-16T15:43:50Z</dcterms:modified>
  <cp:revision>1</cp:revision>
  <dc:subject/>
  <dc:title>راز آفرینش انسان</dc:title>
</cp:coreProperties>
</file>

<file path=docProps/custom.xml><?xml version="1.0" encoding="utf-8"?>
<Properties xmlns="http://schemas.openxmlformats.org/officeDocument/2006/custom-properties" xmlns:vt="http://schemas.openxmlformats.org/officeDocument/2006/docPropsVTypes"/>
</file>