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نظره عابره الی الصحاح السته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9731_37343814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839733_37343814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839735_373438147">
            <w:r>
              <w:rPr>
                <w:webHidden/>
                <w:rStyle w:val="IndexLink"/>
                <w:rtl w:val="true"/>
              </w:rPr>
              <w:t>المقدمة</w:t>
            </w:r>
            <w:r>
              <w:rPr>
                <w:rStyle w:val="IndexLink"/>
                <w:rtl w:val="true"/>
              </w:rPr>
              <w:tab/>
            </w:r>
            <w:r>
              <w:rPr>
                <w:rStyle w:val="IndexLink"/>
              </w:rPr>
              <w:t>7</w:t>
            </w:r>
          </w:hyperlink>
        </w:p>
        <w:p>
          <w:pPr>
            <w:pStyle w:val="Contents2"/>
            <w:tabs>
              <w:tab w:val="clear" w:pos="8743"/>
              <w:tab w:val="right" w:pos="9026" w:leader="dot"/>
            </w:tabs>
            <w:rPr/>
          </w:pPr>
          <w:hyperlink w:anchor="__RefHeading___Toc839737_373438147">
            <w:r>
              <w:rPr>
                <w:webHidden/>
                <w:rStyle w:val="IndexLink"/>
                <w:rtl w:val="true"/>
              </w:rPr>
              <w:t>الاختلاف في السنة</w:t>
            </w:r>
            <w:r>
              <w:rPr>
                <w:rStyle w:val="IndexLink"/>
                <w:rtl w:val="true"/>
              </w:rPr>
              <w:tab/>
            </w:r>
            <w:r>
              <w:rPr>
                <w:rStyle w:val="IndexLink"/>
              </w:rPr>
              <w:t>8</w:t>
            </w:r>
          </w:hyperlink>
        </w:p>
        <w:p>
          <w:pPr>
            <w:pStyle w:val="Contents2"/>
            <w:tabs>
              <w:tab w:val="clear" w:pos="8743"/>
              <w:tab w:val="right" w:pos="9026" w:leader="dot"/>
            </w:tabs>
            <w:rPr/>
          </w:pPr>
          <w:hyperlink w:anchor="__RefHeading___Toc839739_373438147">
            <w:r>
              <w:rPr>
                <w:webHidden/>
                <w:rStyle w:val="IndexLink"/>
                <w:rtl w:val="true"/>
              </w:rPr>
              <w:t>التقليد والعصبية</w:t>
            </w:r>
            <w:r>
              <w:rPr>
                <w:rStyle w:val="IndexLink"/>
                <w:rtl w:val="true"/>
              </w:rPr>
              <w:tab/>
            </w:r>
            <w:r>
              <w:rPr>
                <w:rStyle w:val="IndexLink"/>
              </w:rPr>
              <w:t>9</w:t>
            </w:r>
          </w:hyperlink>
        </w:p>
        <w:p>
          <w:pPr>
            <w:pStyle w:val="Contents2"/>
            <w:tabs>
              <w:tab w:val="clear" w:pos="8743"/>
              <w:tab w:val="right" w:pos="9026" w:leader="dot"/>
            </w:tabs>
            <w:rPr/>
          </w:pPr>
          <w:hyperlink w:anchor="__RefHeading___Toc839741_373438147">
            <w:r>
              <w:rPr>
                <w:webHidden/>
                <w:rStyle w:val="IndexLink"/>
                <w:rtl w:val="true"/>
              </w:rPr>
              <w:t>حول أحاديث الشيعة</w:t>
            </w:r>
            <w:r>
              <w:rPr>
                <w:rStyle w:val="IndexLink"/>
                <w:rtl w:val="true"/>
              </w:rPr>
              <w:tab/>
            </w:r>
            <w:r>
              <w:rPr>
                <w:rStyle w:val="IndexLink"/>
              </w:rPr>
              <w:t>13</w:t>
            </w:r>
          </w:hyperlink>
        </w:p>
        <w:p>
          <w:pPr>
            <w:pStyle w:val="Contents2"/>
            <w:tabs>
              <w:tab w:val="clear" w:pos="8743"/>
              <w:tab w:val="right" w:pos="9026" w:leader="dot"/>
            </w:tabs>
            <w:rPr/>
          </w:pPr>
          <w:hyperlink w:anchor="__RefHeading___Toc839743_373438147">
            <w:r>
              <w:rPr>
                <w:webHidden/>
                <w:rStyle w:val="IndexLink"/>
                <w:rtl w:val="true"/>
              </w:rPr>
              <w:t>الغرض من التأليف</w:t>
            </w:r>
            <w:r>
              <w:rPr>
                <w:rStyle w:val="IndexLink"/>
                <w:rtl w:val="true"/>
              </w:rPr>
              <w:tab/>
            </w:r>
            <w:r>
              <w:rPr>
                <w:rStyle w:val="IndexLink"/>
              </w:rPr>
              <w:t>14</w:t>
            </w:r>
          </w:hyperlink>
        </w:p>
        <w:p>
          <w:pPr>
            <w:pStyle w:val="Contents2"/>
            <w:tabs>
              <w:tab w:val="clear" w:pos="8743"/>
              <w:tab w:val="right" w:pos="9026" w:leader="dot"/>
            </w:tabs>
            <w:rPr/>
          </w:pPr>
          <w:hyperlink w:anchor="__RefHeading___Toc839745_373438147">
            <w:r>
              <w:rPr>
                <w:webHidden/>
                <w:rStyle w:val="IndexLink"/>
                <w:rtl w:val="true"/>
              </w:rPr>
              <w:t>نواقص في الاحاديث</w:t>
            </w:r>
            <w:r>
              <w:rPr>
                <w:rStyle w:val="IndexLink"/>
                <w:rtl w:val="true"/>
              </w:rPr>
              <w:tab/>
            </w:r>
            <w:r>
              <w:rPr>
                <w:rStyle w:val="IndexLink"/>
              </w:rPr>
              <w:t>16</w:t>
            </w:r>
          </w:hyperlink>
        </w:p>
        <w:p>
          <w:pPr>
            <w:pStyle w:val="Contents2"/>
            <w:tabs>
              <w:tab w:val="clear" w:pos="8743"/>
              <w:tab w:val="right" w:pos="9026" w:leader="dot"/>
            </w:tabs>
            <w:rPr/>
          </w:pPr>
          <w:hyperlink w:anchor="__RefHeading___Toc839747_373438147">
            <w:r>
              <w:rPr>
                <w:webHidden/>
                <w:rStyle w:val="IndexLink"/>
                <w:rtl w:val="true"/>
              </w:rPr>
              <w:t>تمهيد الكتاب</w:t>
            </w:r>
            <w:r>
              <w:rPr>
                <w:rStyle w:val="IndexLink"/>
                <w:rtl w:val="true"/>
              </w:rPr>
              <w:tab/>
            </w:r>
            <w:r>
              <w:rPr>
                <w:rStyle w:val="IndexLink"/>
              </w:rPr>
              <w:t>16</w:t>
            </w:r>
          </w:hyperlink>
        </w:p>
        <w:p>
          <w:pPr>
            <w:pStyle w:val="Contents2"/>
            <w:tabs>
              <w:tab w:val="clear" w:pos="8743"/>
              <w:tab w:val="right" w:pos="9026" w:leader="dot"/>
            </w:tabs>
            <w:rPr/>
          </w:pPr>
          <w:hyperlink w:anchor="__RefHeading___Toc839749_373438147">
            <w:r>
              <w:rPr>
                <w:webHidden/>
                <w:rStyle w:val="IndexLink"/>
                <w:rtl w:val="true"/>
              </w:rPr>
              <w:t>مراحل الحديث</w:t>
            </w:r>
            <w:r>
              <w:rPr>
                <w:rStyle w:val="IndexLink"/>
                <w:rtl w:val="true"/>
              </w:rPr>
              <w:tab/>
            </w:r>
            <w:r>
              <w:rPr>
                <w:rStyle w:val="IndexLink"/>
              </w:rPr>
              <w:t>18</w:t>
            </w:r>
          </w:hyperlink>
        </w:p>
        <w:p>
          <w:pPr>
            <w:pStyle w:val="Contents3"/>
            <w:tabs>
              <w:tab w:val="clear" w:pos="8459"/>
              <w:tab w:val="right" w:pos="9026" w:leader="dot"/>
            </w:tabs>
            <w:rPr/>
          </w:pPr>
          <w:hyperlink w:anchor="__RefHeading___Toc839751_373438147">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839753_373438147">
            <w:r>
              <w:rPr>
                <w:webHidden/>
                <w:rStyle w:val="IndexLink"/>
                <w:rtl w:val="true"/>
              </w:rPr>
              <w:t>نقل الحديث</w:t>
            </w:r>
            <w:r>
              <w:rPr>
                <w:rStyle w:val="IndexLink"/>
                <w:rtl w:val="true"/>
              </w:rPr>
              <w:tab/>
            </w:r>
            <w:r>
              <w:rPr>
                <w:rStyle w:val="IndexLink"/>
              </w:rPr>
              <w:t>19</w:t>
            </w:r>
          </w:hyperlink>
        </w:p>
        <w:p>
          <w:pPr>
            <w:pStyle w:val="Contents3"/>
            <w:tabs>
              <w:tab w:val="clear" w:pos="8459"/>
              <w:tab w:val="right" w:pos="9026" w:leader="dot"/>
            </w:tabs>
            <w:rPr/>
          </w:pPr>
          <w:hyperlink w:anchor="__RefHeading___Toc839755_373438147">
            <w:r>
              <w:rPr>
                <w:webHidden/>
                <w:rStyle w:val="IndexLink"/>
                <w:rtl w:val="true"/>
              </w:rPr>
              <w:t>كتابة الحديث</w:t>
            </w:r>
            <w:r>
              <w:rPr>
                <w:rStyle w:val="IndexLink"/>
                <w:rtl w:val="true"/>
              </w:rPr>
              <w:tab/>
            </w:r>
            <w:r>
              <w:rPr>
                <w:rStyle w:val="IndexLink"/>
              </w:rPr>
              <w:t>24</w:t>
            </w:r>
          </w:hyperlink>
        </w:p>
        <w:p>
          <w:pPr>
            <w:pStyle w:val="Contents4"/>
            <w:tabs>
              <w:tab w:val="clear" w:pos="8176"/>
              <w:tab w:val="right" w:pos="9026" w:leader="dot"/>
            </w:tabs>
            <w:rPr/>
          </w:pPr>
          <w:hyperlink w:anchor="__RefHeading___Toc839757_373438147">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839759_373438147">
            <w:r>
              <w:rPr>
                <w:webHidden/>
                <w:rStyle w:val="IndexLink"/>
                <w:rtl w:val="true"/>
              </w:rPr>
              <w:t>بحث توضيحي</w:t>
            </w:r>
            <w:r>
              <w:rPr>
                <w:rStyle w:val="IndexLink"/>
                <w:rtl w:val="true"/>
              </w:rPr>
              <w:tab/>
            </w:r>
            <w:r>
              <w:rPr>
                <w:rStyle w:val="IndexLink"/>
              </w:rPr>
              <w:t>29</w:t>
            </w:r>
          </w:hyperlink>
        </w:p>
        <w:p>
          <w:pPr>
            <w:pStyle w:val="Contents4"/>
            <w:tabs>
              <w:tab w:val="clear" w:pos="8176"/>
              <w:tab w:val="right" w:pos="9026" w:leader="dot"/>
            </w:tabs>
            <w:rPr/>
          </w:pPr>
          <w:hyperlink w:anchor="__RefHeading___Toc839761_373438147">
            <w:r>
              <w:rPr>
                <w:webHidden/>
                <w:rStyle w:val="IndexLink"/>
                <w:rtl w:val="true"/>
              </w:rPr>
              <w:t>تعقيب تحقيقي</w:t>
            </w:r>
            <w:r>
              <w:rPr>
                <w:rStyle w:val="IndexLink"/>
                <w:rtl w:val="true"/>
              </w:rPr>
              <w:tab/>
            </w:r>
            <w:r>
              <w:rPr>
                <w:rStyle w:val="IndexLink"/>
              </w:rPr>
              <w:t>32</w:t>
            </w:r>
          </w:hyperlink>
        </w:p>
        <w:p>
          <w:pPr>
            <w:pStyle w:val="Contents3"/>
            <w:tabs>
              <w:tab w:val="clear" w:pos="8459"/>
              <w:tab w:val="right" w:pos="9026" w:leader="dot"/>
            </w:tabs>
            <w:rPr/>
          </w:pPr>
          <w:hyperlink w:anchor="__RefHeading___Toc839763_373438147">
            <w:r>
              <w:rPr>
                <w:webHidden/>
                <w:rStyle w:val="IndexLink"/>
                <w:rtl w:val="true"/>
              </w:rPr>
              <w:t>تدوين الحديث</w:t>
            </w:r>
            <w:r>
              <w:rPr>
                <w:rStyle w:val="IndexLink"/>
                <w:rtl w:val="true"/>
              </w:rPr>
              <w:tab/>
            </w:r>
            <w:r>
              <w:rPr>
                <w:rStyle w:val="IndexLink"/>
              </w:rPr>
              <w:t>33</w:t>
            </w:r>
          </w:hyperlink>
        </w:p>
        <w:p>
          <w:pPr>
            <w:pStyle w:val="Contents2"/>
            <w:tabs>
              <w:tab w:val="clear" w:pos="8743"/>
              <w:tab w:val="right" w:pos="9026" w:leader="dot"/>
            </w:tabs>
            <w:rPr/>
          </w:pPr>
          <w:hyperlink w:anchor="__RefHeading___Toc839765_373438147">
            <w:r>
              <w:rPr>
                <w:webHidden/>
                <w:rStyle w:val="IndexLink"/>
                <w:rtl w:val="true"/>
              </w:rPr>
              <w:t>ولادة غير مشروعة</w:t>
            </w:r>
            <w:r>
              <w:rPr>
                <w:rStyle w:val="IndexLink"/>
                <w:rtl w:val="true"/>
              </w:rPr>
              <w:tab/>
            </w:r>
            <w:r>
              <w:rPr>
                <w:rStyle w:val="IndexLink"/>
              </w:rPr>
              <w:t>38</w:t>
            </w:r>
          </w:hyperlink>
        </w:p>
        <w:p>
          <w:pPr>
            <w:pStyle w:val="Contents2"/>
            <w:tabs>
              <w:tab w:val="clear" w:pos="8743"/>
              <w:tab w:val="right" w:pos="9026" w:leader="dot"/>
            </w:tabs>
            <w:rPr/>
          </w:pPr>
          <w:hyperlink w:anchor="__RefHeading___Toc839767_373438147">
            <w:r>
              <w:rPr>
                <w:webHidden/>
                <w:rStyle w:val="IndexLink"/>
                <w:rtl w:val="true"/>
              </w:rPr>
              <w:t>ما هو أسباب هذا التكثر المجعول؟</w:t>
            </w:r>
            <w:r>
              <w:rPr>
                <w:rStyle w:val="IndexLink"/>
                <w:rtl w:val="true"/>
              </w:rPr>
              <w:tab/>
            </w:r>
            <w:r>
              <w:rPr>
                <w:rStyle w:val="IndexLink"/>
              </w:rPr>
              <w:t>40</w:t>
            </w:r>
          </w:hyperlink>
        </w:p>
        <w:p>
          <w:pPr>
            <w:pStyle w:val="Contents2"/>
            <w:tabs>
              <w:tab w:val="clear" w:pos="8743"/>
              <w:tab w:val="right" w:pos="9026" w:leader="dot"/>
            </w:tabs>
            <w:rPr/>
          </w:pPr>
          <w:hyperlink w:anchor="__RefHeading___Toc839769_373438147">
            <w:r>
              <w:rPr>
                <w:webHidden/>
                <w:rStyle w:val="IndexLink"/>
                <w:rtl w:val="true"/>
              </w:rPr>
              <w:t>الوضع والوضاعون</w:t>
            </w:r>
            <w:r>
              <w:rPr>
                <w:rStyle w:val="IndexLink"/>
                <w:rtl w:val="true"/>
              </w:rPr>
              <w:tab/>
            </w:r>
            <w:r>
              <w:rPr>
                <w:rStyle w:val="IndexLink"/>
              </w:rPr>
              <w:t>45</w:t>
            </w:r>
          </w:hyperlink>
        </w:p>
        <w:p>
          <w:pPr>
            <w:pStyle w:val="Contents2"/>
            <w:tabs>
              <w:tab w:val="clear" w:pos="8743"/>
              <w:tab w:val="right" w:pos="9026" w:leader="dot"/>
            </w:tabs>
            <w:rPr/>
          </w:pPr>
          <w:hyperlink w:anchor="__RefHeading___Toc839771_373438147">
            <w:r>
              <w:rPr>
                <w:webHidden/>
                <w:rStyle w:val="IndexLink"/>
                <w:rtl w:val="true"/>
              </w:rPr>
              <w:t>موطأ مالك و مسند أحمد</w:t>
            </w:r>
            <w:r>
              <w:rPr>
                <w:rStyle w:val="IndexLink"/>
                <w:rtl w:val="true"/>
              </w:rPr>
              <w:tab/>
            </w:r>
            <w:r>
              <w:rPr>
                <w:rStyle w:val="IndexLink"/>
              </w:rPr>
              <w:t>48</w:t>
            </w:r>
          </w:hyperlink>
        </w:p>
        <w:p>
          <w:pPr>
            <w:pStyle w:val="Contents2"/>
            <w:tabs>
              <w:tab w:val="clear" w:pos="8743"/>
              <w:tab w:val="right" w:pos="9026" w:leader="dot"/>
            </w:tabs>
            <w:rPr/>
          </w:pPr>
          <w:hyperlink w:anchor="__RefHeading___Toc839773_373438147">
            <w:r>
              <w:rPr>
                <w:webHidden/>
                <w:rStyle w:val="IndexLink"/>
                <w:rtl w:val="true"/>
              </w:rPr>
              <w:t>حول أحاديث صحيح البخاري</w:t>
            </w:r>
            <w:r>
              <w:rPr>
                <w:rStyle w:val="IndexLink"/>
                <w:rtl w:val="true"/>
              </w:rPr>
              <w:tab/>
            </w:r>
            <w:r>
              <w:rPr>
                <w:rStyle w:val="IndexLink"/>
              </w:rPr>
              <w:t>53</w:t>
            </w:r>
          </w:hyperlink>
        </w:p>
        <w:p>
          <w:pPr>
            <w:pStyle w:val="Contents3"/>
            <w:tabs>
              <w:tab w:val="clear" w:pos="8459"/>
              <w:tab w:val="right" w:pos="9026" w:leader="dot"/>
            </w:tabs>
            <w:rPr/>
          </w:pPr>
          <w:hyperlink w:anchor="__RefHeading___Toc839775_373438147">
            <w:r>
              <w:rPr>
                <w:webHidden/>
                <w:rStyle w:val="IndexLink"/>
                <w:rtl w:val="true"/>
              </w:rPr>
              <w:t>مقدمة</w:t>
            </w:r>
            <w:r>
              <w:rPr>
                <w:rStyle w:val="IndexLink"/>
                <w:rtl w:val="true"/>
              </w:rPr>
              <w:tab/>
            </w:r>
            <w:r>
              <w:rPr>
                <w:rStyle w:val="IndexLink"/>
              </w:rPr>
              <w:t>53</w:t>
            </w:r>
          </w:hyperlink>
        </w:p>
        <w:p>
          <w:pPr>
            <w:pStyle w:val="Contents3"/>
            <w:tabs>
              <w:tab w:val="clear" w:pos="8459"/>
              <w:tab w:val="right" w:pos="9026" w:leader="dot"/>
            </w:tabs>
            <w:rPr/>
          </w:pPr>
          <w:hyperlink w:anchor="__RefHeading___Toc839777_373438147">
            <w:r>
              <w:rPr>
                <w:webHidden/>
                <w:rStyle w:val="IndexLink"/>
                <w:rtl w:val="true"/>
              </w:rPr>
              <w:t>لا يجب الاخذ بكل ما في البخاري</w:t>
            </w:r>
            <w:r>
              <w:rPr>
                <w:rStyle w:val="IndexLink"/>
                <w:rtl w:val="true"/>
              </w:rPr>
              <w:tab/>
            </w:r>
            <w:r>
              <w:rPr>
                <w:rStyle w:val="IndexLink"/>
              </w:rPr>
              <w:t>57</w:t>
            </w:r>
          </w:hyperlink>
        </w:p>
        <w:p>
          <w:pPr>
            <w:pStyle w:val="Contents3"/>
            <w:tabs>
              <w:tab w:val="clear" w:pos="8459"/>
              <w:tab w:val="right" w:pos="9026" w:leader="dot"/>
            </w:tabs>
            <w:rPr/>
          </w:pPr>
          <w:hyperlink w:anchor="__RefHeading___Toc839779_373438147">
            <w:r>
              <w:rPr>
                <w:webHidden/>
                <w:rStyle w:val="IndexLink"/>
                <w:rtl w:val="true"/>
              </w:rPr>
              <w:t>روايات البخاري</w:t>
            </w:r>
            <w:r>
              <w:rPr>
                <w:rStyle w:val="IndexLink"/>
                <w:rtl w:val="true"/>
              </w:rPr>
              <w:tab/>
            </w:r>
            <w:r>
              <w:rPr>
                <w:rStyle w:val="IndexLink"/>
              </w:rPr>
              <w:t>57</w:t>
            </w:r>
          </w:hyperlink>
        </w:p>
        <w:p>
          <w:pPr>
            <w:pStyle w:val="Contents3"/>
            <w:tabs>
              <w:tab w:val="clear" w:pos="8459"/>
              <w:tab w:val="right" w:pos="9026" w:leader="dot"/>
            </w:tabs>
            <w:rPr/>
          </w:pPr>
          <w:hyperlink w:anchor="__RefHeading___Toc839781_373438147">
            <w:r>
              <w:rPr>
                <w:webHidden/>
                <w:rStyle w:val="IndexLink"/>
                <w:rtl w:val="true"/>
              </w:rPr>
              <w:t>نواقص كتاب البخاري</w:t>
            </w:r>
            <w:r>
              <w:rPr>
                <w:rStyle w:val="IndexLink"/>
                <w:rtl w:val="true"/>
              </w:rPr>
              <w:tab/>
            </w:r>
            <w:r>
              <w:rPr>
                <w:rStyle w:val="IndexLink"/>
              </w:rPr>
              <w:t>58</w:t>
            </w:r>
          </w:hyperlink>
        </w:p>
        <w:p>
          <w:pPr>
            <w:pStyle w:val="Contents3"/>
            <w:tabs>
              <w:tab w:val="clear" w:pos="8459"/>
              <w:tab w:val="right" w:pos="9026" w:leader="dot"/>
            </w:tabs>
            <w:rPr/>
          </w:pPr>
          <w:hyperlink w:anchor="__RefHeading___Toc839783_373438147">
            <w:r>
              <w:rPr>
                <w:webHidden/>
                <w:rStyle w:val="IndexLink"/>
                <w:rtl w:val="true"/>
              </w:rPr>
              <w:t>بدء الوحي</w:t>
            </w:r>
            <w:r>
              <w:rPr>
                <w:rStyle w:val="IndexLink"/>
                <w:rtl w:val="true"/>
              </w:rPr>
              <w:tab/>
            </w:r>
            <w:r>
              <w:rPr>
                <w:rStyle w:val="IndexLink"/>
              </w:rPr>
              <w:t>60</w:t>
            </w:r>
          </w:hyperlink>
        </w:p>
        <w:p>
          <w:pPr>
            <w:pStyle w:val="Contents3"/>
            <w:tabs>
              <w:tab w:val="clear" w:pos="8459"/>
              <w:tab w:val="right" w:pos="9026" w:leader="dot"/>
            </w:tabs>
            <w:rPr/>
          </w:pPr>
          <w:hyperlink w:anchor="__RefHeading___Toc839785_373438147">
            <w:r>
              <w:rPr>
                <w:webHidden/>
                <w:rStyle w:val="IndexLink"/>
                <w:rtl w:val="true"/>
              </w:rPr>
              <w:t>مسح الرجلين</w:t>
            </w:r>
            <w:r>
              <w:rPr>
                <w:rStyle w:val="IndexLink"/>
                <w:rtl w:val="true"/>
              </w:rPr>
              <w:tab/>
            </w:r>
            <w:r>
              <w:rPr>
                <w:rStyle w:val="IndexLink"/>
              </w:rPr>
              <w:t>62</w:t>
            </w:r>
          </w:hyperlink>
        </w:p>
        <w:p>
          <w:pPr>
            <w:pStyle w:val="Contents3"/>
            <w:tabs>
              <w:tab w:val="clear" w:pos="8459"/>
              <w:tab w:val="right" w:pos="9026" w:leader="dot"/>
            </w:tabs>
            <w:rPr/>
          </w:pPr>
          <w:hyperlink w:anchor="__RefHeading___Toc839787_373438147">
            <w:r>
              <w:rPr>
                <w:webHidden/>
                <w:rStyle w:val="IndexLink"/>
                <w:rtl w:val="true"/>
              </w:rPr>
              <w:t>شرط دخول الجنة</w:t>
            </w:r>
            <w:r>
              <w:rPr>
                <w:rStyle w:val="IndexLink"/>
                <w:rtl w:val="true"/>
              </w:rPr>
              <w:tab/>
            </w:r>
            <w:r>
              <w:rPr>
                <w:rStyle w:val="IndexLink"/>
              </w:rPr>
              <w:t>63</w:t>
            </w:r>
          </w:hyperlink>
        </w:p>
        <w:p>
          <w:pPr>
            <w:pStyle w:val="Contents3"/>
            <w:tabs>
              <w:tab w:val="clear" w:pos="8459"/>
              <w:tab w:val="right" w:pos="9026" w:leader="dot"/>
            </w:tabs>
            <w:rPr/>
          </w:pPr>
          <w:hyperlink w:anchor="__RefHeading___Toc839789_373438147">
            <w:r>
              <w:rPr>
                <w:webHidden/>
                <w:rStyle w:val="IndexLink"/>
                <w:rtl w:val="true"/>
              </w:rPr>
              <w:t>صحيفة علي</w:t>
            </w:r>
            <w:r>
              <w:rPr>
                <w:rStyle w:val="IndexLink"/>
                <w:rtl w:val="true"/>
              </w:rPr>
              <w:tab/>
            </w:r>
            <w:r>
              <w:rPr>
                <w:rStyle w:val="IndexLink"/>
              </w:rPr>
              <w:t>64</w:t>
            </w:r>
          </w:hyperlink>
        </w:p>
        <w:p>
          <w:pPr>
            <w:pStyle w:val="Contents3"/>
            <w:tabs>
              <w:tab w:val="clear" w:pos="8459"/>
              <w:tab w:val="right" w:pos="9026" w:leader="dot"/>
            </w:tabs>
            <w:rPr/>
          </w:pPr>
          <w:hyperlink w:anchor="__RefHeading___Toc839791_373438147">
            <w:r>
              <w:rPr>
                <w:webHidden/>
                <w:rStyle w:val="IndexLink"/>
                <w:rtl w:val="true"/>
              </w:rPr>
              <w:t>منع النبي عن الكتابة</w:t>
            </w:r>
            <w:r>
              <w:rPr>
                <w:rStyle w:val="IndexLink"/>
                <w:rtl w:val="true"/>
              </w:rPr>
              <w:tab/>
            </w:r>
            <w:r>
              <w:rPr>
                <w:rStyle w:val="IndexLink"/>
              </w:rPr>
              <w:t>68</w:t>
            </w:r>
          </w:hyperlink>
        </w:p>
        <w:p>
          <w:pPr>
            <w:pStyle w:val="Contents3"/>
            <w:tabs>
              <w:tab w:val="clear" w:pos="8459"/>
              <w:tab w:val="right" w:pos="9026" w:leader="dot"/>
            </w:tabs>
            <w:rPr/>
          </w:pPr>
          <w:hyperlink w:anchor="__RefHeading___Toc839793_373438147">
            <w:r>
              <w:rPr>
                <w:webHidden/>
                <w:rStyle w:val="IndexLink"/>
                <w:rtl w:val="true"/>
              </w:rPr>
              <w:t>ابوهريرة الدوسي</w:t>
            </w:r>
            <w:r>
              <w:rPr>
                <w:rStyle w:val="IndexLink"/>
                <w:rtl w:val="true"/>
              </w:rPr>
              <w:tab/>
            </w:r>
            <w:r>
              <w:rPr>
                <w:rStyle w:val="IndexLink"/>
              </w:rPr>
              <w:t>78</w:t>
            </w:r>
          </w:hyperlink>
        </w:p>
        <w:p>
          <w:pPr>
            <w:pStyle w:val="Contents3"/>
            <w:tabs>
              <w:tab w:val="clear" w:pos="8459"/>
              <w:tab w:val="right" w:pos="9026" w:leader="dot"/>
            </w:tabs>
            <w:rPr/>
          </w:pPr>
          <w:hyperlink w:anchor="__RefHeading___Toc839795_373438147">
            <w:r>
              <w:rPr>
                <w:webHidden/>
                <w:rStyle w:val="IndexLink"/>
                <w:rtl w:val="true"/>
              </w:rPr>
              <w:t>ابوهريرة و تعرضه لمقام الانبياء</w:t>
            </w:r>
            <w:r>
              <w:rPr>
                <w:rStyle w:val="IndexLink"/>
                <w:rtl w:val="true"/>
              </w:rPr>
              <w:tab/>
            </w:r>
            <w:r>
              <w:rPr>
                <w:rStyle w:val="IndexLink"/>
              </w:rPr>
              <w:t>85</w:t>
            </w:r>
          </w:hyperlink>
        </w:p>
        <w:p>
          <w:pPr>
            <w:pStyle w:val="Contents3"/>
            <w:tabs>
              <w:tab w:val="clear" w:pos="8459"/>
              <w:tab w:val="right" w:pos="9026" w:leader="dot"/>
            </w:tabs>
            <w:rPr/>
          </w:pPr>
          <w:hyperlink w:anchor="__RefHeading___Toc839797_373438147">
            <w:r>
              <w:rPr>
                <w:webHidden/>
                <w:rStyle w:val="IndexLink"/>
                <w:rtl w:val="true"/>
              </w:rPr>
              <w:t>النوم لا ينقض الوضوء</w:t>
            </w:r>
            <w:r>
              <w:rPr>
                <w:rStyle w:val="IndexLink"/>
                <w:rtl w:val="true"/>
              </w:rPr>
              <w:tab/>
            </w:r>
            <w:r>
              <w:rPr>
                <w:rStyle w:val="IndexLink"/>
              </w:rPr>
              <w:t>89</w:t>
            </w:r>
          </w:hyperlink>
        </w:p>
        <w:p>
          <w:pPr>
            <w:pStyle w:val="Contents3"/>
            <w:tabs>
              <w:tab w:val="clear" w:pos="8459"/>
              <w:tab w:val="right" w:pos="9026" w:leader="dot"/>
            </w:tabs>
            <w:rPr/>
          </w:pPr>
          <w:hyperlink w:anchor="__RefHeading___Toc839799_373438147">
            <w:r>
              <w:rPr>
                <w:webHidden/>
                <w:rStyle w:val="IndexLink"/>
                <w:rtl w:val="true"/>
              </w:rPr>
              <w:t>حرمة الاستقبال والاستدبار في حال التخلي</w:t>
            </w:r>
            <w:r>
              <w:rPr>
                <w:rStyle w:val="IndexLink"/>
                <w:rtl w:val="true"/>
              </w:rPr>
              <w:tab/>
            </w:r>
            <w:r>
              <w:rPr>
                <w:rStyle w:val="IndexLink"/>
              </w:rPr>
              <w:t>90</w:t>
            </w:r>
          </w:hyperlink>
        </w:p>
        <w:p>
          <w:pPr>
            <w:pStyle w:val="Contents3"/>
            <w:tabs>
              <w:tab w:val="clear" w:pos="8459"/>
              <w:tab w:val="right" w:pos="9026" w:leader="dot"/>
            </w:tabs>
            <w:rPr/>
          </w:pPr>
          <w:hyperlink w:anchor="__RefHeading___Toc839801_373438147">
            <w:r>
              <w:rPr>
                <w:webHidden/>
                <w:rStyle w:val="IndexLink"/>
                <w:rtl w:val="true"/>
              </w:rPr>
              <w:t>نزول آية الحجاب</w:t>
            </w:r>
            <w:r>
              <w:rPr>
                <w:rStyle w:val="IndexLink"/>
                <w:rtl w:val="true"/>
              </w:rPr>
              <w:tab/>
            </w:r>
            <w:r>
              <w:rPr>
                <w:rStyle w:val="IndexLink"/>
              </w:rPr>
              <w:t>91</w:t>
            </w:r>
          </w:hyperlink>
        </w:p>
        <w:p>
          <w:pPr>
            <w:pStyle w:val="Contents3"/>
            <w:tabs>
              <w:tab w:val="clear" w:pos="8459"/>
              <w:tab w:val="right" w:pos="9026" w:leader="dot"/>
            </w:tabs>
            <w:rPr/>
          </w:pPr>
          <w:hyperlink w:anchor="__RefHeading___Toc839803_373438147">
            <w:r>
              <w:rPr>
                <w:webHidden/>
                <w:rStyle w:val="IndexLink"/>
                <w:rtl w:val="true"/>
              </w:rPr>
              <w:t>احترام المسجد</w:t>
            </w:r>
            <w:r>
              <w:rPr>
                <w:rStyle w:val="IndexLink"/>
                <w:rtl w:val="true"/>
              </w:rPr>
              <w:tab/>
            </w:r>
            <w:r>
              <w:rPr>
                <w:rStyle w:val="IndexLink"/>
              </w:rPr>
              <w:t>91</w:t>
            </w:r>
          </w:hyperlink>
        </w:p>
        <w:p>
          <w:pPr>
            <w:pStyle w:val="Contents3"/>
            <w:tabs>
              <w:tab w:val="clear" w:pos="8459"/>
              <w:tab w:val="right" w:pos="9026" w:leader="dot"/>
            </w:tabs>
            <w:rPr/>
          </w:pPr>
          <w:hyperlink w:anchor="__RefHeading___Toc839805_373438147">
            <w:r>
              <w:rPr>
                <w:webHidden/>
                <w:rStyle w:val="IndexLink"/>
                <w:rtl w:val="true"/>
              </w:rPr>
              <w:t>رواية مخالفة للاجماع</w:t>
            </w:r>
            <w:r>
              <w:rPr>
                <w:rStyle w:val="IndexLink"/>
                <w:rtl w:val="true"/>
              </w:rPr>
              <w:tab/>
            </w:r>
            <w:r>
              <w:rPr>
                <w:rStyle w:val="IndexLink"/>
              </w:rPr>
              <w:t>92</w:t>
            </w:r>
          </w:hyperlink>
        </w:p>
        <w:p>
          <w:pPr>
            <w:pStyle w:val="Contents3"/>
            <w:tabs>
              <w:tab w:val="clear" w:pos="8459"/>
              <w:tab w:val="right" w:pos="9026" w:leader="dot"/>
            </w:tabs>
            <w:rPr/>
          </w:pPr>
          <w:hyperlink w:anchor="__RefHeading___Toc839807_373438147">
            <w:r>
              <w:rPr>
                <w:webHidden/>
                <w:rStyle w:val="IndexLink"/>
                <w:rtl w:val="true"/>
              </w:rPr>
              <w:t>الاختلاف في صلاة ليله</w:t>
            </w:r>
            <w:r>
              <w:rPr>
                <w:rStyle w:val="IndexLink"/>
                <w:rtl w:val="true"/>
              </w:rPr>
              <w:tab/>
            </w:r>
            <w:r>
              <w:rPr>
                <w:rStyle w:val="IndexLink"/>
              </w:rPr>
              <w:t>92</w:t>
            </w:r>
          </w:hyperlink>
        </w:p>
        <w:p>
          <w:pPr>
            <w:pStyle w:val="Contents3"/>
            <w:tabs>
              <w:tab w:val="clear" w:pos="8459"/>
              <w:tab w:val="right" w:pos="9026" w:leader="dot"/>
            </w:tabs>
            <w:rPr/>
          </w:pPr>
          <w:hyperlink w:anchor="__RefHeading___Toc839809_373438147">
            <w:r>
              <w:rPr>
                <w:webHidden/>
                <w:rStyle w:val="IndexLink"/>
                <w:rtl w:val="true"/>
              </w:rPr>
              <w:t>صلاة خسوف الشمس</w:t>
            </w:r>
            <w:r>
              <w:rPr>
                <w:rStyle w:val="IndexLink"/>
                <w:rtl w:val="true"/>
              </w:rPr>
              <w:tab/>
            </w:r>
            <w:r>
              <w:rPr>
                <w:rStyle w:val="IndexLink"/>
              </w:rPr>
              <w:t>93</w:t>
            </w:r>
          </w:hyperlink>
        </w:p>
        <w:p>
          <w:pPr>
            <w:pStyle w:val="Contents3"/>
            <w:tabs>
              <w:tab w:val="clear" w:pos="8459"/>
              <w:tab w:val="right" w:pos="9026" w:leader="dot"/>
            </w:tabs>
            <w:rPr/>
          </w:pPr>
          <w:hyperlink w:anchor="__RefHeading___Toc839811_373438147">
            <w:r>
              <w:rPr>
                <w:webHidden/>
                <w:rStyle w:val="IndexLink"/>
                <w:rtl w:val="true"/>
              </w:rPr>
              <w:t>المسح علي العمامة</w:t>
            </w:r>
            <w:r>
              <w:rPr>
                <w:rStyle w:val="IndexLink"/>
                <w:rtl w:val="true"/>
              </w:rPr>
              <w:tab/>
            </w:r>
            <w:r>
              <w:rPr>
                <w:rStyle w:val="IndexLink"/>
              </w:rPr>
              <w:t>94</w:t>
            </w:r>
          </w:hyperlink>
        </w:p>
        <w:p>
          <w:pPr>
            <w:pStyle w:val="Contents3"/>
            <w:tabs>
              <w:tab w:val="clear" w:pos="8459"/>
              <w:tab w:val="right" w:pos="9026" w:leader="dot"/>
            </w:tabs>
            <w:rPr/>
          </w:pPr>
          <w:hyperlink w:anchor="__RefHeading___Toc839813_373438147">
            <w:r>
              <w:rPr>
                <w:webHidden/>
                <w:rStyle w:val="IndexLink"/>
                <w:rtl w:val="true"/>
              </w:rPr>
              <w:t>نصب الجريدة يخفف عذاب القبر</w:t>
            </w:r>
            <w:r>
              <w:rPr>
                <w:rStyle w:val="IndexLink"/>
                <w:rtl w:val="true"/>
              </w:rPr>
              <w:tab/>
            </w:r>
            <w:r>
              <w:rPr>
                <w:rStyle w:val="IndexLink"/>
              </w:rPr>
              <w:t>94</w:t>
            </w:r>
          </w:hyperlink>
        </w:p>
        <w:p>
          <w:pPr>
            <w:pStyle w:val="Contents3"/>
            <w:tabs>
              <w:tab w:val="clear" w:pos="8459"/>
              <w:tab w:val="right" w:pos="9026" w:leader="dot"/>
            </w:tabs>
            <w:rPr/>
          </w:pPr>
          <w:hyperlink w:anchor="__RefHeading___Toc839815_373438147">
            <w:r>
              <w:rPr>
                <w:webHidden/>
                <w:rStyle w:val="IndexLink"/>
                <w:rtl w:val="true"/>
              </w:rPr>
              <w:t>البول قائما و اهانة النبي الخاتم</w:t>
            </w:r>
            <w:r>
              <w:rPr>
                <w:rStyle w:val="IndexLink"/>
                <w:rtl w:val="true"/>
              </w:rPr>
              <w:tab/>
            </w:r>
            <w:r>
              <w:rPr>
                <w:rStyle w:val="IndexLink"/>
              </w:rPr>
              <w:t>95</w:t>
            </w:r>
          </w:hyperlink>
        </w:p>
        <w:p>
          <w:pPr>
            <w:pStyle w:val="Contents3"/>
            <w:tabs>
              <w:tab w:val="clear" w:pos="8459"/>
              <w:tab w:val="right" w:pos="9026" w:leader="dot"/>
            </w:tabs>
            <w:rPr/>
          </w:pPr>
          <w:hyperlink w:anchor="__RefHeading___Toc839817_373438147">
            <w:r>
              <w:rPr>
                <w:webHidden/>
                <w:rStyle w:val="IndexLink"/>
                <w:rtl w:val="true"/>
              </w:rPr>
              <w:t>الوضوء للجنب</w:t>
            </w:r>
            <w:r>
              <w:rPr>
                <w:rStyle w:val="IndexLink"/>
                <w:rtl w:val="true"/>
              </w:rPr>
              <w:tab/>
            </w:r>
            <w:r>
              <w:rPr>
                <w:rStyle w:val="IndexLink"/>
              </w:rPr>
              <w:t>95</w:t>
            </w:r>
          </w:hyperlink>
        </w:p>
        <w:p>
          <w:pPr>
            <w:pStyle w:val="Contents3"/>
            <w:tabs>
              <w:tab w:val="clear" w:pos="8459"/>
              <w:tab w:val="right" w:pos="9026" w:leader="dot"/>
            </w:tabs>
            <w:rPr/>
          </w:pPr>
          <w:hyperlink w:anchor="__RefHeading___Toc839819_373438147">
            <w:r>
              <w:rPr>
                <w:webHidden/>
                <w:rStyle w:val="IndexLink"/>
                <w:rtl w:val="true"/>
              </w:rPr>
              <w:t>عمل عبث</w:t>
            </w:r>
            <w:r>
              <w:rPr>
                <w:rStyle w:val="IndexLink"/>
                <w:rtl w:val="true"/>
              </w:rPr>
              <w:tab/>
            </w:r>
            <w:r>
              <w:rPr>
                <w:rStyle w:val="IndexLink"/>
              </w:rPr>
              <w:t>96</w:t>
            </w:r>
          </w:hyperlink>
        </w:p>
        <w:p>
          <w:pPr>
            <w:pStyle w:val="Contents3"/>
            <w:tabs>
              <w:tab w:val="clear" w:pos="8459"/>
              <w:tab w:val="right" w:pos="9026" w:leader="dot"/>
            </w:tabs>
            <w:rPr/>
          </w:pPr>
          <w:hyperlink w:anchor="__RefHeading___Toc839821_373438147">
            <w:r>
              <w:rPr>
                <w:webHidden/>
                <w:rStyle w:val="IndexLink"/>
                <w:rtl w:val="true"/>
              </w:rPr>
              <w:t>عجيبة حول الجماع</w:t>
            </w:r>
            <w:r>
              <w:rPr>
                <w:rStyle w:val="IndexLink"/>
                <w:rtl w:val="true"/>
              </w:rPr>
              <w:tab/>
            </w:r>
            <w:r>
              <w:rPr>
                <w:rStyle w:val="IndexLink"/>
              </w:rPr>
              <w:t>96</w:t>
            </w:r>
          </w:hyperlink>
        </w:p>
        <w:p>
          <w:pPr>
            <w:pStyle w:val="Contents3"/>
            <w:tabs>
              <w:tab w:val="clear" w:pos="8459"/>
              <w:tab w:val="right" w:pos="9026" w:leader="dot"/>
            </w:tabs>
            <w:rPr/>
          </w:pPr>
          <w:hyperlink w:anchor="__RefHeading___Toc839823_373438147">
            <w:r>
              <w:rPr>
                <w:webHidden/>
                <w:rStyle w:val="IndexLink"/>
                <w:rtl w:val="true"/>
              </w:rPr>
              <w:t>كذبة اخري</w:t>
            </w:r>
            <w:r>
              <w:rPr>
                <w:rStyle w:val="IndexLink"/>
                <w:rtl w:val="true"/>
              </w:rPr>
              <w:tab/>
            </w:r>
            <w:r>
              <w:rPr>
                <w:rStyle w:val="IndexLink"/>
              </w:rPr>
              <w:t>97</w:t>
            </w:r>
          </w:hyperlink>
        </w:p>
        <w:p>
          <w:pPr>
            <w:pStyle w:val="Contents3"/>
            <w:tabs>
              <w:tab w:val="clear" w:pos="8459"/>
              <w:tab w:val="right" w:pos="9026" w:leader="dot"/>
            </w:tabs>
            <w:rPr/>
          </w:pPr>
          <w:hyperlink w:anchor="__RefHeading___Toc839825_373438147">
            <w:r>
              <w:rPr>
                <w:webHidden/>
                <w:rStyle w:val="IndexLink"/>
                <w:rtl w:val="true"/>
              </w:rPr>
              <w:t>السعادة والشقاوة</w:t>
            </w:r>
            <w:r>
              <w:rPr>
                <w:rStyle w:val="IndexLink"/>
                <w:rtl w:val="true"/>
              </w:rPr>
              <w:tab/>
            </w:r>
            <w:r>
              <w:rPr>
                <w:rStyle w:val="IndexLink"/>
              </w:rPr>
              <w:t>98</w:t>
            </w:r>
          </w:hyperlink>
        </w:p>
        <w:p>
          <w:pPr>
            <w:pStyle w:val="Contents3"/>
            <w:tabs>
              <w:tab w:val="clear" w:pos="8459"/>
              <w:tab w:val="right" w:pos="9026" w:leader="dot"/>
            </w:tabs>
            <w:rPr/>
          </w:pPr>
          <w:hyperlink w:anchor="__RefHeading___Toc839827_373438147">
            <w:r>
              <w:rPr>
                <w:webHidden/>
                <w:rStyle w:val="IndexLink"/>
                <w:rtl w:val="true"/>
              </w:rPr>
              <w:t>ما يصح عليه السجود</w:t>
            </w:r>
            <w:r>
              <w:rPr>
                <w:rStyle w:val="IndexLink"/>
                <w:rtl w:val="true"/>
              </w:rPr>
              <w:tab/>
            </w:r>
            <w:r>
              <w:rPr>
                <w:rStyle w:val="IndexLink"/>
              </w:rPr>
              <w:t>98</w:t>
            </w:r>
          </w:hyperlink>
        </w:p>
        <w:p>
          <w:pPr>
            <w:pStyle w:val="Contents3"/>
            <w:tabs>
              <w:tab w:val="clear" w:pos="8459"/>
              <w:tab w:val="right" w:pos="9026" w:leader="dot"/>
            </w:tabs>
            <w:rPr/>
          </w:pPr>
          <w:hyperlink w:anchor="__RefHeading___Toc839829_373438147">
            <w:r>
              <w:rPr>
                <w:webHidden/>
                <w:rStyle w:val="IndexLink"/>
                <w:rtl w:val="true"/>
              </w:rPr>
              <w:t>خصائص النبي</w:t>
            </w:r>
            <w:r>
              <w:rPr>
                <w:rStyle w:val="IndexLink"/>
                <w:rtl w:val="true"/>
              </w:rPr>
              <w:tab/>
            </w:r>
            <w:r>
              <w:rPr>
                <w:rStyle w:val="IndexLink"/>
              </w:rPr>
              <w:t>98</w:t>
            </w:r>
          </w:hyperlink>
        </w:p>
        <w:p>
          <w:pPr>
            <w:pStyle w:val="Contents3"/>
            <w:tabs>
              <w:tab w:val="clear" w:pos="8459"/>
              <w:tab w:val="right" w:pos="9026" w:leader="dot"/>
            </w:tabs>
            <w:rPr/>
          </w:pPr>
          <w:hyperlink w:anchor="__RefHeading___Toc839831_373438147">
            <w:r>
              <w:rPr>
                <w:webHidden/>
                <w:rStyle w:val="IndexLink"/>
                <w:rtl w:val="true"/>
              </w:rPr>
              <w:t>التيمم و نظر عمر</w:t>
            </w:r>
            <w:r>
              <w:rPr>
                <w:rStyle w:val="IndexLink"/>
                <w:rtl w:val="true"/>
              </w:rPr>
              <w:tab/>
            </w:r>
            <w:r>
              <w:rPr>
                <w:rStyle w:val="IndexLink"/>
              </w:rPr>
              <w:t>100</w:t>
            </w:r>
          </w:hyperlink>
        </w:p>
        <w:p>
          <w:pPr>
            <w:pStyle w:val="Contents3"/>
            <w:tabs>
              <w:tab w:val="clear" w:pos="8459"/>
              <w:tab w:val="right" w:pos="9026" w:leader="dot"/>
            </w:tabs>
            <w:rPr/>
          </w:pPr>
          <w:hyperlink w:anchor="__RefHeading___Toc839833_373438147">
            <w:r>
              <w:rPr>
                <w:webHidden/>
                <w:rStyle w:val="IndexLink"/>
                <w:rtl w:val="true"/>
              </w:rPr>
              <w:t>تشريع الصلاة ليلة المعراج</w:t>
            </w:r>
            <w:r>
              <w:rPr>
                <w:rStyle w:val="IndexLink"/>
                <w:rtl w:val="true"/>
              </w:rPr>
              <w:tab/>
            </w:r>
            <w:r>
              <w:rPr>
                <w:rStyle w:val="IndexLink"/>
              </w:rPr>
              <w:t>105</w:t>
            </w:r>
          </w:hyperlink>
        </w:p>
        <w:p>
          <w:pPr>
            <w:pStyle w:val="Contents3"/>
            <w:tabs>
              <w:tab w:val="clear" w:pos="8459"/>
              <w:tab w:val="right" w:pos="9026" w:leader="dot"/>
            </w:tabs>
            <w:rPr/>
          </w:pPr>
          <w:hyperlink w:anchor="__RefHeading___Toc839835_373438147">
            <w:r>
              <w:rPr>
                <w:webHidden/>
                <w:rStyle w:val="IndexLink"/>
                <w:rtl w:val="true"/>
              </w:rPr>
              <w:t>ثقل الوحي</w:t>
            </w:r>
            <w:r>
              <w:rPr>
                <w:rStyle w:val="IndexLink"/>
                <w:rtl w:val="true"/>
              </w:rPr>
              <w:tab/>
            </w:r>
            <w:r>
              <w:rPr>
                <w:rStyle w:val="IndexLink"/>
              </w:rPr>
              <w:t>106</w:t>
            </w:r>
          </w:hyperlink>
        </w:p>
        <w:p>
          <w:pPr>
            <w:pStyle w:val="Contents3"/>
            <w:tabs>
              <w:tab w:val="clear" w:pos="8459"/>
              <w:tab w:val="right" w:pos="9026" w:leader="dot"/>
            </w:tabs>
            <w:rPr/>
          </w:pPr>
          <w:hyperlink w:anchor="__RefHeading___Toc839837_373438147">
            <w:r>
              <w:rPr>
                <w:webHidden/>
                <w:rStyle w:val="IndexLink"/>
                <w:rtl w:val="true"/>
              </w:rPr>
              <w:t>حد المسلم</w:t>
            </w:r>
            <w:r>
              <w:rPr>
                <w:rStyle w:val="IndexLink"/>
                <w:rtl w:val="true"/>
              </w:rPr>
              <w:tab/>
            </w:r>
            <w:r>
              <w:rPr>
                <w:rStyle w:val="IndexLink"/>
              </w:rPr>
              <w:t>106</w:t>
            </w:r>
          </w:hyperlink>
        </w:p>
        <w:p>
          <w:pPr>
            <w:pStyle w:val="Contents3"/>
            <w:tabs>
              <w:tab w:val="clear" w:pos="8459"/>
              <w:tab w:val="right" w:pos="9026" w:leader="dot"/>
            </w:tabs>
            <w:rPr/>
          </w:pPr>
          <w:hyperlink w:anchor="__RefHeading___Toc839839_373438147">
            <w:r>
              <w:rPr>
                <w:webHidden/>
                <w:rStyle w:val="IndexLink"/>
                <w:rtl w:val="true"/>
              </w:rPr>
              <w:t>اختلاف الصحابة</w:t>
            </w:r>
            <w:r>
              <w:rPr>
                <w:rStyle w:val="IndexLink"/>
                <w:rtl w:val="true"/>
              </w:rPr>
              <w:tab/>
            </w:r>
            <w:r>
              <w:rPr>
                <w:rStyle w:val="IndexLink"/>
              </w:rPr>
              <w:t>107</w:t>
            </w:r>
          </w:hyperlink>
        </w:p>
        <w:p>
          <w:pPr>
            <w:pStyle w:val="Contents3"/>
            <w:tabs>
              <w:tab w:val="clear" w:pos="8459"/>
              <w:tab w:val="right" w:pos="9026" w:leader="dot"/>
            </w:tabs>
            <w:rPr/>
          </w:pPr>
          <w:hyperlink w:anchor="__RefHeading___Toc839841_373438147">
            <w:r>
              <w:rPr>
                <w:webHidden/>
                <w:rStyle w:val="IndexLink"/>
                <w:rtl w:val="true"/>
              </w:rPr>
              <w:t>سهوه و نومه عن الصلاة</w:t>
            </w:r>
            <w:r>
              <w:rPr>
                <w:rStyle w:val="IndexLink"/>
                <w:rtl w:val="true"/>
              </w:rPr>
              <w:tab/>
            </w:r>
            <w:r>
              <w:rPr>
                <w:rStyle w:val="IndexLink"/>
              </w:rPr>
              <w:t>108</w:t>
            </w:r>
          </w:hyperlink>
        </w:p>
        <w:p>
          <w:pPr>
            <w:pStyle w:val="Contents3"/>
            <w:tabs>
              <w:tab w:val="clear" w:pos="8459"/>
              <w:tab w:val="right" w:pos="9026" w:leader="dot"/>
            </w:tabs>
            <w:rPr/>
          </w:pPr>
          <w:hyperlink w:anchor="__RefHeading___Toc839843_373438147">
            <w:r>
              <w:rPr>
                <w:webHidden/>
                <w:rStyle w:val="IndexLink"/>
                <w:rtl w:val="true"/>
              </w:rPr>
              <w:t>ما يدل علي انه تعالي جسم</w:t>
            </w:r>
            <w:r>
              <w:rPr>
                <w:rStyle w:val="IndexLink"/>
                <w:rtl w:val="true"/>
              </w:rPr>
              <w:tab/>
            </w:r>
            <w:r>
              <w:rPr>
                <w:rStyle w:val="IndexLink"/>
              </w:rPr>
              <w:t>109</w:t>
            </w:r>
          </w:hyperlink>
        </w:p>
        <w:p>
          <w:pPr>
            <w:pStyle w:val="Contents3"/>
            <w:tabs>
              <w:tab w:val="clear" w:pos="8459"/>
              <w:tab w:val="right" w:pos="9026" w:leader="dot"/>
            </w:tabs>
            <w:rPr/>
          </w:pPr>
          <w:hyperlink w:anchor="__RefHeading___Toc839845_373438147">
            <w:r>
              <w:rPr>
                <w:webHidden/>
                <w:rStyle w:val="IndexLink"/>
                <w:rtl w:val="true"/>
              </w:rPr>
              <w:t>رؤيته من خلفه</w:t>
            </w:r>
            <w:r>
              <w:rPr>
                <w:rStyle w:val="IndexLink"/>
                <w:rtl w:val="true"/>
              </w:rPr>
              <w:tab/>
            </w:r>
            <w:r>
              <w:rPr>
                <w:rStyle w:val="IndexLink"/>
              </w:rPr>
              <w:t>114</w:t>
            </w:r>
          </w:hyperlink>
        </w:p>
        <w:p>
          <w:pPr>
            <w:pStyle w:val="Contents3"/>
            <w:tabs>
              <w:tab w:val="clear" w:pos="8459"/>
              <w:tab w:val="right" w:pos="9026" w:leader="dot"/>
            </w:tabs>
            <w:rPr/>
          </w:pPr>
          <w:hyperlink w:anchor="__RefHeading___Toc839847_373438147">
            <w:r>
              <w:rPr>
                <w:webHidden/>
                <w:rStyle w:val="IndexLink"/>
                <w:rtl w:val="true"/>
              </w:rPr>
              <w:t>بناء المسجد علي القبر</w:t>
            </w:r>
            <w:r>
              <w:rPr>
                <w:rStyle w:val="IndexLink"/>
                <w:rtl w:val="true"/>
              </w:rPr>
              <w:tab/>
            </w:r>
            <w:r>
              <w:rPr>
                <w:rStyle w:val="IndexLink"/>
              </w:rPr>
              <w:t>115</w:t>
            </w:r>
          </w:hyperlink>
        </w:p>
        <w:p>
          <w:pPr>
            <w:pStyle w:val="Contents3"/>
            <w:tabs>
              <w:tab w:val="clear" w:pos="8459"/>
              <w:tab w:val="right" w:pos="9026" w:leader="dot"/>
            </w:tabs>
            <w:rPr/>
          </w:pPr>
          <w:hyperlink w:anchor="__RefHeading___Toc839849_373438147">
            <w:r>
              <w:rPr>
                <w:webHidden/>
                <w:rStyle w:val="IndexLink"/>
                <w:rtl w:val="true"/>
              </w:rPr>
              <w:t>حكم التكبير في كل رفع و وضع</w:t>
            </w:r>
            <w:r>
              <w:rPr>
                <w:rStyle w:val="IndexLink"/>
                <w:rtl w:val="true"/>
              </w:rPr>
              <w:tab/>
            </w:r>
            <w:r>
              <w:rPr>
                <w:rStyle w:val="IndexLink"/>
              </w:rPr>
              <w:t>116</w:t>
            </w:r>
          </w:hyperlink>
        </w:p>
        <w:p>
          <w:pPr>
            <w:pStyle w:val="Contents3"/>
            <w:tabs>
              <w:tab w:val="clear" w:pos="8459"/>
              <w:tab w:val="right" w:pos="9026" w:leader="dot"/>
            </w:tabs>
            <w:rPr/>
          </w:pPr>
          <w:hyperlink w:anchor="__RefHeading___Toc839851_373438147">
            <w:r>
              <w:rPr>
                <w:webHidden/>
                <w:rStyle w:val="IndexLink"/>
                <w:rtl w:val="true"/>
              </w:rPr>
              <w:t>الفئة الباغية النارية</w:t>
            </w:r>
            <w:r>
              <w:rPr>
                <w:rStyle w:val="IndexLink"/>
                <w:rtl w:val="true"/>
              </w:rPr>
              <w:tab/>
            </w:r>
            <w:r>
              <w:rPr>
                <w:rStyle w:val="IndexLink"/>
              </w:rPr>
              <w:t>116</w:t>
            </w:r>
          </w:hyperlink>
        </w:p>
        <w:p>
          <w:pPr>
            <w:pStyle w:val="Contents3"/>
            <w:tabs>
              <w:tab w:val="clear" w:pos="8459"/>
              <w:tab w:val="right" w:pos="9026" w:leader="dot"/>
            </w:tabs>
            <w:rPr/>
          </w:pPr>
          <w:hyperlink w:anchor="__RefHeading___Toc839853_373438147">
            <w:r>
              <w:rPr>
                <w:webHidden/>
                <w:rStyle w:val="IndexLink"/>
                <w:rtl w:val="true"/>
              </w:rPr>
              <w:t>قاعدة من ادرك ركعة</w:t>
            </w:r>
            <w:r>
              <w:rPr>
                <w:rStyle w:val="IndexLink"/>
                <w:rtl w:val="true"/>
              </w:rPr>
              <w:tab/>
            </w:r>
            <w:r>
              <w:rPr>
                <w:rStyle w:val="IndexLink"/>
              </w:rPr>
              <w:t>116</w:t>
            </w:r>
          </w:hyperlink>
        </w:p>
        <w:p>
          <w:pPr>
            <w:pStyle w:val="Contents3"/>
            <w:tabs>
              <w:tab w:val="clear" w:pos="8459"/>
              <w:tab w:val="right" w:pos="9026" w:leader="dot"/>
            </w:tabs>
            <w:rPr/>
          </w:pPr>
          <w:hyperlink w:anchor="__RefHeading___Toc839855_373438147">
            <w:r>
              <w:rPr>
                <w:webHidden/>
                <w:rStyle w:val="IndexLink"/>
                <w:rtl w:val="true"/>
              </w:rPr>
              <w:t>النبي ما صلي العصر</w:t>
            </w:r>
            <w:r>
              <w:rPr>
                <w:rStyle w:val="IndexLink"/>
                <w:rtl w:val="true"/>
              </w:rPr>
              <w:tab/>
            </w:r>
            <w:r>
              <w:rPr>
                <w:rStyle w:val="IndexLink"/>
              </w:rPr>
              <w:t>117</w:t>
            </w:r>
          </w:hyperlink>
        </w:p>
        <w:p>
          <w:pPr>
            <w:pStyle w:val="Contents3"/>
            <w:tabs>
              <w:tab w:val="clear" w:pos="8459"/>
              <w:tab w:val="right" w:pos="9026" w:leader="dot"/>
            </w:tabs>
            <w:rPr/>
          </w:pPr>
          <w:hyperlink w:anchor="__RefHeading___Toc839857_373438147">
            <w:r>
              <w:rPr>
                <w:webHidden/>
                <w:rStyle w:val="IndexLink"/>
                <w:rtl w:val="true"/>
              </w:rPr>
              <w:t>الجلوس قبل القيام</w:t>
            </w:r>
            <w:r>
              <w:rPr>
                <w:rStyle w:val="IndexLink"/>
                <w:rtl w:val="true"/>
              </w:rPr>
              <w:tab/>
            </w:r>
            <w:r>
              <w:rPr>
                <w:rStyle w:val="IndexLink"/>
              </w:rPr>
              <w:t>117</w:t>
            </w:r>
          </w:hyperlink>
        </w:p>
        <w:p>
          <w:pPr>
            <w:pStyle w:val="Contents3"/>
            <w:tabs>
              <w:tab w:val="clear" w:pos="8459"/>
              <w:tab w:val="right" w:pos="9026" w:leader="dot"/>
            </w:tabs>
            <w:rPr/>
          </w:pPr>
          <w:hyperlink w:anchor="__RefHeading___Toc839859_373438147">
            <w:r>
              <w:rPr>
                <w:webHidden/>
                <w:rStyle w:val="IndexLink"/>
                <w:rtl w:val="true"/>
              </w:rPr>
              <w:t>اقتداء امام بآخر في صلاته واحدة</w:t>
            </w:r>
            <w:r>
              <w:rPr>
                <w:rStyle w:val="IndexLink"/>
                <w:rtl w:val="true"/>
              </w:rPr>
              <w:tab/>
            </w:r>
            <w:r>
              <w:rPr>
                <w:rStyle w:val="IndexLink"/>
              </w:rPr>
              <w:t>117</w:t>
            </w:r>
          </w:hyperlink>
        </w:p>
        <w:p>
          <w:pPr>
            <w:pStyle w:val="Contents3"/>
            <w:tabs>
              <w:tab w:val="clear" w:pos="8459"/>
              <w:tab w:val="right" w:pos="9026" w:leader="dot"/>
            </w:tabs>
            <w:rPr/>
          </w:pPr>
          <w:hyperlink w:anchor="__RefHeading___Toc839861_373438147">
            <w:r>
              <w:rPr>
                <w:webHidden/>
                <w:rStyle w:val="IndexLink"/>
                <w:rtl w:val="true"/>
              </w:rPr>
              <w:t>النهي عن صلاة رمضان جماعة</w:t>
            </w:r>
            <w:r>
              <w:rPr>
                <w:rStyle w:val="IndexLink"/>
                <w:rtl w:val="true"/>
              </w:rPr>
              <w:tab/>
            </w:r>
            <w:r>
              <w:rPr>
                <w:rStyle w:val="IndexLink"/>
              </w:rPr>
              <w:t>119</w:t>
            </w:r>
          </w:hyperlink>
        </w:p>
        <w:p>
          <w:pPr>
            <w:pStyle w:val="Contents3"/>
            <w:tabs>
              <w:tab w:val="clear" w:pos="8459"/>
              <w:tab w:val="right" w:pos="9026" w:leader="dot"/>
            </w:tabs>
            <w:rPr/>
          </w:pPr>
          <w:hyperlink w:anchor="__RefHeading___Toc839863_373438147">
            <w:r>
              <w:rPr>
                <w:webHidden/>
                <w:rStyle w:val="IndexLink"/>
                <w:rtl w:val="true"/>
              </w:rPr>
              <w:t>الاعتدال بعد الركوع و بعد السجود</w:t>
            </w:r>
            <w:r>
              <w:rPr>
                <w:rStyle w:val="IndexLink"/>
                <w:rtl w:val="true"/>
              </w:rPr>
              <w:tab/>
            </w:r>
            <w:r>
              <w:rPr>
                <w:rStyle w:val="IndexLink"/>
              </w:rPr>
              <w:t>119</w:t>
            </w:r>
          </w:hyperlink>
        </w:p>
        <w:p>
          <w:pPr>
            <w:pStyle w:val="Contents3"/>
            <w:tabs>
              <w:tab w:val="clear" w:pos="8459"/>
              <w:tab w:val="right" w:pos="9026" w:leader="dot"/>
            </w:tabs>
            <w:rPr/>
          </w:pPr>
          <w:hyperlink w:anchor="__RefHeading___Toc839865_373438147">
            <w:r>
              <w:rPr>
                <w:webHidden/>
                <w:rStyle w:val="IndexLink"/>
                <w:rtl w:val="true"/>
              </w:rPr>
              <w:t>القنوت</w:t>
            </w:r>
            <w:r>
              <w:rPr>
                <w:rStyle w:val="IndexLink"/>
                <w:rtl w:val="true"/>
              </w:rPr>
              <w:tab/>
            </w:r>
            <w:r>
              <w:rPr>
                <w:rStyle w:val="IndexLink"/>
              </w:rPr>
              <w:t>120</w:t>
            </w:r>
          </w:hyperlink>
        </w:p>
        <w:p>
          <w:pPr>
            <w:pStyle w:val="Contents3"/>
            <w:tabs>
              <w:tab w:val="clear" w:pos="8459"/>
              <w:tab w:val="right" w:pos="9026" w:leader="dot"/>
            </w:tabs>
            <w:rPr/>
          </w:pPr>
          <w:hyperlink w:anchor="__RefHeading___Toc839867_373438147">
            <w:r>
              <w:rPr>
                <w:webHidden/>
                <w:rStyle w:val="IndexLink"/>
                <w:rtl w:val="true"/>
              </w:rPr>
              <w:t>ابتداع النداء الثالث والاتمام في السفر بمني</w:t>
            </w:r>
            <w:r>
              <w:rPr>
                <w:rStyle w:val="IndexLink"/>
                <w:rtl w:val="true"/>
              </w:rPr>
              <w:tab/>
            </w:r>
            <w:r>
              <w:rPr>
                <w:rStyle w:val="IndexLink"/>
              </w:rPr>
              <w:t>121</w:t>
            </w:r>
          </w:hyperlink>
        </w:p>
        <w:p>
          <w:pPr>
            <w:pStyle w:val="Contents3"/>
            <w:tabs>
              <w:tab w:val="clear" w:pos="8459"/>
              <w:tab w:val="right" w:pos="9026" w:leader="dot"/>
            </w:tabs>
            <w:rPr/>
          </w:pPr>
          <w:hyperlink w:anchor="__RefHeading___Toc839869_373438147">
            <w:r>
              <w:rPr>
                <w:webHidden/>
                <w:rStyle w:val="IndexLink"/>
                <w:rtl w:val="true"/>
              </w:rPr>
              <w:t>بدعة مروان</w:t>
            </w:r>
            <w:r>
              <w:rPr>
                <w:rStyle w:val="IndexLink"/>
                <w:rtl w:val="true"/>
              </w:rPr>
              <w:tab/>
            </w:r>
            <w:r>
              <w:rPr>
                <w:rStyle w:val="IndexLink"/>
              </w:rPr>
              <w:t>121</w:t>
            </w:r>
          </w:hyperlink>
        </w:p>
        <w:p>
          <w:pPr>
            <w:pStyle w:val="Contents3"/>
            <w:tabs>
              <w:tab w:val="clear" w:pos="8459"/>
              <w:tab w:val="right" w:pos="9026" w:leader="dot"/>
            </w:tabs>
            <w:rPr/>
          </w:pPr>
          <w:hyperlink w:anchor="__RefHeading___Toc839871_373438147">
            <w:r>
              <w:rPr>
                <w:webHidden/>
                <w:rStyle w:val="IndexLink"/>
                <w:rtl w:val="true"/>
              </w:rPr>
              <w:t>توسل عمر بالنبي و عمه</w:t>
            </w:r>
            <w:r>
              <w:rPr>
                <w:rStyle w:val="IndexLink"/>
                <w:rtl w:val="true"/>
              </w:rPr>
              <w:tab/>
            </w:r>
            <w:r>
              <w:rPr>
                <w:rStyle w:val="IndexLink"/>
              </w:rPr>
              <w:t>122</w:t>
            </w:r>
          </w:hyperlink>
        </w:p>
        <w:p>
          <w:pPr>
            <w:pStyle w:val="Contents3"/>
            <w:tabs>
              <w:tab w:val="clear" w:pos="8459"/>
              <w:tab w:val="right" w:pos="9026" w:leader="dot"/>
            </w:tabs>
            <w:rPr/>
          </w:pPr>
          <w:hyperlink w:anchor="__RefHeading___Toc839873_373438147">
            <w:r>
              <w:rPr>
                <w:webHidden/>
                <w:rStyle w:val="IndexLink"/>
                <w:rtl w:val="true"/>
              </w:rPr>
              <w:t>نومه في السحر</w:t>
            </w:r>
            <w:r>
              <w:rPr>
                <w:rStyle w:val="IndexLink"/>
                <w:rtl w:val="true"/>
              </w:rPr>
              <w:tab/>
            </w:r>
            <w:r>
              <w:rPr>
                <w:rStyle w:val="IndexLink"/>
              </w:rPr>
              <w:t>123</w:t>
            </w:r>
          </w:hyperlink>
        </w:p>
        <w:p>
          <w:pPr>
            <w:pStyle w:val="Contents3"/>
            <w:tabs>
              <w:tab w:val="clear" w:pos="8459"/>
              <w:tab w:val="right" w:pos="9026" w:leader="dot"/>
            </w:tabs>
            <w:rPr/>
          </w:pPr>
          <w:hyperlink w:anchor="__RefHeading___Toc839875_373438147">
            <w:r>
              <w:rPr>
                <w:webHidden/>
                <w:rStyle w:val="IndexLink"/>
                <w:rtl w:val="true"/>
              </w:rPr>
              <w:t>تعليم الاستخارة</w:t>
            </w:r>
            <w:r>
              <w:rPr>
                <w:rStyle w:val="IndexLink"/>
                <w:rtl w:val="true"/>
              </w:rPr>
              <w:tab/>
            </w:r>
            <w:r>
              <w:rPr>
                <w:rStyle w:val="IndexLink"/>
              </w:rPr>
              <w:t>123</w:t>
            </w:r>
          </w:hyperlink>
        </w:p>
        <w:p>
          <w:pPr>
            <w:pStyle w:val="Contents3"/>
            <w:tabs>
              <w:tab w:val="clear" w:pos="8459"/>
              <w:tab w:val="right" w:pos="9026" w:leader="dot"/>
            </w:tabs>
            <w:rPr/>
          </w:pPr>
          <w:hyperlink w:anchor="__RefHeading___Toc839877_373438147">
            <w:r>
              <w:rPr>
                <w:webHidden/>
                <w:rStyle w:val="IndexLink"/>
                <w:rtl w:val="true"/>
              </w:rPr>
              <w:t>المنع من شد الرحال</w:t>
            </w:r>
            <w:r>
              <w:rPr>
                <w:rStyle w:val="IndexLink"/>
                <w:rtl w:val="true"/>
              </w:rPr>
              <w:tab/>
            </w:r>
            <w:r>
              <w:rPr>
                <w:rStyle w:val="IndexLink"/>
              </w:rPr>
              <w:t>124</w:t>
            </w:r>
          </w:hyperlink>
        </w:p>
        <w:p>
          <w:pPr>
            <w:pStyle w:val="Contents3"/>
            <w:tabs>
              <w:tab w:val="clear" w:pos="8459"/>
              <w:tab w:val="right" w:pos="9026" w:leader="dot"/>
            </w:tabs>
            <w:rPr/>
          </w:pPr>
          <w:hyperlink w:anchor="__RefHeading___Toc839879_373438147">
            <w:r>
              <w:rPr>
                <w:webHidden/>
                <w:rStyle w:val="IndexLink"/>
                <w:rtl w:val="true"/>
              </w:rPr>
              <w:t>عجيبة</w:t>
            </w:r>
            <w:r>
              <w:rPr>
                <w:rStyle w:val="IndexLink"/>
                <w:rtl w:val="true"/>
              </w:rPr>
              <w:tab/>
            </w:r>
            <w:r>
              <w:rPr>
                <w:rStyle w:val="IndexLink"/>
              </w:rPr>
              <w:t>124</w:t>
            </w:r>
          </w:hyperlink>
        </w:p>
        <w:p>
          <w:pPr>
            <w:pStyle w:val="Contents3"/>
            <w:tabs>
              <w:tab w:val="clear" w:pos="8459"/>
              <w:tab w:val="right" w:pos="9026" w:leader="dot"/>
            </w:tabs>
            <w:rPr/>
          </w:pPr>
          <w:hyperlink w:anchor="__RefHeading___Toc839881_373438147">
            <w:r>
              <w:rPr>
                <w:webHidden/>
                <w:rStyle w:val="IndexLink"/>
                <w:rtl w:val="true"/>
              </w:rPr>
              <w:t>اعتراض عمر علي النبي</w:t>
            </w:r>
            <w:r>
              <w:rPr>
                <w:rStyle w:val="IndexLink"/>
                <w:rtl w:val="true"/>
              </w:rPr>
              <w:tab/>
            </w:r>
            <w:r>
              <w:rPr>
                <w:rStyle w:val="IndexLink"/>
              </w:rPr>
              <w:t>124</w:t>
            </w:r>
          </w:hyperlink>
        </w:p>
        <w:p>
          <w:pPr>
            <w:pStyle w:val="Contents3"/>
            <w:tabs>
              <w:tab w:val="clear" w:pos="8459"/>
              <w:tab w:val="right" w:pos="9026" w:leader="dot"/>
            </w:tabs>
            <w:rPr/>
          </w:pPr>
          <w:hyperlink w:anchor="__RefHeading___Toc839883_373438147">
            <w:r>
              <w:rPr>
                <w:webHidden/>
                <w:rStyle w:val="IndexLink"/>
                <w:rtl w:val="true"/>
              </w:rPr>
              <w:t>البكاء والنياح علي الميت</w:t>
            </w:r>
            <w:r>
              <w:rPr>
                <w:rStyle w:val="IndexLink"/>
                <w:rtl w:val="true"/>
              </w:rPr>
              <w:tab/>
            </w:r>
            <w:r>
              <w:rPr>
                <w:rStyle w:val="IndexLink"/>
              </w:rPr>
              <w:t>125</w:t>
            </w:r>
          </w:hyperlink>
        </w:p>
        <w:p>
          <w:pPr>
            <w:pStyle w:val="Contents3"/>
            <w:tabs>
              <w:tab w:val="clear" w:pos="8459"/>
              <w:tab w:val="right" w:pos="9026" w:leader="dot"/>
            </w:tabs>
            <w:rPr/>
          </w:pPr>
          <w:hyperlink w:anchor="__RefHeading___Toc839885_373438147">
            <w:r>
              <w:rPr>
                <w:webHidden/>
                <w:rStyle w:val="IndexLink"/>
                <w:rtl w:val="true"/>
              </w:rPr>
              <w:t>خرافة حول الدجال</w:t>
            </w:r>
            <w:r>
              <w:rPr>
                <w:rStyle w:val="IndexLink"/>
                <w:rtl w:val="true"/>
              </w:rPr>
              <w:tab/>
            </w:r>
            <w:r>
              <w:rPr>
                <w:rStyle w:val="IndexLink"/>
              </w:rPr>
              <w:t>129</w:t>
            </w:r>
          </w:hyperlink>
        </w:p>
        <w:p>
          <w:pPr>
            <w:pStyle w:val="Contents3"/>
            <w:tabs>
              <w:tab w:val="clear" w:pos="8459"/>
              <w:tab w:val="right" w:pos="9026" w:leader="dot"/>
            </w:tabs>
            <w:rPr/>
          </w:pPr>
          <w:hyperlink w:anchor="__RefHeading___Toc839887_373438147">
            <w:r>
              <w:rPr>
                <w:webHidden/>
                <w:rStyle w:val="IndexLink"/>
                <w:rtl w:val="true"/>
              </w:rPr>
              <w:t>فطرة الايمان</w:t>
            </w:r>
            <w:r>
              <w:rPr>
                <w:rStyle w:val="IndexLink"/>
                <w:rtl w:val="true"/>
              </w:rPr>
              <w:tab/>
            </w:r>
            <w:r>
              <w:rPr>
                <w:rStyle w:val="IndexLink"/>
              </w:rPr>
              <w:t>135</w:t>
            </w:r>
          </w:hyperlink>
        </w:p>
        <w:p>
          <w:pPr>
            <w:pStyle w:val="Contents3"/>
            <w:tabs>
              <w:tab w:val="clear" w:pos="8459"/>
              <w:tab w:val="right" w:pos="9026" w:leader="dot"/>
            </w:tabs>
            <w:rPr/>
          </w:pPr>
          <w:hyperlink w:anchor="__RefHeading___Toc839889_373438147">
            <w:r>
              <w:rPr>
                <w:webHidden/>
                <w:rStyle w:val="IndexLink"/>
                <w:rtl w:val="true"/>
              </w:rPr>
              <w:t>سمع الموتي</w:t>
            </w:r>
            <w:r>
              <w:rPr>
                <w:rStyle w:val="IndexLink"/>
                <w:rtl w:val="true"/>
              </w:rPr>
              <w:tab/>
            </w:r>
            <w:r>
              <w:rPr>
                <w:rStyle w:val="IndexLink"/>
              </w:rPr>
              <w:t>136</w:t>
            </w:r>
          </w:hyperlink>
        </w:p>
        <w:p>
          <w:pPr>
            <w:pStyle w:val="Contents3"/>
            <w:tabs>
              <w:tab w:val="clear" w:pos="8459"/>
              <w:tab w:val="right" w:pos="9026" w:leader="dot"/>
            </w:tabs>
            <w:rPr/>
          </w:pPr>
          <w:hyperlink w:anchor="__RefHeading___Toc839891_373438147">
            <w:r>
              <w:rPr>
                <w:webHidden/>
                <w:rStyle w:val="IndexLink"/>
                <w:rtl w:val="true"/>
              </w:rPr>
              <w:t>عذاب القبر و عائشة</w:t>
            </w:r>
            <w:r>
              <w:rPr>
                <w:rStyle w:val="IndexLink"/>
                <w:rtl w:val="true"/>
              </w:rPr>
              <w:tab/>
            </w:r>
            <w:r>
              <w:rPr>
                <w:rStyle w:val="IndexLink"/>
              </w:rPr>
              <w:t>137</w:t>
            </w:r>
          </w:hyperlink>
        </w:p>
        <w:p>
          <w:pPr>
            <w:pStyle w:val="Contents3"/>
            <w:tabs>
              <w:tab w:val="clear" w:pos="8459"/>
              <w:tab w:val="right" w:pos="9026" w:leader="dot"/>
            </w:tabs>
            <w:rPr/>
          </w:pPr>
          <w:hyperlink w:anchor="__RefHeading___Toc839893_373438147">
            <w:r>
              <w:rPr>
                <w:webHidden/>
                <w:rStyle w:val="IndexLink"/>
                <w:rtl w:val="true"/>
              </w:rPr>
              <w:t>استئذان عمر من عائشة</w:t>
            </w:r>
            <w:r>
              <w:rPr>
                <w:rStyle w:val="IndexLink"/>
                <w:rtl w:val="true"/>
              </w:rPr>
              <w:tab/>
            </w:r>
            <w:r>
              <w:rPr>
                <w:rStyle w:val="IndexLink"/>
              </w:rPr>
              <w:t>138</w:t>
            </w:r>
          </w:hyperlink>
        </w:p>
        <w:p>
          <w:pPr>
            <w:pStyle w:val="Contents3"/>
            <w:tabs>
              <w:tab w:val="clear" w:pos="8459"/>
              <w:tab w:val="right" w:pos="9026" w:leader="dot"/>
            </w:tabs>
            <w:rPr/>
          </w:pPr>
          <w:hyperlink w:anchor="__RefHeading___Toc839895_373438147">
            <w:r>
              <w:rPr>
                <w:webHidden/>
                <w:rStyle w:val="IndexLink"/>
                <w:rtl w:val="true"/>
              </w:rPr>
              <w:t>تحريف القرآن و ما يلحق به</w:t>
            </w:r>
            <w:r>
              <w:rPr>
                <w:rStyle w:val="IndexLink"/>
                <w:rtl w:val="true"/>
              </w:rPr>
              <w:tab/>
            </w:r>
            <w:r>
              <w:rPr>
                <w:rStyle w:val="IndexLink"/>
              </w:rPr>
              <w:t>138</w:t>
            </w:r>
          </w:hyperlink>
        </w:p>
        <w:p>
          <w:pPr>
            <w:pStyle w:val="Contents3"/>
            <w:tabs>
              <w:tab w:val="clear" w:pos="8459"/>
              <w:tab w:val="right" w:pos="9026" w:leader="dot"/>
            </w:tabs>
            <w:rPr/>
          </w:pPr>
          <w:hyperlink w:anchor="__RefHeading___Toc839897_373438147">
            <w:r>
              <w:rPr>
                <w:webHidden/>
                <w:rStyle w:val="IndexLink"/>
                <w:rtl w:val="true"/>
              </w:rPr>
              <w:t>نقص سورتين من القرآن</w:t>
            </w:r>
            <w:r>
              <w:rPr>
                <w:rStyle w:val="IndexLink"/>
                <w:rtl w:val="true"/>
              </w:rPr>
              <w:tab/>
            </w:r>
            <w:r>
              <w:rPr>
                <w:rStyle w:val="IndexLink"/>
              </w:rPr>
              <w:t>143</w:t>
            </w:r>
          </w:hyperlink>
        </w:p>
        <w:p>
          <w:pPr>
            <w:pStyle w:val="Contents3"/>
            <w:tabs>
              <w:tab w:val="clear" w:pos="8459"/>
              <w:tab w:val="right" w:pos="9026" w:leader="dot"/>
            </w:tabs>
            <w:rPr/>
          </w:pPr>
          <w:hyperlink w:anchor="__RefHeading___Toc839899_373438147">
            <w:r>
              <w:rPr>
                <w:webHidden/>
                <w:rStyle w:val="IndexLink"/>
                <w:rtl w:val="true"/>
              </w:rPr>
              <w:t>زوجاته</w:t>
            </w:r>
            <w:r>
              <w:rPr>
                <w:rStyle w:val="IndexLink"/>
                <w:rtl w:val="true"/>
              </w:rPr>
              <w:tab/>
            </w:r>
            <w:r>
              <w:rPr>
                <w:rStyle w:val="IndexLink"/>
              </w:rPr>
              <w:t>144</w:t>
            </w:r>
          </w:hyperlink>
        </w:p>
        <w:p>
          <w:pPr>
            <w:pStyle w:val="Contents3"/>
            <w:tabs>
              <w:tab w:val="clear" w:pos="8459"/>
              <w:tab w:val="right" w:pos="9026" w:leader="dot"/>
            </w:tabs>
            <w:rPr/>
          </w:pPr>
          <w:hyperlink w:anchor="__RefHeading___Toc839901_373438147">
            <w:r>
              <w:rPr>
                <w:webHidden/>
                <w:rStyle w:val="IndexLink"/>
                <w:rtl w:val="true"/>
              </w:rPr>
              <w:t>العقلاء المؤلفين</w:t>
            </w:r>
            <w:r>
              <w:rPr>
                <w:rStyle w:val="IndexLink"/>
                <w:rtl w:val="true"/>
              </w:rPr>
              <w:tab/>
            </w:r>
            <w:r>
              <w:rPr>
                <w:rStyle w:val="IndexLink"/>
              </w:rPr>
              <w:t>151</w:t>
            </w:r>
          </w:hyperlink>
        </w:p>
        <w:p>
          <w:pPr>
            <w:pStyle w:val="Contents3"/>
            <w:tabs>
              <w:tab w:val="clear" w:pos="8459"/>
              <w:tab w:val="right" w:pos="9026" w:leader="dot"/>
            </w:tabs>
            <w:rPr/>
          </w:pPr>
          <w:hyperlink w:anchor="__RefHeading___Toc839903_373438147">
            <w:r>
              <w:rPr>
                <w:webHidden/>
                <w:rStyle w:val="IndexLink"/>
                <w:rtl w:val="true"/>
              </w:rPr>
              <w:t>الاطفال</w:t>
            </w:r>
            <w:r>
              <w:rPr>
                <w:rStyle w:val="IndexLink"/>
                <w:rtl w:val="true"/>
              </w:rPr>
              <w:tab/>
            </w:r>
            <w:r>
              <w:rPr>
                <w:rStyle w:val="IndexLink"/>
              </w:rPr>
              <w:t>158</w:t>
            </w:r>
          </w:hyperlink>
        </w:p>
        <w:p>
          <w:pPr>
            <w:pStyle w:val="Contents3"/>
            <w:tabs>
              <w:tab w:val="clear" w:pos="8459"/>
              <w:tab w:val="right" w:pos="9026" w:leader="dot"/>
            </w:tabs>
            <w:rPr/>
          </w:pPr>
          <w:hyperlink w:anchor="__RefHeading___Toc839905_373438147">
            <w:r>
              <w:rPr>
                <w:webHidden/>
                <w:rStyle w:val="IndexLink"/>
                <w:rtl w:val="true"/>
              </w:rPr>
              <w:t>شعور أبي بكر بموته</w:t>
            </w:r>
            <w:r>
              <w:rPr>
                <w:rStyle w:val="IndexLink"/>
                <w:rtl w:val="true"/>
              </w:rPr>
              <w:tab/>
            </w:r>
            <w:r>
              <w:rPr>
                <w:rStyle w:val="IndexLink"/>
              </w:rPr>
              <w:t>159</w:t>
            </w:r>
          </w:hyperlink>
        </w:p>
        <w:p>
          <w:pPr>
            <w:pStyle w:val="Contents3"/>
            <w:tabs>
              <w:tab w:val="clear" w:pos="8459"/>
              <w:tab w:val="right" w:pos="9026" w:leader="dot"/>
            </w:tabs>
            <w:rPr/>
          </w:pPr>
          <w:hyperlink w:anchor="__RefHeading___Toc839907_373438147">
            <w:r>
              <w:rPr>
                <w:webHidden/>
                <w:rStyle w:val="IndexLink"/>
                <w:rtl w:val="true"/>
              </w:rPr>
              <w:t>ما وضع عن الامة</w:t>
            </w:r>
            <w:r>
              <w:rPr>
                <w:rStyle w:val="IndexLink"/>
                <w:rtl w:val="true"/>
              </w:rPr>
              <w:tab/>
            </w:r>
            <w:r>
              <w:rPr>
                <w:rStyle w:val="IndexLink"/>
              </w:rPr>
              <w:t>159</w:t>
            </w:r>
          </w:hyperlink>
        </w:p>
        <w:p>
          <w:pPr>
            <w:pStyle w:val="Contents3"/>
            <w:tabs>
              <w:tab w:val="clear" w:pos="8459"/>
              <w:tab w:val="right" w:pos="9026" w:leader="dot"/>
            </w:tabs>
            <w:rPr/>
          </w:pPr>
          <w:hyperlink w:anchor="__RefHeading___Toc839909_373438147">
            <w:r>
              <w:rPr>
                <w:webHidden/>
                <w:rStyle w:val="IndexLink"/>
                <w:rtl w:val="true"/>
              </w:rPr>
              <w:t>الجمع بين الصلاتين</w:t>
            </w:r>
            <w:r>
              <w:rPr>
                <w:rStyle w:val="IndexLink"/>
                <w:rtl w:val="true"/>
              </w:rPr>
              <w:tab/>
            </w:r>
            <w:r>
              <w:rPr>
                <w:rStyle w:val="IndexLink"/>
              </w:rPr>
              <w:t>159</w:t>
            </w:r>
          </w:hyperlink>
        </w:p>
        <w:p>
          <w:pPr>
            <w:pStyle w:val="Contents3"/>
            <w:tabs>
              <w:tab w:val="clear" w:pos="8459"/>
              <w:tab w:val="right" w:pos="9026" w:leader="dot"/>
            </w:tabs>
            <w:rPr/>
          </w:pPr>
          <w:hyperlink w:anchor="__RefHeading___Toc839911_373438147">
            <w:r>
              <w:rPr>
                <w:webHidden/>
                <w:rStyle w:val="IndexLink"/>
                <w:rtl w:val="true"/>
              </w:rPr>
              <w:t>اهل بيت النبي</w:t>
            </w:r>
            <w:r>
              <w:rPr>
                <w:rStyle w:val="IndexLink"/>
                <w:rtl w:val="true"/>
              </w:rPr>
              <w:tab/>
            </w:r>
            <w:r>
              <w:rPr>
                <w:rStyle w:val="IndexLink"/>
              </w:rPr>
              <w:t>162</w:t>
            </w:r>
          </w:hyperlink>
        </w:p>
        <w:p>
          <w:pPr>
            <w:pStyle w:val="Contents3"/>
            <w:tabs>
              <w:tab w:val="clear" w:pos="8459"/>
              <w:tab w:val="right" w:pos="9026" w:leader="dot"/>
            </w:tabs>
            <w:rPr/>
          </w:pPr>
          <w:hyperlink w:anchor="__RefHeading___Toc839913_373438147">
            <w:r>
              <w:rPr>
                <w:webHidden/>
                <w:rStyle w:val="IndexLink"/>
                <w:rtl w:val="true"/>
              </w:rPr>
              <w:t>تسبيح فاطمة</w:t>
            </w:r>
            <w:r>
              <w:rPr>
                <w:rStyle w:val="IndexLink"/>
                <w:rtl w:val="true"/>
              </w:rPr>
              <w:tab/>
            </w:r>
            <w:r>
              <w:rPr>
                <w:rStyle w:val="IndexLink"/>
              </w:rPr>
              <w:t>172</w:t>
            </w:r>
          </w:hyperlink>
        </w:p>
        <w:p>
          <w:pPr>
            <w:pStyle w:val="Contents3"/>
            <w:tabs>
              <w:tab w:val="clear" w:pos="8459"/>
              <w:tab w:val="right" w:pos="9026" w:leader="dot"/>
            </w:tabs>
            <w:rPr/>
          </w:pPr>
          <w:hyperlink w:anchor="__RefHeading___Toc839915_373438147">
            <w:r>
              <w:rPr>
                <w:webHidden/>
                <w:rStyle w:val="IndexLink"/>
                <w:rtl w:val="true"/>
              </w:rPr>
              <w:t>بنو المطلب و بنو هاشم شيء واحد</w:t>
            </w:r>
            <w:r>
              <w:rPr>
                <w:rStyle w:val="IndexLink"/>
                <w:rtl w:val="true"/>
              </w:rPr>
              <w:tab/>
            </w:r>
            <w:r>
              <w:rPr>
                <w:rStyle w:val="IndexLink"/>
              </w:rPr>
              <w:t>172</w:t>
            </w:r>
          </w:hyperlink>
        </w:p>
        <w:p>
          <w:pPr>
            <w:pStyle w:val="Contents3"/>
            <w:tabs>
              <w:tab w:val="clear" w:pos="8459"/>
              <w:tab w:val="right" w:pos="9026" w:leader="dot"/>
            </w:tabs>
            <w:rPr/>
          </w:pPr>
          <w:hyperlink w:anchor="__RefHeading___Toc839917_373438147">
            <w:r>
              <w:rPr>
                <w:webHidden/>
                <w:rStyle w:val="IndexLink"/>
                <w:rtl w:val="true"/>
              </w:rPr>
              <w:t>انه مضي مسموما</w:t>
            </w:r>
            <w:r>
              <w:rPr>
                <w:rStyle w:val="IndexLink"/>
                <w:rtl w:val="true"/>
              </w:rPr>
              <w:tab/>
            </w:r>
            <w:r>
              <w:rPr>
                <w:rStyle w:val="IndexLink"/>
              </w:rPr>
              <w:t>178</w:t>
            </w:r>
          </w:hyperlink>
        </w:p>
        <w:p>
          <w:pPr>
            <w:pStyle w:val="Contents3"/>
            <w:tabs>
              <w:tab w:val="clear" w:pos="8459"/>
              <w:tab w:val="right" w:pos="9026" w:leader="dot"/>
            </w:tabs>
            <w:rPr/>
          </w:pPr>
          <w:hyperlink w:anchor="__RefHeading___Toc839919_373438147">
            <w:r>
              <w:rPr>
                <w:webHidden/>
                <w:rStyle w:val="IndexLink"/>
                <w:rtl w:val="true"/>
              </w:rPr>
              <w:t>النهي عن البكاء بعد الثلاثة</w:t>
            </w:r>
            <w:r>
              <w:rPr>
                <w:rStyle w:val="IndexLink"/>
                <w:rtl w:val="true"/>
              </w:rPr>
              <w:tab/>
            </w:r>
            <w:r>
              <w:rPr>
                <w:rStyle w:val="IndexLink"/>
              </w:rPr>
              <w:t>180</w:t>
            </w:r>
          </w:hyperlink>
        </w:p>
        <w:p>
          <w:pPr>
            <w:pStyle w:val="Contents3"/>
            <w:tabs>
              <w:tab w:val="clear" w:pos="8459"/>
              <w:tab w:val="right" w:pos="9026" w:leader="dot"/>
            </w:tabs>
            <w:rPr/>
          </w:pPr>
          <w:hyperlink w:anchor="__RefHeading___Toc839921_373438147">
            <w:r>
              <w:rPr>
                <w:webHidden/>
                <w:rStyle w:val="IndexLink"/>
                <w:rtl w:val="true"/>
              </w:rPr>
              <w:t>حبه لفاطمة</w:t>
            </w:r>
            <w:r>
              <w:rPr>
                <w:rStyle w:val="IndexLink"/>
                <w:rtl w:val="true"/>
              </w:rPr>
              <w:tab/>
            </w:r>
            <w:r>
              <w:rPr>
                <w:rStyle w:val="IndexLink"/>
              </w:rPr>
              <w:t>180</w:t>
            </w:r>
          </w:hyperlink>
        </w:p>
        <w:p>
          <w:pPr>
            <w:pStyle w:val="Contents3"/>
            <w:tabs>
              <w:tab w:val="clear" w:pos="8459"/>
              <w:tab w:val="right" w:pos="9026" w:leader="dot"/>
            </w:tabs>
            <w:rPr/>
          </w:pPr>
          <w:hyperlink w:anchor="__RefHeading___Toc839923_373438147">
            <w:r>
              <w:rPr>
                <w:webHidden/>
                <w:rStyle w:val="IndexLink"/>
                <w:rtl w:val="true"/>
              </w:rPr>
              <w:t>عظيمة لفاطمة</w:t>
            </w:r>
            <w:r>
              <w:rPr>
                <w:rStyle w:val="IndexLink"/>
                <w:rtl w:val="true"/>
              </w:rPr>
              <w:tab/>
            </w:r>
            <w:r>
              <w:rPr>
                <w:rStyle w:val="IndexLink"/>
              </w:rPr>
              <w:t>181</w:t>
            </w:r>
          </w:hyperlink>
        </w:p>
        <w:p>
          <w:pPr>
            <w:pStyle w:val="Contents3"/>
            <w:tabs>
              <w:tab w:val="clear" w:pos="8459"/>
              <w:tab w:val="right" w:pos="9026" w:leader="dot"/>
            </w:tabs>
            <w:rPr/>
          </w:pPr>
          <w:hyperlink w:anchor="__RefHeading___Toc839925_373438147">
            <w:r>
              <w:rPr>
                <w:webHidden/>
                <w:rStyle w:val="IndexLink"/>
                <w:rtl w:val="true"/>
              </w:rPr>
              <w:t>ولاية علي</w:t>
            </w:r>
            <w:r>
              <w:rPr>
                <w:rStyle w:val="IndexLink"/>
                <w:rtl w:val="true"/>
              </w:rPr>
              <w:tab/>
            </w:r>
            <w:r>
              <w:rPr>
                <w:rStyle w:val="IndexLink"/>
              </w:rPr>
              <w:t>183</w:t>
            </w:r>
          </w:hyperlink>
        </w:p>
        <w:p>
          <w:pPr>
            <w:pStyle w:val="Contents3"/>
            <w:tabs>
              <w:tab w:val="clear" w:pos="8459"/>
              <w:tab w:val="right" w:pos="9026" w:leader="dot"/>
            </w:tabs>
            <w:rPr/>
          </w:pPr>
          <w:hyperlink w:anchor="__RefHeading___Toc839927_373438147">
            <w:r>
              <w:rPr>
                <w:webHidden/>
                <w:rStyle w:val="IndexLink"/>
                <w:rtl w:val="true"/>
              </w:rPr>
              <w:t>مزاج علي</w:t>
            </w:r>
            <w:r>
              <w:rPr>
                <w:rStyle w:val="IndexLink"/>
                <w:rtl w:val="true"/>
              </w:rPr>
              <w:tab/>
            </w:r>
            <w:r>
              <w:rPr>
                <w:rStyle w:val="IndexLink"/>
              </w:rPr>
              <w:t>184</w:t>
            </w:r>
          </w:hyperlink>
        </w:p>
        <w:p>
          <w:pPr>
            <w:pStyle w:val="Contents3"/>
            <w:tabs>
              <w:tab w:val="clear" w:pos="8459"/>
              <w:tab w:val="right" w:pos="9026" w:leader="dot"/>
            </w:tabs>
            <w:rPr/>
          </w:pPr>
          <w:hyperlink w:anchor="__RefHeading___Toc839929_373438147">
            <w:r>
              <w:rPr>
                <w:webHidden/>
                <w:rStyle w:val="IndexLink"/>
                <w:rtl w:val="true"/>
              </w:rPr>
              <w:t>عدالة الصحابة</w:t>
            </w:r>
            <w:r>
              <w:rPr>
                <w:rStyle w:val="IndexLink"/>
                <w:rtl w:val="true"/>
              </w:rPr>
              <w:tab/>
            </w:r>
            <w:r>
              <w:rPr>
                <w:rStyle w:val="IndexLink"/>
              </w:rPr>
              <w:t>186</w:t>
            </w:r>
          </w:hyperlink>
        </w:p>
        <w:p>
          <w:pPr>
            <w:pStyle w:val="Contents3"/>
            <w:tabs>
              <w:tab w:val="clear" w:pos="8459"/>
              <w:tab w:val="right" w:pos="9026" w:leader="dot"/>
            </w:tabs>
            <w:rPr/>
          </w:pPr>
          <w:hyperlink w:anchor="__RefHeading___Toc839931_373438147">
            <w:r>
              <w:rPr>
                <w:webHidden/>
                <w:rStyle w:val="IndexLink"/>
                <w:rtl w:val="true"/>
              </w:rPr>
              <w:t>الجبار</w:t>
            </w:r>
            <w:r>
              <w:rPr>
                <w:rStyle w:val="IndexLink"/>
                <w:rtl w:val="true"/>
              </w:rPr>
              <w:tab/>
            </w:r>
            <w:r>
              <w:rPr>
                <w:rStyle w:val="IndexLink"/>
              </w:rPr>
              <w:t>201</w:t>
            </w:r>
          </w:hyperlink>
        </w:p>
        <w:p>
          <w:pPr>
            <w:pStyle w:val="Contents3"/>
            <w:tabs>
              <w:tab w:val="clear" w:pos="8459"/>
              <w:tab w:val="right" w:pos="9026" w:leader="dot"/>
            </w:tabs>
            <w:rPr/>
          </w:pPr>
          <w:hyperlink w:anchor="__RefHeading___Toc839933_373438147">
            <w:r>
              <w:rPr>
                <w:webHidden/>
                <w:rStyle w:val="IndexLink"/>
                <w:rtl w:val="true"/>
              </w:rPr>
              <w:t>تخريب الكعبة</w:t>
            </w:r>
            <w:r>
              <w:rPr>
                <w:rStyle w:val="IndexLink"/>
                <w:rtl w:val="true"/>
              </w:rPr>
              <w:tab/>
            </w:r>
            <w:r>
              <w:rPr>
                <w:rStyle w:val="IndexLink"/>
              </w:rPr>
              <w:t>201</w:t>
            </w:r>
          </w:hyperlink>
        </w:p>
        <w:p>
          <w:pPr>
            <w:pStyle w:val="Contents3"/>
            <w:tabs>
              <w:tab w:val="clear" w:pos="8459"/>
              <w:tab w:val="right" w:pos="9026" w:leader="dot"/>
            </w:tabs>
            <w:rPr/>
          </w:pPr>
          <w:hyperlink w:anchor="__RefHeading___Toc839935_373438147">
            <w:r>
              <w:rPr>
                <w:webHidden/>
                <w:rStyle w:val="IndexLink"/>
                <w:rtl w:val="true"/>
              </w:rPr>
              <w:t>قضاء الحج عن الحي والميت</w:t>
            </w:r>
            <w:r>
              <w:rPr>
                <w:rStyle w:val="IndexLink"/>
                <w:rtl w:val="true"/>
              </w:rPr>
              <w:tab/>
            </w:r>
            <w:r>
              <w:rPr>
                <w:rStyle w:val="IndexLink"/>
              </w:rPr>
              <w:t>201</w:t>
            </w:r>
          </w:hyperlink>
        </w:p>
        <w:p>
          <w:pPr>
            <w:pStyle w:val="Contents3"/>
            <w:tabs>
              <w:tab w:val="clear" w:pos="8459"/>
              <w:tab w:val="right" w:pos="9026" w:leader="dot"/>
            </w:tabs>
            <w:rPr/>
          </w:pPr>
          <w:hyperlink w:anchor="__RefHeading___Toc839937_373438147">
            <w:r>
              <w:rPr>
                <w:webHidden/>
                <w:rStyle w:val="IndexLink"/>
                <w:rtl w:val="true"/>
              </w:rPr>
              <w:t>تعارض في سفر المرأة مع محرم</w:t>
            </w:r>
            <w:r>
              <w:rPr>
                <w:rStyle w:val="IndexLink"/>
                <w:rtl w:val="true"/>
              </w:rPr>
              <w:tab/>
            </w:r>
            <w:r>
              <w:rPr>
                <w:rStyle w:val="IndexLink"/>
              </w:rPr>
              <w:t>202</w:t>
            </w:r>
          </w:hyperlink>
        </w:p>
        <w:p>
          <w:pPr>
            <w:pStyle w:val="Contents3"/>
            <w:tabs>
              <w:tab w:val="clear" w:pos="8459"/>
              <w:tab w:val="right" w:pos="9026" w:leader="dot"/>
            </w:tabs>
            <w:rPr/>
          </w:pPr>
          <w:hyperlink w:anchor="__RefHeading___Toc839939_373438147">
            <w:r>
              <w:rPr>
                <w:webHidden/>
                <w:rStyle w:val="IndexLink"/>
                <w:rtl w:val="true"/>
              </w:rPr>
              <w:t>من أحدث بالمدينة</w:t>
            </w:r>
            <w:r>
              <w:rPr>
                <w:rStyle w:val="IndexLink"/>
                <w:rtl w:val="true"/>
              </w:rPr>
              <w:tab/>
            </w:r>
            <w:r>
              <w:rPr>
                <w:rStyle w:val="IndexLink"/>
              </w:rPr>
              <w:t>202</w:t>
            </w:r>
          </w:hyperlink>
        </w:p>
        <w:p>
          <w:pPr>
            <w:pStyle w:val="Contents3"/>
            <w:tabs>
              <w:tab w:val="clear" w:pos="8459"/>
              <w:tab w:val="right" w:pos="9026" w:leader="dot"/>
            </w:tabs>
            <w:rPr/>
          </w:pPr>
          <w:hyperlink w:anchor="__RefHeading___Toc839941_373438147">
            <w:r>
              <w:rPr>
                <w:webHidden/>
                <w:rStyle w:val="IndexLink"/>
                <w:rtl w:val="true"/>
              </w:rPr>
              <w:t>صوم العاشر من المحرم</w:t>
            </w:r>
            <w:r>
              <w:rPr>
                <w:rStyle w:val="IndexLink"/>
                <w:rtl w:val="true"/>
              </w:rPr>
              <w:tab/>
            </w:r>
            <w:r>
              <w:rPr>
                <w:rStyle w:val="IndexLink"/>
              </w:rPr>
              <w:t>202</w:t>
            </w:r>
          </w:hyperlink>
        </w:p>
        <w:p>
          <w:pPr>
            <w:pStyle w:val="Contents3"/>
            <w:tabs>
              <w:tab w:val="clear" w:pos="8459"/>
              <w:tab w:val="right" w:pos="9026" w:leader="dot"/>
            </w:tabs>
            <w:rPr/>
          </w:pPr>
          <w:hyperlink w:anchor="__RefHeading___Toc839943_373438147">
            <w:r>
              <w:rPr>
                <w:webHidden/>
                <w:rStyle w:val="IndexLink"/>
                <w:rtl w:val="true"/>
              </w:rPr>
              <w:t>رحمة للعالمين</w:t>
            </w:r>
            <w:r>
              <w:rPr>
                <w:rStyle w:val="IndexLink"/>
                <w:rtl w:val="true"/>
              </w:rPr>
              <w:tab/>
            </w:r>
            <w:r>
              <w:rPr>
                <w:rStyle w:val="IndexLink"/>
              </w:rPr>
              <w:t>205</w:t>
            </w:r>
          </w:hyperlink>
        </w:p>
        <w:p>
          <w:pPr>
            <w:pStyle w:val="Contents3"/>
            <w:tabs>
              <w:tab w:val="clear" w:pos="8459"/>
              <w:tab w:val="right" w:pos="9026" w:leader="dot"/>
            </w:tabs>
            <w:rPr/>
          </w:pPr>
          <w:hyperlink w:anchor="__RefHeading___Toc839945_373438147">
            <w:r>
              <w:rPr>
                <w:webHidden/>
                <w:rStyle w:val="IndexLink"/>
                <w:rtl w:val="true"/>
              </w:rPr>
              <w:t>معاوية</w:t>
            </w:r>
            <w:r>
              <w:rPr>
                <w:rStyle w:val="IndexLink"/>
                <w:rtl w:val="true"/>
              </w:rPr>
              <w:tab/>
            </w:r>
            <w:r>
              <w:rPr>
                <w:rStyle w:val="IndexLink"/>
              </w:rPr>
              <w:t>205</w:t>
            </w:r>
          </w:hyperlink>
        </w:p>
        <w:p>
          <w:pPr>
            <w:pStyle w:val="Contents3"/>
            <w:tabs>
              <w:tab w:val="clear" w:pos="8459"/>
              <w:tab w:val="right" w:pos="9026" w:leader="dot"/>
            </w:tabs>
            <w:rPr/>
          </w:pPr>
          <w:hyperlink w:anchor="__RefHeading___Toc839947_373438147">
            <w:r>
              <w:rPr>
                <w:webHidden/>
                <w:rStyle w:val="IndexLink"/>
                <w:rtl w:val="true"/>
              </w:rPr>
              <w:t>كذبة</w:t>
            </w:r>
            <w:r>
              <w:rPr>
                <w:rStyle w:val="IndexLink"/>
                <w:rtl w:val="true"/>
              </w:rPr>
              <w:tab/>
            </w:r>
            <w:r>
              <w:rPr>
                <w:rStyle w:val="IndexLink"/>
              </w:rPr>
              <w:t>206</w:t>
            </w:r>
          </w:hyperlink>
        </w:p>
        <w:p>
          <w:pPr>
            <w:pStyle w:val="Contents3"/>
            <w:tabs>
              <w:tab w:val="clear" w:pos="8459"/>
              <w:tab w:val="right" w:pos="9026" w:leader="dot"/>
            </w:tabs>
            <w:rPr/>
          </w:pPr>
          <w:hyperlink w:anchor="__RefHeading___Toc839949_373438147">
            <w:r>
              <w:rPr>
                <w:webHidden/>
                <w:rStyle w:val="IndexLink"/>
                <w:rtl w:val="true"/>
              </w:rPr>
              <w:t>بدعة و نعم البدعة</w:t>
            </w:r>
            <w:r>
              <w:rPr>
                <w:rStyle w:val="IndexLink"/>
                <w:rtl w:val="true"/>
              </w:rPr>
              <w:tab/>
            </w:r>
            <w:r>
              <w:rPr>
                <w:rStyle w:val="IndexLink"/>
              </w:rPr>
              <w:t>207</w:t>
            </w:r>
          </w:hyperlink>
        </w:p>
        <w:p>
          <w:pPr>
            <w:pStyle w:val="Contents3"/>
            <w:tabs>
              <w:tab w:val="clear" w:pos="8459"/>
              <w:tab w:val="right" w:pos="9026" w:leader="dot"/>
            </w:tabs>
            <w:rPr/>
          </w:pPr>
          <w:hyperlink w:anchor="__RefHeading___Toc839951_373438147">
            <w:r>
              <w:rPr>
                <w:webHidden/>
                <w:rStyle w:val="IndexLink"/>
                <w:rtl w:val="true"/>
              </w:rPr>
              <w:t>ليلة القدر</w:t>
            </w:r>
            <w:r>
              <w:rPr>
                <w:rStyle w:val="IndexLink"/>
                <w:rtl w:val="true"/>
              </w:rPr>
              <w:tab/>
            </w:r>
            <w:r>
              <w:rPr>
                <w:rStyle w:val="IndexLink"/>
              </w:rPr>
              <w:t>207</w:t>
            </w:r>
          </w:hyperlink>
        </w:p>
        <w:p>
          <w:pPr>
            <w:pStyle w:val="Contents3"/>
            <w:tabs>
              <w:tab w:val="clear" w:pos="8459"/>
              <w:tab w:val="right" w:pos="9026" w:leader="dot"/>
            </w:tabs>
            <w:rPr/>
          </w:pPr>
          <w:hyperlink w:anchor="__RefHeading___Toc839953_373438147">
            <w:r>
              <w:rPr>
                <w:webHidden/>
                <w:rStyle w:val="IndexLink"/>
                <w:rtl w:val="true"/>
              </w:rPr>
              <w:t>تأثير الاسلام</w:t>
            </w:r>
            <w:r>
              <w:rPr>
                <w:rStyle w:val="IndexLink"/>
                <w:rtl w:val="true"/>
              </w:rPr>
              <w:tab/>
            </w:r>
            <w:r>
              <w:rPr>
                <w:rStyle w:val="IndexLink"/>
              </w:rPr>
              <w:t>207</w:t>
            </w:r>
          </w:hyperlink>
        </w:p>
        <w:p>
          <w:pPr>
            <w:pStyle w:val="Contents3"/>
            <w:tabs>
              <w:tab w:val="clear" w:pos="8459"/>
              <w:tab w:val="right" w:pos="9026" w:leader="dot"/>
            </w:tabs>
            <w:rPr/>
          </w:pPr>
          <w:hyperlink w:anchor="__RefHeading___Toc839955_373438147">
            <w:r>
              <w:rPr>
                <w:webHidden/>
                <w:rStyle w:val="IndexLink"/>
                <w:rtl w:val="true"/>
              </w:rPr>
              <w:t>التأمين الحكومي في الاسلام</w:t>
            </w:r>
            <w:r>
              <w:rPr>
                <w:rStyle w:val="IndexLink"/>
                <w:rtl w:val="true"/>
              </w:rPr>
              <w:tab/>
            </w:r>
            <w:r>
              <w:rPr>
                <w:rStyle w:val="IndexLink"/>
              </w:rPr>
              <w:t>208</w:t>
            </w:r>
          </w:hyperlink>
        </w:p>
        <w:p>
          <w:pPr>
            <w:pStyle w:val="Contents3"/>
            <w:tabs>
              <w:tab w:val="clear" w:pos="8459"/>
              <w:tab w:val="right" w:pos="9026" w:leader="dot"/>
            </w:tabs>
            <w:rPr/>
          </w:pPr>
          <w:hyperlink w:anchor="__RefHeading___Toc839957_373438147">
            <w:r>
              <w:rPr>
                <w:webHidden/>
                <w:rStyle w:val="IndexLink"/>
                <w:rtl w:val="true"/>
              </w:rPr>
              <w:t>نزول القرآن علي سبعة أحرف</w:t>
            </w:r>
            <w:r>
              <w:rPr>
                <w:rStyle w:val="IndexLink"/>
                <w:rtl w:val="true"/>
              </w:rPr>
              <w:tab/>
            </w:r>
            <w:r>
              <w:rPr>
                <w:rStyle w:val="IndexLink"/>
              </w:rPr>
              <w:t>208</w:t>
            </w:r>
          </w:hyperlink>
        </w:p>
        <w:p>
          <w:pPr>
            <w:pStyle w:val="Contents3"/>
            <w:tabs>
              <w:tab w:val="clear" w:pos="8459"/>
              <w:tab w:val="right" w:pos="9026" w:leader="dot"/>
            </w:tabs>
            <w:rPr/>
          </w:pPr>
          <w:hyperlink w:anchor="__RefHeading___Toc839959_373438147">
            <w:r>
              <w:rPr>
                <w:webHidden/>
                <w:rStyle w:val="IndexLink"/>
                <w:rtl w:val="true"/>
              </w:rPr>
              <w:t>جواز الدفاع</w:t>
            </w:r>
            <w:r>
              <w:rPr>
                <w:rStyle w:val="IndexLink"/>
                <w:rtl w:val="true"/>
              </w:rPr>
              <w:tab/>
            </w:r>
            <w:r>
              <w:rPr>
                <w:rStyle w:val="IndexLink"/>
              </w:rPr>
              <w:t>212</w:t>
            </w:r>
          </w:hyperlink>
        </w:p>
        <w:p>
          <w:pPr>
            <w:pStyle w:val="Contents3"/>
            <w:tabs>
              <w:tab w:val="clear" w:pos="8459"/>
              <w:tab w:val="right" w:pos="9026" w:leader="dot"/>
            </w:tabs>
            <w:rPr/>
          </w:pPr>
          <w:hyperlink w:anchor="__RefHeading___Toc839961_373438147">
            <w:r>
              <w:rPr>
                <w:webHidden/>
                <w:rStyle w:val="IndexLink"/>
                <w:rtl w:val="true"/>
              </w:rPr>
              <w:t xml:space="preserve">قصة خرافية موضوعة </w:t>
            </w:r>
            <w:r>
              <w:rPr>
                <w:rStyle w:val="IndexLink"/>
                <w:rtl w:val="true"/>
              </w:rPr>
              <w:t>(</w:t>
            </w:r>
            <w:r>
              <w:rPr>
                <w:rStyle w:val="IndexLink"/>
                <w:rtl w:val="true"/>
              </w:rPr>
              <w:t>العنبر بعد العنقاء</w:t>
            </w:r>
            <w:r>
              <w:rPr>
                <w:rStyle w:val="IndexLink"/>
                <w:rtl w:val="true"/>
              </w:rPr>
              <w:t>)</w:t>
              <w:tab/>
            </w:r>
            <w:r>
              <w:rPr>
                <w:rStyle w:val="IndexLink"/>
              </w:rPr>
              <w:t>212</w:t>
            </w:r>
          </w:hyperlink>
        </w:p>
        <w:p>
          <w:pPr>
            <w:pStyle w:val="Contents3"/>
            <w:tabs>
              <w:tab w:val="clear" w:pos="8459"/>
              <w:tab w:val="right" w:pos="9026" w:leader="dot"/>
            </w:tabs>
            <w:rPr/>
          </w:pPr>
          <w:hyperlink w:anchor="__RefHeading___Toc839963_373438147">
            <w:r>
              <w:rPr>
                <w:webHidden/>
                <w:rStyle w:val="IndexLink"/>
                <w:rtl w:val="true"/>
              </w:rPr>
              <w:t>سيرة النبي في مأكله</w:t>
            </w:r>
            <w:r>
              <w:rPr>
                <w:rStyle w:val="IndexLink"/>
                <w:rtl w:val="true"/>
              </w:rPr>
              <w:tab/>
            </w:r>
            <w:r>
              <w:rPr>
                <w:rStyle w:val="IndexLink"/>
              </w:rPr>
              <w:t>213</w:t>
            </w:r>
          </w:hyperlink>
        </w:p>
        <w:p>
          <w:pPr>
            <w:pStyle w:val="Contents3"/>
            <w:tabs>
              <w:tab w:val="clear" w:pos="8459"/>
              <w:tab w:val="right" w:pos="9026" w:leader="dot"/>
            </w:tabs>
            <w:rPr/>
          </w:pPr>
          <w:hyperlink w:anchor="__RefHeading___Toc839965_373438147">
            <w:r>
              <w:rPr>
                <w:webHidden/>
                <w:rStyle w:val="IndexLink"/>
                <w:rtl w:val="true"/>
              </w:rPr>
              <w:t>تناقض في أكل الحمار الوحشي</w:t>
            </w:r>
            <w:r>
              <w:rPr>
                <w:rStyle w:val="IndexLink"/>
                <w:rtl w:val="true"/>
              </w:rPr>
              <w:tab/>
            </w:r>
            <w:r>
              <w:rPr>
                <w:rStyle w:val="IndexLink"/>
              </w:rPr>
              <w:t>214</w:t>
            </w:r>
          </w:hyperlink>
        </w:p>
        <w:p>
          <w:pPr>
            <w:pStyle w:val="Contents3"/>
            <w:tabs>
              <w:tab w:val="clear" w:pos="8459"/>
              <w:tab w:val="right" w:pos="9026" w:leader="dot"/>
            </w:tabs>
            <w:rPr/>
          </w:pPr>
          <w:hyperlink w:anchor="__RefHeading___Toc839967_373438147">
            <w:r>
              <w:rPr>
                <w:webHidden/>
                <w:rStyle w:val="IndexLink"/>
                <w:rtl w:val="true"/>
              </w:rPr>
              <w:t>انما الرضاع من المجاعة و كذبة مستهجنة</w:t>
            </w:r>
            <w:r>
              <w:rPr>
                <w:rStyle w:val="IndexLink"/>
                <w:rtl w:val="true"/>
              </w:rPr>
              <w:tab/>
            </w:r>
            <w:r>
              <w:rPr>
                <w:rStyle w:val="IndexLink"/>
              </w:rPr>
              <w:t>214</w:t>
            </w:r>
          </w:hyperlink>
        </w:p>
        <w:p>
          <w:pPr>
            <w:pStyle w:val="Contents3"/>
            <w:tabs>
              <w:tab w:val="clear" w:pos="8459"/>
              <w:tab w:val="right" w:pos="9026" w:leader="dot"/>
            </w:tabs>
            <w:rPr/>
          </w:pPr>
          <w:hyperlink w:anchor="__RefHeading___Toc839969_373438147">
            <w:r>
              <w:rPr>
                <w:webHidden/>
                <w:rStyle w:val="IndexLink"/>
                <w:rtl w:val="true"/>
              </w:rPr>
              <w:t>نسيان النبي عن آيات</w:t>
            </w:r>
            <w:r>
              <w:rPr>
                <w:rStyle w:val="IndexLink"/>
                <w:rtl w:val="true"/>
              </w:rPr>
              <w:tab/>
            </w:r>
            <w:r>
              <w:rPr>
                <w:rStyle w:val="IndexLink"/>
              </w:rPr>
              <w:t>215</w:t>
            </w:r>
          </w:hyperlink>
        </w:p>
        <w:p>
          <w:pPr>
            <w:pStyle w:val="Contents3"/>
            <w:tabs>
              <w:tab w:val="clear" w:pos="8459"/>
              <w:tab w:val="right" w:pos="9026" w:leader="dot"/>
            </w:tabs>
            <w:rPr/>
          </w:pPr>
          <w:hyperlink w:anchor="__RefHeading___Toc839971_373438147">
            <w:r>
              <w:rPr>
                <w:webHidden/>
                <w:rStyle w:val="IndexLink"/>
                <w:rtl w:val="true"/>
              </w:rPr>
              <w:t>بلوغ الابن</w:t>
            </w:r>
            <w:r>
              <w:rPr>
                <w:rStyle w:val="IndexLink"/>
                <w:rtl w:val="true"/>
              </w:rPr>
              <w:tab/>
            </w:r>
            <w:r>
              <w:rPr>
                <w:rStyle w:val="IndexLink"/>
              </w:rPr>
              <w:t>216</w:t>
            </w:r>
          </w:hyperlink>
        </w:p>
        <w:p>
          <w:pPr>
            <w:pStyle w:val="Contents3"/>
            <w:tabs>
              <w:tab w:val="clear" w:pos="8459"/>
              <w:tab w:val="right" w:pos="9026" w:leader="dot"/>
            </w:tabs>
            <w:rPr/>
          </w:pPr>
          <w:hyperlink w:anchor="__RefHeading___Toc839973_373438147">
            <w:r>
              <w:rPr>
                <w:webHidden/>
                <w:rStyle w:val="IndexLink"/>
                <w:rtl w:val="true"/>
              </w:rPr>
              <w:t>القرعة</w:t>
            </w:r>
            <w:r>
              <w:rPr>
                <w:rStyle w:val="IndexLink"/>
                <w:rtl w:val="true"/>
              </w:rPr>
              <w:tab/>
            </w:r>
            <w:r>
              <w:rPr>
                <w:rStyle w:val="IndexLink"/>
              </w:rPr>
              <w:t>216</w:t>
            </w:r>
          </w:hyperlink>
        </w:p>
        <w:p>
          <w:pPr>
            <w:pStyle w:val="Contents3"/>
            <w:tabs>
              <w:tab w:val="clear" w:pos="8459"/>
              <w:tab w:val="right" w:pos="9026" w:leader="dot"/>
            </w:tabs>
            <w:rPr/>
          </w:pPr>
          <w:hyperlink w:anchor="__RefHeading___Toc839975_373438147">
            <w:r>
              <w:rPr>
                <w:webHidden/>
                <w:rStyle w:val="IndexLink"/>
                <w:rtl w:val="true"/>
              </w:rPr>
              <w:t>هل الرسول يكتب</w:t>
            </w:r>
            <w:r>
              <w:rPr>
                <w:rStyle w:val="IndexLink"/>
                <w:rtl w:val="true"/>
              </w:rPr>
              <w:tab/>
            </w:r>
            <w:r>
              <w:rPr>
                <w:rStyle w:val="IndexLink"/>
              </w:rPr>
              <w:t>216</w:t>
            </w:r>
          </w:hyperlink>
        </w:p>
        <w:p>
          <w:pPr>
            <w:pStyle w:val="Contents3"/>
            <w:tabs>
              <w:tab w:val="clear" w:pos="8459"/>
              <w:tab w:val="right" w:pos="9026" w:leader="dot"/>
            </w:tabs>
            <w:rPr/>
          </w:pPr>
          <w:hyperlink w:anchor="__RefHeading___Toc839977_373438147">
            <w:r>
              <w:rPr>
                <w:webHidden/>
                <w:rStyle w:val="IndexLink"/>
                <w:rtl w:val="true"/>
              </w:rPr>
              <w:t>ما تركناه صدقة</w:t>
            </w:r>
            <w:r>
              <w:rPr>
                <w:rStyle w:val="IndexLink"/>
                <w:rtl w:val="true"/>
              </w:rPr>
              <w:tab/>
            </w:r>
            <w:r>
              <w:rPr>
                <w:rStyle w:val="IndexLink"/>
              </w:rPr>
              <w:t>217</w:t>
            </w:r>
          </w:hyperlink>
        </w:p>
        <w:p>
          <w:pPr>
            <w:pStyle w:val="Contents3"/>
            <w:tabs>
              <w:tab w:val="clear" w:pos="8459"/>
              <w:tab w:val="right" w:pos="9026" w:leader="dot"/>
            </w:tabs>
            <w:rPr/>
          </w:pPr>
          <w:hyperlink w:anchor="__RefHeading___Toc839979_373438147">
            <w:r>
              <w:rPr>
                <w:webHidden/>
                <w:rStyle w:val="IndexLink"/>
                <w:rtl w:val="true"/>
              </w:rPr>
              <w:t>كلام حول فدك</w:t>
            </w:r>
            <w:r>
              <w:rPr>
                <w:rStyle w:val="IndexLink"/>
                <w:rtl w:val="true"/>
              </w:rPr>
              <w:tab/>
            </w:r>
            <w:r>
              <w:rPr>
                <w:rStyle w:val="IndexLink"/>
              </w:rPr>
              <w:t>218</w:t>
            </w:r>
          </w:hyperlink>
        </w:p>
        <w:p>
          <w:pPr>
            <w:pStyle w:val="Contents3"/>
            <w:tabs>
              <w:tab w:val="clear" w:pos="8459"/>
              <w:tab w:val="right" w:pos="9026" w:leader="dot"/>
            </w:tabs>
            <w:rPr/>
          </w:pPr>
          <w:hyperlink w:anchor="__RefHeading___Toc839981_373438147">
            <w:r>
              <w:rPr>
                <w:webHidden/>
                <w:rStyle w:val="IndexLink"/>
                <w:rtl w:val="true"/>
              </w:rPr>
              <w:t>الجمع الاول</w:t>
            </w:r>
            <w:r>
              <w:rPr>
                <w:rStyle w:val="IndexLink"/>
                <w:rtl w:val="true"/>
              </w:rPr>
              <w:tab/>
            </w:r>
            <w:r>
              <w:rPr>
                <w:rStyle w:val="IndexLink"/>
              </w:rPr>
              <w:t>220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4_8190"/>
      <w:bookmarkStart w:id="1" w:name="pg954_8190"/>
      <w:bookmarkEnd w:id="1"/>
    </w:p>
    <w:p>
      <w:pPr>
        <w:pStyle w:val="Heading2"/>
        <w:numPr>
          <w:ilvl w:val="1"/>
          <w:numId w:val="1"/>
        </w:numPr>
        <w:rPr/>
      </w:pPr>
      <w:bookmarkStart w:id="2" w:name="pg954_8190"/>
      <w:bookmarkStart w:id="3" w:name="__RefHeading___Toc839731_373438147"/>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شاكر، عبدالصمد</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 عابره الي الصحاح السته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عبدالصمد شاكر</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اهل 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297/28</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9733_373438147"/>
      <w:bookmarkStart w:id="6" w:name="_Toc2"/>
      <w:bookmarkEnd w:id="5"/>
      <w:r>
        <w:rPr>
          <w:rtl w:val="true"/>
        </w:rPr>
        <w:t>اشارة</w:t>
      </w:r>
      <w:bookmarkStart w:id="7" w:name="pg954_8200"/>
      <w:bookmarkEnd w:id="6"/>
    </w:p>
    <w:p>
      <w:pPr>
        <w:pStyle w:val="Heading2"/>
        <w:numPr>
          <w:ilvl w:val="1"/>
          <w:numId w:val="1"/>
        </w:numPr>
        <w:rPr/>
      </w:pPr>
      <w:bookmarkStart w:id="8" w:name="__RefHeading___Toc839735_373438147"/>
      <w:bookmarkStart w:id="9" w:name="_Toc3"/>
      <w:bookmarkEnd w:id="7"/>
      <w:bookmarkEnd w:id="8"/>
      <w:r>
        <w:rPr>
          <w:rtl w:val="true"/>
        </w:rPr>
        <w:t>المقدمة</w:t>
      </w:r>
      <w:bookmarkEnd w:id="9"/>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مدبّر المخلوقين، مرشد المكلّفين، هادي المتقين، والصلاة والسلام علي البشير النذير والسراج المنير محمّد خاتم النبيين وآله وصحبه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الشريعة الاسلامية تقوم علي ركنين اصليين لا يمكن الاكتفاء باحدهما دون الآخر،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وسنة رسول الله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كتاب الله تعالي، فانّه وصل إلي المسلمين بالتواتر، بل فوقه وبالضرورة، بل لا اشكال في حفظه من الزيادة والنقيصة، وما ورد في بعض روايات أهل المذاهب من نقص بعض الآيات لم يعتن بها العلماء</w:t>
      </w:r>
      <w:bookmarkStart w:id="10" w:name="pg954_8202"/>
    </w:p>
    <w:p>
      <w:pPr>
        <w:pStyle w:val="BookText"/>
        <w:rPr/>
      </w:pPr>
      <w:bookmarkEnd w:id="1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سوي الشاذ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وأوّلوها، فكأنّ تلك الروايات عندهم مطروحة مردودة تحكيماً لقوله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له لحافظون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 w:name="__RefHeading___Toc839737_373438147"/>
      <w:bookmarkStart w:id="12" w:name="_Toc4"/>
      <w:bookmarkEnd w:id="11"/>
      <w:r>
        <w:rPr>
          <w:rtl w:val="true"/>
        </w:rPr>
        <w:t>الاختلاف في السنة</w:t>
      </w:r>
      <w:bookmarkEnd w:id="12"/>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وقع للعلماء اختلاف في فهم المراد من جملة من الآيات الكريمة منه، وهذا الاختلاف أمر عادي ومغفور لهم شرعاً ما لم يستند إلي عناد وتقليد اعمي، بل للمخطيء أجر، وان كان للمصيب أجران علي ما نطق به الحديث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السنة، فبعضها ثبت بالتواتر وواضح الدلالة، فهذا ممّا لا خلاف في لزوم قبوله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واكثرها ثبت بطريق الآحاد وبغير التواتر، فاختلف فيه المسلمون من جهتين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جهة الثبوت والسند، فيري فرد أو أهل مذهب صحّة الرواية عن النبي الاكرم صلي الله عليه وسلم فيعتمدوا عليها، ويري الآخرون 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لجهالة الراوي أو ثبوت كذبه، أو معارضتها بغيرها أو بأقوي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فيهملوها أو يردّوها أو يرجحّوا غيرها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صغروي وفي تشخيص السنّة وتعيينها، وأمّا الكبري وهي قبول قول النبي صلي الله عليه وسلم وسنّته، فممّا تسالم عليه المسلمون بجميع مذاهبهم بلا شائبة تردد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جهة تعيين المراد والاستظهار من متون الاَحاديث في غير النصوص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والمؤلف الفقير قضي برهة من وقته في مطالعة كتب الاَحاديث</w:t>
      </w:r>
      <w:bookmarkStart w:id="13" w:name="pg954_8204"/>
    </w:p>
    <w:p>
      <w:pPr>
        <w:pStyle w:val="BookText"/>
        <w:rPr/>
      </w:pPr>
      <w:bookmarkEnd w:id="13"/>
      <w:r>
        <w:rPr>
          <w:rFonts w:ascii="Amiri" w:hAnsi="Amiri" w:eastAsia="Amiri" w:cs="Amiri"/>
          <w:color w:val="111111"/>
          <w:sz w:val="28"/>
          <w:sz w:val="28"/>
          <w:szCs w:val="28"/>
          <w:rtl w:val="true"/>
          <w:lang w:bidi="ar-SA"/>
        </w:rPr>
        <w:t>الواردة من طرق أهل السنّة والشيعة وتحقيقها والتعمّق فيها، وفي مذاهب العلماء في ما اشترطوا في قبول الاَحاديث وعدمه، وفي ما يخصّ هذه الكتب عند أهلها بحسب الواقع من غير نزعة وعصبية، فأراد أن يبيّن للمحقّقين والمنصفين من أهل السنّة والشيعة نتائج بحثه وثمرات فحصه،</w:t>
      </w:r>
    </w:p>
    <w:p>
      <w:pPr>
        <w:pStyle w:val="Heading2"/>
        <w:numPr>
          <w:ilvl w:val="1"/>
          <w:numId w:val="1"/>
        </w:numPr>
        <w:rPr/>
      </w:pPr>
      <w:bookmarkStart w:id="14" w:name="__RefHeading___Toc839739_373438147"/>
      <w:bookmarkStart w:id="15" w:name="_Toc5"/>
      <w:bookmarkEnd w:id="14"/>
      <w:r>
        <w:rPr>
          <w:rtl w:val="true"/>
        </w:rPr>
        <w:t>التقليد والعصبية</w:t>
      </w:r>
      <w:bookmarkEnd w:id="15"/>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مبال بغيظ المتعصبّين والمقلدين من المنتحلين إلي أهل العلم، فان الحق أحق ان يتبع، والله يهدي من يشاء إلي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اني ألّفت كتابين،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الواردة من طرق الشيعة،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الواردة من طرق أهل السنة، وهو هذا الكتاب الماثل بين يديك أيّها القارئ الكريم، وهو أقلّ من الكتاب الاَول، اسأل الله تبارك وتعالي التوفيق لاتمامه واصابة الحق ثم التوفيق لطبعه وجعله مفيداً لطلاب الحق وروّاد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ذكر أُمور قبل الشروع في مقاصد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وسوء الظن بالعلماء، فانّ الله تعالي أمر الناس باجتناب الكثير من الظن وهو ظن السوء بالمؤمنين كلّهم، فكيف بقادتهم وعلمائهم وأهل فضلهم الذين اكرمهم الله تعالي في كتابه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 xml:space="preserve">)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وايّاك وسرعة الاسترسال علي كلّ الرواة واهل العلم والمؤلّفين، والاعتماد المطلق في كلّ ما يقولون وينقلون في دينك، فان سرعة الاسترسال لا تستقال، والتقليد الاَعمي وترك التحقيق واهمال البحث والنظر ونسيان حكم العقل بمجرد اتباع الآباء وصلاح السلف ممّا لا يقبله ديننا</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وكتابنا السماوي، والسلف لا عصمة لهم، فمنهم متعمّق مصيب، ومنهم معتد مريب، ومنهم معتدل غير رقيب وحسيب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 عَبادِ الذين يستمعون القول فيتبعون احسنه اُولئك الذين هداهم الله وأولئك هم أُولوا الالباب</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فكن ممّن هداه الله، ومن اُولي الاَلباب، ولا تكن من الذين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 آباءنا علي أُمة وإنّا علي آثارهم مقتدون</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فتكون علي آثارهم بغير حجة وبرهان مقتدياً، فتدخل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ويجعل الرجس علي الذين لا يعقلون</w:t>
      </w:r>
      <w:r>
        <w:rPr>
          <w:rFonts w:eastAsia="Amiri" w:cs="Amiri" w:ascii="Amiri" w:hAnsi="Amiri"/>
          <w:color w:val="111111"/>
          <w:sz w:val="28"/>
          <w:szCs w:val="28"/>
          <w:rtl w:val="true"/>
          <w:lang w:bidi="ar-SA"/>
        </w:rPr>
        <w:t xml:space="preserve">) </w:t>
      </w:r>
      <w:r>
        <w:rPr>
          <w:rStyle w:val="FootnoteAnchor"/>
          <w:rtl w:val="true"/>
        </w:rPr>
        <w:footnoteReference w:id="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للعصبية عوامل تنتهي كلّها إلي الجهل، واقبح منها اثارة التعصّب بين المسلمين والقاء العداوة والبغضاء والتنازع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 مأجورة بدعم من جهات كما تعارف اليوم، وهو من اظهر مصاديق الافساد في الارض وتخريب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فايّاك والاقتراب من هؤلاء الكتّاب الاَُجراء الاشقياء، وايّاك والتعصّب، بان تري الحق كلّه في مذهبك والباطل كلّه في سائر المذاهب، وإذا وفّقك الله ان تحتمل بعض الحق في سائر المذاهب الاسلامية وبعض الباطل في مذهبك فقد نلت الخير، وانّي بعد مطالعة كتب الشيعة اقتنعت واعتقدت أُموراً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كثير من المقولات الواردة في كتب أهل السنة في حقّهم، وانّها كذب وافتراء نعوذ بالله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التعايش السلمي والاخاء الاسلامي بين الشيعة وأهل</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السنّة من دون الغاء شيء من اصولنا الاعتقادية كما يصر عليه جماعة من المحققين من الطرفين، خلافاً لجمع من اغبياء منهما، هذا إذا اغلقنا الطريق امام وسوسة المتعصبين وافساد الماجورين، وسلكنا سبيل العقل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مشتركات كثيرة في فروع العقائد واصول الفرعيات الفقهية والاخلاق والتاريخ وغير ذلك ومن اهتم بتدوين هذه المشتركات في مؤلف كبير فقد خدم الاسلام والمسلمين احسن 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الشيعة ربّما يعملون ببعض روايات أهل السنة في المسائل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يوجد عندهم نصّ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اليد ما اخذت حتّي تؤديه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بشيء فاتوا منه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يظهر ذلك للمراجع في كتبهم الفقهية الاستدلالية بكثرة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استقر رأيهم في الاَزمنة الاَخيرة في علم الرجال علي قبول روايات أهل السنة وغير الشيعة من الفرق الاسلامية، وقد ثبتت وثاقتهم لديهم، وهذا هو رأي الشيخ محمّد بن الحسن الطوسي صاحب المؤلفات الكثيرة في الكلام والتفسير والحديث والرجال والفقه، ويسمّونه بشيخ الطائفة، وهو أعظم عندهم من الاِمام أبي حنيفة عند الاحناف، فتري المحققين منهم لا يعملون برواية رجالها كلّهم من الشيعة بدعوي ضعف بعضهم أو جهالة وثاقته، ولكن يعملون برواية فيها بعض رجال أهل السنة بدعوي ثبوت وثاقته عندهم، وهذا من كمال انصافهم وانقيادهم للحق وبعدهم عن العناد والعصبية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الطوسي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في الاعتقاد لاَصل المذهب وروي مع ذلك عن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من الفرقة المحقّة خبر يوافق ولا 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ولاجل ما قلنا عملت</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الطائفة بما رواه حفص بن غياث، وغياث بن كلوب، ونوح بن دراج والسكوني وغيرهم عن أئمّتنا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إسماعيل بن مسلم أبي زياد الشعيري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روي في الاَُصول والفروع، وكتبهم مملوءة من رواياته، وهو من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بعضهم قسّم البدعة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كبري، وبدعة صغري، فالبدعة الصغري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كغلو التشيّع أو كالتشيّع بلا غلو ولا تحرق، فهذا كثير في التابعين واتباعهم، مع الدين والورع والصدق، فلو ردّ حديث هؤلاء لذهب جملة من الآثار النبوية وهذه مفسدة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والبدعة الكبري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كالرفض الكامل والغلو فيه، والحطّ علي أبي بكر 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إلي ذلك، فهؤلاء لا يقبل حديثهم ولا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فلا استحضر الآن في هذا الضرب رجلاً صادقاً ولا مأموناً، بل الكذب 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الاخيرة رجم بالغيب منشؤها العصبية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العسقلاني بعد جملات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اختلف الناس في رواية الرافضة علي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مطلقاً،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الترخيص مطلقاً إلاّ فيمن يكذب ويضع،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فتقبل رواية الرافضي الصدوق العارف بما يحدّث وتردّ رواية الرافضي الداعية ولو كان صدوقاً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هذا التفصيل إلي أكثر أهل الحديث </w:t>
      </w:r>
      <w:r>
        <w:rPr>
          <w:rStyle w:val="FootnoteAnchor"/>
          <w:rtl w:val="true"/>
        </w:rPr>
        <w:footnoteReference w:id="8"/>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ابعد نفسه عن المكابرة ولسانه عن قول الزور يعلم صحة</w:t>
      </w:r>
      <w:bookmarkStart w:id="16" w:name="pg954_8217"/>
    </w:p>
    <w:p>
      <w:pPr>
        <w:pStyle w:val="BookText"/>
        <w:rPr/>
      </w:pPr>
      <w:bookmarkEnd w:id="16"/>
      <w:r>
        <w:rPr>
          <w:rFonts w:ascii="Amiri" w:hAnsi="Amiri" w:eastAsia="Amiri" w:cs="Amiri"/>
          <w:color w:val="111111"/>
          <w:sz w:val="28"/>
          <w:sz w:val="28"/>
          <w:szCs w:val="28"/>
          <w:rtl w:val="true"/>
          <w:lang w:bidi="ar-SA"/>
        </w:rPr>
        <w:t>القول الثاني كما هو نظر رجاليي الشيعة وفقهائهم إلاّ ما شذ، فلا بدّ للطائفتين من الاذعان بانّ المعتبر في الراوي هو صدقه سواء كان سنياً أو شيعياً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الخط الوسط الموصل للحق، وبه تقترب الطائفتان المسلمتان، وكلمة الله هي العليا</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839741_373438147"/>
      <w:bookmarkStart w:id="18" w:name="_Toc6"/>
      <w:bookmarkEnd w:id="17"/>
      <w:r>
        <w:rPr>
          <w:rtl w:val="true"/>
        </w:rPr>
        <w:t>حول أحاديث الشيعة</w:t>
      </w:r>
      <w:bookmarkEnd w:id="18"/>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يوجد عند الشيعة كتاب يحكم بصحة جميع رواياته، فاعظم كتبهم واشهرها هو الكافي والفقيه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والاستبصار، وجماهير علمائهم من الفقهاء والاصوليين والمتكلّمين والمفسّرين وسائر اصنافهم لا يعتمدون علي جميع أحاديث هذه الكتب، بل ينظرون أوّلاً إلي اسنادها ومنها يحكمون بصحتها أو ضعفها </w:t>
      </w:r>
      <w:r>
        <w:rPr>
          <w:rStyle w:val="FootnoteAnchor"/>
          <w:rtl w:val="true"/>
        </w:rPr>
        <w:footnoteReference w:id="9"/>
      </w:r>
      <w:r>
        <w:rPr>
          <w:rFonts w:ascii="Amiri" w:hAnsi="Amiri" w:eastAsia="Amiri" w:cs="Amiri"/>
          <w:color w:val="111111"/>
          <w:sz w:val="28"/>
          <w:sz w:val="28"/>
          <w:szCs w:val="28"/>
          <w:rtl w:val="true"/>
          <w:lang w:bidi="ar-SA"/>
        </w:rPr>
        <w:t>، واحسن من هذا انهم لا يعتمدون علي تصحيحات صدرت من بعضهم، فاذا قال فقيه ان الرواية الفلانية صحيحة لا يحكم غيره بصحتّها إذا لم يقف علي وثاقة رواتها، فالتوثيق أمر، والتصحيح أمر آخر، ويقولون انّ الثاني أمر اجتهادي لا يجوز قبوله لمجتهد آخر، وأمّا التوثيقات الرجالية فيقبلونها من باب قبول خبر الثقة في الحسيات، كما جرت عليه بناء العقلاء في معايشهم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الحرية والابتعاد عن الجمود لا توجد عند أهل السنّة بالنسبة إلي الصحاح الستة، بل اصبح الغلو في صحّة رواياتها من علامة الاخلاص والايمان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مع تقديرنا لجامعي الصحاح والاقرار بفضلهم لا نجوّز تقليدهم لغيرهم بوجه مطلق، فانّ ذلك تحقير للعقل والضمير وابطال</w:t>
      </w:r>
      <w:bookmarkStart w:id="19" w:name="pg954_8220"/>
    </w:p>
    <w:p>
      <w:pPr>
        <w:pStyle w:val="BookText"/>
        <w:rPr/>
      </w:pPr>
      <w:bookmarkEnd w:id="19"/>
      <w:r>
        <w:rPr>
          <w:rFonts w:ascii="Amiri" w:hAnsi="Amiri" w:eastAsia="Amiri" w:cs="Amiri"/>
          <w:color w:val="111111"/>
          <w:sz w:val="28"/>
          <w:sz w:val="28"/>
          <w:szCs w:val="28"/>
          <w:rtl w:val="true"/>
          <w:lang w:bidi="ar-SA"/>
        </w:rPr>
        <w:t>لانصاف العلم ولا نرضي به كما لا يرضي الله سبحانه وتعالي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لا نجوّز تقليد الفقهاء وأرباب المذاهب بوجه مطلق، حتّي وان خالفوا لم يخالفوا النصوص المعتبرة الواردة من النبي الاَعظم صلي الله عليه وسلم، فانّه صد عن سبيل الله وضلال واضلال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يقدر أحد أن يدّعي انّ الاِمام الاَعظم أبا حنيفة رحمه الله، قال بوجوب العمل بفتواه، وان كان مخالفاً للحديث النبوي إذا ثبت اعتباره؟ وهل افتي بوجوب تنفيذ أقواله علي جميع المسلمين من الشيعة الامامية وغيرهم من اتباع الشافعي ومالك واحمد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نمنعهم نحن عن العمل بمذاهبهم، سبحانك هذا بهتان عظيم وحسبان لئيم، وسبيل 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أوسع من مذهب واحد واجتهاد متفرد، بل الانحصار علي الاربعة عمل المقلدين، ولا أصل له عند العلماء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تدوين الحديث نشأ عندهم من زمان علي رضي الله عنه، وزمان الحديث يدوم من حياة النبي صلي الله عليه وسلم إلي وفاة الاِمام الحسن العسكري في سنة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وامّا عند أهل السنّة فابتدأ التدوين من القرن الثالث علي ما يأتي بيانه، ولهذا التفاوت آثاره</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839743_373438147"/>
      <w:bookmarkStart w:id="21" w:name="_Toc7"/>
      <w:bookmarkEnd w:id="20"/>
      <w:r>
        <w:rPr>
          <w:rtl w:val="true"/>
        </w:rPr>
        <w:t>الغرض من التأليف</w:t>
      </w:r>
      <w:bookmarkEnd w:id="2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صرفت برهة من عمري في البحث عن أحاديث الرسول صلي الله عليه وسلم في كتب أهل السنة وكتب الشيعة 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للوصول إلي السنّة المقدّسة النبوية، فانّها عماد الشريعة وأحد ركني الاسلام القويين، وتمييز صحيحها وسليمها من ضعيفها ومجعولها ممّا زيد عليها أو نقص منها عمداً أو سهواً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لنَهدينّهم سُبلنا وانّ اللهَ لمعَ المحسنين</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التقريب بين الشيعة وأهل السنة بتعريف الحق وتعيين الباطل والايصاء بطرد الغلو في حق الاَكابر وترك توهين سائر أرباب المذاهب، وانا اعتقد اعتقاداً جازماً بانّه مهما الغيت الاَباطيل والمفتعلات من عقائد الطرفين وحذفت أحاديثهما المجعولة المنقولة في كتبهما قصرت المسافة بينهما جداً</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إذا بنينا نحن علي اهانة أهل البيت لا سيما علي وزوجته والحسن والحسين أو انكار فضائلهم، وعلي اكبار كلّ صحابي وإن كان من المتخلفين والاعراب الذين لم يدخل الايمان في قلوبهم رغماً للعقل والحق، وبني الشيعة علي تثبيت غلو جهالهم وغلاتهم واهانة جميع الصحابة ولم يراعوا حتّي حق السابقين الاَولين من المهاجرين والانصار، فلاشك في فشل كلّ محاولة رامت للتقريب بينهم حتّي وان شلت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تشل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الاستعمار وضعف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وانّي 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الريال والدولار وغيرهما من النقود التي تسلّم إلي الاجراء بالملايين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ايّها المسلمون اتقّوا الله حقّ تقاته ولا تنازعوا فتفشلوا وتذهب ريحكم، ويسلّط عليكم اليهود والنصاري فضلاً عن كفّار الغرب الرأسماليين الحاقدين عليكم وعلي دينكم الطامعين في ثرواتكم، فاطردوا</w:t>
      </w:r>
      <w:r>
        <w:rPr>
          <w:rFonts w:eastAsia="Amiri" w:cs="Amiri" w:ascii="Amiri" w:hAnsi="Amiri"/>
          <w:color w:val="111111"/>
          <w:sz w:val="28"/>
          <w:szCs w:val="28"/>
          <w:rtl w:val="true"/>
          <w:lang w:bidi="ar-SA"/>
        </w:rPr>
        <w:t>.</w:t>
      </w:r>
      <w:bookmarkStart w:id="22" w:name="pg954_8226"/>
    </w:p>
    <w:p>
      <w:pPr>
        <w:pStyle w:val="Heading2"/>
        <w:numPr>
          <w:ilvl w:val="1"/>
          <w:numId w:val="1"/>
        </w:numPr>
        <w:rPr/>
      </w:pPr>
      <w:bookmarkStart w:id="23" w:name="__RefHeading___Toc839745_373438147"/>
      <w:bookmarkStart w:id="24" w:name="_Toc8"/>
      <w:bookmarkEnd w:id="22"/>
      <w:bookmarkEnd w:id="23"/>
      <w:r>
        <w:rPr>
          <w:rtl w:val="true"/>
        </w:rPr>
        <w:t>نواقص في الاحاديث</w:t>
      </w:r>
      <w:bookmarkEnd w:id="24"/>
    </w:p>
    <w:p>
      <w:pPr>
        <w:pStyle w:val="BookText"/>
        <w:rPr/>
      </w:pPr>
      <w:r>
        <w:rPr>
          <w:rFonts w:ascii="Amiri" w:hAnsi="Amiri" w:eastAsia="Amiri" w:cs="Amiri"/>
          <w:color w:val="111111"/>
          <w:sz w:val="28"/>
          <w:sz w:val="28"/>
          <w:szCs w:val="28"/>
          <w:rtl w:val="true"/>
          <w:lang w:bidi="ar-SA"/>
        </w:rPr>
        <w:t>من بينكم الوهابية الاميركية الفاسدة، والقاديانية المعلونة، والبهائية الخبيثة، وسائر المذاهب الباطلة المخترعة، ولا تباعدوا بعضكم عن بعض باسم الشيعة والسنة، باسم الحنفية والزيدية والمالكية والشافعية والحنبلية والجعفرية، فكونوا اخوة بررة متحابّين في الله ومتمسّكين بدينه الخالد الاسلام وكتابه المعجز القرآن المجيد ورسوله الخاتم الامين محمّد صلي الله عليه وسلم وآله وصحبه، ولا تسابّوا، ولا تباغضوا، ولا تكفّروا بعضكم بعضاً، فيفرح به أعداؤكم، وتعاونوا علي البر والتقوي ولا تعاونوا علي الاثم والعدوان</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839747_373438147"/>
      <w:bookmarkStart w:id="26" w:name="_Toc9"/>
      <w:bookmarkEnd w:id="25"/>
      <w:r>
        <w:rPr>
          <w:rtl w:val="true"/>
        </w:rPr>
        <w:t>تمهيد الكتاب</w:t>
      </w:r>
      <w:bookmarkEnd w:id="2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أوائل عهدي بمطالعة كتب الحديث أعتقد أو أميل إلي صحّة كلّ ما أقرأ فيها وانّه صادر عن رسول الله صلي الله عليه وسلم، وانّ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المذكورين في الصحاح الخمسة أو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صادقون، وانّه لم يقع في سبيل نقل أحاديث الرسول صلي الله عليه وسلم ما يوجب تشويش البال وتشتت الخاطر ولا وجه للتردد فضلاً عن الانكار والردّ، ولكن بعد انّ تكرّرت مطالعتي وتعمّق تتبّعي وكثرت مراودتي وصرت من أهل الدار وقفت علي حقيقة الحال، فاضطررت إلي ترك الجمود وأقوال الرجال إذ وجدت خللاً وضعفاً في متون الاَحاديث وحال الرواة، فاقتنعت بانّ جميع ما دوّن في كتب الاَحاديث المؤلّفة من قبل محدّثي أهل السنة والشيعة غير معتبر، كما انّ جميعها غير باطل، فمنها الصحيح، ومنها الضعيف، ومنها الموضوع، ومنها المجهول، ولا فرق في ذلك بين كتاب وكتاب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فحينما كنت اتفحص الاَحاديث في كتب الشيعة واكتب عنها، فذكرت حول رواياتهم الضعيفة والمجهولة والمعتبرة اكبر تفصيل، اسأل الله تعالي أن يجعله نافعاً لهم ولا اريد انّ اذكره هنا حتّي بالاشارة، فانه تكرار بلا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وحينما شرعت التحقيق في أحاديث الصحاح الستة علمت انّ ما اشتهر بين جمع كثير من صحّة جميع أحاديثها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أحاديث 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مخالف للواقع ومبالغة جزافية علي خلاف العقل وما نعلمه من الدين والتاريخ، فقبولها تحقير للعقل وانحراف عن خط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وعمدة ما يجلب نظر المحقّق المنصف في أحاديث الصحاح من الخلل والنقص والضعف الموجبة لسقوط مقدار منها عن درجة الصحة والحجية أُمور نشير اليها،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وثاقة جملة من رواتها أو ثبوت كذبهم، حتّي في كتابي البخاري ومسلم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مخالفة متون عدّة منها للواقع بحكم العقل أو بقرينة قوية شرعية أو تاريخية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تعارض جملة من الاَحاديث فيما بينها بحيث يعلم كذب احدي الطائفتين المتعارضتين بعد استحالة اجتماع النقيضين أو الضدين، بل يحتمل كذب كلتيهما فيما إذا كان مدلولهما من الضدين اللذين لهما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اثناء التحقيق والتعليق علي بعض أحاديث هذه الكتب وقفت علي كتاب ممتع ألّفه فضيلة الشيخ المتتبّع الشجاع محمود أبو ريه، المولود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ديسمبر </w:t>
      </w:r>
      <w:r>
        <w:rPr>
          <w:rFonts w:eastAsia="Amiri" w:cs="Amiri" w:ascii="Amiri" w:hAnsi="Amiri"/>
          <w:color w:val="111111"/>
          <w:sz w:val="28"/>
          <w:szCs w:val="28"/>
          <w:lang w:bidi="ar-SA"/>
        </w:rPr>
        <w:t>1889</w:t>
      </w:r>
      <w:r>
        <w:rPr>
          <w:rFonts w:ascii="Amiri" w:hAnsi="Amiri" w:eastAsia="Amiri" w:cs="Amiri"/>
          <w:color w:val="111111"/>
          <w:sz w:val="28"/>
          <w:sz w:val="28"/>
          <w:szCs w:val="28"/>
          <w:rtl w:val="true"/>
          <w:lang w:bidi="ar-SA"/>
        </w:rPr>
        <w:t xml:space="preserve">، المتوفّي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ديسمبر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 xml:space="preserve">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اضواء علي السنة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دفاع عن الحديث، فرأيته مقويّاً لبعض مقاصد كتابي، فاقتبست منه جملة من مطالبه جاعلاً لها في مقدمة الكتاب، ليكون المطالع اقرب إلي القبول وأبصر بما اذكره في صلب مقاصد الكتاب،</w:t>
      </w:r>
      <w:bookmarkStart w:id="27" w:name="pg954_8232"/>
    </w:p>
    <w:p>
      <w:pPr>
        <w:pStyle w:val="BookText"/>
        <w:rPr/>
      </w:pPr>
      <w:bookmarkEnd w:id="27"/>
      <w:r>
        <w:rPr>
          <w:rFonts w:ascii="Amiri" w:hAnsi="Amiri" w:eastAsia="Amiri" w:cs="Amiri"/>
          <w:color w:val="111111"/>
          <w:sz w:val="28"/>
          <w:sz w:val="28"/>
          <w:szCs w:val="28"/>
          <w:rtl w:val="true"/>
          <w:lang w:bidi="ar-SA"/>
        </w:rPr>
        <w:t>فجزاه الله عن الحق والعلم والمحققين أحسن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فكتابي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عابرة إلي الصحاح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علي مقدّمة، وستة مقاصد، وخاتمة، وليعلم القارئ من أول الاَمر انّي لا اعده باستيعاب ذكر كلّ حديث يستحق النقد والرد والترديد، ولا أذكر كلّ ما يحسن التنبيه عليه، فان هذا يحتاج إلي مجال أوسع ودقّة زائدة لم اوت توفيقها أو قصرت همتي عن نيلها، ولعلّ أحداً أو جماعة بعد ذلك يقومون به وكلّ ميسّر لما خلق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اتمنّي اليوم الذي تنقّح فيه الاَحاديث المعتبرة الصحيحة عن غيرها من الموضوعات بجهد أهل التحقيق والتدقيق، وما ذلك علي الله بعزيز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اتمنّي فوق ذلك اليوم الذي يغلب التحقيق علي التقليد، وتتقدّم الحقيقة علي العصبية، وسلوك الصراط المستقيم بدلاً عن مختلف الطرق، والله العاصم والموفق</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839749_373438147"/>
      <w:bookmarkStart w:id="29" w:name="_Toc10"/>
      <w:bookmarkEnd w:id="28"/>
      <w:r>
        <w:rPr>
          <w:rtl w:val="true"/>
        </w:rPr>
        <w:t>مراحل الحديث</w:t>
      </w:r>
      <w:bookmarkEnd w:id="29"/>
    </w:p>
    <w:p>
      <w:pPr>
        <w:pStyle w:val="Heading3"/>
        <w:numPr>
          <w:ilvl w:val="2"/>
          <w:numId w:val="1"/>
        </w:numPr>
        <w:rPr/>
      </w:pPr>
      <w:bookmarkStart w:id="30" w:name="__RefHeading___Toc839751_373438147"/>
      <w:bookmarkStart w:id="31" w:name="_Toc11"/>
      <w:bookmarkEnd w:id="30"/>
      <w:r>
        <w:rPr>
          <w:rtl w:val="true"/>
        </w:rPr>
        <w:t>اشاره</w:t>
      </w:r>
      <w:bookmarkEnd w:id="3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بدّ أن نبحث مختصراً في هذا المقام عن مراحل ثلاث للحديث النبوي صلوات الله علي محدّثه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الحديث في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نبحث عن هذه المراحل حتّي تتبيّن للمحقّقين قيمة الاَحاديث الموجودة بأيدينا المكتوبة في كتبنا، فيكون أهل البحث علي معرفة تامّة بشريعتهم، ولا يخبطون خبط عشواء ويهوون إلي أودية الافراط والتفريط</w:t>
      </w:r>
      <w:bookmarkStart w:id="32" w:name="pg954_8234"/>
    </w:p>
    <w:p>
      <w:pPr>
        <w:pStyle w:val="BookText"/>
        <w:rPr/>
      </w:pPr>
      <w:bookmarkEnd w:id="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839753_373438147"/>
      <w:bookmarkStart w:id="34" w:name="_Toc12"/>
      <w:bookmarkEnd w:id="33"/>
      <w:r>
        <w:rPr>
          <w:rtl w:val="true"/>
        </w:rPr>
        <w:t>نقل الحديث</w:t>
      </w:r>
      <w:bookmarkEnd w:id="3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الثابت من الآثار انّ الصحابة أو المشهورين منهم يقلّلون نقل الحديث، بل ينهون عن تكثيره أو عن أصل نقله، واليكم ذكر هذه الآثار ممّا يحضرني عاجلاً من غير استيفاء واستقصاء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الذهبي في 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مراسيل ابن ملكية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عبيد الله قاضي مكّة في زمن ابن الزبير المتفق علي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الصدّيق جمع الناس بعد وفاة نبيهم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تحدّثون عن رسول الله أحاديث تختلفون فيها، والناس بعدكم أشدّ اختلافاً، فلا تحدّثوا عن رسول الله شيئاً، فمن سألكم فقولوا بيننا وبينكم كتاب الله، فاستحلوا حلاله، وحرّموا حرامه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عساكر، عن محمّد بن اسحاق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صالح بن ابراهيم بن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عمر بن الخطاب حتّي بعث إلي أصحاب رسول الله فجمعهم من الآفاق عبدالله بن حذيفة وأبا الدرداء وأبا ذر وعقبة بن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الاَحاديث التي افشيتم عن رسول الله في الآفاق؟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اقيموا عندي، لا والله لا تفارقوني ما عشت، فنحن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نأخذ منكم ونردّ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فارقوه حتّي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تذكرة الحفاظ </w:t>
      </w:r>
      <w:r>
        <w:rPr>
          <w:rStyle w:val="FootnoteAnchor"/>
          <w:rtl w:val="true"/>
        </w:rPr>
        <w:footnoteReference w:id="14"/>
      </w:r>
      <w:r>
        <w:rPr>
          <w:rFonts w:ascii="Amiri" w:hAnsi="Amiri" w:eastAsia="Amiri" w:cs="Amiri"/>
          <w:color w:val="111111"/>
          <w:sz w:val="28"/>
          <w:sz w:val="28"/>
          <w:szCs w:val="28"/>
          <w:rtl w:val="true"/>
          <w:lang w:bidi="ar-SA"/>
        </w:rPr>
        <w:t>عن شعبة، عن سعيد بن ابراهيم، عن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حبس ابن مسعود وأبا الدرداء وأبا مسعود الانصاري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اكثرتم الحديث عن رسول الله صلي الله عليه وسلم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سعد وابن عساكر، عن محمود بن لبيد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عفان علي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لاحد يروي حديثاً لم يسمع به في عهد أبي بكر ولا في عهد عمر، فانّه لم يمنعني أن أُحدّث عن رسول الله أن لا اكون من أوعي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انّي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عليَّ ما لم أقل فقد 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جامع بيان العلم وفضله </w:t>
      </w:r>
      <w:r>
        <w:rPr>
          <w:rStyle w:val="FootnoteAnchor"/>
          <w:rtl w:val="true"/>
        </w:rPr>
        <w:footnoteReference w:id="16"/>
      </w:r>
      <w:r>
        <w:rPr>
          <w:rFonts w:ascii="Amiri" w:hAnsi="Amiri" w:eastAsia="Amiri" w:cs="Amiri"/>
          <w:color w:val="111111"/>
          <w:sz w:val="28"/>
          <w:sz w:val="28"/>
          <w:szCs w:val="28"/>
          <w:rtl w:val="true"/>
          <w:lang w:bidi="ar-SA"/>
        </w:rPr>
        <w:t>لحافظ المغرب ابن عبد البر، عن الشعبي، عن قرظة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نريد العراق فمشي معنا عمر إلي صرار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 موضع قرب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لِمَ مشيت معكم؟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اردت ان تشيّعنا وتكرمنا؟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 ذلك لحاجة خرجت لها، انكم لتأتون بلدة لاَهلها دوي كدوي النحل، فلا تصدروهم بالاحاديث عن رسول الله وانا شريككم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قرظة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حدّثت بعده حديثاً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وللرواية صورة أُخري لاحظ مقدمة سنن ابن ماجه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أقلّوا الرواية عن رسول الله إلاّ فيما يعمل به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عمر منع الناس عن كتابة حديث النبي الاَكرم في حياته صلي الله عليه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صلي الله عليه وسلم قد غلبه الوجع أو انّه 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وادّعي انّه حسبنا كتاب الله، حتّي غضب النبي صلي الله عليه وسلم وأمر بخروجهم من عنده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طبقات ابن سعد، عن السائب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صحب سعد ابن أبي وقاص من المدينة إلي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سمعته يحدّث عن النبي حديثاً حتّي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شيء فاستعجم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أخاف أن احدّثكم واحداً فتزيدوا عليه المائة</w:t>
      </w:r>
      <w:r>
        <w:rPr>
          <w:rFonts w:eastAsia="Amiri" w:cs="Amiri" w:ascii="Amiri" w:hAnsi="Amiri"/>
          <w:color w:val="111111"/>
          <w:sz w:val="28"/>
          <w:szCs w:val="28"/>
          <w:rtl w:val="true"/>
          <w:lang w:bidi="ar-SA"/>
        </w:rPr>
        <w:t xml:space="preserve">! </w:t>
      </w:r>
      <w:r>
        <w:rPr>
          <w:rStyle w:val="FootnoteAnchor"/>
          <w:rtl w:val="true"/>
        </w:rPr>
        <w:footnoteReference w:id="19"/>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البخاري عن السائب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طلحة بن عبيدالله وسعد بن أبي وقاص والمقداد بن الاسود وعبد الرحمن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سمعت أحداً منهم يحدّث عن رسول الله، إلاّ انّي سمعت طلحة يحدّث عن يوم أُحد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عساكر،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 لاَبي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لتتركنَّ الحديث عن رسول الله أو لاَلحقنّك بأرض 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بلده</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هذا الموضوع كثيرة كلّها تثبت رغبة كبار الصحابة عن التحدّث بحديث رسول الله صلي الله عليه وسلم، إمّا مطلقاً، وإمّا في الجملة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المستفاد ممّا نقلنا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علي هذا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أُخر نشير اليهما تتميماً للفائدة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الاَصل في النهي عن نقل الحديث أو اكثاره هم الخلفاء الثلاثة لا سيّما عمر، فهل النهي المذكور سياسي يتعلق بمقام الخلفاء أو غير سياسي، فيه وجهان، وربّما يظهر فيما بعد ما هو الصحيح منهما ان شاء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الصحابة في زمن الصدّيق قد اختلفوا في أحاديث النبي صلي الله عليه وسلم، وهذا الاختلاف قد يكون بتكذيب بعضهم بعضاً في النقل، وقد يكون بسبب تعارض الاَحاديث، وهذا أيضاً يرجع إلي الكذب أو الاشتباه في النقل، فانّ النبي الاَمين المعصوم صلي الله عليه وسلم لا يختلف كلامه ولا يتناقض قوله وعمله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بدّ من قبول الاَحاديث مع التثبّت في حال الصحابة، وعدم قبول منقولاتهم بوجه مطلق فضلاً عن قبول آرائهم، ولا يجوز لنا أن نعتقد فيهم ما لا يعتقد هؤلاء بانفسهم، فانّه من الغلو والسفه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أبي بكر الحكم باهمال الاَحاديث مطلقاً وحصر الحلال والحرام بحلال القرآن وحرامه، وهذا أمر مهم عميق لا يدركه إلاّ الكاملين من المحقّقين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قول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ونردّ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أحاديث الصحابة ما هو مخالف للواقع سهواً أو عمداً، ونقل عن عمران بن حصين الصحابي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إن كنت لاَري انّي لو شئت لحدّثت عن رسول الله صلي الله عليه وسلم يومين متتابعين، ولكن أبطأني عن ذلك انّ رجالاً من أصحاب الرسول الله صلي الله عليه وسلم سمعوا كما سمعت، وشهدوا كما شهدت، ويحدّثون أحاديث ماهي كما يقولون، وأخاف أن يشبه لي كما شبه لهم،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فاعلمك انهم كانوا يغلطون لا انهم كانوا يتعمدّون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بسر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وتحفّظوا في الحديث، فوالله لقد رأيتنا نجالس أبا هريرة فيحدّث عن رسول الله صلي الله عليه وسلم ويحدثنا عن كعب ثم يقوم، فأسمع بعض من كان معنا يجعل حديث رسول الله عن كعب، ويجعل حديث كعب عن رسول الله </w:t>
      </w:r>
      <w:r>
        <w:rPr>
          <w:rStyle w:val="FootnoteAnchor"/>
          <w:rtl w:val="true"/>
        </w:rPr>
        <w:footnoteReference w:id="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اكثار الحديث عنه صلي الله عليه وسلم كان محرّماً بنظر عمر، فانّه عزر المكثرين بالحبس، ضرورة عدم جواز حبس المسلم وايذائه علي أمر مباح أو مستحب، بل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يبطل نظر الغالين في حقّ الصحابة بانّهم كلّهم عدول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كلام عثمان انّ الكذب في نقل الحديث قد كثر بعد زمن الشيخين، ولذا لم يحلل للناس نقل ما لم يسمع في زمانهما، وذيل كلامه أيضاً يعرض بالكاذبين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قول الفاروق في ذيل الخبر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فيما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نظره إلي منع نقل الاَحاديث الواردة في فضائل بعض الصحابة مخافة أفتتان الناس به، فيوهن مقام الخلافة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غيره انّ السبب في النهي هو الخوف من الكذب علي رسول الله صلي الله عليه وسلم عمداً أو غفلة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الخبر السادس انّ السبب في ترك تحدّث الصحابة هو كذب المستمعين، وانّهم يزيدون علي كلام واحد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السبب الذي خافه ابن أبي وقاص يجب ان لا ننساه حتّي عند الاعتماد علي أحاديث الصحاح الستة، والله الهادي، وقد مرّ في الخبر الاَول سبب آخر،</w:t>
      </w:r>
      <w:bookmarkStart w:id="35" w:name="pg954_8246"/>
    </w:p>
    <w:p>
      <w:pPr>
        <w:pStyle w:val="BookText"/>
        <w:rPr/>
      </w:pPr>
      <w:bookmarkEnd w:id="35"/>
      <w:r>
        <w:rPr>
          <w:rFonts w:ascii="Amiri" w:hAnsi="Amiri" w:eastAsia="Amiri" w:cs="Amiri"/>
          <w:color w:val="111111"/>
          <w:sz w:val="28"/>
          <w:sz w:val="28"/>
          <w:szCs w:val="28"/>
          <w:rtl w:val="true"/>
          <w:lang w:bidi="ar-SA"/>
        </w:rPr>
        <w:t>وهو اختلاف الناقلين، واختلاف من بعدهم أشد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يبقي في المقام سؤال وهو انّ الذين امتنعوا من الصحابة من نقل الحديث هل هو بداع نفسي منهم مخافة الكذب علي رسول الله صلي الله عليه وسلم أو بزجر حكومي من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الخليفة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الظاهر هو الثاني، ويدعمه 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يستفاد من كلام عثمان السابق وغيره، والله العالم</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839755_373438147"/>
      <w:bookmarkStart w:id="37" w:name="_Toc13"/>
      <w:bookmarkEnd w:id="36"/>
      <w:r>
        <w:rPr>
          <w:rtl w:val="true"/>
        </w:rPr>
        <w:t>كتابة الحديث</w:t>
      </w:r>
      <w:bookmarkEnd w:id="37"/>
    </w:p>
    <w:p>
      <w:pPr>
        <w:pStyle w:val="Heading4"/>
        <w:numPr>
          <w:ilvl w:val="3"/>
          <w:numId w:val="1"/>
        </w:numPr>
        <w:rPr/>
      </w:pPr>
      <w:bookmarkStart w:id="38" w:name="__RefHeading___Toc839757_373438147"/>
      <w:bookmarkStart w:id="39" w:name="_Toc14"/>
      <w:bookmarkEnd w:id="38"/>
      <w:r>
        <w:rPr>
          <w:rtl w:val="true"/>
        </w:rPr>
        <w:t>اشاره</w:t>
      </w:r>
      <w:bookmarkEnd w:id="3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فرضنا النهي عن اكثار نقل الحديث أو عن أصله، وكذا إن فرضنا رغبة جمع من الاَصحاب عن تحديث الناس بأحاديث رسول الله صلي الله عليه وسلم، فكان بوسع جمع منهم أن يحفظ السنّة القوليّة عن الاندراس والنسيان بقيد الكتابة، بأنّ يكتبوا ما يطمئنون بسماعه عن الرسول الخاتم صلي الله عليه وسلم ويودعونه إلي الثقات تكميلاً لاَمر الشريعة، لكن كتابة الحديث بدورها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كنقل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ابتليت بالمنع والنهي، بل بمنع أشد من منع النقل، واليكم بعض دلائله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 والترمذي والنسائي وأحمد،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تكتبوا عني شيئاً سوي القرآن، فمن كتب عنّي غير القرآن فليمحه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واخرج الدارمي، 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استأذنوا النبي صلي الله عليه وسلم في أن يكتبوا عنه، فلم يأذن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استأذنا النبي صلي الله عليه وسلم في الكتابة، فلم يأذن لنا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صلي الله عليه وسلم أمرنا ألاّ نكتب شيئاً من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نهانا رسول الله صلي الله عليه وسلم أن نكتب شيئاً من حديثه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الذهبي في تذكرة الحفاظ </w:t>
      </w:r>
      <w:r>
        <w:rPr>
          <w:rStyle w:val="FootnoteAnchor"/>
          <w:rtl w:val="true"/>
        </w:rPr>
        <w:footnoteReference w:id="26"/>
      </w:r>
      <w:r>
        <w:rPr>
          <w:rFonts w:ascii="Amiri" w:hAnsi="Amiri" w:eastAsia="Amiri" w:cs="Amiri"/>
          <w:color w:val="111111"/>
          <w:sz w:val="28"/>
          <w:sz w:val="28"/>
          <w:szCs w:val="28"/>
          <w:rtl w:val="true"/>
          <w:lang w:bidi="ar-SA"/>
        </w:rPr>
        <w:t>عن الحاكم ما رواه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أبي الحديث عن رسول الله صلي الله عليه وسلم فكانت خمسمائة حديث، فبات يتقلّب، ولمّا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هلمّي الاَحاديث التي عندك، فجئته بها فأحرقها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خشيت أن أموت وهي عندك، فيكون فيها أحاديث عن رجل ائتمنته ووثقت به، ولم يكن كما حدّثني فأكون قد تقلّدت ذلك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قول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سألكم فقولوا بيننا وبينكم كتاب الله، فاستحلوا حلاله وحرّموا حرامه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ابن عبد البر والبيهقي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أراد أن يكتب السنن، فاستفتي أصحاب رسول الله صلي الله عليه وسلم في ذلك، فاشاروا عليه أن يكتبها، فطفق عمر يستخير الله شهراً ثم أصبح يوماً وقد عزم الله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اريد أن اكتب السنن ذكرت قوماً كانوا قبلكم كتبوا كتب فاكبوا عليها وتركوا كتاب الله وانّي والله لا أشوب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بشيء أبداً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جامع بيان العلم وفضله </w:t>
      </w:r>
      <w:r>
        <w:rPr>
          <w:rStyle w:val="FootnoteAnchor"/>
          <w:rtl w:val="true"/>
        </w:rPr>
        <w:footnoteReference w:id="28"/>
      </w:r>
      <w:r>
        <w:rPr>
          <w:rFonts w:ascii="Amiri" w:hAnsi="Amiri" w:eastAsia="Amiri" w:cs="Amiri"/>
          <w:color w:val="111111"/>
          <w:sz w:val="28"/>
          <w:sz w:val="28"/>
          <w:szCs w:val="28"/>
          <w:rtl w:val="true"/>
          <w:lang w:bidi="ar-SA"/>
        </w:rPr>
        <w:t>عن يحيي بن جعدة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بن الخطاب أراد أن يكتب السنة ثم بدا له أن لا يكتب، ثم كتب في الامصار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عنده شيء فليمحه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كيفية ارادة عمر واستخارته كما 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أُولئك القوم الذين قبلنا أكبّوا علي أحاديث نبيّهم وتركوا كتاب ربّهم، لكن كان عمر يري بطلان كتابة الحديث حتّي في زمان النبي الاَكرم صلي الله عليه وسلم، حتّي في الحديث الذي يحفظ الاَُمّة من الضلالة بعد نبيها، وكان النبي أراد أن يكتبها بيده أو كان يأمر أحد صحابته بكتابته كما قصَّ ذلك لنا ابن عباس، وأخرجه البخاري في مواضع من كتابه، وقال عمر في وجه منعه واجتهاده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غلبه الوجع أو انّه 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وحسبنا كتاب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وعنهما، عن ابن سعد، عن عبدالله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القاسم ابن محمّد أن يملي عليَّ أحاديث،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الاَحاديث كثرت علي عهد عمر بن الخطاب، فأنشد الناس أن يأتوه بها، فلمّا أتوه بها أمر بتحريقها،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مثناة كمثناة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قرئت المثناة بالثاء المثلثة، وبالشين المعجمة، وبالسين المهملة، وادّعي بعضهم أنَّ 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الروايات الاسرائيلية، وهو نوع توجيه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الاَسود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عبدالله بن مسعود بصحيفة فيها حديث، فدعا بماء فمحاها ثم غسلها، ثم أمر بها فأُحرقت،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الله رجلاً يعلمها عند أحد إلاّ أعلمني به، والله لو أعلم أنّها بدير هند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لبلغتها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هلك أهل الكتاب قبلكم حين نبذوا كتاب الله وراء ظهورهم كأنّهم لا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تقييد العلم للخطيب البغدادي </w:t>
      </w:r>
      <w:r>
        <w:rPr>
          <w:rStyle w:val="FootnoteAnchor"/>
          <w:rtl w:val="true"/>
        </w:rPr>
        <w:footnoteReference w:id="30"/>
      </w:r>
      <w:r>
        <w:rPr>
          <w:rFonts w:ascii="Amiri" w:hAnsi="Amiri" w:eastAsia="Amiri" w:cs="Amiri"/>
          <w:color w:val="111111"/>
          <w:sz w:val="28"/>
          <w:sz w:val="28"/>
          <w:szCs w:val="28"/>
          <w:rtl w:val="true"/>
          <w:lang w:bidi="ar-SA"/>
        </w:rPr>
        <w:t>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بكتب ما نسمع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أتريدون أن تجعلوها مصاحف؟ انّ نبيكم كان يحدّثنا فنحفظ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نكتب العلم ولا نكتبه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نكتبه لغيرنا أو لا نسمح أن يكتب عنا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سعيد الخدري </w:t>
      </w:r>
      <w:r>
        <w:rPr>
          <w:rStyle w:val="FootnoteAnchor"/>
          <w:rtl w:val="true"/>
        </w:rPr>
        <w:footnoteReference w:id="31"/>
      </w:r>
      <w:r>
        <w:rPr>
          <w:rFonts w:ascii="Amiri" w:hAnsi="Amiri" w:eastAsia="Amiri" w:cs="Amiri"/>
          <w:color w:val="111111"/>
          <w:sz w:val="28"/>
          <w:sz w:val="28"/>
          <w:szCs w:val="28"/>
          <w:rtl w:val="true"/>
          <w:lang w:bidi="ar-SA"/>
        </w:rPr>
        <w:t>وكنّا لا نكتب إلاّ القرآن والتشهّد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التأكيد علي 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نقل عن عبدالله 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رسول الله صلي الله عليه وسلم التشهد وكفّي بكفّه كما يعلّمني السورة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نقلت تسع صيغ للتشهّد، فما بال غيره من أجزاء الصلاة وغيرها من الاَعمال غير المعمولة في كلّ يوم مرات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والمتتبّع يمكنه أن يجد شواهد غير ما ذكرنا علي عدم كتابة الحديث والنهي عنها ومحو ما كتب من الحديث واحراقه، ومع ذلك فانّ أصل المقصد وهو عدم تقييد الاَحاديث بالكتابة في القرن الاَول الهجري ومدّة بعده أمر مسلَّم لا يقبل الارتياب، وهو من الواضحات التي لا تحتاج إلي دليل وشاهد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ينبغي لنا أن نرجع النظر إلي تلك الشواهد ثانياً ونأخذ منها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مطالب أُخر،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في الخبرين الاَولين مطلق يشمل المؤلفين والمدونين حتّي في القرن الثالث من الهجرة، فهل عصوا حكم النبي صلي الله عليه وسلم؟ أمر لا بدّ فيه من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احراق أبي بكر الاَحاديث انّما هو لاَجل اشتباه الرواة أو كذبهم في النقل، فيعلم انّه كان قليل الرواية عن الرسول صلي الله عليه وسلم أو عديمها، وإلاّ لم يكن وجه لاحراق ما سمعه عن النبي الاَكرم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قد علموا بأهميّة كتابة الحديث، فأشاروا بصحّتها أو لزومها علي عمر، لكن عمر ردّ مشورتهم ولم ينصرف عنها وحدها، بل أمر أهل الاَمصار بمحو الاَحاديث التي كتبوها، وهذا لا لاَجل نهي النبي صلي الله عليه وسلم، وإلاّ لم يكن للاستخارة في شهر واحد وجه، بل مخافة شوب كتاب الله بغيره، لكن عمر كان يعلم بانّ الاَحاديث لا تشوب بالقرآن، وانّه كلام الخالق، وبينهما بون بعيد وتفاوت شديد، وهذا نهج البلاغة لعلي، وهذه الكتب المدّونة في القرن الثالث من الصحاح والمسانيد والسنن قد شاعت وكثرت ولم يشتبه علي أحد بالقرآن وآياته، فالظاهر انّ لاجتهاده في عدم كتابة الحديث ولزوم محو ما كتب إلي انذاك في المدينة والاَمصار دليلاً آخر لم ير ذاك الوقت مصلحة في افشائه، فأبدي وجهاً آخر لاقناع الناس المستشارين، وهم الصحابة الاجلاّء 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اشرنا إلي منعه عن كتابة حديث واحد أراده النبي صلي الله عليه وسلم لاَجل عدم ضلالة أُمّته بعده، فهل يحتمل انّه أيضاً لئلا يشوب به القرآن؟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القاسم بن محمّد يخبر أنّ الاَحاديث كثرت علي عهد عمر ولاَجله أمر بأحراقها، فليعتبر المنصف بكثرة الاَحاديث في زمن خليفة مهيب متشدّد مثل عمر وخوفه منها حتّي أمر باحراقها، ثم بكثرة الاَحاديث</w:t>
      </w:r>
      <w:bookmarkStart w:id="40" w:name="pg954_8256"/>
    </w:p>
    <w:p>
      <w:pPr>
        <w:pStyle w:val="BookText"/>
        <w:rPr/>
      </w:pPr>
      <w:bookmarkEnd w:id="40"/>
      <w:r>
        <w:rPr>
          <w:rFonts w:ascii="Amiri" w:hAnsi="Amiri" w:eastAsia="Amiri" w:cs="Amiri"/>
          <w:color w:val="111111"/>
          <w:sz w:val="28"/>
          <w:sz w:val="28"/>
          <w:szCs w:val="28"/>
          <w:rtl w:val="true"/>
          <w:lang w:bidi="ar-SA"/>
        </w:rPr>
        <w:t>في زمن عثمان حتّي منع ذكر الاَحاديث التي لم تسمع في زمن الشيخين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سلمة لاَبي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المكثرين المشهورين في صدر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تحدّث في زمن عمر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أُحدّث في زمان عمر مثل ما أُحدّثكم لضربني بمخفقته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قام عمر من قبره ورأي رواج سوق الجعل والتزوير في الحديث والافتراء علي رسول الله صلي الله عليه وسلم، ورأي أسوأ واشنع من هذا تعصّب عوّام الناس، وغفلة مدّعي العلم عن تلك المجعولات والمجهولات، لمات غضباً وغيظاً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حقّت عليهم كلمة العذاب أفأنت تنقذ من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علّل به المنع عبدالله بن مسعود غير مفهوم ولا معقول، فانّ سبب هلاك أهل الكتاب انّما هو ترك العمل بكتاب ربّهم وسنّة نبيهم ظلماً وعتواً، وهذا قطعي، وليس سبب هلاكهم تدوين أحاديث نبيّهم والعمل بها وحدها، مع انّه لا ملازمة بين كتابة الروايات وترك العمل بكتاب الله، كما هو المشهود من القرن الثالث إلي يومنا هذا</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839759_373438147"/>
      <w:bookmarkStart w:id="42" w:name="_Toc15"/>
      <w:bookmarkEnd w:id="41"/>
      <w:r>
        <w:rPr>
          <w:rtl w:val="true"/>
        </w:rPr>
        <w:t>بحث توضيحي</w:t>
      </w:r>
      <w:bookmarkEnd w:id="4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في انّ السنة القولية لم تتقيّد بالكتابة في القرن الاَول، ولا خلاف فيه، وانّما الكلام في انّه هل باجتهاد من الخلفاء أو بنهي سابق من النبي الاَكرم صلي الله عليه وسلم؟ وعلي الاَول، الداعي لهم إمّا أمر سياسي، وإمّا شيء أعمق منه، إذ لا يحتمل كونه خوفاً من الكذب أو شغل الناس عن كتاب الله أو شوب الكتاب بغيره، إذ بامكانهم تشكيل لجنة من أُمناء الصحابة وعلمائهم لجمع</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الاَحاديث وتدوينها في مجموعة باسم أحاديث رسول الله صلي الله عليه وسلم كما فعلوا ذلك بالنسبة إلي جمع آيات الكتاب الكريم، ولا يترتب علي ذلك أي محذور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الثاني، فانّ فرض النهي المذكور أمراً تعبّديّاً صرفاً كجملة من المحرمات الاَُخر التي لا يعلم وجهها، يتجّه السؤال إلي هؤلاء المحدّثين الذين ألّفوا كتب الحديث من الصحاح والمسانيد والسنن هل هم من العصاة المبتدعة؟ ولعلّه لا مناص عنه علي هذا الوجه، واشير في هذا إلي ما قاله بعض المحقّقين، من انّ التابعين لم يدوّنوا الحديث لنشره إلاّ بأمر الامراء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فرض انّ للنهي حكمة مفهومة، فما هي الحكمة المذكورة؟ يقول بعض أهل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قريباً من الصواب في حكمة نهي النبي عن كتابة الحديث، هو لكي لا تكثر أوامر التشريع ولا تتسع أدلّة الاحكام، وهو ما كان يتحاشاه صلي الله عليه وسلم حتّي كان يكره كثرة السؤال، أو يكون من الاَحاديث في أُمور خاصة بوقتها بحيث لا يصحّ الاستمرار في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صاحب المنار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أضفت إلي هذا ما ورد في عدم رغبة كبار الصحابة في التحديث، بل في رغبتهم عنه، بل في نهيهم عنه، قوي عندك ترجيح كونهم لم يريدوا أن يجعلوا الاَحاديث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عاماً دائماً كالقرآن، ولو كانوا فهموا عن النبي صلي الله عليه وسلم انّه يريد ذلك لكتبوا ولاَمروا بالكتابة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يسقط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الصحابة كانوا يكتفون في نشر الحديث بالرواية، وإذا اضفت إلي ذلك كلّه حكم عمر بن الخطاب علي أعين الصحابة بما يخالف بعض تلك الاَحاديث، ثم ما جري عليه علماء الاَمصار في القرن الاَول والثاني من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اكتفاء الواحد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بلغه ووثق به من الحديث وإن قلّ، وعدم تعنيه في جمع غيره إليه ليفهم دينه ويبيّن أحكامه، قوي عندك ذلك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تجد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يجتمعوا علي تحرير الصحيح والاتفاق علي العمل به، فهذه كتب الفقه في المذاهب المتّبعة ولا سيّما كتب الحنفية فالمالكية فالشافعية، فيها مئات من المسائل المخالفة للاَحاديث المتّفق علي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ابن القيّم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الموقعين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كثيرة جداً من ردّ الفقهاء للاَحاديث الصحيحة عملاً بالقياس أو لغير ذلك، ومن أغربها أخذهم ببعض الحديث الواحد دون باقيه، وقد أورد لهذا أكثر من ستين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كلام هذا المفسّر الفقيه العارف بالاحاديث أعني السيّد رشيد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هو الواقع خارجاً سواء كان حقّاً أو باطلاً، فانّ الخلفاء لا سيّما عمر رضي الله عنه وأرباب المذاهب لم يكونوا يقيّدون أنفسهم بالاَحاديث، بل يقدّمون اجتهادهم بالقياس وغيره عليها من دون استيحاش وحرج، فلم يكن قيمتها عندهم كقيمة الآيات القرآنية، فالسنّة القولية عند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عدّت أحد ركني الشريعة ادعاءً ولكنّها ليست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بأي دليل كان، وإن كان ما أعتذر به السيّد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عرفته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الاعتذار، ومنه يظهر أمران آخران، وهما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ذكره جمع من الغافلين من اعتبار روايات الصحاح الستة، وعدم جواز التشكيك في اعتبارها وصدورها عن رسول الله صلي الله عليه وسلم، واتفاق الكلّ علي 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علي اعتبار أحاديث 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للواقع، بل هو طبل فارغ لا وزن له سوي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الصحابة لم يروها معتبرة وفقهاء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الاِمام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يقبلوها كما</w:t>
      </w:r>
      <w:bookmarkStart w:id="43" w:name="pg954_8263"/>
    </w:p>
    <w:p>
      <w:pPr>
        <w:pStyle w:val="BookText"/>
        <w:rPr/>
      </w:pPr>
      <w:bookmarkEnd w:id="43"/>
      <w:r>
        <w:rPr>
          <w:rFonts w:ascii="Amiri" w:hAnsi="Amiri" w:eastAsia="Amiri" w:cs="Amiri"/>
          <w:color w:val="111111"/>
          <w:sz w:val="28"/>
          <w:sz w:val="28"/>
          <w:szCs w:val="28"/>
          <w:rtl w:val="true"/>
          <w:lang w:bidi="ar-SA"/>
        </w:rPr>
        <w:t>اعترف به ابن القيّم، وهو أمر واضح لا مجال للتشكيك فيه اللّهم إلاّ عند من أهمل عقله وغفل عن كلّ شيء سوي صوت طبل المتعسفين المتعصبين خلافاً لاَمر القرآن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واجتنبوا قَولَ الزورِ</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بعض الاَعلام من الشيعة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شرف الدين العاملي اللبناني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كتاباً سمّاه النص والاجتهاد، وجمع فيه موارد اجتهاد الصحابة في مقابل النص، وكأنّه يريد التعريض بهم، فنقول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الاعتراض انّما يتمّ علي أُصول الشيعة القائلين بمنع الاجتهاد في مقابل النص أشد المنع، وانّ الاَحاديث عندهم كالآيات في الحجيّة والاعتبار إذا جمعت فيها شروط الحجية، ولاَجله ذهبوا إلي بطلان القياس، ولا يتمّ علي مبني أهل السنّة كما عرفت من هذا المقام</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839761_373438147"/>
      <w:bookmarkStart w:id="45" w:name="_Toc16"/>
      <w:bookmarkEnd w:id="44"/>
      <w:r>
        <w:rPr>
          <w:rtl w:val="true"/>
        </w:rPr>
        <w:t>تعقيب تحقيقي</w:t>
      </w:r>
      <w:bookmarkEnd w:id="4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السيّد رشيد رضا وابن القيّم وغيرهما هو واقع الحال، فلا بدّ من الاذعان به بعنوان انّه أمر وقع في الخارج، وأمّا انّه حقّ أو لا فهو بحث آخر، فأقول هنا انّ الصحيح عندي بطلانه، فانّ النبي الاكرم لم ينه عن كتابة الحديث ونقله فانّه مخالف للعقل والنقل، أمّا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النبي المعصوم المأمور بتبليغ الدين الذي لا ينطق عن الهوي أمر باشياء ونهي عن أشياء وفصَّل كيفية العبادات والمعاملات والسياسات باجزائها وشرائطها، وهو يعلم انّه لا يتمّ شريعة الاسلام إلاّ بالكتاب وما سنّه قولاً وعملاً، ويعلم أيضاً انّ شريعته خالدة مستمرة إلي يوم القيامة، فكيف ينهي</w:t>
      </w:r>
      <w:bookmarkStart w:id="46" w:name="pg954_8265"/>
    </w:p>
    <w:p>
      <w:pPr>
        <w:pStyle w:val="BookText"/>
        <w:rPr/>
      </w:pPr>
      <w:bookmarkEnd w:id="46"/>
      <w:r>
        <w:rPr>
          <w:rFonts w:ascii="Amiri" w:hAnsi="Amiri" w:eastAsia="Amiri" w:cs="Amiri"/>
          <w:color w:val="111111"/>
          <w:sz w:val="28"/>
          <w:sz w:val="28"/>
          <w:szCs w:val="28"/>
          <w:rtl w:val="true"/>
          <w:lang w:bidi="ar-SA"/>
        </w:rPr>
        <w:t>عن كتابة ما هو من عند الله بلسانه، وهل الاَمر بمحو كتابة حديثه إلاّ الاَمر بمحو كتابة الحقّ والنور؟ وهل يمكن استبداله بالاجتهاد والقياس في تمام الاَحكام الفقهية؟ كلا ثم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أمر في موارد بالكتابة، بل أمر قبيل وفاته باتيان دواة وكتاب يكتب كتاباً لا تضل الاَُمّة بعده، وفي هذا دلالة علي شرف الكتابة وعظمتها وعظم فائدتها حيث انّها توجب الحفظ عن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سنن أبي داود ومستدرك الصحيحين عنه صلي الله عليه وسلم لعبدالله بن عمرو العاص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أُكتب، فوالذي نفسي بيده ما يخرج منه إلاّ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قد ثبت انّ لعلي صحيفة كان فيها جملة من الاَحكام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بحثها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يبطل ادّعاء النهي من أساسه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صلي الله عليه وسلم كما في لقطة البخاري برقم </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اكتبوا لاَبي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سالم بن عبدالله، عن أبيه، عن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أقرأني سالم كتاباً كتبه رسول الله صلي الله عليه وسلم في الصدقات قبل ان يتوفّاه الله، فوجدت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عمرو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صلي الله عليه وسلم كتب إلي أهل اليمن بكتاب فيه الفرائض والسنن والديات وبعث به مع عمرو بن حزم، فقرئ علي أهل اليمن وهذه نسخته</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839763_373438147"/>
      <w:bookmarkStart w:id="48" w:name="_Toc17"/>
      <w:bookmarkEnd w:id="47"/>
      <w:r>
        <w:rPr>
          <w:rtl w:val="true"/>
        </w:rPr>
        <w:t>تدوين الحديث</w:t>
      </w:r>
      <w:bookmarkEnd w:id="4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محكي ارشاد الساري </w:t>
      </w:r>
      <w:r>
        <w:rPr>
          <w:rStyle w:val="FootnoteAnchor"/>
          <w:rtl w:val="true"/>
        </w:rPr>
        <w:footnoteReference w:id="36"/>
      </w:r>
      <w:r>
        <w:rPr>
          <w:rFonts w:ascii="Amiri" w:hAnsi="Amiri" w:eastAsia="Amiri" w:cs="Amiri"/>
          <w:color w:val="111111"/>
          <w:sz w:val="28"/>
          <w:sz w:val="28"/>
          <w:szCs w:val="28"/>
          <w:rtl w:val="true"/>
          <w:lang w:bidi="ar-SA"/>
        </w:rPr>
        <w:t>لم يكن الصحابة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والتابعون </w:t>
      </w:r>
      <w:r>
        <w:rPr>
          <w:rStyle w:val="FootnoteAnchor"/>
          <w:rtl w:val="true"/>
        </w:rPr>
        <w:footnoteReference w:id="37"/>
      </w:r>
      <w:r>
        <w:rPr>
          <w:rFonts w:ascii="Amiri" w:hAnsi="Amiri" w:eastAsia="Amiri" w:cs="Amiri"/>
          <w:color w:val="111111"/>
          <w:sz w:val="28"/>
          <w:sz w:val="28"/>
          <w:szCs w:val="28"/>
          <w:rtl w:val="true"/>
          <w:lang w:bidi="ar-SA"/>
        </w:rPr>
        <w:t xml:space="preserve">يكتبون الاَحاديث، انّما كانوا يودوّنها لفظاً ويأخذونها حفظاً، إلاّ كتاب الصدقات، والشيء اليسير الذي يقف عليه الباحث بعد الاستقصاء، حتّي خيف عليه الدروس واسرع في العلماء الموت أمر 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تولّي سنة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سنة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أنظر ما كان من حديث رسول الله أو سننه فاكتبه لي، فانّي خفت دروس العلم وذهاب العلماء </w:t>
      </w:r>
      <w:r>
        <w:rPr>
          <w:rStyle w:val="FootnoteAnchor"/>
          <w:rtl w:val="true"/>
        </w:rPr>
        <w:footnoteReference w:id="38"/>
      </w:r>
      <w:r>
        <w:rPr>
          <w:rFonts w:ascii="Amiri" w:hAnsi="Amiri" w:eastAsia="Amiri" w:cs="Amiri"/>
          <w:color w:val="111111"/>
          <w:sz w:val="28"/>
          <w:sz w:val="28"/>
          <w:szCs w:val="28"/>
          <w:rtl w:val="true"/>
          <w:lang w:bidi="ar-SA"/>
        </w:rPr>
        <w:t>وأوصاه أن يكتب ما عند عمرة بنت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دليل علي انّ ابن حزم فعل شيئاً أم لا؟ بل استظهر بعضهم انّه انصرف عن كتابة الحديث لما عاجلت المنية عمر بن عبد العزيز، ثم عزله يزيد بن عبد الملك عن امرة المدينة وقضائها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هشام بن عبد الملك في 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 محمّد بن مسلم بن شهاب الزهري، بل قيل انّه أكرهه علي تدوين الحديث، وعلي كلّ لم يعتبر عصر بني أُميّة عصر تصنيف منسق، لانّهم لم يجدوا من آثار هذا العصر كتباً جامعة مبوبة، وما صنعوه انّما هو مجموعات تضم الحديث والفقه والنحو واللغة والخبر وغيره، ولا تحمل علماً واجداً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الغزالي في احياء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الكتب والتصانيف محدثة لم يكن شيء منهما في زمن الصحابة وصدر التابعين، وانّما حدث بعد سنة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ازدهر التدوين في العصر العباسي بتشويق من المنصور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الدوانيقي، وقيل انّه أول خليفة ترجمت له الكتب السريانية والاعجمية بالعربية في الطب والسياسة والفلسفة والفلك والتنجيم والآداب والمنطق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تقييد العلم للخطيب البغدادي عن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نكره كتاب العلم حتّي أكرهنا عليه هؤلاء الاُمراء فرأينا ألا نمنعه أحداً من المسلمين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استكتبني الملوك فأكتبتهم، فاستحييت الله إذ كتبتها للملوك ألاّ أكتبها لغيرهم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قائمة باسماء جمع من المؤلّفين علي ما ذكره الذهبي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جريح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التصانيف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والرأي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عروبة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الاَوزاعي بالشام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الليث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لهيعة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أبو يوسف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يصل الينا من الكتب المبوبّة إلي آخر المائة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موطأ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بصدد التحقيق حول هذا الموضوع، وانّما ذكرناه تطفلاً، فلنرجع إلي أصل المقصود وهو البحث عن تدوين الحديث وكتبه المشهورة وتاريخه وما يتعلّق به من اعتبار الاَحاديث المنسوبة إلي النبي الاَكرم صلي الله عليه وسلم واعتبارها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تدوين الحديث بعد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حالة أُخري، وهي أن يفرد حديث النبي صلي الله عليه وسلم خاصة بالتدوين كما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فصنّف عبدالله بن موسي العبسي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ومسدد بن مسرهد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منهم مسنداً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بعد ذلك صنّف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واسحاق بن راهويه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استاذ البخاري وغيرهما مسانيد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الكتب المشهورة المرجوع اليها في الحديث، فهي 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الموطأ لانس بن مالك رحمه الله، المولود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محمّد بن اسماعيل البخاري رحمه الله، المولود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مسلم بن الحجاج النيشابوري؛، المولود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سليمان بن الاشعث السجستاني، المولود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الضرير محمّد بن عيسي، المولود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النسائي أحمد بن شعيب النيسابوري، المولود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المسانيد المشهورة في الملّة، وهي أُمّهات كتب الحديث في السنة، وانّها إن تعدّدت ترجع إلي هذه في الاَغلب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بعضهم علي الاَُصول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كتب البخاري ومسلم وأبي داود والترمذي والنسائي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ماجه المولود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اشتهرت كلمة الصحاح الستة في لسان العوام، وقيل انّ الكتاب السادس هو سنن الدارمي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ابن ماجه اخرج أحاديث عن رجال متهمين بالكذب وسرقة الاَحاديث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يعرف انّ عمدة التدوين انّما وقعت في القرن الثالث من</w:t>
      </w:r>
      <w:bookmarkStart w:id="49" w:name="pg954_8275"/>
    </w:p>
    <w:p>
      <w:pPr>
        <w:pStyle w:val="BookText"/>
        <w:rPr/>
      </w:pPr>
      <w:bookmarkEnd w:id="49"/>
      <w:r>
        <w:rPr>
          <w:rFonts w:ascii="Amiri" w:hAnsi="Amiri" w:eastAsia="Amiri" w:cs="Amiri"/>
          <w:color w:val="111111"/>
          <w:sz w:val="28"/>
          <w:sz w:val="28"/>
          <w:szCs w:val="28"/>
          <w:rtl w:val="true"/>
          <w:lang w:bidi="ar-SA"/>
        </w:rPr>
        <w:t>الهجرة</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839765_373438147"/>
      <w:bookmarkStart w:id="51" w:name="_Toc18"/>
      <w:bookmarkEnd w:id="50"/>
      <w:r>
        <w:rPr>
          <w:rtl w:val="true"/>
        </w:rPr>
        <w:t>ولادة غير مشروعة</w:t>
      </w:r>
      <w:bookmarkEnd w:id="5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عرفت انّ الصحابة الكبار وأهل النفوذ نهوا عن نقل الحديث أو اكثاره، فأُهمل نقل الاَحاديث إلي حد كبير، وعرفت أيضاً انّ كتابة الحديث قد تركت، إمّا بأمر من النبي الخاتم صلي الله عليه وسلم، وإمّا بأمر من الخلفاء، واستمرت هذه الحالة إلي أوائل القرن الثالث من الهجرة غالبة، والنتيجة الطبيعية من الحالة المذكورة أمران محتومان، ولن تجد لسنّة الله تبديلاً ولا تحويلاً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تحريف في الاَحاديث زيادة ونقيصة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ضياع الاَحاديث بكمية كثيرة بموت حامليها أو نسيانهم، وما وصل إلي القرن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القرن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هو قليل جداً عادة، لكنّ الاَقاويل المسماة بالاَحاديث مع ذلك زادت وكثرت ونمت، بحيث تندهش العقول منها، واليك بعض شواهد هذا الفضول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حنبل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جمعته وانتقيته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عمر الرازي أبي بكر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زرعة يحفظ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حديث، وكان يحفظ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حديث في 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مالك، انّه اختار الموطأ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البخاري، انّه أختار كتابه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مسلم، انّه اختار كتابه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داود، انّه كتب عن رسول الله صلي الله عليه وسلم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البخاري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أحفظ مائة ألف حديث صحيح، وأحفظ مائتي الف حديث غير صحيح</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أحمد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من الحديث سبعمائة ألف حديث وكسر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هذا الكلام ان الاَحاديث الصحيحة فقط تزيد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حديث، وأمّا غير الصحاح من المجهول والضعيف فعدده لم يذكر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انّ العلماء رووا عشرات آلاف من الاَحاديث في التفسير، وانّ ابن تيمية قد 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أحمد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أُمور ليس لها 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والملاحم والمغازي </w:t>
      </w:r>
      <w:r>
        <w:rPr>
          <w:rStyle w:val="FootnoteAnchor"/>
          <w:rtl w:val="true"/>
        </w:rPr>
        <w:footnoteReference w:id="43"/>
      </w:r>
      <w:r>
        <w:rPr>
          <w:rFonts w:ascii="Amiri" w:hAnsi="Amiri" w:eastAsia="Amiri" w:cs="Amiri"/>
          <w:color w:val="111111"/>
          <w:sz w:val="28"/>
          <w:sz w:val="28"/>
          <w:szCs w:val="28"/>
          <w:rtl w:val="true"/>
          <w:lang w:bidi="ar-SA"/>
        </w:rPr>
        <w:t xml:space="preserve">ولذلك قال شعبة تسعة أعشار الحديث كذب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المنصف المدقّق لا يري في كلام شعبة مبالغة، بل يتوقّف في صدق العشر الواحد منها، فالسنّة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الاَحاديث القولية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غرقت في بحر من الدس والكذب والافتراء، بحيث لايمكن وجدانها لاَي غائص حريص، فانّا لله وانا إليه راجعون، وكأنّ النبي الخاتم يعلم مستقبل أقواله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عليَّ ما لم أقله فقد 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فهو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من العبارات، لكن الوضّاعين، إمّا لا اعتقاد لهم بالنار، وإمّا لا عقل لهم، حيث أجابوا النبي صلي الله عليه وسلم بانّا لا نكذّب عليك، بل نكذّب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الدكتور أحمد أمين </w:t>
      </w:r>
      <w:r>
        <w:rPr>
          <w:rStyle w:val="FootnoteAnchor"/>
          <w:rtl w:val="true"/>
        </w:rPr>
        <w:footnoteReference w:id="45"/>
      </w:r>
      <w:r>
        <w:rPr>
          <w:rFonts w:ascii="Amiri" w:hAnsi="Amiri" w:eastAsia="Amiri" w:cs="Amiri"/>
          <w:color w:val="111111"/>
          <w:sz w:val="28"/>
          <w:sz w:val="28"/>
          <w:szCs w:val="28"/>
          <w:rtl w:val="true"/>
          <w:lang w:bidi="ar-SA"/>
        </w:rPr>
        <w:t xml:space="preserve">ومن الغريب اننا لو اتخذنا رسماً بيانياً للحديث لكان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 المدبّب هو عهد الرسول صلي الله عليه وسلم ثم يأخذ في السعة علي مرّ الزمان، حتّي نصل إلي القاعدة أبعد ما نكون علي عهد</w:t>
      </w:r>
      <w:bookmarkStart w:id="52" w:name="pg954_8279"/>
    </w:p>
    <w:p>
      <w:pPr>
        <w:pStyle w:val="BookText"/>
        <w:rPr/>
      </w:pPr>
      <w:bookmarkEnd w:id="52"/>
      <w:r>
        <w:rPr>
          <w:rFonts w:ascii="Amiri" w:hAnsi="Amiri" w:eastAsia="Amiri" w:cs="Amiri"/>
          <w:color w:val="111111"/>
          <w:sz w:val="28"/>
          <w:sz w:val="28"/>
          <w:szCs w:val="28"/>
          <w:rtl w:val="true"/>
          <w:lang w:bidi="ar-SA"/>
        </w:rPr>
        <w:t>الرسول، مع انّ المعقول كان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فصحابة رسول الله أعرف الناس بحديثه، ثم يقلّ الحديث بموت بعضهم مع عدم الراوي عنه وهكذا، ولكنّا نري أنّ أحاديث العهد الاَموي أكثر من أحاديث عهد الخلفاء الراشدين، وأحاديث العصر العباسي أكثر من أحاديث العهد الاَموي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أفلا تعجب ممّا نقل عن البخاري انّه يحفظ مائة ألف حديث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ادعاء الحفظ، فانّه خارج عن محل بحثنا، بل من ادّعاء صحّة هذا الكمية الهائلة من الروايات، وهل يرضي نفسه ونفس كل منصف مع نهي الخلفاء عن الرواية أو اكثارها وعن الكتابة ان تصل بعد أكثر من قرنين مائة ألف حديث إلي البخاري وحده علي ما شرطه؟ فلو أقسم أحد ببطلان هذا الادّعاء لم يكن كاذباً وآثماً ولو سألتني عن الحق،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اقتصار البخاري في كتابه علي نقل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فقط خير دليل علي اشتباه هذه الدعوي، أفلا تعقلون؟</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839767_373438147"/>
      <w:bookmarkStart w:id="54" w:name="_Toc19"/>
      <w:bookmarkEnd w:id="53"/>
      <w:r>
        <w:rPr>
          <w:rtl w:val="true"/>
        </w:rPr>
        <w:t>ما هو أسباب هذا التكثر المجعول؟</w:t>
      </w:r>
      <w:bookmarkEnd w:id="5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اليك ما يحضرني عاجلاً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اقدام الخلفاء الراشدين علي تدوين الاَحاديث المعتبرة في مجموعة لا يبقي بعدها مجال للوضع والكذب، بل من سوء الحظ منعوا من كتابتها وأوجدوا أرضية وسيعة للوضّاعين والمكثرين بما شاءوا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الغلو المفرط في شأن كلّ من سمّي بالصحابي ولو كان فاسقاً فاجراً، وجعلوا الصحبة ستراً قوياً وجداراً منيعاً عن أي نقد وبحث فضلاً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الاعتراض علي اخطائهم، فتراهم يكرمون المتحاربين منهم من القاتل والمقتول ويتحفونهم بالترضيّة، ويزعمون عدالتهم، وإن صدر منهم ما صدر، فقبلوا أكاذيب أبي هريرة وامثاله باخلاص واعتقدوا كأنّها لم تصدر إلاّ عن لسان رسول الله صلي الله عليه وسلم، ولئن كان في الصدر الاول عدّة محدودة من أمثال أبي هريرة، لكن تكثّر وتعدّد بعده في الطبقة الثانية أضعاف عدد الطبقة الاولي، وهكذا إلي زمان المدّونين من أرباب المسانيد والصحاح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انّ غلوّنا في حق الصحابة وعد الجميع في مرتبة عالية من التقوي والاخلاص قد تسبّب ضرراً كثيراً علي الدين والعلم والحقيقة، ومن يزعم انّ اطلاق العقل في التحقيق والبحث عن أحوال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موازين الجرح والتعديل الرائجة في حق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التزلزل في اركان التسنّن فهو يعترف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 أو لم يشعر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بناء التسنّن علي الاَباطيل والمجهولات والعمي المطلق، ولا يوافقه أحد من علماء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 الاسرائيليات في الاَحاديث وبثها بين المسلمين ثم أصبحت كونها من أقوال النبي صلي الله عليه وسلم مسلمة لا تقبل الترديد، ولاحظ تفصيله في غير هذا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أُناس فاقدي التقوي لا همَّ لهم سوي هم البطن وهم عبيد الدنيا والدين لعق علي ألسنتهم، فقصّوا علي الناس ما أعجبهم أو ما قويت به السلطة الحاكمة، ونسبوا كلّ ذلك إلي النبي الاَكرم صلي الله عليه وسلم، فحصلوا بذلك علي حطام الدنيا ومتاعها واشتهروا بين الناس، فباعوا الدين 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فيما مرّ انّ البخاري ادّعي انّه يحفظ مائتي ألف حديث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مالك بن أنس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العلم دين فانظروا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عمّن تأخذون دينكم، لقد أدركت سبعين ممّن يقولون قال رسول الله عند هذه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المسجد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أخذت عنهم شيئاً</w:t>
      </w:r>
      <w:r>
        <w:rPr>
          <w:rFonts w:eastAsia="Amiri" w:cs="Amiri" w:ascii="Amiri" w:hAnsi="Amiri"/>
          <w:color w:val="111111"/>
          <w:sz w:val="28"/>
          <w:szCs w:val="28"/>
          <w:rtl w:val="true"/>
          <w:lang w:bidi="ar-SA"/>
        </w:rPr>
        <w:t xml:space="preserve">... </w:t>
      </w:r>
      <w:r>
        <w:rPr>
          <w:rStyle w:val="FootnoteAnchor"/>
        </w:rPr>
        <w:footnoteReference w:id="47"/>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النظام الاَموي كان بحاجة شديدة إلي استخدام الدين لضرب منافسيهم ومخالفيهم من بني هاشم الذين هم أكثر منهم ديناً وعلماً وكرماً وأقرب رحماً إلي الرسول الاَعظم صلي الله عليه وسلم، فصرفوا الملايين في اجارة الدجالين والوضّاعين لابطال الحقّ وإحقاق الباطل </w:t>
      </w:r>
      <w:r>
        <w:rPr>
          <w:rStyle w:val="FootnoteAnchor"/>
          <w:rtl w:val="true"/>
        </w:rPr>
        <w:footnoteReference w:id="4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 الزنادقة لافساد أمر الشريعة وعقائد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الرشيد انّه جيء إليه بزنديق فأمر بقتله،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أين أنت عن أربعة آلاف حديث وضعتها فيكم أُحرّم فيها الحلال وأُحلّ فيها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انّه لما أخذ عبد الكريم بن أبي العوجاء يضرب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وضعت فيكم أربعة آلاف حديث أُحرّم فيها الحلال وأُحللّ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حماد بن زيد وضعت الزنادقة علي رسول الله اثني عشر ألف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اسحاق 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يحفظ أربعة آلاف حديث مزوّرة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ثانوي وممّا يؤكد انّ هذه الكثرة المكثرة من الاَحاديث نشأت من الجعل والكذب لاغراض مادية أو سياسية أو غير ذلك، وانّه لا يصح الاعتماد علي</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ما في الصحاح الموجودة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غيرها كمسند أحمد بن حنبل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كبار الصحابة الذي عاشوا مع النبي صلي الله عليه وسلم طيلة حياته المباركة وكانت لهم شهرة ومكانة اجتماعية، بل جملة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يديرون الدولة الاسلامية وبيدهم أمر العباد والبلاد أقلّوا من الحديث والتحديث عن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قتيبة في تأويل مختلف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كثير من أَجلّة الصحابة وأهل الخاصة برسول الله صلي الله عليه وسلم كأبي بكر والزبير وأبي عبيدة والعباس بن عبد المطلب يقلّون الرواية عنه، بل كان بعضهم لا يكاد يروي شيئاً كسعيد بن زيد بن عمرو بن نفيل وهو أحد العشرة المشهود لهم بالجنة كما يروون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بطال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كثير من كبار الصحابة لا يحدثون عن رسول الله خشية المزيد والنقصان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حديث واحد عن أبي عبيدة الجراح وعتبة بن غزوان وأبي كبشة مولي رسول الله صلي الله عليه وسلم وكثير من غيرهم في كتابي البخاري ومسلم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 أسمعك تحدّث عن رسول الله صلي الله عليه وسلم كما يحدث فلان 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أنّي لم افارقه، ولكنّي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كذّب عليَّ فليتبّوأ مقعده من النار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كنّا نحدّث عن رسول الله صلي الله عليه وسلم إذا لم يكن يكذب عليه، فلمّا ركب الناس الصعبة والذلول تركنا الحديث عنه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 في جواب بشير بن كعب العدوي حيث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لا تسمع لحديثي؟ أحدّثك عن رسول الله ولا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كنّا مدة إذا سمعنا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ابتدرته ابصارنا واصغينا بآذاننا، فلمّا ركب الناس الصعبة والذلول لم نأخذ من الناس إلاّ ما نعرف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عباس لا يعتني بحديث الصحابي، ولا يخطر في ذهنه اصالة العدالة، وانّ الكذب عليه صلي الله عليه وسلم قد فشا وذاع في زمان ابن عباس حتّي سلب اعتماده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واليك قائمة محدودة من روايات بعض الصحابة المشهورين مع دوام صحبتهم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فقد روي عنه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قول النووي في تهذيبه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أورد السيوطي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في كتابه تأريخ الخلفاء، والبخاري في كتابه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لم يصح منه إلاّ مقدار خمسين حديثاً، كما عن ابن حزم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قد أسندوا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السيوطي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وعن ابن حزم انّه لم يصح منها إلاّ خمسون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البخاري ومسلم منها إلاّ نحواً من عشرين 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له في البخاري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وفي مسلم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55" w:name="pg954_8289"/>
    </w:p>
    <w:p>
      <w:pPr>
        <w:pStyle w:val="BookText"/>
        <w:rPr/>
      </w:pPr>
      <w:bookmarkEnd w:id="55"/>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له في البخاري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وفي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له في البخاري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عوف، له في البخاري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بن كعب، له في الكتب الستة ستون حديثاً ونيف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ثابت، له في البخاري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واتفق الشيخان علي 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الفارسي، له في البخاري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وفي مسلم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ومن جملة المكثرين المشهورين أبو هريرة الذي لم يصاحب النبي صلي الله عليه وسلم إلاّ عاماً وتسعة أشهر، فقد نقل أبو محمّد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مسند بقي ابن مخلد قد احتوي من حديث أبي هريرة علي </w:t>
      </w:r>
      <w:r>
        <w:rPr>
          <w:rFonts w:eastAsia="Amiri" w:cs="Amiri" w:ascii="Amiri" w:hAnsi="Amiri"/>
          <w:color w:val="111111"/>
          <w:sz w:val="28"/>
          <w:szCs w:val="28"/>
          <w:lang w:bidi="ar-SA"/>
        </w:rPr>
        <w:t>5374</w:t>
      </w:r>
      <w:r>
        <w:rPr>
          <w:rFonts w:ascii="Amiri" w:hAnsi="Amiri" w:eastAsia="Amiri" w:cs="Amiri"/>
          <w:color w:val="111111"/>
          <w:sz w:val="28"/>
          <w:sz w:val="28"/>
          <w:szCs w:val="28"/>
          <w:rtl w:val="true"/>
          <w:lang w:bidi="ar-SA"/>
        </w:rPr>
        <w:t>، روي البخاري منها</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الغض عمّا قيل في حقّ أبي هريرة الذي اختلفوا في تعيين اسمه علي ثلاثين قولاً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يدلّ علي انّ جملة كثيرة من أحاديثه مجعولة قطعاً، إمّا منه، وإمّا من غيره، وهذا العلم الاجمالي يسقط حجية جميع رواياته، كما إذا علمنا بوجود أموال محرّمة في ضمن أموال كثيرة في بيت مثلاً، فان مقتضي القاعدة الاجتناب عن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قد نقل عن كل واحد من انس والسيدة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w:t>
      </w: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ولا شكّ في كذب عدّة منها</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839769_373438147"/>
      <w:bookmarkStart w:id="57" w:name="_Toc20"/>
      <w:bookmarkEnd w:id="56"/>
      <w:r>
        <w:rPr>
          <w:rtl w:val="true"/>
        </w:rPr>
        <w:t>الوضع والوضاعون</w:t>
      </w:r>
      <w:bookmarkEnd w:id="5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القاضي عياض</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الكاذبون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عرفوا بالكذب في الحديث وهم أنواع،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يضع ما لم يقله رسول الله صلي الله عليه وسلم أصلاً كالزنادقة واشباههم، إمّا حسبة بزعمهم كجهلة المتعبدين الذين وضعوا الاَحاديث في الفضائل والرغائب، وإمّا إغراباً وسمعة كفسقة المحدّثين، وإمّا تعصباً واحتجاجاً كدعاة المبتدعة ومتعصّبي المذاهب </w:t>
      </w:r>
      <w:r>
        <w:rPr>
          <w:rStyle w:val="FootnoteAnchor"/>
          <w:rtl w:val="true"/>
        </w:rPr>
        <w:footnoteReference w:id="56"/>
      </w:r>
      <w:r>
        <w:rPr>
          <w:rFonts w:ascii="Amiri" w:hAnsi="Amiri" w:eastAsia="Amiri" w:cs="Amiri"/>
          <w:color w:val="111111"/>
          <w:sz w:val="28"/>
          <w:sz w:val="28"/>
          <w:szCs w:val="28"/>
          <w:rtl w:val="true"/>
          <w:lang w:bidi="ar-SA"/>
        </w:rPr>
        <w:t>، وإمّا اشباعاً لهوي أهل الدنيا فيما أرادوه، وطلب الفوز لهم فيما اتوه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يضع متن الحديث، ولكن ربّما وضع للمتن الضعيف اسناداً صحيحاً مشهوراً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يكذب فيدّعي سماع ما لم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يعمد إلي كلام الصحابة وغيرهم وحكم العرب والحكماء فينسبها إلي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ملخّصاً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القرطبي في شرح كتاب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بعض فقهاء أهل الرأي نسبة الحكم الذي دلّ عليه القياس الجلي إلي رسول الله صلي الله عليه وسلم نسبة قولية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شامة في كتابه مختصر المؤمل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يفعله شيوخ الفقه في الاَحاديث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استدلالهم بالاَحاديث 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نصرة لقولهم، وينقصون في ألفاظ الحديث، وتارة يزيدون، وما أكثره في كتب أبي المعالي وصاحبه أبي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كتب أئمّة الحديث كالاحياء للغزالي لا تخلو من الموضوعات الكثيرة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 بعضهم من أسباب الوضع التحديث عن الحفظ ولم يتقن الحفظ، واختلاط العقل في أواخر العمر، والظهور علي الخصم في المناظرة لا سيّما إذا كانت في الملاَ، وارضاء الناس واستمالتهم لحضور مجالسهم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نشاهد اليوم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ألصق المحدّثون هذا السبب بالقصاص،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أمات العلم إلاّ القصاص، وانّهم اكذب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الزبير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وغيره من أهل العلم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يقص في زمان النبي صلي الله عليه وسلم ولا في زمان أبي بكر وعمر، وانّما القصص محدث أحدثه معاوية حين كانت الفتنة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وللوضع أسباب أخر كحسبان هداية الناس بوضع ما يدلّ علي شدة الترهيب وزيادة الترغيب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خالد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سعيد الدمشقي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كلام حسن، لم أرَ بأساً من أن اجعل له اسناداً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الحلية عن شيخ خارجي بعد أن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عمّن تأخذون دينكم، فانّا كنّا إذا هوينا أمراً صيّرنا له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مرفوعاً عنه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حدّثتم عني حديثاً تعرفونه ولا تنكرونه فصدقوا به قلته أم لم اقله، فانّي أقول ما يعرف ولا ينكر، وإذا حدّثتم عني حديثاً تنكرونه ولا تعرفونه فكذبوا به، فانّي لا اقول ما ينكر ولا يعرف</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وعن مسلم، عن يحيي بن سعيد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 الصالحين في شيء</w:t>
      </w:r>
      <w:bookmarkStart w:id="58" w:name="pg954_8295"/>
    </w:p>
    <w:p>
      <w:pPr>
        <w:pStyle w:val="BookText"/>
        <w:rPr/>
      </w:pPr>
      <w:bookmarkEnd w:id="58"/>
      <w:r>
        <w:rPr>
          <w:rFonts w:ascii="Amiri" w:hAnsi="Amiri" w:eastAsia="Amiri" w:cs="Amiri"/>
          <w:color w:val="111111"/>
          <w:sz w:val="28"/>
          <w:sz w:val="28"/>
          <w:szCs w:val="28"/>
          <w:rtl w:val="true"/>
          <w:lang w:bidi="ar-SA"/>
        </w:rPr>
        <w:t>أكذب منهم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أيضاً، عن أبي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بالمدينة مائة كلّهم مأمون، ما يؤخذ عنهم الحديث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كلٌّ قد جمع من الموضوعات ابن الجوزي والسيوطي وغيرهما مجلدات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 ما مرّ عن قريب في الاَمر الخامس حول أسباب التكثّر المجعول</w:t>
      </w:r>
      <w:r>
        <w:rPr>
          <w:rFonts w:eastAsia="Amiri" w:cs="Amiri" w:ascii="Amiri" w:hAnsi="Amiri"/>
          <w:color w:val="111111"/>
          <w:sz w:val="28"/>
          <w:szCs w:val="28"/>
          <w:rtl w:val="true"/>
          <w:lang w:bidi="ar-SA"/>
        </w:rPr>
        <w:t>.</w:t>
      </w:r>
    </w:p>
    <w:p>
      <w:pPr>
        <w:pStyle w:val="Heading2"/>
        <w:numPr>
          <w:ilvl w:val="1"/>
          <w:numId w:val="1"/>
        </w:numPr>
        <w:rPr/>
      </w:pPr>
      <w:bookmarkStart w:id="59" w:name="__RefHeading___Toc839771_373438147"/>
      <w:bookmarkStart w:id="60" w:name="_Toc21"/>
      <w:bookmarkEnd w:id="59"/>
      <w:r>
        <w:rPr>
          <w:rtl w:val="true"/>
        </w:rPr>
        <w:t>موطأ مالك و مسند أحمد</w:t>
      </w:r>
      <w:bookmarkEnd w:id="6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هدفنا في هذا الكتاب هو نظرة عابرة إلي الاَحاديث المروية في الكتب التي تسمّي بالصحاح الستة علي نحو الاجمال دون غيرها من كتب الحديث، ولكنّه يناسب ان نذكر ما قيل حول موطأ مالك ومسند أحمد رحمهما الله توضيحاً لحالهما إجمالاً من دون تعرض لحال احاديثهما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الدهلوي في حجة الله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الطبقة الاَُولي من كتب الحديث منحصرة بالاستقراء في ثلاثة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الموطأ وصحيح البخاري وصحيح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لم تبلغ مبلغ الموطأ والصحيحين، ولكنها تتلوها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 والترمذي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 مسانيد مصنفات صنّفت قبل البخاري ومسلم وفي زمانهما وبعدهما، جمعت بين الصحيح والحسن، والضعيف والمعروف، والغريب والشاذ والمنكر، والخطأ والصواب، والثابت والمقلوب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الطبقة الثانية اعتماد المحدثين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مالك موطأ في أواخر عهد المنصور، وكان ذلك في سنة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وسببه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جعفر المنصور بعث إلي مالك لما قدم إلي المدينة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قد اختلفوا في العراق فضع للناس كتاباً نجمعهم عليه، فوضع 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نقل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المنصور انّي عزمت أن آمر بكتبك هذه التي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فتنسخ نسخاً ثم أبعث إلي كلّ مصر من أمصار المسلمين منها نسخة، وآمر أن يعملوا بما فيها ولا يتعدوها إلي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تفعل هذا فانّ الناس قد سبقت اليهم أقاويل وسمعوا أحاديث ورووا روايات، وأخذ كلّ قوم بما سبق اليهم وعملوا به ودانوا من اختلاف أصحاب رسول الله صلي الله عليه وسلم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تنوير الحوالك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القاضي أبي بكر 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الموطأ هو الاَصل الاول والبخاري هو الاصل الثاني، وانّ مالكاً روي مائة الف حديث، اختار منها في الموطأ عشرة آلاف حديث، لم يزل يعرضها علي الكتاب والسنة حتّي رجعت الي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ابن الهباب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يزل يعرضه علي الكتاب والسنة ويختبرها بالآثار والاَخبار حتّي رجعت إلي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إلي شدة ابتذال الحديث بالجعل والوضع وسلب الاعتماد عن الرواة بأن تصل مائة ألف حديث إلي خمسمائة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ويظهر من العبارة المذكورة انّ </w:t>
      </w:r>
      <w:r>
        <w:rPr>
          <w:rFonts w:eastAsia="Amiri" w:cs="Amiri" w:ascii="Amiri" w:hAnsi="Amiri"/>
          <w:color w:val="111111"/>
          <w:sz w:val="28"/>
          <w:szCs w:val="28"/>
          <w:lang w:bidi="ar-SA"/>
        </w:rPr>
        <w:t>9500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من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مختارة من </w:t>
      </w:r>
      <w:r>
        <w:rPr>
          <w:rFonts w:eastAsia="Amiri" w:cs="Amiri" w:ascii="Amiri" w:hAnsi="Amiri"/>
          <w:color w:val="111111"/>
          <w:sz w:val="28"/>
          <w:szCs w:val="28"/>
          <w:lang w:bidi="ar-SA"/>
        </w:rPr>
        <w:t>100000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مخالفة للكتاب والسنة أو الآثار والاخبار فحذفها ثانياً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الديباج المذهّب في معرفة أعيان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المذهب</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عتيق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مالك الموطأ علي نحو عشرة آلاف حديث، فلم يزل ينظر فيه كلّ سنة ويسقط منه حتّي بقي هذا، ولو بقي قليلاً لاَسقطه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كلّ عن الشافعي انّه أصح الكتب بعد كتاب الله، وقد نقل عن جمع ما يقرب من هذا المدح، لكن قيل انّ مالكاً لم يقتصر في كتابه علي الصحيح، بل أدخل فيه المرسل والمنقطع والبلاغات، ومن بلاغاته أحاديث لا تعرف، كما عن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الروايات عنه مختلفة حتّي بلغت هذه الروايات عشرين نسخة،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ثلاثون، فلاحظ كلام الزرقاني في شرحه علي 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بستان المحدثين لعبد العزيز الدهلوي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نسخ الموطأ التي توجد في بلاد العرب في هذه الاَيام متعدّدة عدّ منها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الروايات اختلاف كبير من تقديم وتأخير وزيادة ونقص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مالكاً لم يكن صاحب حديث، بل كان صاحب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احصيت علي مالك سبعين مسألة وكلّها مخالفة لسنة الرسول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والدار قطني ألّف جزءاً فيما خولف فيه مالك من الاَحاديث في الموطأ وغيره، وفيه أكثر من عشرين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مالك وكتابه 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أحمد عن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الكتاب قد جمعته وانتقيته من أكثر من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حديث، فما اختلف فيه المسلمون من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رسول الله صلي الله عليه وسلم فارجعوا إليه، فانّ وجدتموه وإلاّ فليس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هذا الكتاب، أمّا ما إذا اختلف الناس في سنّة عن رسول الله صلي الله عليه وسلم 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مقدمة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مسند أحمد </w:t>
      </w:r>
      <w:r>
        <w:rPr>
          <w:rStyle w:val="FootnoteAnchor"/>
          <w:rtl w:val="true"/>
        </w:rPr>
        <w:footnoteReference w:id="61"/>
      </w:r>
      <w:r>
        <w:rPr>
          <w:rFonts w:ascii="Amiri" w:hAnsi="Amiri" w:eastAsia="Amiri" w:cs="Amiri"/>
          <w:color w:val="111111"/>
          <w:sz w:val="28"/>
          <w:sz w:val="28"/>
          <w:szCs w:val="28"/>
          <w:rtl w:val="true"/>
          <w:lang w:bidi="ar-SA"/>
        </w:rPr>
        <w:t>فيه خمسون ألف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تيمية الحنبلي </w:t>
      </w:r>
      <w:r>
        <w:rPr>
          <w:rStyle w:val="FootnoteAnchor"/>
          <w:rtl w:val="true"/>
        </w:rPr>
        <w:footnoteReference w:id="62"/>
      </w:r>
      <w:r>
        <w:rPr>
          <w:rFonts w:ascii="Amiri" w:hAnsi="Amiri" w:eastAsia="Amiri" w:cs="Amiri"/>
          <w:color w:val="111111"/>
          <w:sz w:val="28"/>
          <w:sz w:val="28"/>
          <w:szCs w:val="28"/>
          <w:rtl w:val="true"/>
          <w:lang w:bidi="ar-SA"/>
        </w:rPr>
        <w:t>نقلاً عن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روي كثيراً من الاَحاديث التي هي ضعيفة، بل موضوعة باتفاق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كلّ ما رواه أحمد في المسند وغيره يكون حجّة عنده، بل يروي ما رواه أهل العلم، وشرطه أن لا يروي عن المعروفين بالكذب عنده، وان كان في ذلك ما 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كتب الفضائل فيروي ما سمعه من شيوخه سواء كان صحيحاً أو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زاد ابن أحمد زيادات، وزاد أبو بكر القطيعي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رواه عن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زيادات، وفي زيادات القطيعي أحاديث كثيرة موضوعة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باتفاق أهل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شهادة حنبلي علي إمامه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تيمية في كتابه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قاله أحمد بن حنبل، ووافقه عليه عبد الرحمن بن مهدي وعبدالله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روينا في الحلال والحرام شددنا، وإذا روينا في الفضائل ونحوها تساهلنا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ضعيفة، بل موضوعة كاحاديث</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وجود الضعيف في المسند فهو محقق، بل فيه أحاديث موضوعة، وقد جمعتها في جزء، ولعبدالله ابنه فيه زيادات فيها الضعيف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شامة نقلاً عن 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الاِمام أحمد يحتجّون بالاَحاديث التي رواها في مسنده، وأكثرها لا يحل الاحتجاج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أحمد شرع في جمع المسند في أوراق مفردة علي نحو ما تكون المسودة ثم مات، فقام ابنه عبدالله بتدوينه وألحق به ما يشاكله، وضم إليه من مسموعاته ما يشابهه ويماثله، فسمع القطيعي من كتبه من تلك النسخة علي ما يظفر به منها فوقع الاختلاط من المسانيد والتكرار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قدر الله تعالي انّ الاِمام أحمد قطع الرواية قبل تهذيب المسند وقبل وفاته بثلاث عشرة سنة، فتجد في الكتاب أشياء مكرّرة، ودخول مسند في مسند، وسند في سند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أحمد بن حنبل رواية الحديث قبل وفاته بسنين كثيرة من سنة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يذكره أبو طالب المكي وغيره، فدخل في الروايات عنه ما دخل من الاَقوال البعيدة عن العلم، إمّا من سوء الضبط أو من سوء الفهم أو تعمد الكذب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الفراغ عن المقدّمات نشتغل ببيان مقاصد الكتاب</w:t>
      </w:r>
      <w:r>
        <w:rPr>
          <w:rFonts w:eastAsia="Amiri" w:cs="Amiri" w:ascii="Amiri" w:hAnsi="Amiri"/>
          <w:color w:val="111111"/>
          <w:sz w:val="28"/>
          <w:szCs w:val="28"/>
          <w:rtl w:val="true"/>
          <w:lang w:bidi="ar-SA"/>
        </w:rPr>
        <w:t>.</w:t>
      </w:r>
      <w:bookmarkStart w:id="61" w:name="pg954_8306"/>
    </w:p>
    <w:p>
      <w:pPr>
        <w:pStyle w:val="Heading2"/>
        <w:numPr>
          <w:ilvl w:val="1"/>
          <w:numId w:val="1"/>
        </w:numPr>
        <w:rPr/>
      </w:pPr>
      <w:bookmarkStart w:id="62" w:name="__RefHeading___Toc839773_373438147"/>
      <w:bookmarkStart w:id="63" w:name="_Toc22"/>
      <w:bookmarkEnd w:id="61"/>
      <w:bookmarkEnd w:id="62"/>
      <w:r>
        <w:rPr>
          <w:rtl w:val="true"/>
        </w:rPr>
        <w:t>حول أحاديث صحيح البخاري</w:t>
      </w:r>
      <w:bookmarkEnd w:id="63"/>
    </w:p>
    <w:p>
      <w:pPr>
        <w:pStyle w:val="Heading3"/>
        <w:numPr>
          <w:ilvl w:val="2"/>
          <w:numId w:val="1"/>
        </w:numPr>
        <w:rPr/>
      </w:pPr>
      <w:bookmarkStart w:id="64" w:name="__RefHeading___Toc839775_373438147"/>
      <w:bookmarkStart w:id="65" w:name="_Toc23"/>
      <w:bookmarkEnd w:id="64"/>
      <w:r>
        <w:rPr>
          <w:rtl w:val="true"/>
        </w:rPr>
        <w:t>مقدمة</w:t>
      </w:r>
      <w:bookmarkEnd w:id="6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محمّد بن إسماعيل بن إبراهيم بن مغيرة الفارسي ولد ببخاري سنة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وارتحل في طلب الحديث، ولبث في تصنيفه ست عشرة سنة بالبصرة وغيرها حتي اتمّه ببخاري، ومات بخرتنگ قرب سمرقند سنة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 عمره أكثر من ستين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مغيرة مجوسياً ثم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مقدمة فتح الباري لابن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علي الغساني روي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الصحيح من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اخرّج في هذا الكتاب إلاّ صحيحاً، وما تركت من الصحيح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اسحاق بن راهويه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استاذه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جمعتم كتاباً مختصراً لصحيح سنة الله، فوقع ذلك في قلبي فأخذت في جمع الجامع الصحيح، وخرّجت الصحيح من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أوّل من ميّز الصحيح من غير الصحيح في نظره واجتهاده ثم تبعه غيره في ذلك، وكتاب البخاري اشهر الصحاح حتي قيل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أصح كتاب بعد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الحاكم في تاريخه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البخاري نيسابور في سنة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فأقبل عليه الناس ليسمعوا منه، وفي أحد الاَيام سأله رجل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افعالنا مخلوقة، وألفاظنا من افعالنا، فوقع بذلك خلاف، ولم يلبث ان حرّض الناس عليه محمّد بن يحيي الذهلي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ذلك فهو مبتدع ولا يجالس ولا يكلم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فانقطع الناس عن البخاري إلاّ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الصحيح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بن سلمة، وقد خشي البخاري علي</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نفسه فسافر من نيسابور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قول البخاري هو الصحيح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جملة من المحقّقين لم تمنعهم شهرة البخاري من أن ينتقدوه وينتقدوا كتابه، ولا شكّ انّ كلّ انسان له أخطاؤه ونواقصه، ويقبح كلّ القبح من العلماء أن يغلوا في حقّ أي واحد وإن كان مشهوراً أو ينقصوا من حق أي أحد وإن كان مهجوراً، وهذا هو الفارق بين العالم والجاهل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جملة ما اخذوا عليه، انه ينقل الحديث بالمعني، يعني لا يهتم بالفاظ الحديث مع انّها مهمة جداً، فقد نقل أحيد بن أبي جعفر والي 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إسماعيل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حديث سمعته بالبصرة كتبته بالشام، وربّ حديث سمعته بالشام كتبته بمصر،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بتمامه؟ فسكت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وبمثله نقل الخطيب البغدادي في تاريخ بغداد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الاَزهر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مجلس سليمان بن حرب والبخاري معنا يسمع ولا يكتب، فقيل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لا يكتب؟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الي بخاري ويكتب من حفظه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نوادر ما وقع في البخاري انّه يخرّج الحديث تاماً باسناد واحد بلفظين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ما اخذوا علي كتابه ما ذكره ابن حجر في مقدمة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 اسحاق إبراهيم بن أحمد المستملي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انتسخت كتاب البخاري من اصله الذي كان عند صاحبه محمّد بن يوسف الفربري، فرأيت فيه اشياء لم تتم، واشياء مبيضة، منها تراجم لم يثبت بعدها شيئاً، ومنها احاديث لم يترجم لها، فاضفنا بعض ذلك الي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الوليد الباجي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علي صحّة هذا القول انّ رواية أبي اسحاق المستملي، ورواية أبي محمّد السرخسي، ورواية أبي الهيثم الكشميهي، ورواية أبي زيد المروزي مختلفة بالتقديم والتأخير، مع أنّهم انتسخوا من اصل واحد، وانّما ذلك بحسب ما قدر كل واحد منهم في ما كان في طرة أو رقعة مضافة انّه من موضع ما، فاضافه اليه، ويبين ذلك أنّك تجد ترجمتين وأكثر من ذلك متصلة ليس بينها 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الجزء السابع من فتح الباري شواهد أُخر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البخاري ترك الكتاب مسودة وتوفي،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اظن 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تصرف الناقلين لكتاب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يقل الاعتماد علي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هذه المؤاخذات ماانتقده الحفاظ في عشرة ومائة حديث، منها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وافقه مسلم علي تخريجه، و</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انفرد هو بتخريجه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انفرد البخاري بالاخراج لهم دون مسلم أربعمائة وبضعة وثلاثون رجلاً، المتكلم فيه بالضعف منهم ثمانون رجلاً، والذين انفرد مسلم بالاخراج لهم دون البخاري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المتكلم فيه بالضعف منهم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والاَحاديث التي انتقدت عليهما بلغت مائتي حديث وعشرة، اختص البخاري منها بأقل من ثمانين، وباقي ذلك يختص بمسلم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الذين طعن فيهم من رجال البخاري فنحو أربعمائة نفر، فلاحظ تفصيله في 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السيد محمّد رشيد رضا ان المشكلة لا تخص بصناعة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المتون أيضاً،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قرأت 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له في احاديث كثيرة اشكالات في معانيها أو تعارضها مع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الدكتور أحمد 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الرجال الذين روي البخاري لهم غير ثقات، وقد ضعف الحفّاظ من رجال البخاري نحو الثمانين، وفي الواقع هذه مشكلة المشاكل فالوقوف علي اسرار الرجال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احكام الناس علي الرجال تختلف كل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 اوضح المثل في ذلك عكرمة مولي ابن عباس، وقد ملاَ الدنيا حديثاً تفسيراً، فقد رماه بعضهم بالكذب، وبأنّه يري رأي الخوارج، وبانّه كان يقبل جوائز الامراء، ورووا عن كذبه شيئاً كثيراً، فرووا انّ سعيد بن المسيب قال لمولاه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 عليَّ كما كذب عكرمة علي ابن عباس، واكذبه سعيد بن المسيب في احاديث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عكرمة كذّاب يحدّث غدوة بحديث يخالفه 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عكرمة بحراً من البحور وتكلّم الناس فيه، وليس يحتج بحديثه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حين ان آخرين يوثقونه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فالبخاري ترجح عنده صدقه، فهو يروي له في صحيحه كثيراً، ومسلم ترجح عنده كذبه، فلم يرو له إلاّ حديثاً واحداً في الحج، ولم يعتمد فيه عليه وحده، وانّما ذكره تقوية</w:t>
      </w:r>
      <w:bookmarkStart w:id="66" w:name="pg954_8314"/>
    </w:p>
    <w:p>
      <w:pPr>
        <w:pStyle w:val="BookText"/>
        <w:rPr/>
      </w:pPr>
      <w:bookmarkEnd w:id="66"/>
      <w:r>
        <w:rPr>
          <w:rFonts w:ascii="Amiri" w:hAnsi="Amiri" w:eastAsia="Amiri" w:cs="Amiri"/>
          <w:color w:val="111111"/>
          <w:sz w:val="28"/>
          <w:sz w:val="28"/>
          <w:szCs w:val="28"/>
          <w:rtl w:val="true"/>
          <w:lang w:bidi="ar-SA"/>
        </w:rPr>
        <w:t xml:space="preserve">لحديث سعيد بن جبير في الموضوع نفسه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839777_373438147"/>
      <w:bookmarkStart w:id="68" w:name="_Toc24"/>
      <w:bookmarkEnd w:id="67"/>
      <w:r>
        <w:rPr>
          <w:rtl w:val="true"/>
        </w:rPr>
        <w:t>لا يجب الاخذ بكل ما في البخاري</w:t>
      </w:r>
      <w:bookmarkEnd w:id="68"/>
    </w:p>
    <w:p>
      <w:pPr>
        <w:pStyle w:val="BookText"/>
        <w:rPr/>
      </w:pPr>
      <w:r>
        <w:rPr>
          <w:rFonts w:ascii="Amiri" w:hAnsi="Amiri" w:eastAsia="Amiri" w:cs="Amiri"/>
          <w:color w:val="111111"/>
          <w:sz w:val="28"/>
          <w:sz w:val="28"/>
          <w:szCs w:val="28"/>
          <w:rtl w:val="true"/>
          <w:lang w:bidi="ar-SA"/>
        </w:rPr>
        <w:t>ويقول صاحب المنار في كلام له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من مذهب من مذاهب المقلدة إلاّ واهله يتركون العمل ببعض ما صح عند البخاري وعند مسلم أيضاً من احاديث التشريع المروية عن كبار ائمة الرواة، لعلل اجتهادية أو لمحض التقليد، وقد اورد المحقق ابن القيم أكثر من مائة شاهد علي ذلك في كتابه اعلام الموقعين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الانتصار لابن الجوزي، جملة احاديث لم تأخذ بها الشافعية من احاديث الصحيحين، لما ترجح عندهم مما يخالفها، وكذا في بقية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وقف علي المباحث الماضية لا يبقي له شك في عدم وجوب العمل بكل ما في الصحاح ومنها البخاري، بل يطمئن بكذب جملة منها فلا يبقي للمحقّق سوي الاحتياط التام، واما المقلد والعامي ومدعي العلم فله ما تخيل، بل صحة الرواية عند مؤلف شيء وصحة المتن عن النبي الاَكرم صلي الله عليه سلم شيء آخر وبينهما بون بعيد، فلا تكن من المغرورين</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839779_373438147"/>
      <w:bookmarkStart w:id="70" w:name="_Toc25"/>
      <w:bookmarkEnd w:id="69"/>
      <w:r>
        <w:rPr>
          <w:rtl w:val="true"/>
        </w:rPr>
        <w:t>روايات البخاري</w:t>
      </w:r>
      <w:bookmarkEnd w:id="7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العراقي كما عن شروط الائمة الخمسة 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عدد احاديث البخاري يزيد في رواية الفربري علي عدده في رواية ابراهيم بن معقل</w:t>
      </w:r>
      <w:bookmarkStart w:id="71" w:name="pg954_8316"/>
    </w:p>
    <w:p>
      <w:pPr>
        <w:pStyle w:val="BookText"/>
        <w:rPr/>
      </w:pPr>
      <w:bookmarkEnd w:id="71"/>
      <w:r>
        <w:rPr>
          <w:rFonts w:ascii="Amiri" w:hAnsi="Amiri" w:eastAsia="Amiri" w:cs="Amiri"/>
          <w:color w:val="111111"/>
          <w:sz w:val="28"/>
          <w:sz w:val="28"/>
          <w:szCs w:val="28"/>
          <w:rtl w:val="true"/>
          <w:lang w:bidi="ar-SA"/>
        </w:rPr>
        <w:t>بمائتين، ويزيد عدد النسفي علي عدد حماد بن شاكر النسفي بمائة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حجر في مقدمة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عدد ما في البخاري من المتون الموصولة بلا تكرار </w:t>
      </w:r>
      <w:r>
        <w:rPr>
          <w:rFonts w:eastAsia="Amiri" w:cs="Amiri" w:ascii="Amiri" w:hAnsi="Amiri"/>
          <w:color w:val="111111"/>
          <w:sz w:val="28"/>
          <w:szCs w:val="28"/>
          <w:lang w:bidi="ar-SA"/>
        </w:rPr>
        <w:t>2602</w:t>
      </w:r>
      <w:r>
        <w:rPr>
          <w:rFonts w:ascii="Amiri" w:hAnsi="Amiri" w:eastAsia="Amiri" w:cs="Amiri"/>
          <w:color w:val="111111"/>
          <w:sz w:val="28"/>
          <w:sz w:val="28"/>
          <w:szCs w:val="28"/>
          <w:rtl w:val="true"/>
          <w:lang w:bidi="ar-SA"/>
        </w:rPr>
        <w:t xml:space="preserve">، والمتون المعلّقة المرفوعة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فمجموع ذلك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شرح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عدته علي التحرير </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839781_373438147"/>
      <w:bookmarkStart w:id="73" w:name="_Toc26"/>
      <w:bookmarkEnd w:id="72"/>
      <w:r>
        <w:rPr>
          <w:rtl w:val="true"/>
        </w:rPr>
        <w:t>نواقص كتاب البخاري</w:t>
      </w:r>
      <w:bookmarkEnd w:id="7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ظهر لي بالتعمّق في روايات البخاري واحاديثه ان فيه نواقص تضر باعتباره وبالاعتماد عليه أو بحسن تأليفه،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مناسبة في بعض المواضع بين عناوين الاَبواب ورواياتها كما في غالب كتاب العلم، وكتاب مواقيت الصلاة، وباب إذا لم يجد ماء ولا تراباً وامثالها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الاحاديث المكررة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بلا مناسبة أو بمناسبة 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قد بلغت الي حد تشمئز منه النفس ويتنفر منه الطبع، ولعلها من خصائص هذا الكتاب وحده، فانّه ربمّا كرّر فيه بعض الاحاديث ثلاث عشرة مرة، وست عشرة مرة، وتسع عشرة، بل الي اثنتين وعشرين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ان هذا التكرار الممل المخالف للذوق السليم ليس من صنع المؤلف، فانّه مات قبل تدوين كتابه فتركه مسوداً، فتصرف فيه المتصرفون بلا روّية، وعليه فيقل الاعتماد علي الكتاب المذكور، فان امانة البخاري ووثاقته لا توجدان أو لم تثبتا لهؤلاء المتصرفين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يوجد في كتاب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مفيد، بل كثيراً ما لا يستفاد من روايات البخاري معني مفيداً، وهذا شيء عجيب، وكيف يعقل ان تكون جملة كثيرة من احاديث النبي الحكيم الفصيح صلي الله عليه وآله وسلم في أُمور تافهة غير مناسبة لمقام النبوة، وهو افضل البشر عقلاً وعلماً وحكمة؟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معني لبعض كتب البخاري، فلاحظ كتاب التمني تجد صدق ما قلنا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ان نسمي مجمع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بكتب سيرة النبي صلي الله عليه وآله وسلم، إذ لا توجد في أكثر احاديثها مطالب في العقائد والمعارف والضوابط الكلية في الفقه، ولذا تري فقهاء المذاهب والمجتهدين في الفقه يلجأون الي القياس والاستحسان والمصالح المرسلة، بل ذهب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ذكره عند البحث عن كتابة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ان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يفهموا جعل الاحاديث كلّها ديناً عاماً دائماً كالقرآن، والي ان حكمة النهي عن كتابة الحديث هي لكي لاتكثر اوامر التشريع ولا تتسع ادلة الاحكام، وهو ما كان يتحاشاه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خلو كتب الحديث عمّا قلنا واجمال جملة أُخري من روايات هذه الكتب يقويان استنباط هؤلاء المحقّقين من حكمة النهي المذكور، لكن معني ذلك سقوط السنّة القولية عن مقامها السامي في التشريع الاسلامي المقربه عند المذاهب الاسلامية أو جمهور المسلمين، حيث يعدون السنّة بعد كتاب الله تعالي مصدراً أصلياً، اللهم إلاّ ان يقال ان المراد بها هي السنّة العملية دون اخبار الآحاد التي عرفت حالها فيما مر من هذا الكتاب، وان الغلو في اعتبار روايات الصحاح شأن مدّعي العلم والمغرورين دون العلماء الكاملين</w:t>
      </w:r>
      <w:r>
        <w:rPr>
          <w:rFonts w:eastAsia="Amiri" w:cs="Amiri" w:ascii="Amiri" w:hAnsi="Amiri"/>
          <w:color w:val="111111"/>
          <w:sz w:val="28"/>
          <w:szCs w:val="28"/>
          <w:rtl w:val="true"/>
          <w:lang w:bidi="ar-SA"/>
        </w:rPr>
        <w:t>.</w:t>
      </w:r>
      <w:bookmarkStart w:id="74" w:name="pg954_8319"/>
    </w:p>
    <w:p>
      <w:pPr>
        <w:pStyle w:val="BookText"/>
        <w:rPr/>
      </w:pPr>
      <w:bookmarkEnd w:id="74"/>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منصف تعمق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مطالعة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 الصحاح يفهم بوضوح انّ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عن نقله الحديث بالمعني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 جواز الحذف والتغيير في متون الاحاديث بما يراه مناسباً، وهذا امر خطير يسقط اعتبار الكتاب الي حد بعيد رغم اشتهاره واعتماد معظم اهل العلم عليه، فمن باب المثال يمكن ان يرجع المحقّق الي روايات التيمم الواردة في بحث عمر وعمّار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وروايات كتاب الاذان، وقصة انكار عمر موت النبي صلي الله عليه وسلم، وقصة منازعة العباس وعلي وما قال لهما عمر، وامثال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ارجو من القراء الكرام ان لا يتبادروا الي الانكار والغضب، بل ليرجعوا الي البخاري ثم الي سائر الصحاح وكتب الحديث حتي يقفوا علي الحقيقة، والحق احق ان يتبع، نعم ليس سبيل التحقيق في الدين هو تحكيم طريقة الآباء أو اتباع المشهور، اذ رب شهرة لا اصل لها، والمسلم بحكم فطرته ودينه مكلّف باتباع الدليل والله يهدي من يشاء الي الصراط المستقيم، واعلم اني لا اتعرّض لاحاديث البخاري وكذا غيره من الصحاح من ناحية السند إلاّ نادراً ولا اتعرّض لجميع الاحاديث ليكون الكتاب كالشرح للصحاح، بل اتعرض لبعض الروايات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839783_373438147"/>
      <w:bookmarkStart w:id="76" w:name="_Toc27"/>
      <w:bookmarkEnd w:id="75"/>
      <w:r>
        <w:rPr>
          <w:rtl w:val="true"/>
        </w:rPr>
        <w:t>بدء الوحي</w:t>
      </w:r>
      <w:bookmarkEnd w:id="7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أُمّ المؤمنين 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مابديء به رسول الله صلي الله عليه وسلم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الوحي الرؤيا الصالحة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به خديجة حتي أتت به ورقة بن نوفل</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الرواية ثلاثة اسئلة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السيدة عائشة تنقل الموضوع كأنّها كانت مع رسول الله صلي الله عليه وسلم، وكأنّها سمعت كلام جبرئيل في غار حراء، وكأنّها كانت عند خديجة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وسمعت كلامها وكلام ورقة بن نوفل لرسول الله وما اجابه النبي صلي الله عليه وسلم، والحال انّها لم تكن ولدت آنذاك، وهذا شيء عجيب، وأي مجوز لنقله في مثل كتاب البخاري، ألمجرد حسن الظن بانّها تنقل كل ذلك عن رسول الله، فان حسن الظن في أُمور الدين لا يكفي لكسب الحقيقة مع ان سوق العبارة في مجموع الحديث لا يناسب النقل، بل العبارة عبارة الشاهد دون الناقل، وهل هذا بمجرده لا يشعر بكذب الحديث؟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ورقة بن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باخراج قريش ايّاه صلي الله عليه وسلم من مكة وهو لا يعلم، فهلموا ايها المنصفون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يا ايها العاقلون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نصرانياً يعلم مستقبل النبي الخاتم صلي الله عليه وسلم وهو لا يعلم، ويسأل صلي الله عليه وسلم عنه سؤال تلميذ من استاذه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أهمها انّ النبي لم يطمئن بتعينه رسولاً، وكأن الله سبحانه وتعالي لم يقدر علي تفهيم رسوله بما اراد منه واعطاه ايّاه حتي نصحته زوجته، وهو يخشي علي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واسوأ منه انّ ورقة النصراني عرف الملك وعلم انه صلي الله عليه وسلم بعث رسولاً، وهو يخشي علي نفسه، فانا لله وانا إليه راجعون، وهذا الحديث وامثاله انّما يقبله السذج والبسطاء، ولا يجتريء</w:t>
      </w:r>
      <w:bookmarkStart w:id="77" w:name="pg954_8323"/>
    </w:p>
    <w:p>
      <w:pPr>
        <w:pStyle w:val="BookText"/>
        <w:rPr/>
      </w:pPr>
      <w:bookmarkEnd w:id="77"/>
      <w:r>
        <w:rPr>
          <w:rFonts w:ascii="Amiri" w:hAnsi="Amiri" w:eastAsia="Amiri" w:cs="Amiri"/>
          <w:color w:val="111111"/>
          <w:sz w:val="28"/>
          <w:sz w:val="28"/>
          <w:szCs w:val="28"/>
          <w:rtl w:val="true"/>
          <w:lang w:bidi="ar-SA"/>
        </w:rPr>
        <w:t>مسلم فطن ان يقبل ان الرسول الخاتم فهم نبوته بقول زوجته وبقول رجل نصراني اعمي دون وحي منزّل من الله سبحانه وتعالي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الحديث التالي لجابر بن عبدالله في البخاري يكذب قصة الرجوع الي ورقة،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زمّلوني زمّلوني، فانزل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المدّثر قم فأنذر</w:t>
      </w:r>
      <w:r>
        <w:rPr>
          <w:rFonts w:eastAsia="Amiri" w:cs="Amiri" w:ascii="Amiri" w:hAnsi="Amiri"/>
          <w:color w:val="111111"/>
          <w:sz w:val="28"/>
          <w:szCs w:val="28"/>
          <w:rtl w:val="true"/>
          <w:lang w:bidi="ar-SA"/>
        </w:rPr>
        <w:t xml:space="preserve">) </w:t>
      </w:r>
      <w:r>
        <w:rPr>
          <w:rStyle w:val="FootnoteAnchor"/>
          <w:rtl w:val="true"/>
        </w:rPr>
        <w:footnoteReference w:id="74"/>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علي وقت آخر لا دليل عليه سوي حسن الظن بالرواة وحفظ كلامهم عن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موسي قال سئل النبي عن اشياء كرهها، فلما اكثر عليه غضب ثم قال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عمّا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أبوك حذافة، فقام آخر فقال من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 عمر ما في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انّا نتوب الي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أُخري فبرك عمر فقال رضينا بالله رباً وبالاسلام ديناً وبمحمد نبياً، فسكت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للحديث صدر في بعض الكتب لا اذكره احتراماً لعمر، ولاجله حذفه البخاري فصار الكلام مجملاً</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839785_373438147"/>
      <w:bookmarkStart w:id="79" w:name="_Toc28"/>
      <w:bookmarkEnd w:id="78"/>
      <w:r>
        <w:rPr>
          <w:rtl w:val="true"/>
        </w:rPr>
        <w:t>مسح الرجلين</w:t>
      </w:r>
      <w:bookmarkEnd w:id="7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رسول الله صلي الله عليه وسلم في سفر</w:t>
      </w:r>
      <w:bookmarkStart w:id="80" w:name="pg954_8325"/>
    </w:p>
    <w:p>
      <w:pPr>
        <w:pStyle w:val="BookText"/>
        <w:rPr/>
      </w:pPr>
      <w:bookmarkEnd w:id="80"/>
      <w:r>
        <w:rPr>
          <w:rFonts w:ascii="Amiri" w:hAnsi="Amiri" w:eastAsia="Amiri" w:cs="Amiri"/>
          <w:color w:val="111111"/>
          <w:sz w:val="28"/>
          <w:sz w:val="28"/>
          <w:szCs w:val="28"/>
          <w:rtl w:val="true"/>
          <w:lang w:bidi="ar-SA"/>
        </w:rPr>
        <w:t>سافرناه، فأدركنا وقد ارهقتنا الصلاة ونحن نتوضأ، فجعلنا نمسح علي ارجلنا فنادي بأعلي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للاعقاب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أو ثلاثاً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الرواية انّ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يمسحون علي أرجلهم في الوضوء عملاً بظاهر القرآن أو بتعليم من الرسول صلي الله عليه وسلم أو بكليهما، وقوله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للاعقاب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الي لزوم ازالة النجاسة عن الاَعقاب المبطلة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فالرواية تنافي ما ورد في غسل الرجلين، وحمل المسح علي الغسل الخفيف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بلا وجه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صلّي الظهر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وغسل وجهه ويديه، وذكر راسه ورجليه ثم</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المظنون ان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رأسه ورجليه، فيد الاَمانة حرّفتها بذكر</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839787_373438147"/>
      <w:bookmarkStart w:id="82" w:name="_Toc29"/>
      <w:bookmarkEnd w:id="81"/>
      <w:r>
        <w:rPr>
          <w:rtl w:val="true"/>
        </w:rPr>
        <w:t>شرط دخول الجنة</w:t>
      </w:r>
      <w:bookmarkEnd w:id="8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اسعد الناس بشفاعتي يوم القيامة، من قال لا اله إلاّ الله، خالصاً من قلبه، أو نفسه</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المعني وما يقرب منه يستفاد من جملة من الاَحاديث، ومقتضاه عدم اشتراط دخول الجنة بالاعتقاد بنبوة فضلاً عن الاعتقاد بنبوة خاتم النبيين صلي الله عليه وسلم، ولكن لا بدّ من تقييده بغيره كحديث معاذ </w:t>
      </w:r>
      <w:r>
        <w:rPr>
          <w:rStyle w:val="FootnoteAnchor"/>
          <w:rtl w:val="true"/>
        </w:rPr>
        <w:footnoteReference w:id="80"/>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bookmarkStart w:id="83" w:name="pg954_8327"/>
    </w:p>
    <w:p>
      <w:pPr>
        <w:pStyle w:val="BookText"/>
        <w:rPr/>
      </w:pPr>
      <w:bookmarkEnd w:id="83"/>
      <w:r>
        <w:rPr>
          <w:rFonts w:ascii="Amiri" w:hAnsi="Amiri" w:eastAsia="Amiri" w:cs="Amiri"/>
          <w:color w:val="111111"/>
          <w:sz w:val="28"/>
          <w:sz w:val="28"/>
          <w:szCs w:val="28"/>
          <w:rtl w:val="true"/>
          <w:lang w:bidi="ar-SA"/>
        </w:rPr>
        <w:t>واعلم انّه ورد في جملة من الاَحاديث علي أنّه صلي الله عليه وسلم امر بقتال الناس حتي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ومدخول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زيادة ونقيصة اختلافاً كثيراً يشكل احراز ما هو الصحيح منه</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839789_373438147"/>
      <w:bookmarkStart w:id="85" w:name="_Toc30"/>
      <w:bookmarkEnd w:id="84"/>
      <w:r>
        <w:rPr>
          <w:rtl w:val="true"/>
        </w:rPr>
        <w:t>صحيفة علي</w:t>
      </w:r>
      <w:bookmarkEnd w:id="8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لا،إلاّ كتاب الله أو فهم اعطيه رجل مسلم، أو ما في هذه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هذه الصحيفة؟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وفكاك الاَسير، ولا يقتل مسلم بكافر </w:t>
      </w:r>
      <w:r>
        <w:rPr>
          <w:rStyle w:val="FootnoteAnchor"/>
          <w:rtl w:val="true"/>
        </w:rPr>
        <w:footnoteReference w:id="81"/>
      </w:r>
      <w:r>
        <w:rPr>
          <w:rStyle w:val="FootnoteAnchor"/>
          <w:rtl w:val="true"/>
        </w:rPr>
        <w:footnoteReference w:id="82"/>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شيء إلاّ كتاب الله وهذه الصحيفة عن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حرم ما بين عائر الي كذا من احدث فيها حدثاً، أو آوي محدثاً فعليه لعنة الله والملائكة والناس اجمعين، لا يقبل منه صرف ولا عدل،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ذمة المسلمين واحدة، فمن اخفر مسلماً فعليه لعنة الله والملائكة والناس أجمعين، ولا يقبل منه صرف ولا عدل، ومن تولّي قوماً بغير اذن مواليه فعليه لعنة الله والملائكة والناس أجمعين، لا يقبل منه صرف ولا عدل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الصرف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التوبة والفدية أو النافلة والفريضة ورواه بتفاوت في كتاب الجزية </w:t>
      </w:r>
      <w:r>
        <w:rPr>
          <w:rStyle w:val="FootnoteAnchor"/>
          <w:rtl w:val="true"/>
        </w:rPr>
        <w:footnoteReference w:id="84"/>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شيء من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الوحي؟ إلاّ ما في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ما أعلمه إلاّ فهماً يعطيه الله رجلاً في القرآن، وما في هذه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الصحيفة؟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وفكاك الاَسير، وأن لا يقتل مسلم بكافر </w:t>
      </w:r>
      <w:r>
        <w:rPr>
          <w:rStyle w:val="FootnoteAnchor"/>
          <w:rtl w:val="true"/>
        </w:rPr>
        <w:footnoteReference w:id="85"/>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 ذاكراً عثمان ذكره يوم جاء اناس فشكوا سعاة عثمان، فقال 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الي عثمان فاخبره 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الصحيفة المشتملة علي أحكام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رسول الله صلي الله عليه وسلم، فمر سعاتك يعملون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اغنها عنّا، فاتيت بها علياً فاخبرته،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ضعها حيث أخذتها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نقل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أبي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فاذهب به الي عثمان، فان فيه أمر النبي في الصدقة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صحيفة أُخري لعلي رضي الله عنه في احكام الزكاة اعرض عن اخذها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يظهر بطلان 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حين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 النبي صلي الله عليه وسلم من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إلاّ ما بين الدفتين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مثله الي محمّد بن الحنفية </w:t>
      </w:r>
      <w:r>
        <w:rPr>
          <w:rStyle w:val="FootnoteAnchor"/>
          <w:rtl w:val="true"/>
        </w:rPr>
        <w:footnoteReference w:id="87"/>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ابراهيم التيمي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انّ عندنا شيء نقرأه إلاّ كتاب الله وهذه الصحيفة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وصحيفة معلقة في قراب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كذب، فيها اسنان الابل، واشياء من الجراحات،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قال النبي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المدينة حرم ما بين عير الي ثور، فمن أحدث فيها حدثاً أو آوي محدثاً فعليه لعنة الله والملائكة والناس أجمعين، ولا يقبل الله منه يوم القيامة صرفاً ولا عدلاً، وذمة المسلمين واحدة يسعي بها ادناهم، ومن ادّعي الي غير أبيه أو انتمي الي غير مواليه فعليه لعنة الله والملائكة والناس اجمعين، لا يقبل الله منه يوم القيامة صرفاً ولا عدلاً</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أخصّكم رسول الله صلي الله عليه وسلم بشي؟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خصّنا رسول الله صلي الله عليه وسلم بشيء لم يعم به الناس كافة إلاّ ما كان في قراب سيفي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صحيفة مكتوب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الله من ذبح لغير الله، ولعن الله من سرق منار الارض، ولعن الله من لعن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ولعن الله من آوي محدثاً</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كتبنا عن رسول الله إلاّ القرآن، وما في هذه الصحيفة</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قيس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أنا والاشتر الي علي عليه السلام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عهد إليك رسول الله شيئاً لم يعهده الي الناس 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ما في كتابي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تكافأ دماؤهم وهم يد علي من سواهم، ويسعي بذمتهم ادناهم ألا لا يقتل مؤمن بكافر، ولا ذو عهد في عهده، من أحدث حدثاً فعلي نفسه، ومن أحدث حدثاً أو آوي محدثاً فعليه لعنة الله والملائكة والناس أجمعين</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الاشتر انه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قد تفشغ بهم ما يسمعون، فان كان رسول الله صلي الله عليه وسلم عهد إليك عهداً فحدثنا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عهد اليَّ رسول الله صلي الله عليه وسلم عهداً لم يعهده الي الناس، غير انّ في قراب سيفي صحيفة فاذا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تتكافأ دماؤهم يسعي بذمتهم ادناهم لا يقتل مؤمن بكافر، ولا ذو عهد في عهده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مختصر</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ومعني تفشغ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 وانتشر بما يسمعون كما ذكره السندي، وضبطه السيوطي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تقشع، وفسّره بتصدع واقلع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ذكر امور باختصار،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اختلافاً شديداً في مطالب الصحيفة كمّاً وكيفاً وترتيباً، وما ادعي أحد من الرواة انّه نقل كلّ ما في الصحيفة، وهذا شيء عجيب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نفس هذا الاصرار علي نفي الكتاب أو شيء من العلم عند علي ربّما يدل علي عكسه، وانّ الغرض من هذه الروايات انكاره، ويدل عليه الخبر الاَخير من شهرة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أو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صريح خبر ابن الحنفية وجود كتاب آخر عند علي وهو صحيفة صدقات رسول الله صلي الله عليه وسلم ارسلها الي عثمان ليعمل بها، ولكنّ عثمان ما قبلها وردّها، وهذا يكذّب كل ما في الروايات من الانكار والنفي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لا شكّ فيه انّ النبي صلي الله عليه وسلم علّم عليّاً علوماً كثيرة في المعارف والفقه وغيرهما، وانّه كان يلزمه من صغره الي حين موت النبي صلي الله عليه وسلم، وسيأتي انّه صلي الله عليه وسلم يخلو به كل يوم، وكل من قرأ الأحاديث الواردة في حقه</w:t>
      </w:r>
      <w:bookmarkStart w:id="86" w:name="pg954_8335"/>
    </w:p>
    <w:p>
      <w:pPr>
        <w:pStyle w:val="BookText"/>
        <w:rPr/>
      </w:pPr>
      <w:bookmarkEnd w:id="86"/>
      <w:r>
        <w:rPr>
          <w:rFonts w:ascii="Amiri" w:hAnsi="Amiri" w:eastAsia="Amiri" w:cs="Amiri"/>
          <w:color w:val="111111"/>
          <w:sz w:val="28"/>
          <w:sz w:val="28"/>
          <w:szCs w:val="28"/>
          <w:rtl w:val="true"/>
          <w:lang w:bidi="ar-SA"/>
        </w:rPr>
        <w:t>يعلم ذلك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انّه لم ينكر أحد علي ابي هريرة الوعائين للعلم اللذين اعطاهما له رسول الله صلي الله عليه وسلم، وانّه بث وعاءً واحداً ولم يبث الوعاء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عاقل يعلم انّ عليّاً أعلم من أبي هريرة بكثير، فأي موجب لهذا الانكار؟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ثبت انّ لعليّ كتباً أو كتاباً كبيراً فيه كثير من الحلال والحرام، وقد نقل عنه أولاده كمحمّد بن علي وجعفر بن محمّد في موارد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غرض المنكرين الوضّاعين هو نفي وصيّة الخلافة إليه، وهذا النفي لا يتوقّف علي نفي ما هو المعلوم من علومه أو كتابه من رسول الله صلي الله عليه وسلم</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839791_373438147"/>
      <w:bookmarkStart w:id="88" w:name="_Toc31"/>
      <w:bookmarkEnd w:id="87"/>
      <w:r>
        <w:rPr>
          <w:rtl w:val="true"/>
        </w:rPr>
        <w:t>منع النبي عن الكتابة</w:t>
      </w:r>
      <w:bookmarkEnd w:id="8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 بالنبي صلي الله عليه وسلم وجعه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بكتاب اكتب لكم كتاباً لا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صلي الله عليه وسلم غلبه الوجع، وعندنا كتاب الله حسبنا، فاختلفوا وكثر اللغط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 ولا ينبغي عندي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الرزية كلّ الرزية ما حال بين رسول الله صلي الله عليه وسلم وبين كتابه </w:t>
      </w:r>
      <w:r>
        <w:rPr>
          <w:rStyle w:val="FootnoteAnchor"/>
          <w:rtl w:val="true"/>
        </w:rPr>
        <w:footnoteReference w:id="93"/>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رسول الله صلي الله عليه وسلم وفي البيت رجال، فقال النبي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هلمّوا اكتب لكم كتاباً لا تضلون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قد غلبه الوجع، وعندكم القرآن حسبنا كتاب الله، فاختلف أهل البيت واختصموا، 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قرّبوا يكتب لكم كتاباً لا تضلّون بعده، ومنهم من يقول</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ذلك، فلمّا اكثروا اللغو والاختلاف قال رسول الله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قوموا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الرزية كل الرزية ما حال بين رسول الله وبين ان يكتب لهم ذلك الكتاب لاختلافهم، ولغطهم </w:t>
      </w:r>
      <w:r>
        <w:rPr>
          <w:rStyle w:val="FootnoteAnchor"/>
          <w:rtl w:val="true"/>
        </w:rPr>
        <w:footnoteReference w:id="95"/>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ما يقرب من سابقه بتفاوت ما،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البيت رجال فيهم 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قد غلب عليه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يقول ما قال عمر</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أيضاً مثل ما مرّ آنفاً </w:t>
      </w:r>
      <w:r>
        <w:rPr>
          <w:rStyle w:val="FootnoteAnchor"/>
          <w:rtl w:val="true"/>
        </w:rPr>
        <w:footnoteReference w:id="97"/>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وما يوم الخميس، ثم بكي حتّي خضّب</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دمعه الحصباء،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برسول الله صلي الله عليه وسلم وجعه يوم الخميس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بكتاب اكتب لكم كتاباً لن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فتنازعوا ولا ينبغي عند نبي تنازع،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فالذي انا فيه خير مما تدعونني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وأوصي عند موته بثلاث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اخرجوا المشركين من جزيرة العرب، واجيزوا الوفد بنحو ما كنت اجيزهم، ونسيت الثالثة</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مثل سابقه بتفاوت، ففيه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بكتف أكتب لكم كتاباً لا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أهجر استفهموه؟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خير، إمّا ان سكت عنها، وإمّا ان قالها فنسيتها </w:t>
      </w:r>
      <w:r>
        <w:rPr>
          <w:rStyle w:val="FootnoteAnchor"/>
          <w:rtl w:val="true"/>
        </w:rPr>
        <w:footnoteReference w:id="99"/>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وما يوم الخميس؟ اشتدّ برسول الله صلي الله عليه وسلم وجعه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أكتب لكم كتاباً لن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فتنازعوا ولا ينبغي عند نبي تنازع،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 أهجر استفهموه، فذهبوا يردون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واوصاهم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 عن الثالثة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فنسيتها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سبعة موارد كرّر البخاري الحديث في كتابه بالفاظ مختلفة، ولا يفهم من هو الذي غير الاَلفاظ فانّ ابن عباس حكي واقعة واحدة لسعيد بن جبير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ولعبيد الله بن عبدالله بن عتبة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يبعد انّ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فقهه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 الرواية بما يخرجها عن الغلظة والشدة، فيخفف السؤال والايراد عليها، ويحتمل انّ التغيير والتعبير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بغلبة الوجع من صنع البخاري كما اشرنا اليه في المقدمة، والله العالم </w:t>
      </w:r>
      <w:r>
        <w:rPr>
          <w:rStyle w:val="FootnoteAnchor"/>
          <w:rtl w:val="true"/>
        </w:rPr>
        <w:footnoteReference w:id="101"/>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صلي الله عليه وسلم في مرض وفاته طلب من جماعة من أصحابه الحاضرين في بيته شيئاً يكتب فيه كتاباً لا يضلّ الاَُمّة بعده أبداً،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يهجر ويهذي، وعندنا كتاب الله وحسبنا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نحتاج الي كتابه صلي الله عليه وسلم فلا تقرّبوا اليه شيئاً يكتب فيه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الحاضرون بين مؤيّد لقول صلي الله عليه وسلم وبين مؤيّد لقول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فتنازعوا بينهم حتّي كثر اللغط بينهم، فتأثّر النبي الخاتم صلي الله عليه وسلم من الحال فطردهم من بيته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 أو دعوني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أمرهم بثلاث لم يذكر ابن عباس أو غيره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تقرّر ذلك فها هنا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كان النبي صلي الله عليه وسلم يكتب الكتاب بيده ليكون الحديث دليلاً علي قدرته علي الكتابة بعد النبوة بإفاضة من الله سبحانه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قبلها لا يتلو من كتاب ولا يخطه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يامر أحداً من الحاضرين بالكتابة؟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يأتي بعض الكلام حوله في المقصد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الموضوع المهم الذي أراد النبي أن يكتبه في تلك الحالة ولا يري أن يكتفي بالبيان القولي، فهل كان امراً جديداً لم يبيّنه لاَُمّته الي ذلك اليوم، او بيّنه لكنّه أراد كتابته في آخر أيام حياته تأكياً وتخليداً له؟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العقل يحكم بالوجه الثاني؛ لاستحالة اخفاء النبي أمراً لا تهتدي الاَُمّة بدونه، ورضاه ببقاء الناس علي الضلالة مساوق لابطال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يدفعه أحد بما يجيء في الاَمر الرابع والسادس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الغض عن الاَمر الثاني، يخطر في اذهاننا ما هو هذا الاَمر العظيم الذي تقع الاَُمّة بعده في الضلالة حتي مع الكتاب والسنّة؟ هل كان الاَمر الحاضر في ذهنه صلي الله عليه وسلم من مباحث التوحيد أو المعاد أو شيء من المعارف الاعتقادية فهذا شيء بعيد غايته، فإنّ الاركان الاعتقادية والاَُصول الدينية قد تقرّرت في الكتاب والسنّة في حياته، ولم يبق شيء منها يشترط في صحة الاسلام أو الايمان، مع ان المناسب علي هذا الاحتمال لزوم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تكفرون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تضلّون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هو من مباحث الحلال والحرام وتفصيل أحكام المسائل الجزئية الفرعية؟ وان شئت فقل تكميل الفقه وبيان فروعه؟ لكنّه غير محتمل؛ لاَنّ بيانها كان يحتاج الي زمان طويل وكتاب مبسوط قطور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المخزون في ضميره صلي الله عليه وسلم ليس من أُصول الدين ولا من فروعه؛ لاَنّ الله سبحانه اخبر قبل ذلك اليوم بثلاثة اشهر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ايام أو بنقيصتها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الاَُمّة الاسلامية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الاسلامَ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والدين عبارة عن الاَُصول الاعتقادية والاحكام الفرعية </w:t>
      </w:r>
      <w:r>
        <w:rPr>
          <w:rStyle w:val="FootnoteAnchor"/>
          <w:rtl w:val="true"/>
        </w:rPr>
        <w:footnoteReference w:id="103"/>
      </w:r>
      <w:r>
        <w:rPr>
          <w:rFonts w:ascii="Amiri" w:hAnsi="Amiri" w:eastAsia="Amiri" w:cs="Amiri"/>
          <w:color w:val="111111"/>
          <w:sz w:val="28"/>
          <w:sz w:val="28"/>
          <w:szCs w:val="28"/>
          <w:rtl w:val="true"/>
          <w:lang w:bidi="ar-SA"/>
        </w:rPr>
        <w:t>وموضوعاتها المستنبطة كالصلاة والزكاة والصوم والحج والجهاد والاعتكاف ونحو ذلك، فمع اكمال الدين لا يبقي شيء يوجب تركه ضلال الاَُمّة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الحديث نكتة مهمة لا بدّ من لفت النظر اليها، وهي انّ هذا الذي أراد صلي الله عليه وسلم ان يكتبه انّما كان يوجب حفظ الاَُمّة عن الضلال بعد حياته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تضلون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بعد هذا الكتاب، فانّه كان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باعلام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ذاهب في القريب العاجل الي ربه والي الرفيق الاعلي، فهذا الاَمر لا يتعلّق بهداية الناس في حياته وإلاّ لبيّنه للناس قبل ذلك في مكة أو في أوائل هجرته، فانّ تبليغ ما أُنزل اليه من ربه واجب عليه، فان لم يفعل فما بلغ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أُخري انّ الذي قصد كتابته أمر خطير وحافظ من ضلال الاَُمّة، لكنّه ليس متعلّقاً بايام حياته صلي الله عليه وسلم، بل يتعلّق بحال المسلمين بعد وفاته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يستفاد بوضوح من قوله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يؤكده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أكلمتُ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انّه ليس من أُمور التوحيد والمعاد وسائر أُصول الاسلام وليس من فروعه أيضاً كما عرفت، كذلك ليس مورداً لابتلاء المسلمين الي ذلك اليوم والي حين وفاته وإلاّ لتوجّه الايراد عليه صلي الله عليه وسلم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لم يبيّنه لحد الآن،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الله اكمل الدين فما معني ضلال المسلمين 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الواضح انّه يخطر في ذهن كثير من أهل العلم وغيرهم انّ مجرد منع جماعة من الصحابة بقيادة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لانصراف النبي صلي الله عليه وسلم عن كتابة هذا الامر المهم المانع عن الضلال، فلم انصرف عنها ولِمَ لم يبيّنه قولاً وشفاهاً حتي طردهم عن بيته وسكت عن مراده؟ وهذا سؤال مهم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عندي انّ النبي صلي الله عليه وسلم علم انّ تأكيده علي مراده بالكتابة لا يفيد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الفائدة بعد ما 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وقبله جمع آخر، إذ لو فرض انّه يكتب بعده ما اراده صلي الله عليه وسلم بكل تأكيد وتغليظ كان بوسع المخالفين ان يقولوا انّه صلي الله عليه وسلم لشدة مرضه هجر وهذي، فلا موجب أو لا مجوّز للعمل به، فلا يتحقّق مراده، ولاجله انصرف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اللتيا والتي يبقي السؤال السابق بحاله، وانّه ما هو مقصود النبي صلي الله عليه وسلم من هذا المكتوب؟ وأقول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لفت النظر الي ما تفرّقت الاَُمّة عليه بعد وفاته وضلّوا وسقطوا في الفتن والحروب والتقاتل والتكفير والتضليل الي يومنا هذا؟ وهذا الشيء هو مقصوده بالكتابة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نعتقد بانّ كل منصف إذا تطهّرت نفسه من العصبية والتقليد يفهم انه هو امر الخلافة بعده وتعيين خليفته بشخصه وعينه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وقع الاختلاف 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في أمر الخلافة ولم يبايع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أشهر طيلة أيام حياة فاطمة، وانّما بايعه حين استنكره وجوه الناس كما نقله البخاري فيما يأتي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يقع التشاجر بين الانصار والمهاجرين في سقيفة بني ساعدة والتكلم بما لا يليق بمسلم؟ وهلا يرجع سبب الفتن الواقعة في خلافة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هذا الامر المقصود بالكتابة؟ أليست حروب الجمل وصفين والنهروان من أوضح آثار الاختلاف في الخلافة؟ ما هو سبب قتل الخليفتين عثمان وعلي وبقاء ما ترتّب عليه الي يومنا هذا، أليس تفرّق المسلمين شيعة وسنة نتيجة الاختلاف في الخليفة بعد النبي صلي الله عليه وسلم، أليست الحروب الداخلية بين المسلمين التي افسدت الحرث والنسل لاجل ذلك؟ أليس ما ابتلي به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يومنا هذا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الانحطاط والتأخر والانحراف هو نتيجة ذلك الاختلاف الذي ادّي الي تسلّط حكّام الجور من بني أُمية وبني العباس؟ وهكذا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لا اظن بمسلم عاقل يشكّ في مراد النبي صلي الله عليه وسلم وما اراد أن يكتبه، وانّه هو تعيين خليفته بعده أو الخلفاء بعده، فلو كتبه صلي الله عليه وسلم وقبله الصحابة بعده ما ضلّ الناس بعده أبداً، وحيث انّ جماعة من الصحابة منعوه من الكتابة فقد ضلّ الناس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قد ذكرت ان آية اكمال الدين اخبرت عن عدم بقا أمر ديني موجب للضلال فيعود الاشكال عليك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يقال انّ الآية الشريفة تدلّ علي اكمال أمر التشريع والتقنين في الاَُصول والمعارف وكليات الفقه وحتي أمر الخلافة اجمالاً، كما يظهر من استدلال الشيعة واهل السنة بالآيات والروايات الصريحة أو المشيرة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أمر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تعيين مصداق الخليفة وشخصه، فهذا لا يمس باكمال التشريع حتي إذا فرضنا </w:t>
      </w:r>
      <w:r>
        <w:rPr>
          <w:rStyle w:val="FootnoteAnchor"/>
          <w:rtl w:val="true"/>
        </w:rPr>
        <w:footnoteReference w:id="104"/>
      </w:r>
      <w:r>
        <w:rPr>
          <w:rFonts w:ascii="Amiri" w:hAnsi="Amiri" w:eastAsia="Amiri" w:cs="Amiri"/>
          <w:color w:val="111111"/>
          <w:sz w:val="28"/>
          <w:sz w:val="28"/>
          <w:szCs w:val="28"/>
          <w:rtl w:val="true"/>
          <w:lang w:bidi="ar-SA"/>
        </w:rPr>
        <w:t>اهماله من جانب صاحب الرسالة الي هذا اليوم، لعدم حلول وقت الابتلاء به الي حين وفاته صلي الله عليه وسلم، فبيان الحكم أمر وتعيين مصداقه ومتعلّقه أمر آخر وبينهما بون بعيد، ولذا قال بعض الباحثين ان مراده صلي الله عليه وسلم هو التنصيص علي خلافة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بقي في المقام سؤالان خطيران مهمان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الهجر الي النبي المعصوم الذي قاله فيه سبحانه وتعالي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ينطقُ عن الهوي إن هو إلاّ وحيٌ يوحي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الردّة أو الفسق قطعاً، وهذا لا يجتمع مع عدالة الصحابة، بل مع الايمان، بل لو فرضنا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صحّة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غلبه الوجع،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غلب عليه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لو فرضنا انهم قالوا بأبي أنت وأُمي يا رسول الله لا تكتب شيئاً في هذه الحالة لبقي أصل الاشكال بحاله، فإنّ عصيان الرسول محرم ينافي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منع الكتابة أوجب ضلال الاَُمّة ضلالاً ذهبت به الاَموال وسفكت به الدماء ووقعت به البغضاء والعداوة والتفرقة الواسعة بين المسلمين الي يومنا هذا </w:t>
      </w:r>
      <w:r>
        <w:rPr>
          <w:rStyle w:val="FootnoteAnchor"/>
          <w:rtl w:val="true"/>
        </w:rPr>
        <w:footnoteReference w:id="105"/>
      </w:r>
      <w:r>
        <w:rPr>
          <w:rFonts w:ascii="Amiri" w:hAnsi="Amiri" w:eastAsia="Amiri" w:cs="Amiri"/>
          <w:color w:val="111111"/>
          <w:sz w:val="28"/>
          <w:sz w:val="28"/>
          <w:szCs w:val="28"/>
          <w:rtl w:val="true"/>
          <w:lang w:bidi="ar-SA"/>
        </w:rPr>
        <w:t>فوزر هذا الضلال الكبير علي المانعين في ذلك المجلس، أو انّه معفو عنهم لاجتهادهم؟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الاجتهاد في مقابل النص لو فرض جوازه لارتفع وجوب اطاعة الرسول صلي الله عليه وسلم الثابت بالآيات الكثيرة الواردة في القرآن وبالضرورة من الدين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ان في خصوص المقام قامت قرينة واضحة علي ابطال هذا الاجتهاد، وهو غضب النبي أو عدم رضاه بالمنع المذكور، وكثرة اللغط واللغو حتي طردهم من عنده بقوله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فامرهم بتركه وقيامهم عنه، ولعلّه لا نظير له في تمام حياته، فانّي لم اجد مورداً اخرج النبي أحداً من اصحابه من بيته حتي في ليلة عرسه مع كراهته لبقائهم في البيت حتي نزلت آية الحجاب كما نقل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صرّح النبي صلي الله عليه وسلم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الذي انا فيه هو خير ممّا تدعونني اليه، أي هذا المرض المميت خير مما تدعونني اليه من ترك الكتابة، فادّعاء الاجتهاد في المقام غلط واضح، وصدق ابن عباس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الرزية كل الرزية ما حال بين الرسول صلي الله عليه وسلم وبين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حق البكاء، بل ينبغي ان يبكي عليه كلّ مسلم يحب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المانعين، من الصحابة وعلي رأسهم عمر وهو الخليفة الثاني، فما هو المخرج من هذه المشكلة العويصة المحيّرة للعقول؟ وقد ذكر علماء الحديث والكلام أعذاراً كثيرة، لكنّها غير مقنعة عند من نجاه الله من التقليد والعصبية ووفقه لتطبيق الاعتقاد علي الحق دون تطبيق الحق علي الاعتقاد </w:t>
      </w:r>
      <w:r>
        <w:rPr>
          <w:rStyle w:val="FootnoteAnchor"/>
          <w:rtl w:val="true"/>
        </w:rPr>
        <w:footnoteReference w:id="106"/>
      </w:r>
      <w:r>
        <w:rPr>
          <w:rFonts w:ascii="Amiri" w:hAnsi="Amiri" w:eastAsia="Amiri" w:cs="Amiri"/>
          <w:color w:val="111111"/>
          <w:sz w:val="28"/>
          <w:sz w:val="28"/>
          <w:szCs w:val="28"/>
          <w:rtl w:val="true"/>
          <w:lang w:bidi="ar-SA"/>
        </w:rPr>
        <w:t>، ولا شيء أفضل من ان نقول والله العالم، وانا لله وانا اليه راجعون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انّ في مقالة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آخر، وهو انّ قول النبي وفعله وتقريره مصدر ثان للتشريع، ولا شكّ في عدم كفاية القرآن وحده من دون السنّة النبوية لنجاة المسلمين، فكما يجب العمل بالقرآن، يجب العمل بالسنّة بدلالة آيات من القرآن، فرد أمر الرسول ردّ للقرآن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ان عمر واتباعه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الرسول الكريم صلي الله عليه وسلم اعلم منهم ومن كل أحد بالقرآن، فلو كان القرآن كافياً لهم لَما قال لهم اكتب لكم كتاباً لا تضلّون بعده أبداً، فاستدلالهم هذا رد اعتقادي علي الرسول صلي الله عليه وسلم، وهذا اقبح من منع اتيان ما يكتب فيه، فانّه مجرد عصيان عملي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العرباض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مع النبي صلي الله عليه وسلم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النبي صلي الله عليه وسلم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عوف اركب فرسك ثم 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صلي الله عليه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أيحسب أحدكم متكئاً علي اريكته قد يظن انّ الله لم يحرم شيئاً إلاّ ما في هذا القرآن، ألا واني والله قد وعظت وأمرت ونهيت عن اشياء، انّها لمثل</w:t>
      </w:r>
      <w:bookmarkStart w:id="89" w:name="pg954_8355"/>
    </w:p>
    <w:p>
      <w:pPr>
        <w:pStyle w:val="BookText"/>
        <w:rPr/>
      </w:pPr>
      <w:bookmarkEnd w:id="89"/>
      <w:r>
        <w:rPr>
          <w:rFonts w:ascii="Amiri" w:hAnsi="Amiri" w:eastAsia="Amiri" w:cs="Amiri"/>
          <w:color w:val="111111"/>
          <w:sz w:val="28"/>
          <w:sz w:val="28"/>
          <w:szCs w:val="28"/>
          <w:rtl w:val="true"/>
          <w:lang w:bidi="ar-SA"/>
        </w:rPr>
        <w:t>القرآن أو أكثر</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حاضراً في خيبر وسمع كلام النبي صلي الله عليه وسلم قطعاً لاَنّ الصحابة كلّهم اجتمعوا بأمر النبي للصلاة كما صرّح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نقدم اعتذاراً من قبل الخليفة واتباعه انّهم لم يلتفتوا الي لوازم كلامهم هذا في تلك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كنت احب ان لا تصدر هذه الجملة وهذا العمل من هؤلاء الصحابة، وكم كنت احب ان لم يعص النبي الرحيم الرؤوف في بيته ولم يهن في آخر حياته الشريفة بهذه الجملة، وكم كنت احب ان لم يضبط التاريخ المعتبر الموثوق به هذه الواقعة في صدره حتي لا يخجل المسلمون من اهل الكتاب وغيره، لكن تجري الرياح بما لا تشتهي السُفُنُ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لطيفة قال عالم سني لعالم 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في اقامة النبي أبا بكر مقامه في صلاة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عمود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الي خلافته بعده؟ فاجابه العالم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نص في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العالم السني فرحاً مسروراً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لماذا لا تقولون بها؟ فقال العالم الشيعي انّه صلي الله عليه وسلم هجر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امره بان يقيم أبو بكر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الاَول، ولم يحر جواباً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احتراماً لمقام عمر رضي الله عنه</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839793_373438147"/>
      <w:bookmarkStart w:id="91" w:name="_Toc32"/>
      <w:bookmarkEnd w:id="90"/>
      <w:r>
        <w:rPr>
          <w:rtl w:val="true"/>
        </w:rPr>
        <w:t>ابوهريرة الدوسي</w:t>
      </w:r>
      <w:bookmarkEnd w:id="9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في مقدمة الكتاب انّ أبا هريرة روي </w:t>
      </w:r>
      <w:r>
        <w:rPr>
          <w:rFonts w:eastAsia="Amiri" w:cs="Amiri" w:ascii="Amiri" w:hAnsi="Amiri"/>
          <w:color w:val="111111"/>
          <w:sz w:val="28"/>
          <w:szCs w:val="28"/>
          <w:lang w:bidi="ar-SA"/>
        </w:rPr>
        <w:t>5374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اخرج البخاري منها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ويقول السيّد مصطفي الصادق الرافعي في كتابه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آداب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اكثر الصحابة رواية أبو هريرة، وقد صحب النبي صلي الله عليه وسلم 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صحب عاماً وتسعة أشهر كما ذكره صاحب كتاب شيخ المضيرة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بعده نحواً من خمسين سنة، ولهذا كان عمر وعثمان وعائشة ينكرون عليه ويتهمونه، وهو اول راوية اتهم في الاسلام، وكانت عائشة أشدّهم انكاراً عليه لتطاول الاَيام بها وبه إذ توفيت قبله بسنة</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واليك جملة من الاحاديث التي وردت عن أبي هريرة في صحيح البخاري وغيره والتي تكشف لنا ما حاله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حيان 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نشأت يتيماً، وهاجرت مسكيناً، وكنت أجيراً لابنة غزوان بطعام بطني وعقبة رجلي، احطب لهم إذا نزلوا، واحدو لهم إذا ركبوا، فالحمد لله الذي جعل الدين قوّاماً، وجعل أباهريرة اماماً </w:t>
      </w:r>
      <w:r>
        <w:rPr>
          <w:rStyle w:val="FootnoteAnchor"/>
          <w:rtl w:val="true"/>
        </w:rPr>
        <w:footnoteReference w:id="109"/>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اصحاب النبي صلي الله عليه وسلم أحد أكثر حديثاً عنه منّي إلاّ ما كان من عبدالله بن عمرو، فانّه كان يكتب ولا أكتب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هذا الادعاء يدل علي غلوّه في شأنه وعدم تورّعه في الكلام، إمّا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لم يصاحب النبي صلي الله عليه وسلم إلاّ عامين، والحال ان جمعاً من الصحابة صاحبه طيلة عمره الشريف كأبي بكر وعلي وغيرهم، فكيف يدّعي انّه أكثر حديثاً من كل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عن ابن عمرو انّه أكثر حديثاً منه، فلقد قيل انّ له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كتاباً في الادعية فقط، وانّ رواياته لم تتجاوز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ابن الجوزي، أو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منه انّه لم ينس حديثاً، فكيف يدّعي انّ عدم كتابته للحديث أوجبت ان يكون ابن عمرو أكثر رواية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الرواية تنافي ما ورد من نهيه صلي الله عليه وسلم عن كتابة الحديث عنه صلي الله عليه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الاَعرج،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يقولون أكثر أبو هريرة، ولولا آيتان في كتاب الله ما حدّثت حديثاً، ثم يتلو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الذين يكتمون ما أنزلنا من البيّنات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اخواننا من المهاجرين كان يشغلهم الصفق بالاسواق، وانّ اخواننا من الانصار كان يشغلهم العمل في اموالهم، وانّ أبا هريرة كان يلزم رسول الله بشبع بطنه، ويحضر ما لا يحضرون، ويحفظ ما لا يحفظون </w:t>
      </w:r>
      <w:r>
        <w:rPr>
          <w:rStyle w:val="FootnoteAnchor"/>
          <w:rtl w:val="true"/>
        </w:rPr>
        <w:footnoteReference w:id="111"/>
      </w:r>
      <w:r>
        <w:rPr>
          <w:rFonts w:ascii="Amiri" w:hAnsi="Amiri" w:eastAsia="Amiri" w:cs="Amiri"/>
          <w:color w:val="111111"/>
          <w:sz w:val="28"/>
          <w:sz w:val="28"/>
          <w:szCs w:val="28"/>
          <w:rtl w:val="true"/>
          <w:lang w:bidi="ar-SA"/>
        </w:rPr>
        <w:t xml:space="preserve">وكرره البخاري في ثلاثة مواضع أُخر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الرواية 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اتهام أبي هريرة باكثار الحديث لم يحدث بعد موته، ولم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يصدر عن واحدٍ وجمع قليل، بل شاع اتهامه في حياته شيوعاً تاماً حتي اخبر هو عن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يقولون، وبمثل هذا الاتهام الشائع لم يتهم أحد من الصحابة، ولا يخفي عليك انّ جمعاً من هؤلاء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اتهموه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كلهم من الصحابة طبعاً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تمام روايات أبي هريرة في البيّنات المنزلة في الكتاب فقط، ولا في الحلال والحرام فقط حتي تشملها الآية المباركة فيكون عذره مقبولاً، بل انّ جملة من رواياته في أُمور لا تتعلق بالذي ذكرناه، فيعلم منه انّه غير جاد في استدلاله بالآيتين، بل أراد ان يدفع عن نفسه اتهام الناس ايّاه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يُظهر المهاجرين والانصار وكأنّهم طلاب دنيا بما ينسبه اليهم من الصفق بالاسواق والعمل في اموالهم مع عدم الحضور في مجلس رسول الله صلي الله عليه وسلم، وكانّه هوالذي كان يحضر فقط دون أحد من الصحابة، فيدّعي انّه أكثر حضوراً وحفظاً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يلتفت البخاري ولا غيره من الرواة هل يمكن ان يكون من صحب النبي صلي الله عليه وسلم عشرين سنة علي نية صادقة وحضور متواصل من كبار الصحابة أقلّ حديثاً من هذا الشيخ الذي لم يصحبه حتي مدة عامين؟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يقبل هذا الادعاء منه فهو بسيط وساذج، فسبحان الله من تجارة أبي هريرة بالرواية، تجارة رابحة لدنياه وخاسرة لآخرته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سعيد المقبري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الناس أكثر أبو هريرة، فلقيت رجلاً</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ابن عمر انّ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تبع جنازة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فله قيراط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أكثر أبو هريرة علينا فصدقت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صلي الله عليه وسلم يقوله، فقال ابن عمر لقد فرطنا في قراريط كثيرة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اكثار أبي هريرة كان مشهوراً عند الصحابة، فيتهمه كلّ من سمع منه ما يستبعده كما تري من ابن عمر، وان كان في خصوص المورد قد برّأته عائشة من الكذب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صلي الله عليه وسلم انّي اسمع منك حديثاً كثيراً انساه قال ابسط رداءك فبسطته، قال فغرف بيديه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ضمه، فضممته فما نسيت شيئاً بعده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من كرامة لاَبي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حدّ زعم بعض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كرامة لم تنل أحداً من كبار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 الفطن يعلم انّ قصة بسط الرداء تشبه الحكايات المتداولة بين الصبيان، وكأنّ عجالته في انشاء القصة أنسته من المغروف منه، ثم انّه غيّر هذه القصة الي وجه مخالف لما ذكرناه منه هنا، وكأنّه خاف ان ينكشف أمره أو نسي ادعاءه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تقولون انّ أبا هريرة يكثر الحديث عن رسول الله صلي الله عليه وسلم، وتقولون ما بال المهاجرين والانصار لا يحدّثون عن رسول الله بمثل حديث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رسول الله في حديث يحدثه انه لن يبسط أحد ثوبه حتي أقضي مقالتي هذه ثم يجمع اليه ثوبه إلاّ وعي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فبسطت نمرة عليَّ حتي إذا قضي رسول الله صلي الله عليه وسلم مقالته جمعتها الي صدري، فما نسيت من مقالة رسول الله تلك من شيء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القصتين اختلاف بيّن كما تعلمون، والعجب انّ أحداً من الحاضرين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يرغب في حفظ مقالته صلي الله عليه وسلم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يا أيّها القارئ قول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وانكر أبو هريرة الحديث الاول، قلنا ألم تحدّث انّه لا عدوي فرطن بالحبشية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سلمة فما رأيته نسي حديثاً غيره</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 من رسول الله صلي الله عليه وسلم وعاءين، فأمّا أحدهما فبثثته، وأمّا الآخر فلو بثثته قطع هذا الحلقوم </w:t>
      </w:r>
      <w:r>
        <w:rPr>
          <w:rStyle w:val="FootnoteAnchor"/>
          <w:rtl w:val="true"/>
        </w:rPr>
        <w:footnoteReference w:id="118"/>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أنّه لو كان عمر حياً لم يتمكن من بث وعائه من الاسرائيليات والجعليات وربما قطع حلقومه وبلعومه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المضيرة من اين لك هذه الاسرار دون السابقين الاَولين من المهاجرين والانصار، فهل لك شاهد غيرك في هذه المبالغات والمفتريات علي رسول الله صلي الله عليه وسلم، ولو لا اعتماد البخاري علي روايته لاعتقدت انه انما ينقل هذه الروايات وامثالها ليفضح أبا هريرة ويظهر دجله، لكن البخاري لم يوفق للتمييز بين الحق والباطل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ارسل ملك الموت الي موسي عليه السلام فلمّا جاء صكه، فرجع الي ربه فقال ارسلتني الي عبد لا يريد الموت فردّ الله عليه عينه</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الي بهتانه علي موسي عليه السلام، وفرض الملك جسماً كثيفاً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استحي قليلاً، فلم ينسب كلّ ما حكاه الي رسول الله، ولعله اخذه من كعب الاحبار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وكلّني رسول الله بحفظ زكاة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يحكي انّه أتاه شيطان يأخذ من الطعام فاخذه ولكن رحمه، فلما اصبح 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كاذب وسيعود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فأخذ الطعام فرحمه رغم قوله صلي الله عليه وسلم انّه كاذب، ورحمه الليلة الثالثة أيضاً، فخلّي سبيله حين علّمه قراءة آية الكرسي في كل ليلة عند نومه </w:t>
      </w:r>
      <w:r>
        <w:rPr>
          <w:rStyle w:val="FootnoteAnchor"/>
          <w:rtl w:val="true"/>
        </w:rPr>
        <w:footnoteReference w:id="121"/>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صلي الله عليه وسلم لا تخيروني علي موسي، فانّ الناس يصعقون يوم القيامة فأصعق معهم، فاكون أول من أفيق، فاذا موسي باطش جانب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ادري أكان فيمن صعق فافاق قبلي أو كان ممّن استثني الله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من الاسرائيليات التي تلقّاها عن كعب الاحبار، ناسباً ايّاه الي رسول الله صلي الله عليه وسلم، وإلاّ لا يحتمل أفضلية موسي عليه السلام من خاتم الانبياء صلي الله عليه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صلي الله عليه وسلم حين انزل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وانذر عشيرك الاَقربين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قريش اشتروا انفسكم لا أغني عنكم من الله شيئاً، ويا بني عبد مناف لا أغني عنكم من الله شيئاً، ويا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صفية عمة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فاطمة بنت محمّد سليني ما شئت من مالي لا أغني عنك من الله شيئاً</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انّ أبا هريرة يخبر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جازماً وقاطعاً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أوائل</w:t>
      </w:r>
      <w:bookmarkStart w:id="92" w:name="pg954_8369"/>
    </w:p>
    <w:p>
      <w:pPr>
        <w:pStyle w:val="BookText"/>
        <w:rPr/>
      </w:pPr>
      <w:bookmarkEnd w:id="92"/>
      <w:r>
        <w:rPr>
          <w:rFonts w:ascii="Amiri" w:hAnsi="Amiri" w:eastAsia="Amiri" w:cs="Amiri"/>
          <w:color w:val="111111"/>
          <w:sz w:val="28"/>
          <w:sz w:val="28"/>
          <w:szCs w:val="28"/>
          <w:rtl w:val="true"/>
          <w:lang w:bidi="ar-SA"/>
        </w:rPr>
        <w:t>البعثة، فكأن الله اظهره علي غيب مكة وهو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زلّ البخاري بحسن ظنه عن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قد خفي علي أبي هريرة ونقلة كلامه انّ فاطمة بنت النبي صلي الله عليه وسلم امّا لم تولد انذاك أو كانت طفلة صغيرة لا تصلح لمثل هذا الخطاب</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839795_373438147"/>
      <w:bookmarkStart w:id="94" w:name="_Toc33"/>
      <w:bookmarkEnd w:id="93"/>
      <w:r>
        <w:rPr>
          <w:rtl w:val="true"/>
        </w:rPr>
        <w:t>ابوهريرة و تعرضه لمقام الانبياء</w:t>
      </w:r>
      <w:bookmarkEnd w:id="9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الحبشة يلعبون عند النبي صلي الله عليه وسلم بحرابهم دخل عمر فأهوي الي الحصي فحصبهم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دعهم يا عمر</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فسلوة لك يا رسول الله عن محدّث ساذج وراو كاذب واناس غافلين، نعم أين انت من مجلس لعب الحبشة، ومتي كان عمر ابعد منك عن اللهو؟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قرصت نملة نبيّاً من الانبياء، فأمر بقرية النمل فأحرقت، فأوحي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قرصتك نملة أحرقت أُمّة من الاَُمم تسبّح</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فليحكم العقلاء بعدالة ملوك بني اُميّة، فانّهم أفضل من هذا النبي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آدم وطوله ستون ذراعاً</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رسول الله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اختتن إبراهيم عليه السلام وهو ابن ثمانين سنة بالقدوم</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رسول الله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يكذب إبراهيم عليه السلام إلاّ ثلاث كذبات</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صلي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أحقّ بالشكّ من إبراهيم،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كيف تُحيي الموتي قال أوَلم تؤمن قال بلي ولكن ليطمئنَّ قلبي</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الآية لا تدل علي شكّ إبراهيم عليه السلام أولاً وخاتم النبيين ليس بأحقّ منه فيه ثانياً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النبي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أيوب يغتسل عرياناً خرّ عليه رِجلُ جراد من ذهب، فجعل يحثي في ثوبه فناداه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ألم اكن اغنيتك عمّا تري، قال بلي، ولكن لا غني لي عن بركتك</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رسول الله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موسي كان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الحجر عدا بثوبه، فأخذ موسي عصاه وطلب الحجر،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 حجر ثوبي حجر حتي انتهي الي ملاَ من بني اسرائيل فرأوه عرياناً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 ما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وطفق بالحجر ضرباً بعصاه</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النبي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سليمان بن داود لاَطوفن الليلة علي سبعين امرأة، تحمل كلّ امرأة فارساً يجاهد في سبيل الله، فقال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فلم يقل، ولم تحمل شيئاً إلاّ واحداً ساقطاً أحد شقيه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قالها لجاهدوا في سبيل الله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هي بعض مفتريات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راوية الاسلام كما يزعم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هل من المألوف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يطوف رجل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اوتي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سبعين امرأة في ليلة واحدة، ثم ما هو السبب الذي من اجله لم يقل سليمان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عدم اعتقاده بالله ام ماذا؟ وبعد هذا يأتي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وبدون ادني 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تسعين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وكأنّه جزم بصحة الرواية حسب قواعده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الذي نقلناه عن أبي هريرة ليس بغريب لمن عرف حاله ولكن الغريب ان يدّعي البعض انّ كتاب البخاري هو اصح الكتب بعد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أبو هريرة في محل آخر </w:t>
      </w:r>
      <w:r>
        <w:rPr>
          <w:rStyle w:val="FootnoteAnchor"/>
          <w:rtl w:val="true"/>
        </w:rPr>
        <w:footnoteReference w:id="133"/>
      </w:r>
      <w:r>
        <w:rPr>
          <w:rFonts w:ascii="Amiri" w:hAnsi="Amiri" w:eastAsia="Amiri" w:cs="Amiri"/>
          <w:color w:val="111111"/>
          <w:sz w:val="28"/>
          <w:sz w:val="28"/>
          <w:szCs w:val="28"/>
          <w:rtl w:val="true"/>
          <w:lang w:bidi="ar-SA"/>
        </w:rPr>
        <w:t>، قال سليمان بن داود عليهما السلام لاطوفن الليلة بمائة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انشاء الله، فلم يقل ونسي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فاطاف بهن ولم تلد منهنّ إلاّ امرأة نصف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حديث آخر يخبر عن ستين امرأة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ايها العاقل ممن تأخذ دينك، وعلي من تعتمد في أخذ أحاديث رسولك صلي الله عليه وسلم </w:t>
      </w:r>
      <w:r>
        <w:rPr>
          <w:rStyle w:val="FootnoteAnchor"/>
          <w:rtl w:val="true"/>
        </w:rPr>
        <w:footnoteReference w:id="135"/>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كانوا يقولون أكثر أبو هريرة، وانّي كنت الزم رسول الله بشبع بطني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كنت لاستقرئ الرجل الآية هي معي كي ينقلب بي فيطعمني، وكان اخير الناس للمسكين جعفر بن أبي طالب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 الرواة هذا سبيله فهل يمكن الاعتماد عليه؟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كنت لاَشدّ الحجر علي بطني من الجوع، ولقد قعدت يوماً علي طريقهم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أبو بكر فسّألته عن آية من كتاب الله، ما سألته إلاّ ليشبعني، فمرّ ولم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 بي عمر فسألته عن آية من كتاب الله ما سألته إلاّ ليشبعني، فمر ولم يفعل </w:t>
      </w:r>
      <w:r>
        <w:rPr>
          <w:rStyle w:val="FootnoteAnchor"/>
          <w:rtl w:val="true"/>
        </w:rPr>
        <w:footnoteReference w:id="137"/>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وانّي قد كذبت لهم ثلاث </w:t>
      </w:r>
      <w:r>
        <w:rPr>
          <w:rStyle w:val="FootnoteAnchor"/>
          <w:rtl w:val="true"/>
        </w:rPr>
        <w:footnoteReference w:id="138"/>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 النبي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افضل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سمعت هذا من رسول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هذا من كيس أبي هريرة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انّه كان عند الناس متهماً لكنّ البخاري واقرانه لا يلتفتون الي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أمر بقتل الكلاب إلاّ كلب صيد أو كلب غنم أو ماشية، فقيل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هريرة يقول أو كلب زرع،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لاَبي هريرة زرعاً </w:t>
      </w:r>
      <w:r>
        <w:rPr>
          <w:rStyle w:val="FootnoteAnchor"/>
          <w:rtl w:val="true"/>
        </w:rPr>
        <w:footnoteReference w:id="140"/>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إلينا أبو هريرة فضرب بيده علي جبهته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انّكم تحدّثون انّي أكذب علي رسول الله صلي الله عليه وسلم لتهتدوا واضلّ</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أبو هريرة ان اكاذيبه سبب لاهتداء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مسلماً ذكر جملة من فضائل أبي هريرة </w:t>
      </w:r>
      <w:r>
        <w:rPr>
          <w:rStyle w:val="FootnoteAnchor"/>
          <w:rtl w:val="true"/>
        </w:rPr>
        <w:footnoteReference w:id="142"/>
      </w:r>
      <w:r>
        <w:rPr>
          <w:rFonts w:ascii="Amiri" w:hAnsi="Amiri" w:eastAsia="Amiri" w:cs="Amiri"/>
          <w:color w:val="111111"/>
          <w:sz w:val="28"/>
          <w:sz w:val="28"/>
          <w:szCs w:val="28"/>
          <w:rtl w:val="true"/>
          <w:lang w:bidi="ar-SA"/>
        </w:rPr>
        <w:t>ولكنّه لم ينقل</w:t>
      </w:r>
      <w:bookmarkStart w:id="95" w:name="pg954_8377"/>
    </w:p>
    <w:p>
      <w:pPr>
        <w:pStyle w:val="BookText"/>
        <w:rPr/>
      </w:pPr>
      <w:bookmarkEnd w:id="95"/>
      <w:r>
        <w:rPr>
          <w:rFonts w:ascii="Amiri" w:hAnsi="Amiri" w:eastAsia="Amiri" w:cs="Amiri"/>
          <w:color w:val="111111"/>
          <w:sz w:val="28"/>
          <w:sz w:val="28"/>
          <w:szCs w:val="28"/>
          <w:rtl w:val="true"/>
          <w:lang w:bidi="ar-SA"/>
        </w:rPr>
        <w:t>حديثاً واحداً عن غير أبي هريرة في حقّه، بل كلّها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واليك حديثاً واحداً من فضائله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أن يحببني أنا وأُمّي الي عباده المؤمنين ويحببهم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حبب عبيدك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الي عبادك المؤمنين، وحبب اليهم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خلق مؤمن يسمع بي ولا يراني إلاّ أحبني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يتّهم أحد من الصحابة كاتّهامه عند المؤمنين، بل هو أول راوية اتّهم في الاسلام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النبي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أعرفنَّ ما يحدّث أحدكم عني الحديث وهو متكيء علي اريكته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من قول حسن فانا قلته</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انّه كيف يروج تجارته في جعل الاحاديث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ولاَبي هريرة ابداعات أُخر ستمر بك بعضها في تضاعيف هذا الكتاب، والكلام حوله طويل، وللاطّلاع انظر كتاب أبي هريرة وكتاب شيخ المضيرة</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839797_373438147"/>
      <w:bookmarkStart w:id="97" w:name="_Toc34"/>
      <w:bookmarkEnd w:id="96"/>
      <w:r>
        <w:rPr>
          <w:rtl w:val="true"/>
        </w:rPr>
        <w:t>النوم لا ينقض الوضوء</w:t>
      </w:r>
      <w:bookmarkEnd w:id="9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نام حتي نفخ ثم 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اضطجع حتي نفخ ثم قام فصلّي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نام صلي الله عليه وسلم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نفخ وكنا نعرفه إذا نام بنفخه </w:t>
      </w:r>
      <w:r>
        <w:rPr>
          <w:rFonts w:eastAsia="Amiri" w:cs="Amiri" w:ascii="Amiri" w:hAnsi="Amiri"/>
          <w:color w:val="111111"/>
          <w:sz w:val="28"/>
          <w:szCs w:val="28"/>
          <w:rtl w:val="true"/>
          <w:lang w:bidi="ar-SA"/>
        </w:rPr>
        <w:t>-</w:t>
      </w:r>
      <w:bookmarkStart w:id="98" w:name="pg954_8379"/>
    </w:p>
    <w:p>
      <w:pPr>
        <w:pStyle w:val="BookText"/>
        <w:rPr/>
      </w:pPr>
      <w:bookmarkEnd w:id="98"/>
      <w:r>
        <w:rPr>
          <w:rFonts w:ascii="Amiri" w:hAnsi="Amiri" w:eastAsia="Amiri" w:cs="Amiri"/>
          <w:color w:val="111111"/>
          <w:sz w:val="28"/>
          <w:sz w:val="28"/>
          <w:szCs w:val="28"/>
          <w:rtl w:val="true"/>
          <w:lang w:bidi="ar-SA"/>
        </w:rPr>
        <w:t xml:space="preserve">ثم خرج الي الصلاة فصلّي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839799_373438147"/>
      <w:bookmarkStart w:id="100" w:name="_Toc35"/>
      <w:bookmarkEnd w:id="99"/>
      <w:r>
        <w:rPr>
          <w:rtl w:val="true"/>
        </w:rPr>
        <w:t>حرمة الاستقبال والاستدبار في حال التخلي</w:t>
      </w:r>
      <w:bookmarkEnd w:id="10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ايوب الانصاري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 أحدكم الغائط فلا يستقبل القبلة ولا يولّها ظهره، شرقوا أو غربوا</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فقدمنا الشام، فوجدناه مراحيض بنيت قبل القبلة، فننحرف ونستغفر الله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 الروايات تدلّ علي الحرمة سوي ما عن ابن عمر من انّه رآه صلي الله عليه وسلم مستقبل القبلة، لكنّه لا يسوغ لصرف ظاهر الاحاديث المحرّمة لاحتمال انّه صلي الله عليه وسلم استقبل القبلة في حال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والمفتي به في فقه الشيعة الاِمامية هو الحرمة، ولا تري في بيوتهم مرحاضاً مستقبل القبلة وان كان ما يدلّ عليها ضعيفاً سنداً من طرقهم، علي انّ أهل السنة يجوزون السهو والنسيان عليه صلي الله عليه وسلم في صلاته فكيف لا يقولون بهما في المقام؟ وربّما يفرق بين البناء والصحراء، لكن احكام الله تعالي لا تختلف بذلك، فاللازم ردّ رواية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ولاحظ اقوال العلماء والمذاهب في غير مقام </w:t>
      </w:r>
      <w:r>
        <w:rPr>
          <w:rStyle w:val="FootnoteAnchor"/>
          <w:rtl w:val="true"/>
        </w:rPr>
        <w:footnoteReference w:id="149"/>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رسول الله صلي الله عليه وسلم ان نستقبل القبلتين ببول أو غائط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وهذا عجيب، وأعجب منه 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النبي عن البول مستقبل القبلة في</w:t>
      </w:r>
      <w:bookmarkStart w:id="101" w:name="pg954_8381"/>
    </w:p>
    <w:p>
      <w:pPr>
        <w:pStyle w:val="BookText"/>
        <w:rPr/>
      </w:pPr>
      <w:bookmarkEnd w:id="101"/>
      <w:r>
        <w:rPr>
          <w:rFonts w:ascii="Amiri" w:hAnsi="Amiri" w:eastAsia="Amiri" w:cs="Amiri"/>
          <w:color w:val="111111"/>
          <w:sz w:val="28"/>
          <w:sz w:val="28"/>
          <w:szCs w:val="28"/>
          <w:rtl w:val="true"/>
          <w:lang w:bidi="ar-SA"/>
        </w:rPr>
        <w:t xml:space="preserve">الفضاء، فاذا كان بينك وبين القبلة شيء يسترك فلا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قبلة البعيد هي الجهة فأي شيء يسترها، هل الراحلة التي بال اليها النبي صلي الله عليه وسلم ساترة للقبلة؟</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839801_373438147"/>
      <w:bookmarkStart w:id="103" w:name="_Toc36"/>
      <w:bookmarkEnd w:id="102"/>
      <w:r>
        <w:rPr>
          <w:rtl w:val="true"/>
        </w:rPr>
        <w:t>نزول آية الحجاب</w:t>
      </w:r>
      <w:bookmarkEnd w:id="1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ازواج النبي صلي الله عليه وسلم كنّ يخرجن</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يحكي انّ آية الحجاب نزلت باصرار عمر علي رسول الله صلي الله عليه وسلم، وكان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احجب نساءك فلم يكن رسول الله يفعل حتي نادي سودة ألا قد عرفناك يا 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ان احكام الله تعالي الشرعية كافعاله التكوينية تابعة لمصالح وحِكَم ولا جزاف في التشريع ولا مدخلية للاَذواق فيها، فهذه الرواية وامثالها مخالفة لفلسفة التشريع العالية الحكيمة فلا يحسن 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انّه معارض بما يدعيه انس</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839803_373438147"/>
      <w:bookmarkStart w:id="105" w:name="_Toc37"/>
      <w:bookmarkEnd w:id="104"/>
      <w:r>
        <w:rPr>
          <w:rtl w:val="true"/>
        </w:rPr>
        <w:t>احترام المسجد</w:t>
      </w:r>
      <w:bookmarkEnd w:id="10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بن عبدالله،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الكلاب تبول وتقبل وتدبر في المسجد في زمان رسول الله صلي الله عليه وسلم فلم يكونوا يرشون شيئاً من ذلك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بول الكلب عند عبدالله بن عمر طاهر أو لا يري للمسجد النبوي كرامة ولا لتطهيره من النجس لزوماً ولا أدري كيف رضي البخاري بنقل هذا الاَقوال الباطلة في كتابه؟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رأي اعرابياً يبول في المسجد فقال</w:t>
      </w:r>
      <w:r>
        <w:rPr>
          <w:rFonts w:eastAsia="Amiri" w:cs="Amiri" w:ascii="Amiri" w:hAnsi="Amiri"/>
          <w:color w:val="111111"/>
          <w:sz w:val="28"/>
          <w:szCs w:val="28"/>
          <w:rtl w:val="true"/>
          <w:lang w:bidi="ar-SA"/>
        </w:rPr>
        <w:t>:</w:t>
      </w:r>
      <w:bookmarkStart w:id="106" w:name="pg954_8383"/>
    </w:p>
    <w:p>
      <w:pPr>
        <w:pStyle w:val="BookText"/>
        <w:rPr/>
      </w:pPr>
      <w:bookmarkEnd w:id="1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إذا فرغ دعا بماء فصبه عليه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نقل آخر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اعرابي فبال في طائفة المسجد فزجره الناس، فنهاهم النبي صلي الله عليه وسلم</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أبو هريرة بلفظ آخر وزاد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بعثتم ميسّرين ولم تبعثوا معسّرين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أيدّك الله الي هذه الاكاذيب، فهل تقبل انّ النبي اباح ان يبال في بيت الله ومسجده العظيم وهو معبد المسلمين، وهل له نظير في معبد من معابد الاديان؟</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839805_373438147"/>
      <w:bookmarkStart w:id="108" w:name="_Toc38"/>
      <w:bookmarkEnd w:id="107"/>
      <w:r>
        <w:rPr>
          <w:rtl w:val="true"/>
        </w:rPr>
        <w:t>رواية مخالفة للاجماع</w:t>
      </w:r>
      <w:bookmarkEnd w:id="1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خالد انّه أخبر عن عثمان عدم وجوب الغسل بالجماع المجرد عن الامناء، ونقله عثمان عن جمع من الصحابة </w:t>
      </w:r>
      <w:r>
        <w:rPr>
          <w:rStyle w:val="FootnoteAnchor"/>
          <w:rtl w:val="true"/>
        </w:rPr>
        <w:footnoteReference w:id="156"/>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عن أبي سعيد الخدري عن رسول الله صلي الله عليه وسلم، بل يظهر منه انّه لا غسل مع الامناء عند العجلة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الاَُمّة مجمعة علي وجوب الغسل علي كلّ من الجماع والانزال، وعليه فالاَُمّة مجمعة علي ان كتاب البخاري ليس بأصحّ الكتب بعد كتاب الله تعالي</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839807_373438147"/>
      <w:bookmarkStart w:id="110" w:name="_Toc39"/>
      <w:bookmarkEnd w:id="109"/>
      <w:r>
        <w:rPr>
          <w:rtl w:val="true"/>
        </w:rPr>
        <w:t>الاختلاف في صلاة ليله</w:t>
      </w:r>
      <w:bookmarkEnd w:id="11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عباس انّه بات ليلة عند ميمونة زوج</w:t>
      </w:r>
      <w:bookmarkStart w:id="111" w:name="pg954_8385"/>
    </w:p>
    <w:p>
      <w:pPr>
        <w:pStyle w:val="BookText"/>
        <w:rPr/>
      </w:pPr>
      <w:bookmarkEnd w:id="111"/>
      <w:r>
        <w:rPr>
          <w:rFonts w:ascii="Amiri" w:hAnsi="Amiri" w:eastAsia="Amiri" w:cs="Amiri"/>
          <w:color w:val="111111"/>
          <w:sz w:val="28"/>
          <w:sz w:val="28"/>
          <w:szCs w:val="28"/>
          <w:rtl w:val="true"/>
          <w:lang w:bidi="ar-SA"/>
        </w:rPr>
        <w:t>زوج النبي صلي الله عليه وسلم</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اخبار عبدالله بن عباس هنا عن تهجّد النبي اختلاف واضح مع ما نقله عنه في كتاب العلم </w:t>
      </w:r>
      <w:r>
        <w:rPr>
          <w:rStyle w:val="FootnoteAnchor"/>
          <w:rtl w:val="true"/>
        </w:rPr>
        <w:footnoteReference w:id="159"/>
      </w:r>
      <w:r>
        <w:rPr>
          <w:rFonts w:ascii="Amiri" w:hAnsi="Amiri" w:eastAsia="Amiri" w:cs="Amiri"/>
          <w:color w:val="111111"/>
          <w:sz w:val="28"/>
          <w:sz w:val="28"/>
          <w:szCs w:val="28"/>
          <w:rtl w:val="true"/>
          <w:lang w:bidi="ar-SA"/>
        </w:rPr>
        <w:t>، وهذا ممّا يوهن اعتبار الروايات، فانّ اخبار راوٍ واحد عن قضية واحدة بمعان مختلفة يكشف عن تسري الغلط أو الكذب فيها، ولعله من اثر الفصل الكثير بين زمان النقل وزمان التدوين كما عرفته في المقدمة</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839809_373438147"/>
      <w:bookmarkStart w:id="113" w:name="_Toc40"/>
      <w:bookmarkEnd w:id="112"/>
      <w:r>
        <w:rPr>
          <w:rtl w:val="true"/>
        </w:rPr>
        <w:t>صلاة خسوف الشمس</w:t>
      </w:r>
      <w:bookmarkEnd w:id="11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اسماء بنت أبي بكر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اتيت عائشة زوج النبي صلي الله عليه وسلم حين خسفت الشمس، فاذا الناس قيام يصلّون، وإذا هي قائمة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رسول الله صلي الله عليه وسلم حمد الله واثني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شيء كنت لم أره إلاّ قد رايته في مقامي هذا، حتي الجنة والنار، ولقد أوحي اليكم انكم تفتنون في القبور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قريباً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الدجال</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الحديث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تشريع صلاة الخسوف، وفي فقه الشيعة الاِمامية وجوب صلاة الكسوف والخسوف، والمشتركات بين الاحاديث المروية من طرقنا وطرق الشيعة لفظاً ومعني أو معني فقط كثيرة كما انّ المشتركات في الاَحكام الفقهية أيضاً كثيرة، ومن يتصدّي لجمع هذه المشتركات في الحديث والفقه تحكيماً للوحدة الاسلامية فقد خدم الاسلام والمسلمين خدمة نافعة جليلة، ويدلّ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رؤيته صلي الله عليه وسلم لملكوت السموات، وهذا أيضاً وارد في أحاديث الشيعة عن أئمتّهم،</w:t>
      </w:r>
      <w:bookmarkStart w:id="114" w:name="pg954_8387"/>
    </w:p>
    <w:p>
      <w:pPr>
        <w:pStyle w:val="BookText"/>
        <w:rPr/>
      </w:pPr>
      <w:bookmarkEnd w:id="114"/>
      <w:r>
        <w:rPr>
          <w:rFonts w:ascii="Amiri" w:hAnsi="Amiri" w:eastAsia="Amiri" w:cs="Amiri"/>
          <w:color w:val="111111"/>
          <w:sz w:val="28"/>
          <w:sz w:val="28"/>
          <w:szCs w:val="28"/>
          <w:rtl w:val="true"/>
          <w:lang w:bidi="ar-SA"/>
        </w:rPr>
        <w:t>ويدلّ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السؤال في القبر من الميت انّما هو عن النبوة فقط، ويماثله بعض أحاديث الشيعة</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839811_373438147"/>
      <w:bookmarkStart w:id="116" w:name="_Toc41"/>
      <w:bookmarkEnd w:id="115"/>
      <w:r>
        <w:rPr>
          <w:rtl w:val="true"/>
        </w:rPr>
        <w:t>المسح علي العمامة</w:t>
      </w:r>
      <w:bookmarkEnd w:id="1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صلي الله عليه وسلم يمسح علي عمامته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انّه باطل ومخالف للقرآن أوّله بعضهم بأنّه مسح عليها بعد مسح الواجب من الرأس</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839813_373438147"/>
      <w:bookmarkStart w:id="118" w:name="_Toc42"/>
      <w:bookmarkEnd w:id="117"/>
      <w:r>
        <w:rPr>
          <w:rtl w:val="true"/>
        </w:rPr>
        <w:t>نصب الجريدة يخفف عذاب القبر</w:t>
      </w:r>
      <w:bookmarkEnd w:id="11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النبي بحائط من حيطان المدينة أو مكّة، فسمع صوت انسانين يعذّبان في قبورهما فقال النبي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يعذّبان وما يعذّبان في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بلي كان أحدهما لا يستتر من بوله، وكان الآخر يمشي بالنميمة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بجريدة فكسر كسرتين فوضع علي كل قبر منهما 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فعلت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ان يخفّف عنهما ما لم تيبسا</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الخبر انّ عذاب البرزخ جسماني إلاّ ان يقال ان سماع صوتهما لم ينقل عن قول النبي صلي الله عليه وسلم بل عن ابن عباس، ولعلّه حدس منه، وانّما علم النبي بعذابهما، 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تأثير الجريدة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غصن النخل الذي ليس عليه 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تخفيف العذاب لا يفهمه العقل العادي فنقبله تعبدّاً وليس للعقل الي خصوصيات البرزخ والقيامة سبيل، والمفتي به في فقه الشيعة استحباب</w:t>
      </w:r>
      <w:bookmarkStart w:id="119" w:name="pg954_8389"/>
    </w:p>
    <w:p>
      <w:pPr>
        <w:pStyle w:val="BookText"/>
        <w:rPr/>
      </w:pPr>
      <w:bookmarkEnd w:id="119"/>
      <w:r>
        <w:rPr>
          <w:rFonts w:ascii="Amiri" w:hAnsi="Amiri" w:eastAsia="Amiri" w:cs="Amiri"/>
          <w:color w:val="111111"/>
          <w:sz w:val="28"/>
          <w:sz w:val="28"/>
          <w:szCs w:val="28"/>
          <w:rtl w:val="true"/>
          <w:lang w:bidi="ar-SA"/>
        </w:rPr>
        <w:t xml:space="preserve">وضع الجريدتين مع الميت حين الدفن، وعلّل وجهه في احاديثهم بنفس هذه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رجاء تخفيف العذاب أو عدم وصوله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النميمة من الكبائر كما ان عدم الاجتناب عن البول ينجر الي بطلان الصلاة وهو أيضاً من الكبائر فلا يصح قبول الحديث من هذه الجهة</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839815_373438147"/>
      <w:bookmarkStart w:id="121" w:name="_Toc43"/>
      <w:bookmarkEnd w:id="120"/>
      <w:r>
        <w:rPr>
          <w:rtl w:val="true"/>
        </w:rPr>
        <w:t>البول قائما و اهانة النبي الخاتم</w:t>
      </w:r>
      <w:bookmarkEnd w:id="1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سباطة قوم خلف حائط فقام كما يقوم احدكم فبال فانتبذت منه، فاشار إليَّ فجئْته فقمت عند عقبه حتي فرغ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موسي الاَشعري يشدد في البول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بني اسرائيل كان إذا اصاب ثوب أحدهم قرضه،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 امسك اتي رسول الله سباطة قوم فبال قائماً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سباطة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يلقي فيه الكناسة وغيرها وبما ان مضمون الرواية يقدح بمقام النبوة وبشخص الرسول الاكرم، فقد أوَّلها بعض المحقّقين بتأويلات ضعيفة، وكان الاَولي لهم ان يقدحوا بما جاء به البخاري وغيره من روايات تنال من مقام صاحب الرسالة، وهم يعلمون بانّ التبوّل قائماً وامام أعين الناس يستقبحه من هو اقلّ ايماناً من المسلمين، فكيف بخاتم الانبياء والرسل الذي نقل عنه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بعثت لاتمم 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اخلاق هذا النبي العظيم تسمح له ان يتبوّل قائماً وامام اعين الناس</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839817_373438147"/>
      <w:bookmarkStart w:id="123" w:name="_Toc44"/>
      <w:bookmarkEnd w:id="122"/>
      <w:r>
        <w:rPr>
          <w:rtl w:val="true"/>
        </w:rPr>
        <w:t>الوضوء للجنب</w:t>
      </w:r>
      <w:bookmarkEnd w:id="12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ميمونة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رسول الله وضوءه للصلاة غير رجليه</w:t>
      </w:r>
      <w:bookmarkStart w:id="124" w:name="pg954_8391"/>
    </w:p>
    <w:p>
      <w:pPr>
        <w:pStyle w:val="BookText"/>
        <w:rPr/>
      </w:pPr>
      <w:bookmarkEnd w:id="124"/>
      <w:r>
        <w:rPr>
          <w:rFonts w:ascii="Amiri" w:hAnsi="Amiri" w:eastAsia="Amiri" w:cs="Amiri"/>
          <w:color w:val="111111"/>
          <w:sz w:val="28"/>
          <w:sz w:val="28"/>
          <w:szCs w:val="28"/>
          <w:rtl w:val="true"/>
          <w:lang w:bidi="ar-SA"/>
        </w:rPr>
        <w:t>وغسل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نحي رجليه فغسلهما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القرآن الكريم حسب قاعدة اصولية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التقسيم قاطع للشركة، ان الوضوء يجب علي غير الجنب وانه يغتسل فلا يجب عليه الوضوء، وهذ الرواية تدل علي ان وضوءه لم يكن وضوءاً كاملاً، فان الوضوء المعهود يبطل بترك غسل الرجلين فيحمل علي الاستحباب وهو المحمل لسائر ما ورد في وضوء الجنب، فلا تخالف الكتاب العزيز، وأمّا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نحي رجليه فغسلهما، فلا دليل علي انّه لاَجل الوضوء، بل الظاهر انّه لاَجل الغسل، فافهم، والمتأمل في احاديث الغسل يري عدم وجوب الوضوء معه</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839819_373438147"/>
      <w:bookmarkStart w:id="126" w:name="_Toc45"/>
      <w:bookmarkEnd w:id="125"/>
      <w:r>
        <w:rPr>
          <w:rtl w:val="true"/>
        </w:rPr>
        <w:t>عمل عبث</w:t>
      </w:r>
      <w:bookmarkEnd w:id="1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واخو عائشة علي عائشة، فسألها اخوها عن غسل النبي صلي الله عليه وسلم، فدعت باناء نحواً من صاع فاغتسلت وافاضت علي رأسها وبيننا وبينها حجاب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الحجاب بينها وبينهما يصبح غسلها لغواً لا فائدة فيه، وعائشة عاقلة لا تفعل ما يضحك منه العقلاء</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839821_373438147"/>
      <w:bookmarkStart w:id="128" w:name="_Toc46"/>
      <w:bookmarkEnd w:id="127"/>
      <w:r>
        <w:rPr>
          <w:rtl w:val="true"/>
        </w:rPr>
        <w:t>عجيبة حول الجماع</w:t>
      </w:r>
      <w:bookmarkEnd w:id="12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عن انس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وسلم يدور علي نسائه في الساعة الواحدة من الليل والنهار وهن احدي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يطيقه؟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نتحدّث انّه أُعطي قوة ثلاثين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bookmarkStart w:id="129" w:name="pg954_8392"/>
    </w:p>
    <w:p>
      <w:pPr>
        <w:pStyle w:val="BookText"/>
        <w:rPr/>
      </w:pPr>
      <w:bookmarkEnd w:id="129"/>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التحدّث المذكور حدس محض، هذا أوّلاً،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اتيان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في ساعة واحدة شيء لعلّه لم يعهد من انسان، ولا أدري ما يعني هؤلاء القصاصون المغالون من هذه الاباطيل، ولعلّهم يريدون ان النبي كما هو افضل البشر علماً وعبادةً واخلاقاً ومقاماً كذلك هو افضلهم شهوة، وهذه هي سيرة الجهال في حق عظمائهم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المعجزة أو خرق العادة انما هي في الممكنات دون الممتنعات واتيان احدي عشر زوجة في بيوت مختلفة بما يطلبه من المقدمات غير مقدور في ساعة واحدة، فالحديث وامثاله نوع لعب بالعقول وتعريف الاسلام بدين الخرافات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وقار النبي ليس بأدون من وقار غالب الناس حيث لا يطلعون الغير علي جماعهم، فكيف لا يأنف النبي صلي الله عليه وسلم منه، ولعلّ واضع الحديث اراد تبرئة الحكام الامويين المنهكين في الشهوات وملاعبة النساء والاماء</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839823_373438147"/>
      <w:bookmarkStart w:id="131" w:name="_Toc47"/>
      <w:bookmarkEnd w:id="130"/>
      <w:r>
        <w:rPr>
          <w:rtl w:val="true"/>
        </w:rPr>
        <w:t>كذبة اخري</w:t>
      </w:r>
      <w:bookmarkEnd w:id="13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صلي الله عليه وسلم في مصلاّه ذكر انّه جنب، فقال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فاغتسل، ثم خرج الينا ورأسه يقطر، فكبّر وصلّينا معه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 أبو هريرة انّه صلي الله عليه وسلم كان جنباً، ومن أين علم انّه اغتسل وهو في المسجد، ولعلّه صلي الله عليه وسلم رجع الي منزله لاَمر آخر ثم غسل رأسه للنظافة، فلا عبرة بظن هذا القوّال، مع ان النبي الاَكرم المتوجه الي ربّه المهتم بصلاته غاية الاهتمام يبعد منه كل البعد ان ينسي غسل الجنابة،</w:t>
      </w:r>
      <w:bookmarkStart w:id="132" w:name="pg954_8394"/>
    </w:p>
    <w:p>
      <w:pPr>
        <w:pStyle w:val="BookText"/>
        <w:rPr/>
      </w:pPr>
      <w:bookmarkEnd w:id="132"/>
      <w:r>
        <w:rPr>
          <w:rFonts w:ascii="Amiri" w:hAnsi="Amiri" w:eastAsia="Amiri" w:cs="Amiri"/>
          <w:color w:val="111111"/>
          <w:sz w:val="28"/>
          <w:sz w:val="28"/>
          <w:szCs w:val="28"/>
          <w:rtl w:val="true"/>
          <w:lang w:bidi="ar-SA"/>
        </w:rPr>
        <w:t>بل لعلّه لم يتفق ذلك لمعظم احاد أُمّته في حياتهم</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839825_373438147"/>
      <w:bookmarkStart w:id="134" w:name="_Toc48"/>
      <w:bookmarkEnd w:id="133"/>
      <w:r>
        <w:rPr>
          <w:rtl w:val="true"/>
        </w:rPr>
        <w:t>السعادة والشقاوة</w:t>
      </w:r>
      <w:bookmarkEnd w:id="1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انس، عنه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عزّ وجلّ وكلّ بالرحم ملكاً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نطفة، يارب علقة، يا رب مضغة، فاذا أراد ان يقضي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أم أُنثي، شقي أم سعيد فأمّا الرزق والاَجل فيكتب في بطن أُمّه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يعلم ان الجنين بعد حياته وشبابه في الدنيا يعمل أعمال السعداء أو يعمل أعمال الاَشقياء فيخبر الملك عن مستقبله، لا ان الله يخلقه ويجعله سعيداً أو شقياً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ربك بظلاّم للعبيد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وشبيه هذا المعني قد ورد في بعض أحاديث الشيعة أيضاً، والوجه ما ذكرنا</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839827_373438147"/>
      <w:bookmarkStart w:id="136" w:name="_Toc49"/>
      <w:bookmarkEnd w:id="135"/>
      <w:r>
        <w:rPr>
          <w:rtl w:val="true"/>
        </w:rPr>
        <w:t>ما يصح عليه السجود</w:t>
      </w:r>
      <w:bookmarkEnd w:id="1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ميمونة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صلي الله عليه وسلم يصلّي علي خمرته</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الخمرة حصيرة صغيرة تعمل من ورق النخل سميت بذلك لانّها تستر الوجه والكفين من حر الاَرض وبردها كما ذكره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فالمقدار المتيقن ممّا يصحّ عليه السجود بعد الارض هو الحصير، وفي حال الاضطرار الثوب كما عن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يستطع أحدنا ان يمكن وجهه من الارض بسط ثوبه فسجد عليه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839829_373438147"/>
      <w:bookmarkStart w:id="138" w:name="_Toc50"/>
      <w:bookmarkEnd w:id="137"/>
      <w:r>
        <w:rPr>
          <w:rtl w:val="true"/>
        </w:rPr>
        <w:t>خصائص النبي</w:t>
      </w:r>
      <w:bookmarkEnd w:id="13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اعطيت خمساً لم يعطهن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 بالرعب مسيرة شهر، وجعلت لي الارض</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مسجداً وطهوراً، فأيّما رجل من أُمتّي ادركته الصلاة فليصلّ، واحلت لي المغانم ولم تحل لاَحد قبلي، واعطيت الشفاعة، وكان النبي يبعث الي قومه خاصة وبعثت الي الناس عامة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 انّ الاَُمم السابقة يصلّون في اماكن خاصة ولا يجوز لهم الصلاة في كلّ مكان، كما يظهر منه جواز التيمم علي كل ما يصدق عليه الارض تراباً كان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المستفاد من مجموع الروايات انّ الشفاعة الكبري والاولي في القيامة للنبي الخاتم صلي الله عليه وسلم وبعده لغيره من الانبياء والاولياء والملائكة والمؤمنين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انّه لادليل من القرآن الكريم يثبت بأنّ نبياً من الاَنبياء علي نبينا وآله وعليهم السلام بعث الي جميع الناس، والمتيقن انّهم عليهم السلام بعثوا الي قومهم أو الي قوم خاص، بل هو الظاهر من الآيات الكريمة الواردة في حق بعضهم، وهذا هو المطابق للاعتبار العقلي في تلك الازمنة المحدودة روابطها، وأمّا رسالة نبينا الاعظم صلي الله عليه وسلم فلها عموم من وجهين طولاً وعرضاً، فهو بعث الي جميع البشر والي كافة الناس، بل يمكن ان نقول انّه مبعوث الي جميع الكائنات في جميع المجرات نظراً الي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وبعث الي يوم القيامة ولا نبي بعده كما في الحديث المعروف الذي ادّعي السيوطي تواتره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انت مني</w:t>
      </w:r>
      <w:bookmarkStart w:id="139" w:name="pg954_8399"/>
    </w:p>
    <w:p>
      <w:pPr>
        <w:pStyle w:val="BookText"/>
        <w:rPr/>
      </w:pPr>
      <w:bookmarkEnd w:id="139"/>
      <w:r>
        <w:rPr>
          <w:rFonts w:ascii="Amiri" w:hAnsi="Amiri" w:eastAsia="Amiri" w:cs="Amiri"/>
          <w:color w:val="111111"/>
          <w:sz w:val="28"/>
          <w:sz w:val="28"/>
          <w:szCs w:val="28"/>
          <w:rtl w:val="true"/>
          <w:lang w:bidi="ar-SA"/>
        </w:rPr>
        <w:t>بمنزلة هارون من موسي إلاّ انّه لا نبي بعدي</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839831_373438147"/>
      <w:bookmarkStart w:id="141" w:name="_Toc51"/>
      <w:bookmarkEnd w:id="140"/>
      <w:r>
        <w:rPr>
          <w:rtl w:val="true"/>
        </w:rPr>
        <w:t>التيمم و نظر عمر</w:t>
      </w:r>
      <w:bookmarkEnd w:id="14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عبد الرحمن بن ابزي،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الي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اجنبت فلم اصب الماء، فقال عمار بن ياسر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تذكر انّا كنا في سفر انا وانت، فأمّا انت فلم تصلّ، وأمّا انا فتمعكت فصلّيت، فذكرت ذلك للنبي صلي الله عليه وسلم، فقال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وسلمانّما كان يكفيك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النبي صلي الله عليه وسلم بكفّيه الارض ونفخ فيهما ثم مسح بهما وجهه وكفّيه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البخاري ذكر بعض كلمات الرواية منفصلة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يشأ البخاري أن يذكر بعض كلمات الحديث، فانّها لا تناسب مقام الخليفة سواء صدرت منه سهواً أو عمداً، فإنّها مخالفة للقرآن والسنة، ومن ساء ظنه به لاَجل هذا التصرف وامثاله فنحن لا نلومه، وعلي كلٍّ اليك الحديث بكامله من صحيح مسلم الذي لا يشتت الحديث لمجرد الملاحظات كما يظهر لك في غير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أتي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اجنبت فلم أجد 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تذكر يا أمير المؤمنين إذ أنا وانت في سرية فاجنبنا، فلم نجد ماء، فأمّا أنت فلم تصلّ، وأمّا أنا فتمعكت في التراب وصلّيت،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صلي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كان يكفيك ان تضرب يديك الارض ثم تنفخ ثم تمسح بهما وجهك وكفّيك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عمّار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 لم احدّث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نوليك ما توليت </w:t>
      </w:r>
      <w:r>
        <w:rPr>
          <w:rStyle w:val="FootnoteAnchor"/>
          <w:rtl w:val="true"/>
        </w:rPr>
        <w:footnoteReference w:id="176"/>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موسي لعبدالله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يجد الماء لا يصلّي؟ قال عبدالله، لو رخّصت لهم في هذا، كان إذا وجد احدهم البرد قال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قول عمّار لعمر؟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لم أر عمر قنع بقول عمار </w:t>
      </w:r>
      <w:r>
        <w:rPr>
          <w:rStyle w:val="FootnoteAnchor"/>
          <w:rtl w:val="true"/>
        </w:rPr>
        <w:footnoteReference w:id="177"/>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شفيق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عبدالله وأبي موسي، فقال له أبو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يا ابا عبد الرحمن إذا اجنب فلم يجد ماء كيف يصنع؟ فقال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حتي يجد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تصنع بقول عمّار حين قال له النبي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ألم تر عمر لم يقنع بذلك؟ فقال أبو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فدعنا من قول عمار، كيف تصنع بهذه الآية؟ فما دري عبدالله ما يقول،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رخّصنا لهم في هذا لاَوشكّ إذا برد علي احدهم الماء ان يدعه ويتيمم</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بهذه الآية في سورة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ماءً فتيمّموا صعيداً 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رخّص لهم في هذه الآية لاَوشكّ إذا برد عليهم الماء ان يتيمّموا بالصعيد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موسي لعبدالله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قول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صلي الله عليه وسلم في حاجة فأجنبت فلم أجد الماء، فتمرغت في الصعيد كما تمرغ الدابة، ثم أتيت النبي صلي الله عليه وسلم فذكرت ذلك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كان يكفيك ان تقول بيديك هكذا، ثم ضرب بيديه الارض ضربة واحدة ثم مسح الشمال علي اليمين وظاهر كفيه 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عبدالله أوَلم تر عمر لم يقنع بقول عمار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ما يتعلق بمجموع روايات الباب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لا يري مشروعية التيمم أصلاً، وحتي بعد تذكير عمار ايّاه بقول رسول الله صلي الله عليه وسلم كما يظهر من كلامه وكلام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رضي الله عنه يترك الصلاة عند عدم تمكّنه من الغسل، والله يعلم انّه كم ترك من صلواته اليومية في ذلك الزمن الذي لا يوجد الماء غالباً في البراري؟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يفتي الناس بترك الصلاة حتي يجدوا الماء كما عرفته من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تركه الصلاة مع التيمم لاَجل اجتهاده في المسألة وانّه لا يري التيمم مشروعاً في الشريعة أو لتنفر طبعه من هذا العمل المهين؟ الظاهر هو الثاني لوجوه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التيمم في سفر بمحضر من جمع كثير فاقدين للماء بمحضر من النبي الاكرم صلي الله عليه وسلم علي ما رواه البخاري عن عائشة في أول كتاب التيمم، والموضوع كان محل ابتلاء كثير من الصحابة في اسفارهم، فاصبح حكم التيمم وبدليته عن الغسل والوضوء واضحاً مشهوراً والمسالة محل ابتلاء الناس في تلك الازمان غالباً، فلا يعقل خفاء مثل هذا الحكم علي مثل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 التيمم لم يصدر عن لسان النبي صلي الله عليه وسلم فقط، بل بوحي من القرآن الكريم الذي يتلوه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ونهاراً، فهل يمكن انّ عمر والي زمان خلافته لم يكن ملتفتاً الي آية التيمم من سورة المائدة، وهل يرضي عاقل بنسبة مثل هذا الجهل الي الخليفة الثاني وهو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حصين 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فاستيقظ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 ما يمنعك ان تصلّي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اصابتني جنابة، فأمره ان يتيمم بالصعيد</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تذكير عمار ايّاه بحكم التيمم وكيفيته عن رسول الله صلي الله عليه وسلم وعمار لم يكن كأبي هريرة مورد اتهام الخليفة، فانّه صحابي جليل القدر، لكن عمر لم يقبل منه بحيث خاف هو منه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 لم احدّث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عبدالله بن مسعود بعد ذلك عدم قبول عمر لحديث عمار لاَبي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ان ردّ الخليفة علي تشريع التيمم الثابت بالقرآن والسنة القولية واجماع معظم الصحابة يبلبل الفكر ويحير العقل ولا أجد له مفراً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عبدالله بن مسعود كيف رددت حديث عمار الموافق</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للقرآن بمجرد عدم قبوله من قبل عمر؟ فهل قبوله شرط لحجية الحديث وما ينقله الصحابة عن رسول الله صلي الله عليه وسلم، وهل تعتقد أن عمر شريك رسول الله في انفاذ سنته وتحكيم كتاب ربه أو كان ردّك للحديث لامر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استدلال عبدالله ضعيف وغير مقنع، فانّه يستدل علي جواز ترك الصلاة للمجنب الغير متمكن من الماء يدعوي انّ الترخيص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ترك الغسل عند برد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ان ترخيص التيمم لعدم وجود الماء وإلاّ يسقط بوجود الماء، فهذا الرجل يري الغسل اهم من ترك الصلاة، ويفتي بجواز تركها تأكيداً علي أهمية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يدري انّ الغسل كالوضوء مقدمة للصلاة، ومن أحد شرائط صحتها هو التمكن من استعمال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اصعب مشكلة في المقام انّما هو في ردّ ابن مسعود آية الكتاب الواردة في تشريع التيمم بمجرد اعتبار ضعيف عرفته من كلامه، وهذا النحو من التجري لا يتوقع من مسلم يؤمن بالله ورسوله، فكأنّه يري نفسه صالحة للتشريع وتاديب الناس وان انجر الامر الي اهمال احكام الله سبحانه الواردة في قرآنه، وهذا ربما يوجب الارتداد فضلاً عن الفسق والظلم علي ما قاله سبحانه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يابن مسعود حيث تقول في ردّ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رخّصنا لهم في هذا لاَوشكّ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برد علي أحدهم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يدعه ويتيمم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أأنت رب العباد وصاحب الشريعة؟ أم انت اعلم بمصالح العباد من الشارع المقدّس؟ والواقع ان التقول بهذا الهذيان انما صدر منه لعجزه عن سؤال أبي موسي، فانّه كان ينكر تشريع التيمم تقليداً لعمر، فلم يعرف ما يجيب عن</w:t>
      </w:r>
      <w:bookmarkStart w:id="142" w:name="pg954_8409"/>
    </w:p>
    <w:p>
      <w:pPr>
        <w:pStyle w:val="BookText"/>
        <w:rPr/>
      </w:pPr>
      <w:bookmarkEnd w:id="142"/>
      <w:r>
        <w:rPr>
          <w:rFonts w:ascii="Amiri" w:hAnsi="Amiri" w:eastAsia="Amiri" w:cs="Amiri"/>
          <w:color w:val="111111"/>
          <w:sz w:val="28"/>
          <w:sz w:val="28"/>
          <w:szCs w:val="28"/>
          <w:rtl w:val="true"/>
          <w:lang w:bidi="ar-SA"/>
        </w:rPr>
        <w:t>القرآن كما يظهر من حديث شفيق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دري عبدالله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والانصاف انّ الاَمر يدور بين كذب رواة الحديث في الصحيحين وبين عدّ ابن مسعود مخالفاً لله ولرسوله، ولا يجوز الغلو في حق الصحابة بما يوهن الشريعة عند الاجيال القادمة، فرواة الرواية ومن يروي عنهم كلّهم في قفص الاتهام والعصيان لله ورسوله بالافتراء وردّ الكتاب والسنة، ولا يجوز تضليل العقول بعدالة الصحابة أو وثاقة رواة الصحاح أو دعوي حجيّة أقوال السلف </w:t>
      </w:r>
      <w:r>
        <w:rPr>
          <w:rStyle w:val="FootnoteAnchor"/>
          <w:rtl w:val="true"/>
        </w:rPr>
        <w:footnoteReference w:id="181"/>
      </w:r>
      <w:r>
        <w:rPr>
          <w:rFonts w:ascii="Amiri" w:hAnsi="Amiri" w:eastAsia="Amiri" w:cs="Amiri"/>
          <w:color w:val="111111"/>
          <w:sz w:val="28"/>
          <w:sz w:val="28"/>
          <w:szCs w:val="28"/>
          <w:rtl w:val="true"/>
          <w:lang w:bidi="ar-SA"/>
        </w:rPr>
        <w:t xml:space="preserve">، فانّها مستلزمة لارتكاب التناقض المبطل للشريعة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منه</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839833_373438147"/>
      <w:bookmarkStart w:id="144" w:name="_Toc52"/>
      <w:bookmarkEnd w:id="143"/>
      <w:r>
        <w:rPr>
          <w:rtl w:val="true"/>
        </w:rPr>
        <w:t>تشريع الصلاة ليلة المعراج</w:t>
      </w:r>
      <w:bookmarkEnd w:id="14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صلي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 عن سقف بيتي وأنا بمكة، فنزل جبرئيل ففرج صدري ثم غسله بماء زمزم، ثم جاء بطست من ذهب ممتلئ حكمة وأيماناً فافرغه في صدري، ثم اطبقه، ثم اخذ بيدي فعرج بي الي السماء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قصة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انس وابن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ففرض الله علي أمّتي خمسين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مررت بموسي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فارجع الي ربك فانّ أُمّتك لا تطيق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خمس وهي خمسون، لا يبدل القول لدي</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والايمان ليسا شيئاً ماديّاً حتي يحتاجا الي ظرف ذهب، ولا يحلان صدر الانسان أيضاً، بل محلهما النفس، فالظاهر ان شق السقف وشق الصدر والطست الذهبي كلّها يراد بها معاني مجازية 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قصة تقليل الصلوات الي خمس بتنبيه موسي عليه السلام قد وردت</w:t>
      </w:r>
      <w:bookmarkStart w:id="145" w:name="pg954_8411"/>
    </w:p>
    <w:p>
      <w:pPr>
        <w:pStyle w:val="BookText"/>
        <w:rPr/>
      </w:pPr>
      <w:bookmarkEnd w:id="145"/>
      <w:r>
        <w:rPr>
          <w:rFonts w:ascii="Amiri" w:hAnsi="Amiri" w:eastAsia="Amiri" w:cs="Amiri"/>
          <w:color w:val="111111"/>
          <w:sz w:val="28"/>
          <w:sz w:val="28"/>
          <w:szCs w:val="28"/>
          <w:rtl w:val="true"/>
          <w:lang w:bidi="ar-SA"/>
        </w:rPr>
        <w:t>في بعض روايات الشيعة أيضاً، وانا اقول 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القصة لا تنطبق علي الموازين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الصلاة حين فرضها ركعتين في الحضر والسفر، فاقرت صلاة السفر وزيد في صلاة الحضر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صدر الحديث ورد في روايات الشيعة أيضاً، ولطف حديث البخاري ان السيّدة تخبر عن تشريع الله سبحانه وتعالي مباشرة واهملت استنثاء صلاة المغرب، فانّها شرعت ثلاث ركعات ابتداء بلا اشكال، علي انّها نفسها اتمت الصلاة في السفر كما يأتي</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839835_373438147"/>
      <w:bookmarkStart w:id="147" w:name="_Toc53"/>
      <w:bookmarkEnd w:id="146"/>
      <w:r>
        <w:rPr>
          <w:rtl w:val="true"/>
        </w:rPr>
        <w:t>ثقل الوحي</w:t>
      </w:r>
      <w:bookmarkEnd w:id="1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زيد بن ثابت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الله علي رسوله صلي الله عليه وسلم وفخذه علي فخذي، فثقلت عليَّ حتي خفت فخذي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839837_373438147"/>
      <w:bookmarkStart w:id="149" w:name="_Toc54"/>
      <w:bookmarkEnd w:id="148"/>
      <w:r>
        <w:rPr>
          <w:rtl w:val="true"/>
        </w:rPr>
        <w:t>حد المسلم</w:t>
      </w:r>
      <w:bookmarkEnd w:id="14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امرت ان اقاتل الناس حتي يقولوا لا اله إلاّ الله، فاذا قالوها وصلّوا صلاتنا، واستقبلوا قبلتنا، وذبحوا ذبيحتنا، فقد حرمت علينا دماؤهم وأموالهم إلاّ بحقها وحسابهم علي الله</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محمود عنه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الله قد حرم علي النار من قال لا إله إلاّ الله، يبتغي بذلك وجه الله</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آتاني آت من ربي</w:t>
      </w:r>
      <w:bookmarkStart w:id="150" w:name="pg954_8413"/>
    </w:p>
    <w:p>
      <w:pPr>
        <w:pStyle w:val="BookText"/>
        <w:rPr/>
      </w:pPr>
      <w:bookmarkEnd w:id="150"/>
      <w:r>
        <w:rPr>
          <w:rFonts w:ascii="Amiri" w:hAnsi="Amiri" w:eastAsia="Amiri" w:cs="Amiri"/>
          <w:color w:val="111111"/>
          <w:sz w:val="28"/>
          <w:sz w:val="28"/>
          <w:szCs w:val="28"/>
          <w:rtl w:val="true"/>
          <w:lang w:bidi="ar-SA"/>
        </w:rPr>
        <w:t xml:space="preserve">فاخبرني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بشرني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مات من أُمّتي لا يشرك بالله شيئاً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زني وان سرق؟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زني وان سرق</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الاحاديث في غاية رفع القتال مختلفة بزيادة ونقيصة من القيود، وجمع هذه الاحاديث والبحث حولها مفصلاً ربما يحتاج الي تأليف رسالة</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839839_373438147"/>
      <w:bookmarkStart w:id="152" w:name="_Toc55"/>
      <w:bookmarkEnd w:id="151"/>
      <w:r>
        <w:rPr>
          <w:rtl w:val="true"/>
        </w:rPr>
        <w:t>اختلاف الصحابة</w:t>
      </w:r>
      <w:bookmarkEnd w:id="15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عبدالله بن عباس وعبدالله بن عمر فقال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صلي الله عليه وسلم لم يصلّ في الكعبة، وقال الثاني عن قول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صلي الله عليه وسلم صلّي فيها ركعتين بين الساريتين اللتين علي يساره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واليك نموذجاً من هذه الاختلافات وهي كثيرة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اختلاف سهل وجابر في بناء المنبر </w:t>
      </w:r>
      <w:r>
        <w:rPr>
          <w:rStyle w:val="FootnoteAnchor"/>
          <w:rtl w:val="true"/>
        </w:rPr>
        <w:footnoteReference w:id="18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اختلاف عائشة وغيرها في بطلان الصلاة بالكلب والمرأة والحمار </w:t>
      </w:r>
      <w:r>
        <w:rPr>
          <w:rStyle w:val="FootnoteAnchor"/>
          <w:rtl w:val="true"/>
        </w:rPr>
        <w:footnoteReference w:id="19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اختلاف عائشة مع معاوية وأبي هريرة في ركعتين بعد العصر </w:t>
      </w:r>
      <w:r>
        <w:rPr>
          <w:rStyle w:val="FootnoteAnchor"/>
          <w:rtl w:val="true"/>
        </w:rPr>
        <w:footnoteReference w:id="19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اختلاف ابن عمر وابي هريرة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bookmarkStart w:id="153" w:name="pg954_8415"/>
    </w:p>
    <w:p>
      <w:pPr>
        <w:pStyle w:val="BookText"/>
        <w:rPr/>
      </w:pPr>
      <w:bookmarkEnd w:id="153"/>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اختلاف ابن عمر وعائشة في نافلة الظهر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والاستقصاء والتفصيل محتاجان الي تأليف رسالة مستقلة، وستأتي شواهد أُخري في اثناء الكتاب، والغرض انّ الصحابة قد اختلفوا في نقل الاحاديث وردّ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بوجوب اخذ كلّ ما ينقل عنهم علي المسلمين مخالف للاعتبار العقلي وتحكم واغفال</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839841_373438147"/>
      <w:bookmarkStart w:id="155" w:name="_Toc56"/>
      <w:bookmarkEnd w:id="154"/>
      <w:r>
        <w:rPr>
          <w:rtl w:val="true"/>
        </w:rPr>
        <w:t>سهوه و نومه عن الصلاة</w:t>
      </w:r>
      <w:bookmarkEnd w:id="15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النبي الظهر خمساً، فقالوا أزيد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فثني رجليه وسجد سجدتين </w:t>
      </w:r>
      <w:r>
        <w:rPr>
          <w:rStyle w:val="FootnoteAnchor"/>
          <w:rtl w:val="true"/>
        </w:rPr>
        <w:footnoteReference w:id="194"/>
      </w:r>
      <w:r>
        <w:rPr>
          <w:rFonts w:ascii="Amiri" w:hAnsi="Amiri" w:eastAsia="Amiri" w:cs="Amiri"/>
          <w:color w:val="111111"/>
          <w:sz w:val="28"/>
          <w:sz w:val="28"/>
          <w:szCs w:val="28"/>
          <w:rtl w:val="true"/>
          <w:lang w:bidi="ar-SA"/>
        </w:rPr>
        <w:t xml:space="preserve">… أي بعد ما سلّم </w:t>
      </w:r>
      <w:r>
        <w:rPr>
          <w:rStyle w:val="FootnoteAnchor"/>
          <w:rtl w:val="true"/>
        </w:rPr>
        <w:footnoteReference w:id="195"/>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صلّي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أو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انا بشر مثلكم أنسي كما تنسون، فاذا نسيت فذكّروني</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صلّي بنا رسول الله صلي الله عليه وسلم احدي صلاتي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 بنا بركعتين ثم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ذو اليدين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أنسيت أم قصرت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أنس ولم تقصر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أكما يقول ذو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نفيه النسيان أولاً ثم سؤاله عنه لا يخلو عن ركاكة، فوقع في النقل تصرّف من بعضهم</w:t>
      </w:r>
      <w:r>
        <w:rPr>
          <w:rFonts w:eastAsia="Amiri" w:cs="Amiri" w:ascii="Amiri" w:hAnsi="Amiri"/>
          <w:color w:val="111111"/>
          <w:sz w:val="28"/>
          <w:szCs w:val="28"/>
          <w:rtl w:val="true"/>
          <w:lang w:bidi="ar-SA"/>
        </w:rPr>
        <w:t>.</w:t>
      </w:r>
      <w:bookmarkStart w:id="156" w:name="pg954_8417"/>
    </w:p>
    <w:p>
      <w:pPr>
        <w:pStyle w:val="BookText"/>
        <w:rPr/>
      </w:pPr>
      <w:bookmarkEnd w:id="15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فاستيقظ النبي صلي الله عليه وسلم وقد طلع حاجب الشمس</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بحينة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قام من اثنتين من الظهر لم يجلس بينهما، فلما قضي صلاته سجد سجدتين ثم سلّم بعد ذلك </w:t>
      </w:r>
      <w:r>
        <w:rPr>
          <w:rStyle w:val="FootnoteAnchor"/>
          <w:rtl w:val="true"/>
        </w:rPr>
        <w:footnoteReference w:id="199"/>
      </w:r>
      <w:r>
        <w:rPr>
          <w:rFonts w:ascii="Amiri" w:hAnsi="Amiri" w:eastAsia="Amiri" w:cs="Amiri"/>
          <w:color w:val="111111"/>
          <w:sz w:val="28"/>
          <w:sz w:val="28"/>
          <w:szCs w:val="28"/>
          <w:rtl w:val="true"/>
          <w:lang w:bidi="ar-SA"/>
        </w:rPr>
        <w:t>، وفيها روايات تتعلق بسهوه ونسيانه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ويقرب منها ما ورد في روايات الشيعة، لكنّ علماءهم اختلفوا في رده وقبوله والاكثر علي الرد والطرح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بحثنا معهم ذلك في غير هذا الكتاب</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839843_373438147"/>
      <w:bookmarkStart w:id="158" w:name="_Toc57"/>
      <w:bookmarkEnd w:id="157"/>
      <w:r>
        <w:rPr>
          <w:rtl w:val="true"/>
        </w:rPr>
        <w:t>ما يدل علي انه تعالي جسم</w:t>
      </w:r>
      <w:bookmarkEnd w:id="15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عمر ان رسول الله رأي بصاقاً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يبصق قبل وجهه، فانّ الله قبل وجهه إذا صلّي</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انس،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ربّه بينه وبين قبلته </w:t>
      </w:r>
      <w:r>
        <w:rPr>
          <w:rStyle w:val="FootnoteAnchor"/>
          <w:rtl w:val="true"/>
        </w:rPr>
        <w:footnoteReference w:id="201"/>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جرير قال كنا عند النبي فنظر الي القمر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انكم سترون ربكم كما ترون هذا القمر، لا تضامون في رؤيته</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انّ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نري ربّنا يوم القيامة؟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تمارون في القمر ليلة البدر ليس دونه حجاب</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تمارون في الشمس ليس دونها 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فانكم ترونه كذلك، يحشر الناس يوم القيامة، فيقول من كان يعبد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وتبقي هذا الاَُمّة وفيها منافقوها، فيأتيهم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فيقولون هذا مكاننا حتي يأتينا ربّنا، فاذا جاء ربّنا عرفناه، فيأتيهم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فيضحك الله عزّ وجلّ منه</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هريرة انّ رسول الله صلي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ربّنا تبارك وتعالي كلّ ليلة الي السماء الدنيا</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ضحك الله الليلة</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اناساً في زمن النبي صلي الله عليه وسلم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نري ربنا يوم القيامة؟ قال النبي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هل تضارون في رؤية الشمس بالظهيرة ضوء ليس فيها 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تضارون في رؤيته ليلة البدر ضوء ليس فيه 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تضارون في رؤية الله عزّ وجلّ يوم القيامة إلاّ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تضارون في رؤية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اذن 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إذا لم يبق إلاّ من كان يعبد الله من برٍّ أو فاجر آتاهم ربّ العالمين في ادني صورة من التي رأوا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ننتظر ربّنا الذي كنا نعبد،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فيقولون لا نشرك بالله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أو ثلاثاً</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أبو هريرة ولكن بزيادة تناسب مذاقه، واليك بعض جملاته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وتبقي هذه الاَُمّة فيها منافقوها، فياتيهم الله في غير الصورة التي يعرفون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مكاننا حتي يأتينا ربّنا فاذا اتانا ربّنا عرفناه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فيأتيهم الله في الصورة التي يعرفون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ربّكم، فيقولون انت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يضحك منه، فاذا ضحك منه</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الاحاديث المذكورة تثبت أُموراً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له صورة محسوسة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تتبدل صوره فهو محل الحوادث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المنافقين يرونه كالمؤمنين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يتحرك فيجيء في ميدان القيامة فيروح ثم يأتي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صورة معروفة عند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تأويل الرؤية من دون 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فشيء يذكره جملة من متكلمي الاشاعرة، والاحاديث تنفيها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لله ملائكة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فيسألهم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أعلم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عبادي؟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يسبحونك ويكبّرونك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رأوك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لو رأوني؟ قال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رأوك كانوا أشدّ لك عبادة</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جهنم تقول هل من مزيد حتي يضع ربّ العزة فيها قدمه، فتقول قط قط وعزتك</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جرير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انكم سترون ربكم عياناً</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هريرة، عن النبي صلي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حتي يضع فيها قدمه فتمتلئ ويرد بعضها الي بعض</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حبر من اليهود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يوم القيامة جعل الله السماوات علي اصبع، والارضين علي اصبع، والماء والثري علي اصبع، والخلائق علي اصبع، ثم يهزهن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 النبي 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تعجباً وتصديقاً لقوله</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صلي الله عليه وسلم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اعتقها فانّها مؤمنة</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عنه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ربّنا تبارك وتعالي كلّ ليلة الي السماء الدنيا</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عرشه علي سمواته لهكذا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باصابعه مثل القبة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ليئط به اطيط الرحل بالراكب، انّ الله فوق عرشه، وعرشه فوق سماواته </w:t>
      </w:r>
      <w:r>
        <w:rPr>
          <w:rStyle w:val="FootnoteAnchor"/>
          <w:rtl w:val="true"/>
        </w:rPr>
        <w:footnoteReference w:id="215"/>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رأيت رسول الله صلي الله عليه وسلم يضع ابهامه علي اذنه والتي تليها علي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يقرؤها، أي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يأمركم أن تودّوا الاَمانات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سميعاً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 لله سمعاً وبصراً </w:t>
      </w:r>
      <w:r>
        <w:rPr>
          <w:rStyle w:val="FootnoteAnchor"/>
          <w:rtl w:val="true"/>
        </w:rPr>
        <w:footnoteReference w:id="216"/>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ابن ماجه احاديث في مقدمة سننه </w:t>
      </w:r>
      <w:r>
        <w:rPr>
          <w:rStyle w:val="FootnoteAnchor"/>
          <w:rtl w:val="true"/>
        </w:rPr>
        <w:footnoteReference w:id="217"/>
      </w:r>
      <w:r>
        <w:rPr>
          <w:rFonts w:ascii="Amiri" w:hAnsi="Amiri" w:eastAsia="Amiri" w:cs="Amiri"/>
          <w:color w:val="111111"/>
          <w:sz w:val="28"/>
          <w:sz w:val="28"/>
          <w:szCs w:val="28"/>
          <w:rtl w:val="true"/>
          <w:lang w:bidi="ar-SA"/>
        </w:rPr>
        <w:t>، وهذه الاحاديث تدلّ علي جسميته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ثلاثة منها ههنا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رزين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انري الله يوم القيامة، وما آية ذلك في خلقه؟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رزين أليس كلكم يري القمر مخلياً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أعظم، وذلك آية في خلقه</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bookmarkStart w:id="159" w:name="pg954_8427"/>
    </w:p>
    <w:p>
      <w:pPr>
        <w:pStyle w:val="BookText"/>
        <w:rPr/>
      </w:pPr>
      <w:bookmarkEnd w:id="15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ضحك ربّنا من تنوط عباده وقرب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أويضحك الرب؟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نعدم من ربّ يضحك خيراً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 عنه صلي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فوق السماء السابعة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فوق ذلك ثمانية أوعال بين اظلافهن وركبهن كما بين سماء الي سماء، ثم علي ظهورهن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الله فوق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الاَوعال جمع وعل، وهو تيس الجبل، وهي الحاملة للعرش الحامل 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آتاني الليلة ربّي تبارك وتعالي في احسن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هل تدري فيم يختصم الملاأ الأعلي؟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يده بين كتفي حتي وجدت بردها بين ثدييَّ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باطل ومخالف للعقل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839845_373438147"/>
      <w:bookmarkStart w:id="161" w:name="_Toc58"/>
      <w:bookmarkEnd w:id="160"/>
      <w:r>
        <w:rPr>
          <w:rtl w:val="true"/>
        </w:rPr>
        <w:t>رؤيته من خلفه</w:t>
      </w:r>
      <w:bookmarkEnd w:id="16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صلي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ترون قبلتي ههنا، فوالله ما يخفي عليَّ خشوعكم ولا ركوعكم انّي لاَراكم من وراء ظهري </w:t>
      </w:r>
      <w:r>
        <w:rPr>
          <w:rStyle w:val="FootnoteAnchor"/>
          <w:rtl w:val="true"/>
        </w:rPr>
        <w:footnoteReference w:id="220"/>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انس عنه صلي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لاَراكم من ورائي كما أراكم</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bookmarkStart w:id="162" w:name="pg954_8429"/>
    </w:p>
    <w:p>
      <w:pPr>
        <w:pStyle w:val="BookText"/>
        <w:rPr/>
      </w:pPr>
      <w:bookmarkEnd w:id="162"/>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الرؤية المذكورة بصرية أو علمية فيها وجهان، والله تعالي العالم</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839847_373438147"/>
      <w:bookmarkStart w:id="164" w:name="_Toc59"/>
      <w:bookmarkEnd w:id="163"/>
      <w:r>
        <w:rPr>
          <w:rtl w:val="true"/>
        </w:rPr>
        <w:t>بناء المسجد علي القبر</w:t>
      </w:r>
      <w:bookmarkEnd w:id="16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اولئك إذا كان فيهم الرجل الصالح فمات بنوا علي قبره مسجداً وصوروا فيه تلك الصور، فاولئك شرار الخلق عند الله يوم القيامة</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لعنة الله علي اليهود والنصاري اتخذوا قبور انبيائهم مساجد</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 الله اليهود اتخذوا قبور انبيائهم مساجد</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عن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الذي مات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اليهود والنصاري اتخذوا قبور انبيائهم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ولولا ذلك لابرزوا قبره غير انّي اخشي ان يتّخذ مسجداً</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من مدلول الاحاديث جعل القبر موضعاً للسجود عليه سواء قصد منه عبادة النبي أم لا، لكن حديث عائشة الاَول يدلّ علي منع بناء المسجد علي محل فيه قبر الانسان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كل، هذه الاحاديث لا تنهي عن الصلاة جنب قبر النبي وغيره كما في المسجد النبوي وكما في مسجد دمشق المشتمل علي قبر يحيي عليه السلام</w:t>
      </w:r>
      <w:r>
        <w:rPr>
          <w:rFonts w:eastAsia="Amiri" w:cs="Amiri" w:ascii="Amiri" w:hAnsi="Amiri"/>
          <w:color w:val="111111"/>
          <w:sz w:val="28"/>
          <w:szCs w:val="28"/>
          <w:rtl w:val="true"/>
          <w:lang w:bidi="ar-SA"/>
        </w:rPr>
        <w:t>.</w:t>
      </w:r>
      <w:bookmarkStart w:id="165" w:name="pg954_8430"/>
    </w:p>
    <w:p>
      <w:pPr>
        <w:pStyle w:val="Heading3"/>
        <w:numPr>
          <w:ilvl w:val="2"/>
          <w:numId w:val="1"/>
        </w:numPr>
        <w:rPr/>
      </w:pPr>
      <w:bookmarkStart w:id="166" w:name="__RefHeading___Toc839849_373438147"/>
      <w:bookmarkStart w:id="167" w:name="_Toc60"/>
      <w:bookmarkEnd w:id="165"/>
      <w:bookmarkEnd w:id="166"/>
      <w:r>
        <w:rPr>
          <w:rtl w:val="true"/>
        </w:rPr>
        <w:t>حكم التكبير في كل رفع و وضع</w:t>
      </w:r>
      <w:bookmarkEnd w:id="1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حصين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 مع علي رضي الله عنه بالبصرة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هذا الرجل صلاة، كنّا نصلّيها مع رسول الله صلي الله عليه وسلم، فذكر انّه كان يكبّر كلّما رفع وكلّما وضع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هذا وشبهه انّ صورة صلاته صلي الله عليه وسلم لم تبق معمولاً بها عند المسلمين، فقد طرأ عليها بعض التغييرات، وهي تتكرّر كلّ يوم خمس مرات، فكيف بسائر العبادات</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839851_373438147"/>
      <w:bookmarkStart w:id="169" w:name="_Toc61"/>
      <w:bookmarkEnd w:id="168"/>
      <w:r>
        <w:rPr>
          <w:rtl w:val="true"/>
        </w:rPr>
        <w:t>الفئة الباغية النارية</w:t>
      </w:r>
      <w:bookmarkEnd w:id="1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في بناء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نحمل لبنة لبنة وعمار لبنتين لبنتين، فرآه النبي صلي الله عليه وسلم فينفض التراب عنه،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 عمار تقتله الفئة الباغية، يدعوهم الي الجنة ويدعونه الي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اعوذ بالله من الفتن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واصحابه هم الداعون الي الجنة فهم علي حق، ومعاوية واصحابه هم الفئة الباغية الداعون الي النار فهم علي باطل، ثم ان الداعي الي النار لا يكون في الجنة</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839853_373438147"/>
      <w:bookmarkStart w:id="171" w:name="_Toc62"/>
      <w:bookmarkEnd w:id="170"/>
      <w:r>
        <w:rPr>
          <w:rtl w:val="true"/>
        </w:rPr>
        <w:t>قاعدة من ادرك ركعة</w:t>
      </w:r>
      <w:bookmarkEnd w:id="17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عنه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ادرك ركعة من الصلاة فقد أدرك الصلاة</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bookmarkStart w:id="172" w:name="pg954_8432"/>
    </w:p>
    <w:p>
      <w:pPr>
        <w:pStyle w:val="Heading3"/>
        <w:numPr>
          <w:ilvl w:val="2"/>
          <w:numId w:val="1"/>
        </w:numPr>
        <w:rPr/>
      </w:pPr>
      <w:bookmarkStart w:id="173" w:name="__RefHeading___Toc839855_373438147"/>
      <w:bookmarkStart w:id="174" w:name="_Toc63"/>
      <w:bookmarkEnd w:id="172"/>
      <w:bookmarkEnd w:id="173"/>
      <w:r>
        <w:rPr>
          <w:rtl w:val="true"/>
        </w:rPr>
        <w:t>النبي ما صلي العصر</w:t>
      </w:r>
      <w:bookmarkEnd w:id="174"/>
    </w:p>
    <w:p>
      <w:pPr>
        <w:pStyle w:val="BookText"/>
        <w:rPr/>
      </w:pP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بن الخطاب جاء يوم الخندق بعدما غربت الشمس، فجعل يسبّ كفار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كدت أُصلّي العصر حتي كادت الشمس تغرب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صلّيتها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فصلّي العصر بعدما غربت الشمس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غير قابل للتصديق في حقه صلي الله عليه وسلم لاَن للصلوات مراتب اضطرارية، وقد نقل مسلم في كتابه عن عبدالله بن عمر انّه يومئ ايماء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الحديث انّ جمعاً من الصحابة لم يصلّوا العصر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عن جابر انّ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كدت أُصلّي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غربت،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فنزلنا فصلّي بعدما غربت الشمس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منها انّ عمر وحده لم يصلّ العصر، ولا يبعد صحته، وان الرواية الاَُولي مجعولة كجعل ما يدلّ في غير البخاري انّه صلي الله عليه وسلم ترك أربع صلوات</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839857_373438147"/>
      <w:bookmarkStart w:id="176" w:name="_Toc64"/>
      <w:bookmarkEnd w:id="175"/>
      <w:r>
        <w:rPr>
          <w:rtl w:val="true"/>
        </w:rPr>
        <w:t>الجلوس قبل القيام</w:t>
      </w:r>
      <w:bookmarkEnd w:id="1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يجلس إذا رفع رأسه من السجود قبل ان ينهض في الركعة الاَُولي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839859_373438147"/>
      <w:bookmarkStart w:id="178" w:name="_Toc65"/>
      <w:bookmarkEnd w:id="177"/>
      <w:r>
        <w:rPr>
          <w:rtl w:val="true"/>
        </w:rPr>
        <w:t>اقتداء امام بآخر في صلاته واحدة</w:t>
      </w:r>
      <w:bookmarkEnd w:id="17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فأجلساه الي جنب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أبو بكر يصلّي وهو يأتم بصلاة النبي، والناس بصلاة أبي بكر والنبي صلي الله عليه وسلم قاعد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سؤالان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لم يقتد الناس كلّهم بصلاته؟ وكيف علمت عائشة انّهم اقتدوا بأبيها لا به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علي أبي بكر ان يقتدي جالساً لا قائماً، فان عائشة نفسها روت انّه صلي الله عليه وسلم صلّي جالساً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 وراء قوم قياماً، فاشار اليهم ان اجلسوا، فلما ان انصرف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جعل الامام ليؤتم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صلّي جالساً فصلوا جلوساً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حديث انس </w:t>
      </w:r>
      <w:r>
        <w:rPr>
          <w:rStyle w:val="FootnoteAnchor"/>
          <w:rtl w:val="true"/>
        </w:rPr>
        <w:footnoteReference w:id="233"/>
      </w:r>
      <w:r>
        <w:rPr>
          <w:rFonts w:ascii="Amiri" w:hAnsi="Amiri" w:eastAsia="Amiri" w:cs="Amiri"/>
          <w:color w:val="111111"/>
          <w:sz w:val="28"/>
          <w:sz w:val="28"/>
          <w:szCs w:val="28"/>
          <w:rtl w:val="true"/>
          <w:lang w:bidi="ar-SA"/>
        </w:rPr>
        <w:t xml:space="preserve">، وحديث أبي هريرة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حديث آخر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فتأخّر أبو بكر رضي الله عنه وقعد النبي الي جنبه وأبو بكر يسمع الناس التكبير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بكر لم يكن اماماً بل مقتدياً ومكبراً، فهذا ينافي بقية الاَحاديث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المستفاد من بعض الروايات انّ النبي وجد خفة في أول صلاة صلاها أبو بكر، فذهب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بعضها الآخر انّه في غير الصلاة 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كلّ لم ينقل انّ أبا بكر بكي في صلاته لاَجل انّه رجل رقيق القلب، وانّه اسيف، وانّه لا يسمع الناس من البكاء كما تدّعي عائشة، فسبحان الله من عاطفة البنت لاَبيها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كان السبب فانّ في اقامة النبي أبا بكر للصلاة وامامته للمصلين غموضاً؛ لاختلاف الاَحاديث فيها بحيث يفهم نفوذ السياسة فيها، وسنذكر في ما يأتي أيضاً بعض قصتها</w:t>
      </w:r>
      <w:r>
        <w:rPr>
          <w:rFonts w:eastAsia="Amiri" w:cs="Amiri" w:ascii="Amiri" w:hAnsi="Amiri"/>
          <w:color w:val="111111"/>
          <w:sz w:val="28"/>
          <w:szCs w:val="28"/>
          <w:rtl w:val="true"/>
          <w:lang w:bidi="ar-SA"/>
        </w:rPr>
        <w:t>.</w:t>
      </w:r>
      <w:bookmarkStart w:id="179" w:name="pg954_8437"/>
    </w:p>
    <w:p>
      <w:pPr>
        <w:pStyle w:val="Heading3"/>
        <w:numPr>
          <w:ilvl w:val="2"/>
          <w:numId w:val="1"/>
        </w:numPr>
        <w:rPr/>
      </w:pPr>
      <w:bookmarkStart w:id="180" w:name="__RefHeading___Toc839861_373438147"/>
      <w:bookmarkStart w:id="181" w:name="_Toc66"/>
      <w:bookmarkEnd w:id="179"/>
      <w:bookmarkEnd w:id="180"/>
      <w:r>
        <w:rPr>
          <w:rtl w:val="true"/>
        </w:rPr>
        <w:t>النهي عن صلاة رمضان جماعة</w:t>
      </w:r>
      <w:bookmarkEnd w:id="1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اتخذ حجرة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حسبت انّه قال من حصير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رمضان فصلّي فيها ليالي، فصلّي بصلاته ناس من اصحابه، فلّما علم بهم جعل يقعد فخرج اليهم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الذي رأيت من صنيعكم فصلّوا أيّها الناس في بيوتكم، فانّ أفضل الصلاة صلاة المرأة إلاّ المكتوبة</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عائشة انّها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من سألها كيف كانت صلاة رسول الله صلي الله عليه وسلم في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رسول الله صلي الله عليه وسلم يزيد في رمضان ولا في غيره علي أحدي عشرة ركعة</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مجعولة، فانّها تخالف كلّ ما ورد في صلاته صلي الله عليه وسلم لنوافل رمضان</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839863_373438147"/>
      <w:bookmarkStart w:id="183" w:name="_Toc67"/>
      <w:bookmarkEnd w:id="182"/>
      <w:r>
        <w:rPr>
          <w:rtl w:val="true"/>
        </w:rPr>
        <w:t>الاعتدال بعد الركوع و بعد السجود</w:t>
      </w:r>
      <w:bookmarkEnd w:id="18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في حديث عنه صلي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اركع حتّي تطمئن راكعاً، ثم ارفع حتّي تعتدل قائماً ثم اسجد حتّي تطمئن ساجداً ثم ارفع حتّي تطمئن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افعل ذلك في صلاتك كلها</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رفع رأسه قام حتّي نقول قد نسي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ركوع النبي صلي الله عليه وسلم وسجوده، وإذا رفع رأسه من الركوع</w:t>
      </w:r>
      <w:bookmarkStart w:id="184" w:name="pg954_8439"/>
    </w:p>
    <w:p>
      <w:pPr>
        <w:pStyle w:val="BookText"/>
        <w:rPr/>
      </w:pPr>
      <w:bookmarkEnd w:id="184"/>
      <w:r>
        <w:rPr>
          <w:rFonts w:ascii="Amiri" w:hAnsi="Amiri" w:eastAsia="Amiri" w:cs="Amiri"/>
          <w:color w:val="111111"/>
          <w:sz w:val="28"/>
          <w:sz w:val="28"/>
          <w:szCs w:val="28"/>
          <w:rtl w:val="true"/>
          <w:lang w:bidi="ar-SA"/>
        </w:rPr>
        <w:t xml:space="preserve">وبين السجدتين قريباً من السواء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839865_373438147"/>
      <w:bookmarkStart w:id="186" w:name="_Toc68"/>
      <w:bookmarkEnd w:id="185"/>
      <w:r>
        <w:rPr>
          <w:rtl w:val="true"/>
        </w:rPr>
        <w:t>القنوت</w:t>
      </w:r>
      <w:bookmarkEnd w:id="18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لاَُقرأنّ صلاة النبي صلي الله عليه وسلم، فكان أبو هريرة رضي الله عنه يقنت في الركعة الاَُخري من صلاة الظهر وصلاة العشاء وصلاة الصبح بعدما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فيدعو للمؤمنين ويلعن الكفار </w:t>
      </w:r>
      <w:r>
        <w:rPr>
          <w:rStyle w:val="FootnoteAnchor"/>
          <w:rtl w:val="true"/>
        </w:rPr>
        <w:footnoteReference w:id="241"/>
      </w:r>
      <w:r>
        <w:rPr>
          <w:rFonts w:ascii="Amiri" w:hAnsi="Amiri" w:eastAsia="Amiri" w:cs="Amiri"/>
          <w:color w:val="111111"/>
          <w:sz w:val="28"/>
          <w:sz w:val="28"/>
          <w:szCs w:val="28"/>
          <w:rtl w:val="true"/>
          <w:lang w:bidi="ar-SA"/>
        </w:rPr>
        <w:t>، وكان دعاؤه صلي الله عليه وسلم علي المخالفين له من مضر</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القنوت في المغرب والفجر </w:t>
      </w:r>
      <w:r>
        <w:rPr>
          <w:rStyle w:val="FootnoteAnchor"/>
          <w:rtl w:val="true"/>
        </w:rPr>
        <w:footnoteReference w:id="243"/>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أنس اقنت النبي صلي الله عليه وسلم في الصبح؟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أوقنت قبل الركوع؟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الركوع يسيراً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أنس عن القنوت،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الركوع أو بعده؟ قال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فلاناً أخبرني عنك أنّك قلت بعد الركوع؟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قنت رسول الله بعد الركوع شهراً</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ولعل البخاري لا يري الكذب مانعاً عن الصحة</w:t>
      </w:r>
      <w:r>
        <w:rPr>
          <w:rFonts w:eastAsia="Amiri" w:cs="Amiri" w:ascii="Amiri" w:hAnsi="Amiri"/>
          <w:color w:val="111111"/>
          <w:sz w:val="28"/>
          <w:szCs w:val="28"/>
          <w:rtl w:val="true"/>
          <w:lang w:bidi="ar-SA"/>
        </w:rPr>
        <w:t>!</w:t>
      </w:r>
      <w:bookmarkStart w:id="187" w:name="pg954_8441"/>
    </w:p>
    <w:p>
      <w:pPr>
        <w:pStyle w:val="Heading3"/>
        <w:numPr>
          <w:ilvl w:val="2"/>
          <w:numId w:val="1"/>
        </w:numPr>
        <w:rPr/>
      </w:pPr>
      <w:bookmarkStart w:id="188" w:name="__RefHeading___Toc839867_373438147"/>
      <w:bookmarkStart w:id="189" w:name="_Toc69"/>
      <w:bookmarkEnd w:id="187"/>
      <w:bookmarkEnd w:id="188"/>
      <w:r>
        <w:rPr>
          <w:rtl w:val="true"/>
        </w:rPr>
        <w:t>ابتداع النداء الثالث والاتمام في السفر بمني</w:t>
      </w:r>
      <w:bookmarkEnd w:id="1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النداء يوم الجمعة أوّله إذا جلس الامام علي المنبر علي عهد النبي صلي الله عليه وسلم وأبي بكر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كان عثمان رضي الله عنه وكثر الناس زاد النداء الثالث علي الزوراء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الزوراء موضع بالسوق بالمدينة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زاد التأذين الثالث يوم الجمعة عثمان بن عفان</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التأذين الثاني يوم الجمعة أمر به عثمان</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عبدالله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النبي بمني ركعتين وأبي بكر وعمر، ومع عثمان صدراً من امارته ثم أتمّها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مثل هذا التغيير في احكام الشرع، فسامحه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عبدالله بن مسعود لمّا سمع اتمام الصلاة من عثمان استرجع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رسول الله صلي الله عليه وسلم بمني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 حظي من أربع ركعات ركعتان متقبلتان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وتبعت عائشة عثمان في ذلك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839869_373438147"/>
      <w:bookmarkStart w:id="191" w:name="_Toc70"/>
      <w:bookmarkEnd w:id="190"/>
      <w:r>
        <w:rPr>
          <w:rtl w:val="true"/>
        </w:rPr>
        <w:t>بدعة مروان</w:t>
      </w:r>
      <w:bookmarkEnd w:id="19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شيء يبدأ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رسول الله صلي الله عليه وسلم </w:t>
      </w:r>
      <w:r>
        <w:rPr>
          <w:rFonts w:eastAsia="Amiri" w:cs="Amiri" w:ascii="Amiri" w:hAnsi="Amiri"/>
          <w:color w:val="111111"/>
          <w:sz w:val="28"/>
          <w:szCs w:val="28"/>
          <w:rtl w:val="true"/>
          <w:lang w:bidi="ar-SA"/>
        </w:rPr>
        <w:t>-</w:t>
      </w:r>
      <w:bookmarkStart w:id="192" w:name="pg954_8443"/>
    </w:p>
    <w:p>
      <w:pPr>
        <w:pStyle w:val="BookText"/>
        <w:rPr/>
      </w:pPr>
      <w:bookmarkEnd w:id="192"/>
      <w:r>
        <w:rPr>
          <w:rFonts w:ascii="Amiri" w:hAnsi="Amiri" w:eastAsia="Amiri" w:cs="Amiri"/>
          <w:color w:val="111111"/>
          <w:sz w:val="28"/>
          <w:sz w:val="28"/>
          <w:szCs w:val="28"/>
          <w:rtl w:val="true"/>
          <w:lang w:bidi="ar-SA"/>
        </w:rPr>
        <w:t>الصلاة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مروان يريد أن يرتقيه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 يصلّي فجبذت بثوبه فجبذني فارتفع، فخطب قبل الصلاة،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غيرتم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سعيد قد ذهب ما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والله خير ممّا 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لم يكونوا يجلسون لنا بعد الصلاة فجعلتها قبل الصلاة </w:t>
      </w:r>
      <w:r>
        <w:rPr>
          <w:rStyle w:val="FootnoteAnchor"/>
          <w:rtl w:val="true"/>
        </w:rPr>
        <w:footnoteReference w:id="252"/>
      </w:r>
      <w:r>
        <w:rPr>
          <w:rFonts w:ascii="Amiri" w:hAnsi="Amiri" w:eastAsia="Amiri" w:cs="Amiri"/>
          <w:color w:val="111111"/>
          <w:sz w:val="28"/>
          <w:sz w:val="28"/>
          <w:szCs w:val="28"/>
          <w:rtl w:val="true"/>
          <w:lang w:bidi="ar-SA"/>
        </w:rPr>
        <w:t xml:space="preserve">، القصة كغيرها نقلت بالفاظ مختلفة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839871_373438147"/>
      <w:bookmarkStart w:id="194" w:name="_Toc71"/>
      <w:bookmarkEnd w:id="193"/>
      <w:r>
        <w:rPr>
          <w:rtl w:val="true"/>
        </w:rPr>
        <w:t>توسل عمر بالنبي و عمه</w:t>
      </w:r>
      <w:bookmarkEnd w:id="19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بن الخطاب رضي الله عنه كان إذا قحطوا استسقي بالعباس بن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انّا كنّا نتوسّل اليك بنبينا فتسقينا، وانا نتوسل اليك بعمّ نبينا فاسقنا،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فيسقون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الرواية انّ توسّل عمر بالعباس في الاِستسقاء كان عادة له، وانّ التوسّل جائز، وانّ أهل بيته صلي الله عليه وسلم أفضل عندهم من الصحابة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عبدالله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يتمثّل بشعر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وابيض يستسقي الغمام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اليتامي عصمة للاَرامل الصلاة في كسوف الشمس اخرج البخاري روايات فيها والظاهر انّه واجبة وجوباً عينياً، بل يظهر من بعضها وجوبها لخسوف القمر أيضاً، فلاحظ كتاب الكسوف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الآيات التي يرسل الله لا تكون لموت</w:t>
      </w:r>
      <w:bookmarkStart w:id="195" w:name="pg954_8445"/>
    </w:p>
    <w:p>
      <w:pPr>
        <w:pStyle w:val="BookText"/>
        <w:rPr/>
      </w:pPr>
      <w:bookmarkEnd w:id="195"/>
      <w:r>
        <w:rPr>
          <w:rFonts w:ascii="Amiri" w:hAnsi="Amiri" w:eastAsia="Amiri" w:cs="Amiri"/>
          <w:color w:val="111111"/>
          <w:sz w:val="28"/>
          <w:sz w:val="28"/>
          <w:szCs w:val="28"/>
          <w:rtl w:val="true"/>
          <w:lang w:bidi="ar-SA"/>
        </w:rPr>
        <w:t>أحد ولا لحياته، ولكن يخوّف الله بها عباده</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صدور الجملة الاَخيرة من رسول الله صلي الله عليه وسلم، ولعلّها من زيادة بعض الرواة، إذ الكسوف والخسوف أمران عاديان غير موجبان للخوف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 عبدالله بن الزبير لم يعرف كيفية صلاة الكسوف فصّلاها ركعتين كصلاة الصبح، واعترف أخوه عروة انّه أخطأ السنّة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839873_373438147"/>
      <w:bookmarkStart w:id="197" w:name="_Toc72"/>
      <w:bookmarkEnd w:id="196"/>
      <w:r>
        <w:rPr>
          <w:rtl w:val="true"/>
        </w:rPr>
        <w:t>نومه في السحر</w:t>
      </w:r>
      <w:bookmarkEnd w:id="1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الفاه السحر عندي إلاّ نائماً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النبي صلي الله عليه وسلم </w:t>
      </w:r>
      <w:r>
        <w:rPr>
          <w:rStyle w:val="FootnoteAnchor"/>
          <w:rtl w:val="true"/>
        </w:rPr>
        <w:footnoteReference w:id="25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مجعولة؛ لاَنّ الاحاديث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متّفقة علي انّه لا ينام بعد صلاة الوتر حتّي يصلّي المكتوبة، ولذا أوّله بعضهم بالاضطجاع، وهو كما تري تأويل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وارد في حديثها الآخر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 أتنام قبل ان توتر؟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انّ عيني تنامان ولا ينام قلبي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839875_373438147"/>
      <w:bookmarkStart w:id="199" w:name="_Toc73"/>
      <w:bookmarkEnd w:id="198"/>
      <w:r>
        <w:rPr>
          <w:rtl w:val="true"/>
        </w:rPr>
        <w:t>تعليم الاستخارة</w:t>
      </w:r>
      <w:bookmarkEnd w:id="19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وسلم يعلّمنا الاستخارة في الاَُمور كما يعلّمنا السورة من القرآن، يقول إذا همَّ أحدكم بالاَمر فليركع ركعتين من غير الفريضة ثم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استخيرك بعلمك</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bookmarkStart w:id="200" w:name="pg954_8447"/>
    </w:p>
    <w:p>
      <w:pPr>
        <w:pStyle w:val="Heading3"/>
        <w:numPr>
          <w:ilvl w:val="2"/>
          <w:numId w:val="1"/>
        </w:numPr>
        <w:rPr/>
      </w:pPr>
      <w:bookmarkStart w:id="201" w:name="__RefHeading___Toc839877_373438147"/>
      <w:bookmarkStart w:id="202" w:name="_Toc74"/>
      <w:bookmarkEnd w:id="200"/>
      <w:bookmarkEnd w:id="201"/>
      <w:r>
        <w:rPr>
          <w:rtl w:val="true"/>
        </w:rPr>
        <w:t>المنع من شد الرحال</w:t>
      </w:r>
      <w:bookmarkEnd w:id="2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عن النبي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إلاّ الي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ومسجد الرسول، والمسجد الاقصي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حديث أبي سعيد الخدري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المستثني منه ظاهراً أو القدر المتيقّن هو المساجد لا مطلق الاَماكن؛ لجواز شدّ الرحال إلي التجارة والنزهة وصلة الرحم وتحصيل العلم وغير ذلك، فيلزم علي الثاني تخصيص الاكثر المستهجن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منصرفة إلي السفر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رواه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صلي الله عليه وسلم يأتي مسجد قبا كل سبت ماشياً وراكباً وكان عبدالله يفعله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839879_373438147"/>
      <w:bookmarkStart w:id="204" w:name="_Toc75"/>
      <w:bookmarkEnd w:id="203"/>
      <w:r>
        <w:rPr>
          <w:rtl w:val="true"/>
        </w:rPr>
        <w:t>عجيبة</w:t>
      </w:r>
      <w:bookmarkEnd w:id="2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كفّن في ثلاثة أثواب</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غسّل رسول الله صلي الله عليه وسلم وكفّنه ودفنه هو علي، ولم يرووا عنه شيئاً في ذلك وهذه عائشة تخبرهم عن كفن رسول الله، وهذا لعمر الله عجيب</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839881_373438147"/>
      <w:bookmarkStart w:id="206" w:name="_Toc76"/>
      <w:bookmarkEnd w:id="205"/>
      <w:r>
        <w:rPr>
          <w:rtl w:val="true"/>
        </w:rPr>
        <w:t>اعتراض عمر علي النبي</w:t>
      </w:r>
      <w:bookmarkEnd w:id="20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عبدالله بن أُبي لمّا توفي جاء ابنه إلي النبي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اعطني قميصك أُكفّنه فيه، وصلّ عليه، واستغفر له فاعطاه النبي صلي الله عليه وسلم قميصه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آذني أُصلّي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فاذنه</w:t>
      </w:r>
      <w:r>
        <w:rPr>
          <w:rFonts w:eastAsia="Amiri" w:cs="Amiri" w:ascii="Amiri" w:hAnsi="Amiri"/>
          <w:color w:val="111111"/>
          <w:sz w:val="28"/>
          <w:szCs w:val="28"/>
          <w:rtl w:val="true"/>
          <w:lang w:bidi="ar-SA"/>
        </w:rPr>
        <w:t>.</w:t>
      </w:r>
      <w:bookmarkStart w:id="207" w:name="pg954_8450"/>
    </w:p>
    <w:p>
      <w:pPr>
        <w:pStyle w:val="BookText"/>
        <w:rPr/>
      </w:pPr>
      <w:bookmarkEnd w:id="207"/>
      <w:r>
        <w:rPr>
          <w:rFonts w:ascii="Amiri" w:hAnsi="Amiri" w:eastAsia="Amiri" w:cs="Amiri"/>
          <w:color w:val="111111"/>
          <w:sz w:val="28"/>
          <w:sz w:val="28"/>
          <w:szCs w:val="28"/>
          <w:rtl w:val="true"/>
          <w:lang w:bidi="ar-SA"/>
        </w:rPr>
        <w:t>فلّما أراد ان يصلّي عليه جذبه عمر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نهاك أن تصلّي علي المنافقين؟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بين 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لهم أو لا تستغفر لهم، أن تستغفر لهم سبعين مرة فلن يغفر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 عليه،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تصلّ علي أحد مات منهم أبداً</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النبي صلي الله عليه وسلم عبدالله بن أُبي بعدما دفن، فأخرجه فنفث فيه من ريقه وألبسه قميصه </w:t>
      </w:r>
      <w:r>
        <w:rPr>
          <w:rStyle w:val="FootnoteAnchor"/>
          <w:rtl w:val="true"/>
        </w:rPr>
        <w:footnoteReference w:id="266"/>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اليه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أتصلّي علي ابن أُبي وقد قال يوم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رسول الله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 عني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اكثرت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خيّرت فاخترت، لو اعلم اني زدت علي السبعين يغفر له لزدت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 عليه رسول الله ثم انصرف، فلم يمكث إلاّ يسيراً حتّي نزلت الآيتان من براءة علي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تصلّ علي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من جرأتي علي رسول الله</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مباحث لا بدّ من تحقيقها في محل آخر</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839883_373438147"/>
      <w:bookmarkStart w:id="209" w:name="_Toc77"/>
      <w:bookmarkEnd w:id="208"/>
      <w:r>
        <w:rPr>
          <w:rtl w:val="true"/>
        </w:rPr>
        <w:t>البكاء والنياح علي الميت</w:t>
      </w:r>
      <w:bookmarkEnd w:id="20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صلي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كذباً عليَّ ليس ككذب علي أحد، من كذب عليَّ متعمداً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صلي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نيح عليه يعذّب بما نيح عليه</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عمر، عن أبيه، عن النبي صلي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يعذّب في قبره ما نيح عليه</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عبدالله بن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عبدالله بن عمر لعمرو بن عثمان ألا تنهي هذا عن البكاء، فانّ رسول الله صلي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الميت ليعذب ببكاء أهله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أصيب عمر دخل صهيب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صهيب أتبكي عليَّ وقد قال رسول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الميت يعذّب ببعض بكاء أهله عليه</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بردة،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اصيب عمر رضي الله عنه جعل صهيب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واأخاه،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انّ النبي صلي الله عليه وسلم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الميت ليعذب ببكاء الحي</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اشتكي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الميت يعذب ببكاء أهله عليه، وكان عمر رضي الله عنه يضرب فيه بالعصاوير من الحجارة ويحثي بالتراب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المغيرة وعمر يحدّثان عن النبي صلي الله عليه وسلم بانّ الميت يعذّب بما نيح عليه، والمغيرة لاَجل التأكيد علي نقله ورفع الشبهة ينقل أولاً شدة حرمة الكذب عليه صلي الله عليه وسلم، ثم انّ عمر وابنه يخبران عن تعذيب الميت ببكاء أهله أو ببكاء الحي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اشتبه عمر في تطبيق الحديث علي بكاء صهيب عليه، فانّه كان حيّاً غير ميت، ولا يخفي علي أحد الفرق بين الاحياء والاموات في الاحكام، وهذا عجيب من عمر لكنه ليس بأعجب من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تركه الصلاة والتيمم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بكي النبي علي سعد بن عبادة وهو حي،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لا يعذّب بدمع العين</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نقول للعوام ومن بحكمهم من مدعيي العلم الذين يدعون انّ كتاب البخاري أصحّ الكتب بعد كتاب الله ما هو داع البخاري من نقل هذه الروايات الباطلة المجعولة؟ أليس هو نقل عن عائشة أنّ أباها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 علي النبي بعدما توفاه الله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نقل عن عبدالله بن جابر انّه بكي علي أبيه المقتول والنبي لا ينهاه، وعمتّه كذلك تبكي علي أخيها، فقال النبي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تبكين أو لا تبكين ما زالت الملائكة تظلّه بأجنحتها حتّي رفعتموه</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هو روي في اخباره صلي الله عليه وسلم عن شهادة زيد وجعفر وعبدالله بن رواحة وانّ عيني رسول الله لتذرفان </w:t>
      </w:r>
      <w:r>
        <w:rPr>
          <w:rStyle w:val="FootnoteAnchor"/>
          <w:rtl w:val="true"/>
        </w:rPr>
        <w:footnoteReference w:id="276"/>
      </w:r>
      <w:r>
        <w:rPr>
          <w:rFonts w:ascii="Amiri" w:hAnsi="Amiri" w:eastAsia="Amiri" w:cs="Amiri"/>
          <w:color w:val="111111"/>
          <w:sz w:val="28"/>
          <w:sz w:val="28"/>
          <w:szCs w:val="28"/>
          <w:rtl w:val="true"/>
          <w:lang w:bidi="ar-SA"/>
        </w:rPr>
        <w:t>أي يسيل منهما 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وإبراهيم يجود بنفسه، فجعلت عينا رسول الله تذرفان، فقال له عبد الرحمن بن عوف وانت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عوف انّها رحمة ثم اتبعها باخري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العين تدمع، والقلب يحزن، ولا نقول إلاّ ما يرضي ربنا، وانّا بفراقك يا ابراهيم لمحزونون</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بنت رسول الله صلي الله عليه وسلم ورسول الله جالس علي القبر، ورأيت عينيه تدمعان فقال</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فالبكاء علي الميت من الرحمة ولا ينهي الله عن الرحمة، فضلاً عن أمره بضرب الباكي بالعصا والحجارة وحثيه بالتراب كما صدر من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كان الامر ففتوي عمر شيء ونقل الحديث عن رسول الله صلي الله عليه وسلم شيء آخر، والحق انّ البكاء علي الميت مباح، بل حسن ولا يعذب الميت به حتّي وان كان حراماً، لما علم بالضرورة من الدين من انّ أحداً لا يعذب بفعل الآخر، كيف وهل اراد رسول الله صلي الله عليه وسلم ببكائه ان يعذّب جعفر الطيار وصاحباه وابراهيم ابنه وغيرهم ممّن بكي عليهم، وهل يدري أبو بكر انّ بكاءه علي النبي صلي الله عليه وسلم يعذّبه؟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ان يقال بعذاب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تعالوا معي نستمع إلي قول عائشة وهي تردّ علي رواية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 حيث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عمر، والله ما حدّث رسول الله صلي الله عليه وسلم انّ الله ليعذب المؤمن ببكاء أهله عليه، ولكن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ليزيد الكافر عذاباً ببكاء أهله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أُخري</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مرّ رسول الله صلي الله عليه وسلم علي يهودية يبكي أهلها،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 ليبكون عليها وانّها لتعذب في قبرها</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استدلالها بالآية الكريمة فصحيح كما اشرنا اليه من قبل، وامّا حديثها الاَول فيرد عليه انّه لا وجه لزيادة عذاب الكافر ببكاء أهله عليه، فانّه مخالف للعقل، وانّما هو يعذب بكفره وعصيانه فقط، ومخالف للآية الكريمة المذكورة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نسأل أُم المؤمنين أي وجه لانكارك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تأكيدك بالقسم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المذكور ولم تكوني مع رسول الله في المسجد وميادين الحرب</w:t>
      </w:r>
      <w:bookmarkStart w:id="210" w:name="pg954_8458"/>
    </w:p>
    <w:p>
      <w:pPr>
        <w:pStyle w:val="BookText"/>
        <w:rPr/>
      </w:pPr>
      <w:bookmarkEnd w:id="210"/>
      <w:r>
        <w:rPr>
          <w:rFonts w:ascii="Amiri" w:hAnsi="Amiri" w:eastAsia="Amiri" w:cs="Amiri"/>
          <w:color w:val="111111"/>
          <w:sz w:val="28"/>
          <w:sz w:val="28"/>
          <w:szCs w:val="28"/>
          <w:rtl w:val="true"/>
          <w:lang w:bidi="ar-SA"/>
        </w:rPr>
        <w:t>وجميع مجالسه صلي الله عليه وسلم، بل في بيته دائماً ولك ليلة من تسع أو ثمان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في حديث عائشة اختلافاً وتناقضاً يدلّ علي سقوط اعتباره، فمرّة تقول في ردّ كلام عمر انّ رسول الله صلي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ليزيد الكافر عذاباً ببكاء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وثانية تدّعي انّه صلي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انهم يبكون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وانّها لتعذّب في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تدّعي في ردّ كلام ابن عمر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ليعذب بخطيئته وذنبه، وان أهله ليبكون عليه الآن</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وهذا عام يشمل الكافر والمسلم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عائشة تحدّث عن رسول الله صلي الله عليه وسلم بما تهواه، وكأنّ لها نيابة عامة عنه صلي الله عليه وسلم في كلّ ما تشاء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علمت انّ رسول الله صلي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يبكي عليه يعذب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فذكرت ذلك لموسي بن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 أولئك اليهود</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انّه ليس كلّ ما روي عن رسول الله صلي الله عليه وسلم يمكن قبوله والاعتماد عليه؛ وذلك لوجود الاختلاف والتناقض بين الصحابة في نقل الرواية الواحدة، وهذا الاختلاف بيّن لمن تأمّل في روايات البخاري، وما نقلناه عنه خير شاهد لذلك، فكيف يدّعي البعض انّ من قال بصدور جميع احاديث البخاري عن رسول الله لم يكن علي خطأ</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839885_373438147"/>
      <w:bookmarkStart w:id="212" w:name="_Toc78"/>
      <w:bookmarkEnd w:id="211"/>
      <w:r>
        <w:rPr>
          <w:rtl w:val="true"/>
        </w:rPr>
        <w:t>خرافة حول الدجال</w:t>
      </w:r>
      <w:bookmarkEnd w:id="21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انطلق مع النبي صلي الله عليه وسلم في رهط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ابن صياد حتّي وجدوه يلعب مع الصبيان عند اطم </w:t>
      </w:r>
      <w:r>
        <w:rPr>
          <w:rStyle w:val="FootnoteAnchor"/>
          <w:rtl w:val="true"/>
        </w:rPr>
        <w:footnoteReference w:id="284"/>
      </w:r>
      <w:r>
        <w:rPr>
          <w:rFonts w:ascii="Amiri" w:hAnsi="Amiri" w:eastAsia="Amiri" w:cs="Amiri"/>
          <w:color w:val="111111"/>
          <w:sz w:val="28"/>
          <w:sz w:val="28"/>
          <w:szCs w:val="28"/>
          <w:rtl w:val="true"/>
          <w:lang w:bidi="ar-SA"/>
        </w:rPr>
        <w:t xml:space="preserve">بني مغالة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قارب ابن صياد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يشعر حتّي ضرب النبي صلي الله عليه وسلم بيده ثم قال لابن صياد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تشهد انّي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اليه ابن صياد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انّك رسول الاُميين، فقال ابن صياد للنبي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اتشهد انّي رسول الله؟ فرفضه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بالله 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صياد يأتيني صادق وكاذب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خلط عليك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خبأت لك خبيئاً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صياد هوالدخ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اخسأ فلن تعدو قدرك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يا رسول الله اضرب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يكنه فلن تسلّط عليه، وان لم يكنه فلا خير لك في قتله</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ابن عمر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بعد ذلك رسول الله وأُبي بن كعب إلي النخل التي فيها ابن صياد وهو يختل </w:t>
      </w:r>
      <w:r>
        <w:rPr>
          <w:rStyle w:val="FootnoteAnchor"/>
          <w:rtl w:val="true"/>
        </w:rPr>
        <w:footnoteReference w:id="287"/>
      </w:r>
      <w:r>
        <w:rPr>
          <w:rFonts w:ascii="Amiri" w:hAnsi="Amiri" w:eastAsia="Amiri" w:cs="Amiri"/>
          <w:color w:val="111111"/>
          <w:sz w:val="28"/>
          <w:sz w:val="28"/>
          <w:szCs w:val="28"/>
          <w:rtl w:val="true"/>
          <w:lang w:bidi="ar-SA"/>
        </w:rPr>
        <w:t>ان يسمع من ابن صياد شيئاً قبل ان يراه ابن صياد، فرآه النبي وهو مضطجع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ابن صياد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فثار ابن صياد، فقال النبي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تركته لبين</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ككثير من روايات البخاري مجملة ومحصلّها انّ النبي كان يظن أو يحتمل ان صافاً هو الدجال، وهو يحب استعلام حاله، فلم يوفق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الظاهر من الرواية انّ عبدالله لم يكن مع النبي في مرتين وإلاّ لذكره بطبع الحال، فنسأله من أين جاء بالقصة ومن الذي أخبره؟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الدجال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انذركموه، وما من نبي إلاّ قد أنذر قومه، لقد انذره نوح قومه، ولكن سأقول لكم فيه قولاً لم يقله نبي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انّه أعور وانّ الله ليس بأعور</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بريء منه رسول الله صلي الله عليه وسلم، إذ من غير المعقول صدوره عنه صلي الله عليه وسلم فالتمييز الذي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اعور وانّ الله ليس بأعور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تقوله حتّي ربات الحجال، فكيف برسول الله صلي الله عليه وسلم الذي لا ينطق عن الهوي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فياحسرة علي كذب الناقلين وعقل المحدّثين الغافلين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ابن صائد إلي مكّة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قد لقيت من الناس، يزعمون انّي الدجال، ألست سمعت رسول الله صلي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يولد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ولد لي أوَ ليس سمعت رسول الله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المدينة ولا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ولدت بالمدينة، وهذا أنا اُريد مكّة، ثم قال لي في آخر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انّي اعلم مولده ومكانه واين هو</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فلبسني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يقل صلي الله عليه وسلم انّه يهودي، وقد اسلمت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أما والله انّي لاَعلم الآن حيث هو، واعرف أباه وأُمّه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أيسرّك أنّك ذاك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عرض عليَّ ما كرهت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لابن صائد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تربة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درمكة بيضاء، مسك 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الدقيق الحواري الخالص البياض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صائد سأل النبي عنها، فاجابه بما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فلتقرَّ اعين غلاة الصحاح بهذه الخزعبلات التي نسبت إلي رسول الله صلي الله عليه وسلم زوراً وبهتاناً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المكندر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جابر بن عبدالله يحلف بالله انّ ابن صائد الدجال،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أتحلف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سمعت عمر يحلف علي ذلك عند النبي صلي الله عليه وسلم، فلم ينكره صلي الله عليه وسلم </w:t>
      </w:r>
      <w:r>
        <w:rPr>
          <w:rStyle w:val="FootnoteAnchor"/>
          <w:rtl w:val="true"/>
        </w:rPr>
        <w:footnoteReference w:id="292"/>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صائد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لقية أُخري وقد نفرت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حفصة لاَخيها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اليه ألم تعلم انّه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أول ما يبعثه علي الناس غضب يغضبه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الروايات تدلّ علي أنّ ابن صائد هو الدجال، وحيث انّه لم يخرج فلا بدّ ان يقال انّه حيٌّ غائب سيخرج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مسلماً اخرج في كتابه أحاديث في حق الدجال </w:t>
      </w:r>
      <w:r>
        <w:rPr>
          <w:rStyle w:val="FootnoteAnchor"/>
          <w:rtl w:val="true"/>
        </w:rPr>
        <w:footnoteReference w:id="294"/>
      </w:r>
      <w:r>
        <w:rPr>
          <w:rFonts w:ascii="Amiri" w:hAnsi="Amiri" w:eastAsia="Amiri" w:cs="Amiri"/>
          <w:color w:val="111111"/>
          <w:sz w:val="28"/>
          <w:sz w:val="28"/>
          <w:szCs w:val="28"/>
          <w:rtl w:val="true"/>
          <w:lang w:bidi="ar-SA"/>
        </w:rPr>
        <w:t>من تأمّل فيها يعرف انّ الدجالين والوضّاعين قد لعبوا بالدجال، فقد رووا فيه من المتناقضات، وقاموا مقامه في تضليل الناس البسطاء، وروّجها المحدّثون تثبتاً لفضلهم وتضلّعهم في السنّة القولية النبوية، فصارت جزءً من الدين تعالي الله عن ذلك علوا كبيراً، ونحن نبرئ رسوله المعصوم الحكيم عن هذه المتناقضات، ففي بعض هذه الاحاديث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الدجال ممسوح العين، مكتوب بين عينه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تهجّاها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ف،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يقرؤه كلّ مسلم</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معه نهران يجريان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معه ماء أو ناراً فناره بارد، وماؤه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لبثه أربعون يوماً، يوم كسنة، ويوم كشهر، ويوم كجمعة، وسائر أيامه كأيامكم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يمر بالخربة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كنوزك فتتبعه كنوزها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يقتل رجلاً ممتلئاً شباباً ثم يحييه، فيبعث عيسي بن مريم عند المنارة البيضاء شرقي دمشق فيقتله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 الله ياجوج وماجوج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انّه ما سأل رسول الله صلي الله عليه وسلم أحد عن الدجال اكثر ممّا 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يقولون انّ معه الطعام والانهار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أهون علي الله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انظر إلي هذا التناقض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يقولون معه جبال من خبز ولحم ونهر من ماء</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أهون علي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أعور العين اليسري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أعور العين اليمني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فاطمة بنت قيس قصت قصة طويلة عن رسول الله صلي الله عليه وسلم انّه صلي الله عليه وسلم حدّث عن تميم الداري الذي كان رجلاً نصرانياً فأسلم، وانّه ركب في سفينة بحرية مع ثلاثين رجلاً، فلعب الموج بهم شهراً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مغرب الشمس، فدخلوا جزيرة فلقيتهم دابة أهلب كثير الشعر، لا يدرون ما قبُلهُ من دُبُره من كثرة الشعر،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أنت؟ فقالت أنا الجساسة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فارشدتهم الي رجل في الدير، فدخلوا الدير فإذا فيه أعظم انسان رأوه، واشدّه وثاقاً، مجموعة يداه إلي عنقه، ما بين ركبتيه إلي كعبة بالحديد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مخبركم عني أنا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قصة خيالية أخرجها مسلم بعنوان حديث رسول الله صلي الله عليه وسلم، ولا أدري اخترعتها بنت قيس أو نسبها اليها واضع من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فترجف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المدينة ثلاث رجفات، يخرج اليه منها كلّ كافر ومنافق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يتبع الدجال من يهود اصبهان سبعون ألفاً عليهم الطيالسة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انكر اصل خروج الدجال وانّما انكر هذه الاحاديث التي ذكرتها، وان سألت عن زمن خروجه فاقول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القصة قد ذكرت في سنن ابن ماجه في كتاب الفتن بعبارات مختلفة لعبت بها أيدي القصاص والجعال، ففي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يخرج من خراسان</w:t>
      </w:r>
      <w:r>
        <w:rPr>
          <w:rFonts w:eastAsia="Amiri" w:cs="Amiri" w:ascii="Amiri" w:hAnsi="Amiri"/>
          <w:color w:val="111111"/>
          <w:sz w:val="28"/>
          <w:szCs w:val="28"/>
          <w:rtl w:val="true"/>
          <w:lang w:bidi="ar-SA"/>
        </w:rPr>
        <w:t>».</w:t>
      </w:r>
      <w:bookmarkStart w:id="213" w:name="pg954_8466"/>
    </w:p>
    <w:p>
      <w:pPr>
        <w:pStyle w:val="BookText"/>
        <w:rPr/>
      </w:pPr>
      <w:bookmarkEnd w:id="213"/>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خلة بين الشام والعراق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أيّامه أربعون سنة، السنة كنصف السنة، والسنة كالشهر، والشهر كالجمعة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خروج الدجال ثلاث سنوات شداد، يصيب الناس فيها جوع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فما يعيش الناس في ذلك الزمان؟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التهليل والتكبير، والتسبيح والتحميد، ويجري ذلك عليهم مجري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ابن ماجه في سننه قصة ياجوج وماجوج أيضاً بوجه يكذّبه الحس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839887_373438147"/>
      <w:bookmarkStart w:id="215" w:name="_Toc79"/>
      <w:bookmarkEnd w:id="214"/>
      <w:r>
        <w:rPr>
          <w:rtl w:val="true"/>
        </w:rPr>
        <w:t>فطرة الايمان</w:t>
      </w:r>
      <w:bookmarkEnd w:id="21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مولود إلاّ يولد علي الفطرة، فأبواه يهودانه أو ينصّرانه أو يمجّسانه</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ما في روايات الشيعة عن أئمتهم ويدل عليه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فطرة الله التي فطر الناس عليها لا تبديل لخلق الله ذلك الدين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والحاصل ان علاقة الانسان بالله تعالي ليست تلقينية كما يظن جماعة من الملحدين، بل فطرية بفطرة العقل أو القلب أو بفطرة العقل والقلب معاً، وبحثه موكول إلي محله، وفي بعض روايات الشيعة الامامية انّ جواب الكفار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السموات والارض ليقولن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إلي فطرتهم، أي لو رجعوا إلي فطرتهم التي خلقهم عليها لاَجابوكم بالتوحيد، وفي الآية وجه آخر، وهو انّ الخطاب متوجّه إلي مشركي قريش القائلين بتوحيد الخالق في الجملة وتعدّد المعبودين</w:t>
      </w:r>
      <w:r>
        <w:rPr>
          <w:rFonts w:eastAsia="Amiri" w:cs="Amiri" w:ascii="Amiri" w:hAnsi="Amiri"/>
          <w:color w:val="111111"/>
          <w:sz w:val="28"/>
          <w:szCs w:val="28"/>
          <w:rtl w:val="true"/>
          <w:lang w:bidi="ar-SA"/>
        </w:rPr>
        <w:t>.</w:t>
      </w:r>
      <w:bookmarkStart w:id="216" w:name="pg954_8467"/>
    </w:p>
    <w:p>
      <w:pPr>
        <w:pStyle w:val="Heading3"/>
        <w:numPr>
          <w:ilvl w:val="2"/>
          <w:numId w:val="1"/>
        </w:numPr>
        <w:rPr/>
      </w:pPr>
      <w:bookmarkStart w:id="217" w:name="__RefHeading___Toc839889_373438147"/>
      <w:bookmarkStart w:id="218" w:name="_Toc80"/>
      <w:bookmarkEnd w:id="216"/>
      <w:bookmarkEnd w:id="217"/>
      <w:r>
        <w:rPr>
          <w:rtl w:val="true"/>
        </w:rPr>
        <w:t>سمع الموتي</w:t>
      </w:r>
      <w:bookmarkEnd w:id="21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النبي علي أهل القليب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وجدتم ما وعد ربكم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أمواتاً؟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بأسمع منهم، ولكن لا يجيبون</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النبي صلي الله عليه وسلم علي قليب بدر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وجدتم ما وعد ربّكم حقاً؟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 الآن يسمعون ما أقول ما أنتم بأسمع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لعائشة،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قال النبي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 الآن يعلمون انّ الذي كنت أقول لهم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 لا تسمع الموتي وما أنت بمسمع من في القبور</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نافع، عن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ناس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تنادي ناساً أمواتاً؟ قال رسول الله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باسمع لما قلت منهم</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وجه لانكار عائشة لحديث ابن عمر، وعدم علمها لا يدلّ علي عدم صدور الحديث منه صلي الله عليه وسلم، والظاهر انّها اعتمدت في ردّه علي الآيتين، والحال انّه لا منافاة بينهما وبين الحديث، وإذا قلنا انّ عائشة وابن عمر لم يحضرا بدراً سقط الحديثان معاً عن الاعتبار، ولعلّه لاَجله لم يذكر مسلم حديث عائشة في صحيحه </w:t>
      </w:r>
      <w:r>
        <w:rPr>
          <w:rStyle w:val="FootnoteAnchor"/>
          <w:rtl w:val="true"/>
        </w:rPr>
        <w:footnoteReference w:id="301"/>
      </w:r>
      <w:r>
        <w:rPr>
          <w:rFonts w:ascii="Amiri" w:hAnsi="Amiri" w:eastAsia="Amiri" w:cs="Amiri"/>
          <w:color w:val="111111"/>
          <w:sz w:val="28"/>
          <w:sz w:val="28"/>
          <w:szCs w:val="28"/>
          <w:rtl w:val="true"/>
          <w:lang w:bidi="ar-SA"/>
        </w:rPr>
        <w:t>، حيث اقتصر علي نقل حديث انس</w:t>
      </w:r>
      <w:bookmarkStart w:id="219" w:name="pg954_8468"/>
    </w:p>
    <w:p>
      <w:pPr>
        <w:pStyle w:val="BookText"/>
        <w:rPr/>
      </w:pPr>
      <w:bookmarkEnd w:id="219"/>
      <w:r>
        <w:rPr>
          <w:rFonts w:ascii="Amiri" w:hAnsi="Amiri" w:eastAsia="Amiri" w:cs="Amiri"/>
          <w:color w:val="111111"/>
          <w:sz w:val="28"/>
          <w:sz w:val="28"/>
          <w:szCs w:val="28"/>
          <w:rtl w:val="true"/>
          <w:lang w:bidi="ar-SA"/>
        </w:rPr>
        <w:t>الموافق لقول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صح قوله أو قولها فالحديث يدلّ علي الحياة البرزخية</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839891_373438147"/>
      <w:bookmarkStart w:id="221" w:name="_Toc81"/>
      <w:bookmarkEnd w:id="220"/>
      <w:r>
        <w:rPr>
          <w:rtl w:val="true"/>
        </w:rPr>
        <w:t>عذاب القبر و عائشة</w:t>
      </w:r>
      <w:bookmarkEnd w:id="22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عائشة لم تكن عارفة بعذاب القبر فأخبرتها 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رسول الله صلي الله عليه وسلم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عذاب القبر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 رسول الله صلي الله عليه وسلم بعد صلّي صلاة إلاّ تعوّذ من عذاب القبر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كلامها انّ رسول الله تشاغل بالتعوّذ من عذاب القبر بتذكير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لم يتعوّذ قبله ولو مرة واحدة عند عائشة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عجوزين من عجز يهود المدينة قالتا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أهل القبور يعذّبون من 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رأيته بعد في صلاة إلاّ تعوّذ من عذاب القبر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كلٍّ لم يفهم انّ الصحيح هو اخبار عجوز أو عجوزين، وشيخنا البخاري لا يلتفت إلي هذا الاختلاف، والواقع لو انّ أحداً من الباحثين وسعه الوقت فيؤلف كتاباً في جمع مختلفات متون الاحاديث المذكورة في كتاب البخاري لجاء كتاباً كبيراً يبطل خرافة كون كتاب البخاري أصحّ الكتب، واحاديثه أوثق الاحاديث بأتمّ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وللسيدة او للوضّاعين عليها صورة ثالثة للقصة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رسول الله صلي الله عليه وسلم وعندي امرأة من اليهود،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شعرت انّكم تفتنون في القبور؟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فارتاع رسول الله صلي الله عليه وسلم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تفتن يهود</w:t>
      </w:r>
      <w:r>
        <w:rPr>
          <w:rFonts w:eastAsia="Amiri" w:cs="Amiri" w:ascii="Amiri" w:hAnsi="Amiri"/>
          <w:color w:val="111111"/>
          <w:sz w:val="28"/>
          <w:szCs w:val="28"/>
          <w:rtl w:val="true"/>
          <w:lang w:bidi="ar-SA"/>
        </w:rPr>
        <w:t>».</w:t>
      </w:r>
      <w:bookmarkStart w:id="222" w:name="pg954_8469"/>
    </w:p>
    <w:p>
      <w:pPr>
        <w:pStyle w:val="BookText"/>
        <w:rPr/>
      </w:pPr>
      <w:bookmarkEnd w:id="222"/>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فلبثنا ليالي، ثم قال رسول الله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شعرت؟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اوحي اليَّ انّكم تفتنون في القبور</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المجمع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حسب زعم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 طنبور المشكلة نغمة أُخري، وهي أعلمية يهودية من خاتم المرسلين صلي الله عليه وسلم في حوادث البرزخ، هدي الله الغالين والغافلين</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839893_373438147"/>
      <w:bookmarkStart w:id="224" w:name="_Toc82"/>
      <w:bookmarkEnd w:id="223"/>
      <w:r>
        <w:rPr>
          <w:rtl w:val="true"/>
        </w:rPr>
        <w:t>استئذان عمر من عائشة</w:t>
      </w:r>
      <w:bookmarkEnd w:id="2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بن عمر اذهب إلي أُمّ المؤمنين عائشة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عمر بن الخطاب عليك السلام، ثم سلها أن أُدفن مع صاحبيَّ،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أريده لنفسي فلاُوثرنّه اليوم علي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أذنت لي فادفنوني وإلاّ فردّوني إلي مقابر المسلمين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نفهم وجه الاستئذان، فانّ ما تركه النبي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حدّث وأصرّ عليه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فرض كونه ميراثاً فأصحاب الحق بنو فاطمة وجميع أزواجه صلي الله عليه وسلم، فما معني الاستئذان من إحداهن؟ ثم انّ عائشة بأي دليل شرعي أعدّت المكان لمدفنها وهي فرد من المسلمين أو فرد من الورثة، ولم تكن وصيّة وقيّمة ولا وليّة أمر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انّ السياسة رفعتها وعظّمتها، وهذا هو السبب في شهرتها وكثرة الحديث عنها دون سائر زوجاته صلي الله عليه وسلم، فظن خيراً ولا تسأل عن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الجزء الاول من البخاري حسب النسخة الموجودة عندي</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839895_373438147"/>
      <w:bookmarkStart w:id="226" w:name="_Toc83"/>
      <w:bookmarkEnd w:id="225"/>
      <w:r>
        <w:rPr>
          <w:rtl w:val="true"/>
        </w:rPr>
        <w:t>تحريف القرآن و ما يلحق به</w:t>
      </w:r>
      <w:bookmarkEnd w:id="22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نذكر هنا ما ورد في البخاري وغيره من الصحاح في تحريف القرآن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ليكون اسهل تناولاً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فعلت في بعض الموارد الاَُخر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اُوتوا من العلم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قراءتنا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والمذكور في المصاحف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أُوتيتم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عكاظ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جناج ان تبتغوا فضلاً من ربّكم في مواسم الحج</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خلاف المشهور فهي قراءة شاذة لها حكم حديث الاحاد، فتكون تفسير الآية وليست بقرآن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سنن أبي داود بعد نقل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عبيد بن عمير انّه كان يقرأها في المصحف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بلغوا قومنا ان قد لقينا ربّنا فرضي عنا وأرضانا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نسخ بعد</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أُنزل في الذين قتلوا في بئر معونة قرآن قرأناه ثم نسخ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بلغوا قومنا ان قد لقينا ربّنا فرضي عنا ورضينا عنه</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النقلين ظاهر في الموردين في أول الآية وآخرها </w:t>
      </w:r>
      <w:r>
        <w:rPr>
          <w:rStyle w:val="FootnoteAnchor"/>
          <w:rtl w:val="true"/>
        </w:rPr>
        <w:footnoteReference w:id="310"/>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قراءة 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ونادوا يا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امامهم ملك يأخذ كلّ سفينة غصباً وأما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الغلام فكان كافراً وكان أبواه مؤمنين</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 مسلم مثله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صالحة </w:t>
      </w:r>
      <w:r>
        <w:rPr>
          <w:rStyle w:val="FootnoteAnchor"/>
          <w:rtl w:val="true"/>
        </w:rPr>
        <w:footnoteReference w:id="313"/>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إذا يغشي والنهار إذا تجلّي والذكر والاَُنثي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والله أقرأنيها رسول الله من فيه الي في </w:t>
      </w:r>
      <w:r>
        <w:rPr>
          <w:rStyle w:val="FootnoteAnchor"/>
          <w:rtl w:val="true"/>
        </w:rPr>
        <w:footnoteReference w:id="314"/>
      </w:r>
      <w:r>
        <w:rPr>
          <w:rFonts w:ascii="Amiri" w:hAnsi="Amiri" w:eastAsia="Amiri" w:cs="Amiri"/>
          <w:color w:val="111111"/>
          <w:sz w:val="28"/>
          <w:sz w:val="28"/>
          <w:szCs w:val="28"/>
          <w:rtl w:val="true"/>
          <w:lang w:bidi="ar-SA"/>
        </w:rPr>
        <w:t xml:space="preserve">وفي البخاري </w:t>
      </w:r>
      <w:r>
        <w:rPr>
          <w:rStyle w:val="FootnoteAnchor"/>
          <w:rtl w:val="true"/>
        </w:rPr>
        <w:footnoteReference w:id="315"/>
      </w:r>
      <w:r>
        <w:rPr>
          <w:rFonts w:ascii="Amiri" w:hAnsi="Amiri" w:eastAsia="Amiri" w:cs="Amiri"/>
          <w:color w:val="111111"/>
          <w:sz w:val="28"/>
          <w:sz w:val="28"/>
          <w:szCs w:val="28"/>
          <w:rtl w:val="true"/>
          <w:lang w:bidi="ar-SA"/>
        </w:rPr>
        <w:t>مازال بي هؤلاء حتّي كادوا يستنزلوني عن شيء سمعته من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يدلّ علي 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زيادة، ولكن اجماع المسلمين علي خلافها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انّه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انّهم تثنوني صدور</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وانذر عشيرتك الاَقربين ورهطك منهم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يدا أبي لهب وتب وقد 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قرأها الاعمش </w:t>
      </w:r>
      <w:r>
        <w:rPr>
          <w:rStyle w:val="FootnoteAnchor"/>
          <w:rtl w:val="true"/>
        </w:rPr>
        <w:footnoteReference w:id="317"/>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لقد خشيت ان يطول بالناس زمان حتّي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نجد الرجم في كتاب الله</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ان يقول الناس زاد عمر في كتاب الله لكتبت آية الرجم بيدي </w:t>
      </w:r>
      <w:r>
        <w:rPr>
          <w:rStyle w:val="FootnoteAnchor"/>
          <w:rtl w:val="true"/>
        </w:rPr>
        <w:footnoteReference w:id="319"/>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انّا كنا نقرأ فيما نقرأ من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ترغبوا عن ابائكم فانّه كفر بكم ان ترغبوا عن آبائكم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كفراً بكم أن ترغبوا عن آبائكم</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مستقر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قراءة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المصحف الشريف لمستقر 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فأملت عائشة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علي الصلوات والصلاة الوسطي وصلاة العصر وقوموا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سمعتها من رسول الله صلي الله عليه وسلم </w:t>
      </w:r>
      <w:r>
        <w:rPr>
          <w:rStyle w:val="FootnoteAnchor"/>
          <w:rtl w:val="true"/>
        </w:rPr>
        <w:footnoteReference w:id="321"/>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الصلاة فليصلّها إذا ذكرها فانّ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شهاب يقرؤها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للذكري </w:t>
      </w:r>
      <w:r>
        <w:rPr>
          <w:rStyle w:val="FootnoteAnchor"/>
          <w:rtl w:val="true"/>
        </w:rPr>
        <w:footnoteReference w:id="322"/>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انّها قالت كان فيما اُنزل من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رضعات معلومات يحرمن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نسخ بخمس معلومات، فتوفّي رسول الله صلي الله عليه وسلم وهن فيما يقرأ من القرآن </w:t>
      </w:r>
      <w:r>
        <w:rPr>
          <w:rStyle w:val="FootnoteAnchor"/>
          <w:rtl w:val="true"/>
        </w:rPr>
        <w:footnoteReference w:id="323"/>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مما أُنزل عليه آية الرجم قرأناها ووعيناها وعقلنا، فرجم رسول الله صلي الله عليه وسلم ورجمنا بعده، فاخشي ان طال بالناس زمان ان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مانجد الرجم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الرجم في كتاب الله حق </w:t>
      </w:r>
      <w:r>
        <w:rPr>
          <w:rStyle w:val="FootnoteAnchor"/>
          <w:rtl w:val="true"/>
        </w:rPr>
        <w:footnoteReference w:id="324"/>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النفل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الانفال</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مطرف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فئة تقاتل في سبيل الله ببدر</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نزلت آية الرجم، ورضاعة الكبير عشراً، ولقد كانت في صحيفة تحت سريري، فلمّا مات رسول الله صلي الله عليه وسلم وتشاغلنا بموته دخل داجن فأكلها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حال الحديث فليبك الباكون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مسعود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أحد الواحد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تعدل ثلث القرآن </w:t>
      </w:r>
      <w:r>
        <w:rPr>
          <w:rStyle w:val="FootnoteAnchor"/>
          <w:rtl w:val="true"/>
        </w:rPr>
        <w:footnoteReference w:id="328"/>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قراءة من تأمروني اقرأ؟ لقد قرأت علي رسول الله صلي الله عليه وسلم بضعاً وسبعين سورة، وانّ زيداً لصاحب ذوابتين يلعب مع الصبيان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حاشية السندي علي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يوم أُمر أن يقرأ القرآن علي مصحف عثمان ويترك مصحفه، فكان بينهما فرق باعتبار أنّ بعض ما نسخ تلاوته من القرآن قد بقي عند بعض الصحابة مكتوباً في مصاحفهم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الفرق بينهما بهذا لم يعترض ابن مسعود علي ذلك، لاَنه اعتراض باطل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أقرأني رسول الله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أنا الرزّاق ذو القوة المتين</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المصحف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هو الرزّاق ذو القوة</w:t>
      </w:r>
      <w:bookmarkStart w:id="227" w:name="pg954_8474"/>
    </w:p>
    <w:p>
      <w:pPr>
        <w:pStyle w:val="BookText"/>
        <w:rPr/>
      </w:pPr>
      <w:bookmarkEnd w:id="227"/>
      <w:r>
        <w:rPr>
          <w:rFonts w:ascii="Amiri" w:hAnsi="Amiri" w:eastAsia="Amiri" w:cs="Amiri"/>
          <w:color w:val="111111"/>
          <w:sz w:val="28"/>
          <w:sz w:val="28"/>
          <w:szCs w:val="28"/>
          <w:rtl w:val="true"/>
          <w:lang w:bidi="ar-SA"/>
        </w:rPr>
        <w:t>المتين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فدخلت علي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ماتذر من شيء اتت عليه إلاّ جعلته كالرويم</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بن كعب انّ رسول الله صلي الله عليه وسلم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أمرني أنّ أقرأ عليك القرآن، فقرأ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الدين عندالله الحنفية المسلمة لا اليهودية ولا النصرانية ولا المجوسية من يعمل خيراً فلن يكفره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 لابن آدم وادياً من مال لابتغي اليه ثانياً ولو كان له ثانياً لابتغي اليه ثالثاً ولا يملأ جوف بن آدم إلاّ تراب ويتوب الله علي من تاب</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839897_373438147"/>
      <w:bookmarkStart w:id="229" w:name="_Toc84"/>
      <w:bookmarkEnd w:id="228"/>
      <w:r>
        <w:rPr>
          <w:rtl w:val="true"/>
        </w:rPr>
        <w:t>نقص سورتين من القرآن</w:t>
      </w:r>
      <w:bookmarkEnd w:id="22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الاسود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 موسي الاشعري إلي قرّاء أهل البصرة، فدخل عليه ثلاثمائة رجل قد قرأوا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خيار أهل البصرة وقرّاؤهم فاتلوه، ولا يطولّن عليكم الاَمد فتقسوا قلوبكم كما قست قلوب 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كنّا نقرأ سورة كنا نشبهها في الطول والشدة ببراءة فأُنسيتها غير انّي قد حفظت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لابن آدم واديان من مال لابتغي وادياً ثالثاً ولا يملأ جوف ابن آدم إلاّ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نقراً سورة كنّا نشبهها باحدي المسبحات فأُنسيتها غير اني حفظت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لم تقولون ما لا تفعلون تكتب شهادة في اعناقكم فتسألون عنها يوم القيامة</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bookmarkStart w:id="230" w:name="pg954_8475"/>
    </w:p>
    <w:p>
      <w:pPr>
        <w:pStyle w:val="Heading3"/>
        <w:numPr>
          <w:ilvl w:val="2"/>
          <w:numId w:val="1"/>
        </w:numPr>
        <w:rPr/>
      </w:pPr>
      <w:bookmarkStart w:id="231" w:name="__RefHeading___Toc839899_373438147"/>
      <w:bookmarkStart w:id="232" w:name="_Toc85"/>
      <w:bookmarkEnd w:id="230"/>
      <w:bookmarkEnd w:id="231"/>
      <w:r>
        <w:rPr>
          <w:rtl w:val="true"/>
        </w:rPr>
        <w:t>زوجاته</w:t>
      </w:r>
      <w:bookmarkEnd w:id="23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استيقظ ليلة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ماذا أنزل الليلة من الفتنة، ماذا أنزل من أمر الخزائن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ماذا فتح من الخزائن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يوقظ صواحب الحجرات، يا رب كاسية في الدنيا عارية في الآخرة</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في البخاري مكرر، والتكرار في البخاري كثير وخارج عن الحد المتعارف إلي حدّ ممّل، والفاظه لاَجل تصرّف الرواة مختلفة، وهذا الاختلاف شائع منتشر في احاديثه، والباحث يقطع بعدم صدور كل هذه الروايات من النبي الاكرم صلي الله عليه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عبيد الله في حديث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بين رجلين تخط رجلاه الارض، وكان بين العباس ورجل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لابن عباس ما قالت عائشة،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من الرجل الذي لم تسم عائشة؟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كرّره البخاري في كتابه سبعة عشرة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كل حال انّ عائشة تبغض علياً بحيث تتنفّر من اسمه فلا تذكره، ولا لوم عليها فانّ عاطفة النساء أكثر من عقلها، وقد ورد عنه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تكثرن اللعن وتكفرن العشير، ما رأيت من ناقصات عقل ودين اذهب للب الرجل الحازم من احداكن</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اغتسل أنا والنبي من اناء واحد من الجنابة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الجملة نقلت عنها كثيراً، ونري ميمونة انّها تحدّث عن غسل رسول الله صلي الله عليه وسلم ولا تخبر عن غسلها حياء </w:t>
      </w:r>
      <w:r>
        <w:rPr>
          <w:rStyle w:val="FootnoteAnchor"/>
          <w:rtl w:val="true"/>
        </w:rPr>
        <w:footnoteReference w:id="338"/>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كان يتكيء في حجري وأنا حائض</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اغتسل أنا والنبي صلي الله عليه وسلم من اناء واحد كلانا جنب، وكان يأمرني فأتزر، فيباشرني وأنا حائض</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صلي الله عليه وسلم كان يصلّي وهي بينه وبين القبلة علي فراش أهله اعتراض الجنازة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ورجلاي في قبلته، فإذا سجد غمزني، فقبضت رجلي، فإذا قام بسطتهما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رسول الله صلي الله عليه وسلم يوماً علي باب حجرتي، والحبشة يلعبون في المسجد، ورسول الله يسترني بردائه انظر إلي لعبهم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ولاحظ روايات الموضوع وهي تصف نفسها بحريصة علي اللهو في بعض هذه الاحاديث الشريفة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حبش يزفون في يوم عيد في المسجد فدعاني النبي صلي الله عليه وسلم،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فوضعت رأسي علي منكبه </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ومعني الزفن هو الرقص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مسجده مرقصاً بقول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المفتري لا يصدّقه من كانت له ادني معرفة باخلاق خاتم الانبياء والرسل، واي عاقل يصدّق بان يجعل رسول الله صلي الله عليه وسلم مسجده مكاناً للعب واللهو بدل العبادة والذكر والذي من اجلهما اسس المسجد، فسبحان الله من كذب الدجالين وسذاجة البخاري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ذكر عندها ما يقطع الصلاة،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يقطعها الكلب والحمار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جعلتمونا كلاباً، لقد رأيت النبي صلي الله عليه وسلم يصلّي وانّي لبينه وبين القبلة، وأنا مضطجعة علي السرير</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جمعاً كثيراً نقلوا قطع الصلاة بالثلاثة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رسول الله وعندي جاريتان تغنيان بغناء بغاث، فاضطجع علي الفراش وحوّل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أبو بكر فانتهرني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مزمارة الشيطان عند النبي صلي الله عليه وسلم، فأقبل عليه رسول الله عليه السلام </w:t>
      </w:r>
      <w:r>
        <w:rPr>
          <w:rStyle w:val="FootnoteAnchor"/>
          <w:rtl w:val="true"/>
        </w:rPr>
        <w:footnoteReference w:id="34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غفل غمزتهما فخرجتا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يوم عيد يلعب السودان بالدرق والحراب، فأمّا سالت النبي صلي الله عليه وسلم وأمّا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تشتهين تنظرين؟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فأقامني وراءه خده علي خده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دونكم يا بني ارفدة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حتّي إذا مللت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فاذهبي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أمزامير الشيطان في بيت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ابا بكر انّ لكلّ قوم عيداً وهذا عيدنا</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والمستفاد من هذا انّه صلي الله عليه وسلم كان شريك عائشة في استماع غناء جاريتين اجنبيتين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تنظر إلي الرجال اللاعبين الاجانب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بكر دخل عليها وعندها جاريتان في ايام مني تدفقان وتضربان والنبي متغش بثوبه، فانتهرهما أبو بكر، فكشف النبي عن 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دعهما يا أبا بكر، فانّها أيام عيد وتلك أيام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صلي الله عليه وسلم يسترني وأنا انظر إلي الحبشة وهم يلعبون في المسجد، فزجرهم عمر، 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دعهم امنا بني رفدة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الاَمن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عائشة الاستعلاء علي أبيها وعلي عمر بهذه القصة، وتريد أن تقول انّ القصة تكرّرت في مني والمدينة ان لم نقل انّه لا حافظة لكذوب، ومعني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داوموا في عملكم، وبنو رفدة الحبشة، والعجب من القصاص انّه لم يزد في آخر القصة انّه صلي الله عليه وسلم قال هذه من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فخذو عني مناسككم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يدور بين حسن الظن بالبخاري ورواة كتابه بتصديق الحديث واهانة صاحب الرسالة الالهية، وبين تقديس الرسول الاكرم صلي الله عليه وسلم وتكذيب الرواة وتقبيح البخاري، فانت أيّها المسلم العاقل اختر أيهما تشاء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أول ما فرضت ركعتين، فأُقرّت صلاة السفر واتمّت صلاة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لعروة ما بال عائشة تتم؟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تأوّلت ما تأوّل عثمان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نص في عدم تشريع التمام في السفر، فلا يبقي مجال للتأويل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رسول الله صلي الله عليه وسلم ليتعذر في مرضه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أنا اليوم اين أنا اليوم اين أنا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استبطاء ليوم عائشة، فلمّا كان يومي قبضه الله بين سحري ونحري، ودفن في بيتي </w:t>
      </w:r>
      <w:r>
        <w:rPr>
          <w:rStyle w:val="FootnoteAnchor"/>
          <w:rtl w:val="true"/>
        </w:rPr>
        <w:footnoteReference w:id="351"/>
      </w:r>
      <w:r>
        <w:rPr>
          <w:rFonts w:ascii="Amiri" w:hAnsi="Amiri" w:eastAsia="Amiri" w:cs="Amiri"/>
          <w:color w:val="111111"/>
          <w:sz w:val="28"/>
          <w:sz w:val="28"/>
          <w:szCs w:val="28"/>
          <w:rtl w:val="true"/>
          <w:lang w:bidi="ar-SA"/>
        </w:rPr>
        <w:t>أي بين صدري وعنقي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تناقض لما ادّعته من انّ الازواج وهبن حقهن لها في مرضه </w:t>
      </w:r>
      <w:r>
        <w:rPr>
          <w:rStyle w:val="FootnoteAnchor"/>
          <w:rtl w:val="true"/>
        </w:rPr>
        <w:footnoteReference w:id="352"/>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 مبالغة نسائية باردة وسيأتي وجهها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اطيب رسول الله لاِحرامه حين يحرم ولحلّه قبل أن يطوف بالبيت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الطيب الذي بك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واصنع في عمرتك كما تصنع في حجّك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الرواية تبطل قول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البخاري وغيره يحمل الاولي علي حين الاحرام والاُخري علي ما قبل الغسل، وهذا الجمع نحو من اللعب بالروايات ولا شاهد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رسول الله ليقبّل بعض ازواجه وهو صائم، ثم ضحكت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ومعني ضحكها انّها هي التي قبّلها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صلي الله عليه وسلم اراد ان يعتكف، فلمّا انصرف إلي المكان الذي اراد أن يعتكف، إذا اخبية خباء عائشة وخباء حفصة وخباء زينب،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آلبر تقولون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فلم يعتكف</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حملهن علي هذا؟ آلبر؟ انزعوها فلا اراها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الالفاظ في احاديث البخاري كثير بحيث يسلب الاعتماد عليها، والواقع انّ جواز النقل بالمعني والفصل بين زمان الصدور والتدوين أوجبا عدم التحفظ علي كلامه صلي الله عليه وسلم، فما اغفل واجهل من يدّعي انّ ما في البخاري قد صدر عن لسانه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اقسم ان اكثره لم يصدر عن لسانه صلي الله عليه وسلم لا شيء عليه عند من دقق نظره في المتون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أزل حريصاً علي أن اسأل عمر عن المرأيتين من ازواج النبي صلي الله عليه وسلم اللتين قال الله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تتوبا فقد صغت قلوبكما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واعجبي لك يا ابن عباس عائشة وحفصة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فاعتزل النبي صلي الله عليه وسلم من اجل ذلك الحديث حين افشته حفصة إلي عائشة، وكان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بداخل عليهن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موجدته عليهن حين عاتبه الله</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نساء رسول الله صلي الله عليه وسلم كن حزبين، فحزب فيه عائشة وحفصة وصفية وسودة، والحزب الآخر أُمّ سلمة وسائر نساء رسول الله صلي الله عليه وسلم، وكان المسلمون قد علموا حب رسول الله عائشة، فإذا كان عند أحدهم هدية يريد أن يهديها إلي رسول الله صلي الله عليه وسلم أخرّها حتّي إذا كان رسول الله صلي الله عليه وسلم في بيت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صلي الله عليه وسلم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لاَم سلمة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تؤذيني في عائشة، فانّ الوحي لم يأتني وأنا في ثوب امرأة إلاّ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انّهن دعون فاطمة بنت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نساءك ينشدنك الله العدل في بنت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ألا تحبّين 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فارسلن زينب بنت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صوتها حتّي تناولت عائشة وهي قاعدة فسبتها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فتكلمت عائشة ترد علي زينب حتّي اسكتتها</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يقسم لكلّ امرأة منهن يومها وليلتها غير أن سودة بنت زمعة وهبت يومها وليلتها لعائشة</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كرّره البخاري عشرين مرة في كتابه، ولا يري له نظير بين</w:t>
      </w:r>
      <w:bookmarkStart w:id="233" w:name="pg954_8482"/>
    </w:p>
    <w:p>
      <w:pPr>
        <w:pStyle w:val="Heading3"/>
        <w:numPr>
          <w:ilvl w:val="2"/>
          <w:numId w:val="1"/>
        </w:numPr>
        <w:rPr/>
      </w:pPr>
      <w:bookmarkStart w:id="234" w:name="__RefHeading___Toc839901_373438147"/>
      <w:bookmarkStart w:id="235" w:name="_Toc86"/>
      <w:bookmarkEnd w:id="233"/>
      <w:bookmarkEnd w:id="234"/>
      <w:r>
        <w:rPr>
          <w:rtl w:val="true"/>
        </w:rPr>
        <w:t>العقلاء المؤلفين</w:t>
      </w:r>
      <w:bookmarkEnd w:id="23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يسأل في مرضه الذي مات فيه،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أنا غداً أين أنا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يوم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ازواجه يكون حيث شاء، فكان في بيت عائشة حتّي مات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في اليوم الذي كان يدور عليَّ فيه في بيتي</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 وذيله متناقضان فتأمّل، والشيعة تقول انّه صلي الله عليه وسلم كان عند فاطمة وعلي والحسنين، وعلي هو الذي تصدّي لتجهيزه صلي الله عليه وسلم، ولو كان صلي الله عليه وسلم في بيت عائشة لم يمكن لعلي تغسيله وتدفينه صلي الله عليه وسلم، علي أن جملة من زوجاته صلي الله عليه وسلم كن مخالفات لها، فلا يرضين كونه صلي الله عليه وسلم في بيتها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 بيت عائشة فجاءت زينب فمد يده اليها،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زينب، فكفّ النبي صلي الله عليه وسلم يده، فتقاولتا حتّي استخبتا واقيمت الصلاة، فمر أبو بكر علي ذلك فسمع اصواتهما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يا رسول الله إلي الصلاة واحث في افواههن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اتاها أبو بكر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شديداً </w:t>
      </w:r>
      <w:r>
        <w:rPr>
          <w:rStyle w:val="FootnoteAnchor"/>
          <w:rtl w:val="true"/>
        </w:rPr>
        <w:footnoteReference w:id="362"/>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اغار علي اللاتي وهبن انفسهن لرسول الله صلي الله عليه وسلم </w:t>
      </w:r>
      <w:r>
        <w:rPr>
          <w:rStyle w:val="FootnoteAnchor"/>
          <w:rtl w:val="true"/>
        </w:rPr>
        <w:footnoteReference w:id="363"/>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جبرئيل عليه السلام أتي نبي الله صلي الله عليه وسلم وعنده أُمّ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يتحدث ثم قام، فقال النبي صلي الله عليه وسلم لاَُمّ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دحية</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اعتلّ بعير لصفية بنت حيي وعند زينب فضل ظهر، فقال رسول الله صلي الله عليه وسلم لزينب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اعطيها بعيراً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اعطي تلك اليهودية؟ فغضب رسول الله صلي الله عليه وسلم فهجرها ذا الحجة والمحرم وبعض صفر </w:t>
      </w:r>
      <w:r>
        <w:rPr>
          <w:rStyle w:val="FootnoteAnchor"/>
          <w:rtl w:val="true"/>
        </w:rPr>
        <w:footnoteReference w:id="365"/>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محمّد في قصة مخاصمة عائشة مع زينب حتّي قال رسول الله صلي الله عليه وسلم لعائشة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سبيّها، فسبت عائشة زينب، وان زينب ذهبت إلي فاطمة وقالت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عائشة وقعت بكم وفعلت، فجاءت فاطمة وجاء علي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الرواية </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السب والافتراء بينهن علي فرض صحّة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التقي الختانان فقد وجب الغسل، فعلته أنا ورسول الله صلي الله عليه وسلم فاغتسلنا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من قلّة الحياء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وعنها في قصة الافك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علي بن أبي طالب واُسامة بن زيد حين استلبث الوحي يستشيرهما في فراق أهله، فامّا اُسامة فأشار عليه بالذي يعلم في نفسه من الود لهم، فقال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اهلك يا رسول الله، ولا نعلم والله إلاّ خيراً، وامّا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يضيق الله عليك والنساء سواها كثير، وسل الجارية تصدقك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رسول الله بريرة</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عائشة حاضرة مجلس الاستشارة بطبع الحال، فلا نعلم من هو الذي اخبرها بمقالة هؤلاء المستشارين؟ وعلي كل حال فانَّ عائشة تظن انّ علياً لم يكن محباً لها كحب اُسامة، بل اشار إلي طلاقها، فهذا من أحد اسباب عدائها له، وأنا لا أطمئن بصدور هذا الكلام من علي ولا بعدمه منه، وكلا الفرضين محتمل، والله العالم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النبي صلي الله عليه وسلم خطيباً فاشار نحو مسكن عائشة،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هنا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يطلع قرن الشيطان</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النبي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نسائها مريم، وخير نسائها خديجة</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غرت علي امرأة للنبي صلي الله عليه وسلم ما غرت علي خديجة، هلكت قبل ان يتزوّجني، لما كنت اسمعه يذكرها، وأمره الله ان يبشّرها ببيت من قصب، وان كان ليذبح الشاة فيهدي إلي خلائلها منها ما يسعن </w:t>
      </w:r>
      <w:r>
        <w:rPr>
          <w:rStyle w:val="FootnoteAnchor"/>
          <w:rtl w:val="true"/>
        </w:rPr>
        <w:footnoteReference w:id="371"/>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غرت علي امرأة ما غرت علي خديجة، من كثرة ذكر رسول الله صلي الله عليه وسلم اياها،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تزوجني بعدها بثلاث سنين، وأمره ربّه عزّ وجلّ أو جبرئيل عليه السلام ان يبشرها ببيت في الجنة من قصب </w:t>
      </w:r>
      <w:r>
        <w:rPr>
          <w:rStyle w:val="FootnoteAnchor"/>
          <w:rtl w:val="true"/>
        </w:rPr>
        <w:footnoteReference w:id="372"/>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وعنها ما غرت علي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غرت علي خديجة، وما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رأيتها، ولكن كان النبي يكثر ذكرها، وربّما ذبح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لم يكن في الدنيا امرأة إلاّ خديجة،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كانت وكانت، وكان لي منها ولد</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لعبدالله بن أبي أوفي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النبي صلي الله عليه وسلم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ببيت من قصب </w:t>
      </w:r>
      <w:r>
        <w:rPr>
          <w:rStyle w:val="FootnoteAnchor"/>
          <w:rtl w:val="true"/>
        </w:rPr>
        <w:footnoteReference w:id="374"/>
      </w:r>
      <w:r>
        <w:rPr>
          <w:rFonts w:ascii="IRNazanin" w:hAnsi="IRNazanin" w:eastAsia="IRNazanin"/>
          <w:color w:val="111111"/>
          <w:sz w:val="28"/>
          <w:sz w:val="28"/>
          <w:szCs w:val="28"/>
          <w:rtl w:val="true"/>
          <w:lang w:bidi="fa-IR"/>
        </w:rPr>
        <w:t xml:space="preserve">لا صخب </w:t>
      </w:r>
      <w:r>
        <w:rPr>
          <w:rStyle w:val="FootnoteAnchor"/>
          <w:rtl w:val="true"/>
        </w:rPr>
        <w:footnoteReference w:id="375"/>
      </w:r>
      <w:r>
        <w:rPr>
          <w:rFonts w:ascii="Amiri" w:hAnsi="Amiri" w:eastAsia="Amiri" w:cs="Amiri"/>
          <w:color w:val="111111"/>
          <w:sz w:val="28"/>
          <w:sz w:val="28"/>
          <w:szCs w:val="28"/>
          <w:rtl w:val="true"/>
          <w:lang w:bidi="ar-SA"/>
        </w:rPr>
        <w:t xml:space="preserve">فيه ولا نصب </w:t>
      </w:r>
      <w:r>
        <w:rPr>
          <w:rStyle w:val="FootnoteAnchor"/>
          <w:rtl w:val="true"/>
        </w:rPr>
        <w:footnoteReference w:id="376"/>
      </w:r>
      <w:r>
        <w:rPr>
          <w:rStyle w:val="FootnoteAnchor"/>
          <w:rtl w:val="true"/>
        </w:rPr>
        <w:footnoteReference w:id="377"/>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أتي جبرئيل النبي صلي الله عليه وسلم فقال يا رسول الله هذه خديجة قد أتت معها اناء فيه أدام أو طعام أو شراب، فإذا هي اتتك فأقرأ عليها السلام من ربّها ومني، وبشّرها ببيت في الجنة من قصب لا صخب فيه ولا نصب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هريرة لم يكن بمكة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هالة بنت خويلد أُخت خديجة علي رسول الله صلي الله عليه وسلم فعرفها استئذان خديجة، فارتاع لذلك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تذكر من عجوز من عجائز قريش حمراء الشدقين هلكت في الدهر، قد أبدلك الله خيراً منها </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فافضل زوجاته صلي الله عليه وسلم واحبّهااليه هي خديجة، ثم حمية عائشة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وانفها علي خديجة، حبيبة رسول الله صلي الله عليه وسلم، ربّما توقف المحقق من الاعتماد علي رواياتها واحاديثها، فانها امرأة شابة اسيرة احاسيسها، وان كانت الصحاح مشحونة باقوالها، والله العالم بصحتها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تزوّجني النبي وأنا بنت ست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فاسلمتني اليه صلي الله عليه وسلم وأنا يومئذ بنت تسع سنين </w:t>
      </w:r>
      <w:r>
        <w:rPr>
          <w:rStyle w:val="FootnoteAnchor"/>
          <w:rtl w:val="true"/>
        </w:rPr>
        <w:footnoteReference w:id="380"/>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وعنها لابن الزبير في مرض موتها، دخل ابن عباس فاثني عليَّ، وودت أني كنت نسياً منسياً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وكأنّها تذكرت موقفها في حرب الجمل وعداوتها لبني هاشم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صلي الله عليه وسلم تزوّجها وهي بنت سبع سنين، وزفّت اليه وهي بنت تسع سنين، ولعبها معها، ومات عنها وهي بنت ثمان عشرة </w:t>
      </w:r>
      <w:r>
        <w:rPr>
          <w:rStyle w:val="FootnoteAnchor"/>
          <w:rtl w:val="true"/>
        </w:rPr>
        <w:footnoteReference w:id="382"/>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أرأيت لو نزلت وادياً وفيه شجرة قد أُكل منها، ووجدت شجراً لم يؤكل منها، في ايّها كنت ترتع بعيرك؟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التي لم يرتع منها</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تعني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علي البخاري وضبط مثل هذه الروايات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 عائشة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أبي بكر أقد بلغ من شأنك أن تؤذي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وما لك يا ابن الخطاب، عليك بعيبتك </w:t>
      </w:r>
      <w:r>
        <w:rPr>
          <w:rStyle w:val="FootnoteAnchor"/>
          <w:rtl w:val="true"/>
        </w:rPr>
        <w:footnoteReference w:id="384"/>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زفّت امرأة إلي رجل من الانصار، فقال نبي الله صلي الله عليه وسلم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عائشة ما كان معكم لهو، فانّ الاَنصار يعجبهم اللهو</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صلي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كالضلع ان اقمتها كسرتها، وان استمتعت بها استمتعت بها وفيها عوج</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كان يمكث عند زينب بنت جحش ويشرب عندها عسلاً، فتواصيت أنا وحفصة أن أيتنا دخل عليها النبي صلي الله عليه وسلم فلتقل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أجد منك ريح مغافير، اكلت مغافير، فدخل علي أحدهما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ذلك</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اعتراف بكذب أحدهما، فكيف تقبل احاديثهما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حفصة بنت عمر فاحتبس اكثر ما كان يحتبس فغرت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فقولي أكلت المغافير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جرست نحلة العرفط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وقولي انت يا صفية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دار اليَّ قلت له نحو ذلك، فلمّا دار إلي صفية قالت له مثل ذلك</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الروايتين انّ عائشة تكذب ولا تري حتّي في كذبها علي النبي صلي الله عليه وسلم حرجاً، وتضلّ حفصة وسودة وصفية وتشوقهن إلي الكذب، فيكذبن والكذب من المحرمات، علي ان الكاذب لا تقبل رواياته، وقد ملاَوا صحاحهم من رواياتها، فانا لله وانا اليه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انّ النبي صلي الله عليه وسلم اعتزل نساءه من أجل ذلك الحديث حين افشته حفصة إلي عائشة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من شدة موجدته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عليهن كما يقص ذلك عمر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ألعب بالبنات عند النبي، وكانت لي صواحب يلعبن معي، فكان رسول الله صلي الله عليه وسلم</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اخذنا من هذه السيدة اللاعبة شطر ديننا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الله تبارك وتعالي ابتلاكم ليعلم ايّاه تطيعون أم هي </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عمار متابعة عائشة في حرب الجمل في مقابل متابعة المسلمين 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أغتسل أنا ورسول الله صلي الله عليه وسلم من اناء واحد ونحن جنبان </w:t>
      </w:r>
      <w:r>
        <w:rPr>
          <w:rStyle w:val="FootnoteAnchor"/>
          <w:rtl w:val="true"/>
        </w:rPr>
        <w:footnoteReference w:id="392"/>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ازواج النبي صلي الله عليه وسلم زينب بنت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تساميني منهن في المنزلة عند رسول الله صلي الله عليه وسلم، ثم تشرح قصة نزاعها معها </w:t>
      </w:r>
      <w:r>
        <w:rPr>
          <w:rStyle w:val="FootnoteAnchor"/>
          <w:rtl w:val="true"/>
        </w:rPr>
        <w:footnoteReference w:id="393"/>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صانعاً طعاماً مثل صفية، صنعت لرسول الله صلي الله عليه وسلم طعاماً فبعثت به، فأخذني أفْكَل </w:t>
      </w:r>
      <w:r>
        <w:rPr>
          <w:rStyle w:val="FootnoteAnchor"/>
          <w:rtl w:val="true"/>
        </w:rPr>
        <w:footnoteReference w:id="394"/>
      </w:r>
      <w:r>
        <w:rPr>
          <w:rFonts w:ascii="Amiri" w:hAnsi="Amiri" w:eastAsia="Amiri" w:cs="Amiri"/>
          <w:color w:val="111111"/>
          <w:sz w:val="28"/>
          <w:sz w:val="28"/>
          <w:szCs w:val="28"/>
          <w:rtl w:val="true"/>
          <w:lang w:bidi="ar-SA"/>
        </w:rPr>
        <w:t>فكسرت الاناء،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كفارة ما صنعت؟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اناء مثل اناء وطعام مثل طعام</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رسول الله صلي الله عليه وسلم المدينة وهو عروس بصفية بنت</w:t>
      </w:r>
      <w:bookmarkStart w:id="236" w:name="pg954_8489"/>
    </w:p>
    <w:p>
      <w:pPr>
        <w:pStyle w:val="BookText"/>
        <w:rPr/>
      </w:pPr>
      <w:bookmarkEnd w:id="236"/>
      <w:r>
        <w:rPr>
          <w:rFonts w:ascii="Amiri" w:hAnsi="Amiri" w:eastAsia="Amiri" w:cs="Amiri"/>
          <w:color w:val="111111"/>
          <w:sz w:val="28"/>
          <w:sz w:val="28"/>
          <w:szCs w:val="28"/>
          <w:rtl w:val="true"/>
          <w:lang w:bidi="ar-SA"/>
        </w:rPr>
        <w:t>حيي جئن نساء الانصار فاخبرن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ارسل يهودية وسط يهوديات </w:t>
      </w:r>
      <w:r>
        <w:rPr>
          <w:rStyle w:val="FootnoteAnchor"/>
          <w:rtl w:val="true"/>
        </w:rPr>
        <w:footnoteReference w:id="396"/>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طلّق حفصة ثم راجعها </w:t>
      </w:r>
      <w:r>
        <w:rPr>
          <w:rStyle w:val="FootnoteAnchor"/>
          <w:rtl w:val="true"/>
        </w:rPr>
        <w:footnoteReference w:id="397"/>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النبي صلي الله عليه وسلم خطيباً فاشار نحو مسكن عائشة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ههنا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يطلع قرن الشيطان</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صلي الله عليه وسلم من بيت عائشة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رأس الكفر من ههنا من حيث يطلع قرن الشيطان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الرواة أو اجتهاد أرباب الصحاح</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839903_373438147"/>
      <w:bookmarkStart w:id="238" w:name="_Toc87"/>
      <w:bookmarkEnd w:id="237"/>
      <w:r>
        <w:rPr>
          <w:rtl w:val="true"/>
        </w:rPr>
        <w:t>الاطفال</w:t>
      </w:r>
      <w:bookmarkEnd w:id="23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صلي الله عليه وسلم عن أولاد المشركين،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إذ خلقهم أعلم بما كانوا عاملين</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عن ذراري المشركين،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بما كانوا عاملين</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سمرة بن جندب، عنه صلي الله عليه وسلم في 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والشيخ في أصل الشجرة ابراهيم عليه السلام، والصبيان حوله فأولاد الناس</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bookmarkStart w:id="239" w:name="pg954_8490"/>
    </w:p>
    <w:p>
      <w:pPr>
        <w:pStyle w:val="BookText"/>
        <w:rPr/>
      </w:pPr>
      <w:bookmarkEnd w:id="23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الكلام حول الموضوع</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839905_373438147"/>
      <w:bookmarkStart w:id="241" w:name="_Toc88"/>
      <w:bookmarkEnd w:id="240"/>
      <w:r>
        <w:rPr>
          <w:rtl w:val="true"/>
        </w:rPr>
        <w:t>شعور أبي بكر بموته</w:t>
      </w:r>
      <w:bookmarkEnd w:id="2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ارجو فيما بيني وبين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يتوفَّ حتّي أمسي من ليلة الثلاثاء، ودفن قبل ان يصبح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839907_373438147"/>
      <w:bookmarkStart w:id="243" w:name="_Toc89"/>
      <w:bookmarkEnd w:id="242"/>
      <w:r>
        <w:rPr>
          <w:rtl w:val="true"/>
        </w:rPr>
        <w:t>ما وضع عن الامة</w:t>
      </w:r>
      <w:bookmarkEnd w:id="2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عن النبي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وضع عن أُمّتي الخطأ، والنسيان، وما استكرهوا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أبو ذر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تجاوز عن أُمّتي</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839909_373438147"/>
      <w:bookmarkStart w:id="245" w:name="_Toc90"/>
      <w:bookmarkEnd w:id="244"/>
      <w:r>
        <w:rPr>
          <w:rtl w:val="true"/>
        </w:rPr>
        <w:t>الجمع بين الصلاتين</w:t>
      </w:r>
      <w:bookmarkEnd w:id="24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صلي الله عليه وسلم صلّي بالمدينة سبعاً وثمانياً، الظهر والعصر والمغرب والعشاء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في ليلة مطيرة؟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نردّ الاحتمال المذكور إلي محتمله، والعمدة هو متن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النبي صلي الله عليه وسلم سبعاً جميعاً، وثمانياً جميعاً </w:t>
      </w:r>
      <w:r>
        <w:rPr>
          <w:rStyle w:val="FootnoteAnchor"/>
          <w:rtl w:val="true"/>
        </w:rPr>
        <w:footnoteReference w:id="406"/>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إذا اعجله السير في السفر يؤخّر المغرب حتّي يجمع بينها وبين العشاء</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وعبدالله نفسه أيضاً يجمع بين الصلاتين كما ورد عنه في البخاري مكرّراً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صلي الله عليه وسلم يجمع بين المغرب والعشاء إذا جدّ به السير </w:t>
      </w:r>
      <w:r>
        <w:rPr>
          <w:rStyle w:val="FootnoteAnchor"/>
          <w:rtl w:val="true"/>
        </w:rPr>
        <w:footnoteReference w:id="408"/>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وسلم يجمع بين صلاة الظهر والعصر إذا كان علي ظهر سير، ويجمع بين المغرب والعشاء </w:t>
      </w:r>
      <w:r>
        <w:rPr>
          <w:rStyle w:val="FootnoteAnchor"/>
          <w:rtl w:val="true"/>
        </w:rPr>
        <w:footnoteReference w:id="409"/>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وسلم يجمع بين صلاة المغرب والعشاء في السفر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صلي الله عليه وسلم كان يجمع بين هاتين الصلاتين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المغرب والعشاء </w:t>
      </w:r>
      <w:r>
        <w:rPr>
          <w:rStyle w:val="FootnoteAnchor"/>
          <w:rtl w:val="true"/>
        </w:rPr>
        <w:footnoteReference w:id="410"/>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صلي الله عليه وسلم إذا ارتحل قبل أن تزيغ الشمس أخّر الظهر إلي وقت العصر، ثم يجمع بينهما</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رسول الله صلي الله عليه وسلم ثمانياً جميعاً، وسبعاً جميعاً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مطلق يشمل السفر والحضر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وسلم إذا أراد أن يجمع بين الصلاتين في السفر أخّر الظهر حتّي يدخل أوّل وقت العصر، ثم يجمع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ويؤخّر المغرب حتّي يجمع بينها وبين العشاء حين يغيب الشفق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رسول الله صلي الله عليه وسلم الظهر والعصر جميعاً، والمغرب والعشاء جميعاً في غير خوف ولا سفر </w:t>
      </w:r>
      <w:r>
        <w:rPr>
          <w:rStyle w:val="FootnoteAnchor"/>
          <w:rtl w:val="true"/>
        </w:rPr>
        <w:footnoteReference w:id="414"/>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صلّي رسول الله صلي الله عليه وسلم الظهر والعصر جميعاً بالمدينة في غير خوف ولا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ابن عباس كما سألتني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 أن لا يحرج أحداً من اُمّته </w:t>
      </w:r>
      <w:r>
        <w:rPr>
          <w:rStyle w:val="FootnoteAnchor"/>
          <w:rtl w:val="true"/>
        </w:rPr>
        <w:footnoteReference w:id="415"/>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الصلاتين في سفرة سافرها في 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حمله علي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 أن لا يحرج أُمّته </w:t>
      </w:r>
      <w:r>
        <w:rPr>
          <w:rStyle w:val="FootnoteAnchor"/>
          <w:rtl w:val="true"/>
        </w:rPr>
        <w:footnoteReference w:id="416"/>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صلي الله عليه وسلم في 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أن لا يحرج 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في ذلك كثيرة </w:t>
      </w:r>
      <w:r>
        <w:rPr>
          <w:rStyle w:val="FootnoteAnchor"/>
          <w:rtl w:val="true"/>
        </w:rPr>
        <w:footnoteReference w:id="417"/>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العقيلي قال رجل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 لك أتعلمنا بالصلاة وكنّا نجمع بين الصلاتين علي عهد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النووي </w:t>
      </w:r>
      <w:r>
        <w:rPr>
          <w:rStyle w:val="FootnoteAnchor"/>
          <w:rtl w:val="true"/>
        </w:rPr>
        <w:footnoteReference w:id="418"/>
      </w:r>
      <w:r>
        <w:rPr>
          <w:rFonts w:ascii="Amiri" w:hAnsi="Amiri" w:eastAsia="Amiri" w:cs="Amiri"/>
          <w:color w:val="111111"/>
          <w:sz w:val="28"/>
          <w:sz w:val="28"/>
          <w:szCs w:val="28"/>
          <w:rtl w:val="true"/>
          <w:lang w:bidi="ar-SA"/>
        </w:rPr>
        <w:t>وذهب جماعة من الاَئمّة إلي جواز الجمع في الحضر للحاجة لمن لا يتخذه عادة، وهو قول ابن سيرين واشهب من اصحاب مالك، وحكاه الخطابي عن القفال، والشاشي الكبير من اصحاب الشافعي عن ابن اسحاق المروزي عن جماعة من أصحاب الحديث، واختاره ابن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علي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صوري وحقيقي، والاول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الاَولي</w:t>
      </w:r>
      <w:bookmarkStart w:id="246" w:name="pg954_8493"/>
    </w:p>
    <w:p>
      <w:pPr>
        <w:pStyle w:val="BookText"/>
        <w:rPr/>
      </w:pPr>
      <w:bookmarkEnd w:id="246"/>
      <w:r>
        <w:rPr>
          <w:rFonts w:ascii="Amiri" w:hAnsi="Amiri" w:eastAsia="Amiri" w:cs="Amiri"/>
          <w:color w:val="111111"/>
          <w:sz w:val="28"/>
          <w:sz w:val="28"/>
          <w:szCs w:val="28"/>
          <w:rtl w:val="true"/>
          <w:lang w:bidi="ar-SA"/>
        </w:rPr>
        <w:t>إلي آخر وقتها وتقديم الثانية في أول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تقديم، وهو أداء الثانية في وقت الاَُولي، وجمع تأخير، وهو أداء الثانية في وقت الاولي، وكلاهما جائز في السفر والحضر، للاحاديث، وعملاً باطلاق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هذه الاحاديث نص في الجمع الحقيقي</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839911_373438147"/>
      <w:bookmarkStart w:id="248" w:name="_Toc91"/>
      <w:bookmarkEnd w:id="247"/>
      <w:r>
        <w:rPr>
          <w:rtl w:val="true"/>
        </w:rPr>
        <w:t>اهل بيت النبي</w:t>
      </w:r>
      <w:bookmarkEnd w:id="24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المطلب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الصدقة لا تنبغي لآل محمّد، انّما هي أوساخ الناس</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النووي في شرحه علي مسلم في باب تحريم الزكاة علي رسول الله صلي الله عليه وسلم وعلي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بنو هاشم وبنو المطلب دون غيرهم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جواب نجدة بن عامر الحروري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تسألني عن ذوي القربي من هم؟ وانّا زعمنا انّا هم، فأبي ذلك علينا قومنا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سهم ذي القربي الذي ذكر الله من هم؟ وانّا كنّا نري انّ قرابة رسول الله صلي الله عليه وسلم هم نحن، فأبي ذلك علينا قومنا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صلي الله عليه وسلم غداة وعليه مرط مرحل من شعر اسود، فجاء الحسن بن علي فادخله، ثم جاء الحسين فدخل معه، ثم جاءت فاطمة فادخلها ثم جاء علي فادخله،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يُريد الله ليذهِبَ عنكُم الرجسَ</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الكساء، والمرحل المنقوش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رحال الابل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تفسير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العذاب والاثم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الازهري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اسم لكلّ مستقذر من عمل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سعد الساعدي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الناس بأي شيء دوي جرح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يجيء بترسه فيه ماء وفاطمة تغسل عن وجهه الدم، فاخذ حصير فاحرق فحشي به جرحه </w:t>
      </w:r>
      <w:r>
        <w:rPr>
          <w:rStyle w:val="FootnoteAnchor"/>
          <w:rtl w:val="true"/>
        </w:rPr>
        <w:footnoteReference w:id="422"/>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لاَنصر هذا الرجل، فلقيني أبو بكرة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تريد؟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أنصر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فانّي 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التقي المسلمان بسيفهما، فالقاتل والمقتول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القاتل فما بال المقتول؟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حريصاً علي قتل صاحبه</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بالرجل كما صرّحوا به هو علي، وفي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نصر ابن عمّ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ان مقاتليه من الفئة الباغية الداعية إلي النار كما ورد في حق اصحاب صفين، والمورد من مصاديق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التي تبغي حتّي تفيء إلي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له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أوّل من عبّر عنه بالرجل هي السيدة عائشة علي ما مرّ واظن انّه استعمل فيه في جملة من الموارد في البخاري وغيره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رسول الله صلي الله عليه وسلم بيت فاطمة، فلم يجد علياً في البيت،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بيني وبينه شيء فغاضبني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المسجد راقد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رسول الله صلي الله عليه وسلم وهو مضطجع قد سقط ردائه عن شقه واصابه تراب، فجعل رسول الله صلي الله عليه وسلم يمسحه عنه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أبا تراب، قم أبا تراب</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افتعلوه مصداقاً لقوله صلي الله عليه وسلم في حق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اغضبها فقد اغضبني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صلي الله عليه وسلم طرقه وفاطمة بنت النبي عليه السلام ليلة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تصليان؟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انفسنا بيد الله فإذا شاء ان يبعثنا بعثنا، فانصرف حين قلنا ذلك ولم يرجع اليَّ شيئاً ثم سمعته وهو مولٍّ، يضرب فخذه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الانسان أكثر شيء جدلا</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واليك أول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صرفنا في هذا القرآن للناس من كلّ مثل وكان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الجدل هو ما يقابل قبول امثال الآيات القرآنية، افرض انّ القصة حق لكنّ هل يصحّ أن ينقلها علي وبنوه وهي شنيعة عليهم؟ فهذه الجعليات اساءت ظن الشيعة بالبخاري وبكتابه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الاَلمعي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بكلمة فلان في رواية عبدالله بن عمرو بن العاص عن رسول الله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عبدالله لا تكن مثل فلان كان يقوم الليل، فترك قيام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فبدله البخاري أو غيره 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وسلم يعوّذ الحسن والحسين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اعيذكما بكلمات الله التامة من كلّ شيطان وهامة، ومن كلّ عين 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أبوكم يعوّذ بهما اسماعيل واسحاق</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 عن أبيه انّه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أبا طالب الوفاة جاءه رسول الله صلي الله عليه وسلم، فوجد عنده أبا جهل بن هشام وعبدالله ابن اُميّة بن المغيرة قال رسول الله صلي الله عليه وسلم لاَبي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قل لا اله إلاّ الله، كلمة اشهد لك بها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جهل وعبدالله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أترغب عن ملّة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رسول الله صلي الله عليه وسلم يعرضها عليه ويعودان بتلك المقالة حتّي قال أبوطالب اخر ما كلمهم هو علي ملّة عبد المطلب وأبي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لاستغفرن لك ما لم انه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الله تعالي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يسأل البخاري أحد انّ المسيب هل شهد وفاة أبي طالب وسمع، ما قاله النبي صلي الله عليه وسلم والمشركان أو انّه رأي في نومه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الآية في سورة البراءة، وهي مدنية، فقد خاب من افتري، وعبد المطلب كان موحداً، فلا يأبي هو ومن علي ملّته من كلمة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 لا تهدي من أحببت</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عباس بن عبد المطلب قال للنبي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اغنيت عن عمك، فانّه كان يحوطك ويغضب 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في ضحضاح من نار، ولو لا أنا لكان في الدرك الاَسفل من النار</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سعيد الخدري انه سمع النبي وذكر عنده عمه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تنفعه شفاعتي يوم القيامة، فيجعل في ضحضاح من النار يبلغ كعبيه، يغلي منه دماغه</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يشفع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الانبياء والملائكة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للكفار، ولمن لا يرتضي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تمرة فجعله في فيه، فنظر اليه رسول الله صلي الله عليه وسلم فأخرجها من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انّ آل محمّد صلي الله عليه وسلم لا ياكلون الصدقة</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شعرت انّا لا ناكل الصدقة</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الحسن بن علي اخذ تمرة من تمر الصدقة فجعلها 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صلي الله عليه وسلم بالفارسية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كخ كخ أما تعرف انّا لا ناكل الصدقة</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شهاب، عن علي 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حسين بن علي رضي الله عنهما أخبره انّ علياً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لي شارف من نصيبي من المغنم، وكان النبي أعطاني شارفاً من الخمس، فلمّا اردت ان ابتني بفاطمة عليها السلام بنت رسول الله صلي الله عليه وسلم واعدت رجلاً صوّاغاً من بني قينقاع ان يرتحل معي فنأتي باذخر اردت ان ابيعه من الصواغين واستعين به في وليمة عرسي</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المسنّة، الصوّاغ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يصوغ الحلي،</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وقينقاع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يهودية، والاذخر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طلب عباس من النبي صلي الله عليه وسلم تحللها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يعضد شجرها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لصياغتنا ولسقف بيوتنا </w:t>
      </w:r>
      <w:r>
        <w:rPr>
          <w:rStyle w:val="FootnoteAnchor"/>
          <w:rtl w:val="true"/>
        </w:rPr>
        <w:footnoteReference w:id="435"/>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صلي الله عليه وسلم بفناء بيت فاطمة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أثمَّ لكع أثمَّ لكع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يشتد حتّي عانقه وقبّله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أحبّه وأحبّ من أحبّه</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والمراد به الحسن بن علي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وهب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اهدي الي النبي حلّة سيراء فلبستها، فرأيت الغضب في وجهه فشققتها بين نسائي </w:t>
      </w:r>
      <w:r>
        <w:rPr>
          <w:rStyle w:val="FootnoteAnchor"/>
          <w:rtl w:val="true"/>
        </w:rPr>
        <w:footnoteReference w:id="437"/>
      </w:r>
      <w:r>
        <w:rPr>
          <w:rFonts w:ascii="Amiri" w:hAnsi="Amiri" w:eastAsia="Amiri" w:cs="Amiri"/>
          <w:color w:val="111111"/>
          <w:sz w:val="28"/>
          <w:sz w:val="28"/>
          <w:szCs w:val="28"/>
          <w:rtl w:val="true"/>
          <w:lang w:bidi="ar-SA"/>
        </w:rPr>
        <w:t>اخرجه بعد حديث اعطاء رسول الله حلّة لعمر، فكساها عمر أخاً له بمكّة مشركاً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النبي بيت فاطمة فلم يدخل عليها، وجاء علي فذكرت له ذلك، فذكره للنبي صلي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رأيت علي بابها ستراً موشياً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وللدنيا، فأتاها علي فذكر ذلك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ليأمرني فيه بما شاء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ترسل به إلي فلان، أهل بيت بهم حاجة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المنقوش والمخطط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بألوان 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خطوط يخالطها شيء من الحرير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ندعُ أبناءَنا وأبناءَكم ونساءَنا ونساءَكم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دعا رسول الله صلي الله عليه وسلم عليّاً وفاطمة وحسناً وحسيناً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جعفراً يطير في الجنة مع الملائكة</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البراء، انّ النبي صلي الله عليه وسلم قال لجعفر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أشبهت خَلقي وخُلقي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في حديث عن رسول الله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الحسن والحسين هما ريحانتاي من الدنيا</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ابناي وابنا ابنتي، اللّهمَّ إنّي أُحبُّهما فأَحبَّهما، وأَحبَّ من يُحبُّهما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يعلي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 حسين، أحبّ الله من أحبّ حسيناً، حسين سبط من الاسباط</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منهم أشبه برسول الله صلي الله عليه وسلم من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ابن زياد فجيء، برأس الحسين، فجعل يقول بقضيب له في انفه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هذا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انّه كان من أشبههم برسول الله صلي الله عليه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جيء برأس عبيد الله بن زياد واصحابه نضّدت في المسجد في الرّحبة، فانتهيت اليهم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قد جاءت،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حيّة قد جاءت تخلل الرؤوس حتّي دخلت في منخري عبيد الله بن زياد فمكثت هنية، ثم خرجت فذهبت حتي تغيّب،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قد جاءت، ففعلت ذلك مرتين أو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البراء في صلح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مني وأنا منك</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لاُعطيَّن الراية غداً رجلاً يفتح علي يديه، يُحبُّ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الناس ليلتهم أيهم يعطي فغدوا كلّهم يرجون،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يشتكي عينه، فبصق في عينيه ودعا له فبرأ كأن لم يكن به وجع، فاعطاه،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أقاتلهم حتّي يكونوا مثلنا؟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انفذ علي رسلك حتّي تنزل بساحتهم، ثم ادعهم إلي الاسلام واخبرهم بما يجب عليهم، والله لاِنْ يهدي الله بك رجلاً خير لك من أن يكون لك حمر النعم</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عثمانياً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لاََعلم ما الذي جرأ صاحبك علي الدماء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يدريك لعلّ الله اطلع علي أهل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فهذا الذي جرّأه</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البخاري من نقل هذه المقالة انّ علياً انّما سفك دماء الناس المحاربين له في البصرة وصفين والنهروان لانّه شهد بدراً وقد سمع من رسول الله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سبحانه رخصّ للبدريين ماشاؤا فانّه مغفور لهم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الترخيص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للعقل والقرآن واساس التشريع الديني، بل يتناقض مع جميع القوانين الدولية والاعراف العقلائية كما لا يخفي، فالجملة مجعولة كسائر الجعليات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القرآن لسيد البشر وخاتم المرسلين وقائد البدريين والمجاهدين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لاَذقناك ضعف الحياة وضعف الممات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اخاف انْ عصيت ربي عذاب يوم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 وتولي ان جاءه الاعمي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هل يمكن لمسلم يقرأ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مؤمناً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قتل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ثم يتجرأ لسفك الدماء لاجل الحديث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المذكور يبطل اجتهاد العثماني والبخاري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الاستظهار مخالف للتاريخ والسلوك الفقهي الاسلامي، فانّ البادين بالحرب هم مخالفوا علي دونه وهم البغاة، ولا شكّ انّ قتال البغاة جائز أو واجب، فأي حرج علي علي في ذلك، وقد تقدّم انّ قاتل عمار فئة باغية داعية إلي النار وعمار يدعوهم إلي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فاستناد علي في حروبه هو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التي تبغي حتّي تفيء إلي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الله أطلع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انّ النبي اخبره بقتال الناكثين والقاسطين والمارقين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حين قدموا المدينة من عند يزيد بن معاوية مقتل حسين بن علي رحمة الله عليه لقيه المسور بن مخرمة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اليَّ من حاجة تأمرني بها؟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انت معطي سيف رسول الله صلي الله عليه وسلم، فانّي اخاف ان يغلبك القوم عليه، وايم الله لئن اعطيتنيه لا يخلص اليَّ أبداً حتّي تبلغ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 بن أبي طالب خطب ابنة أبي جهل علي فاطمة عليها السلام، فسمعت رسول الله صلي الله عليه وسلم يخطب الناس في ذلك علي منبره هذا وأنا يومئذ محتلم،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فاطمة مني وأنا اتخوّف أن تفتن في دينها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صهراً له من بني عبد شمس فأثني عليه في مصاهرته ايّاه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فصدقني، ووعدني فوفّي لي، واني لست أحرّم حلالاً ولا احلّ حراماً، ولكن والله لا تجتمع بنت رسول الله وبنت عدو الله ابداً</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الرواية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سيف رسول الله وصل من علي بن أبي طالب إلي علي بن حسين، وفي روايات الشيعة انّ جميع سلاح رسول الله وكتبه وما وصل اليه صلي الله عليه وسلم من آثار الانبياء عند أئمة أهل البيت، ولم يسلّمها علي إلي بيت المال أو إلي الخليفة، لانّه ينكر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أهل البيت كانوا في معرض الظلم من النظام الاموي بعد مقتل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النبي انّما منع علياً من التزوج مخافة ان تفتن فاطمة بسبب الغيرة في دينها، لكنّ العقل لا يقبل كون هذا الكلام من الرسول صلي الله عليه وسلم، فانّ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رحمة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يتخوّف علي بنات سائر المؤمنين وجوّز تعدّد الزوجات؟ علي انّ هذا التخوّف غالبي فيبطل به تشريع تعدّد الزوجات وان هو إلاّ كالرد علي الله في احكامه، ومع الغض عن كلّ هذا نحن نعلم بانّ النبي يعلم بأنّ بنته كاملة عاقلة اذهب الله عنها الرجس، وهي</w:t>
      </w:r>
      <w:bookmarkStart w:id="249" w:name="pg954_8503"/>
    </w:p>
    <w:p>
      <w:pPr>
        <w:pStyle w:val="BookText"/>
        <w:rPr/>
      </w:pPr>
      <w:bookmarkEnd w:id="249"/>
      <w:r>
        <w:rPr>
          <w:rFonts w:ascii="Amiri" w:hAnsi="Amiri" w:eastAsia="Amiri" w:cs="Amiri"/>
          <w:color w:val="111111"/>
          <w:sz w:val="28"/>
          <w:sz w:val="28"/>
          <w:szCs w:val="28"/>
          <w:rtl w:val="true"/>
          <w:lang w:bidi="ar-SA"/>
        </w:rPr>
        <w:t xml:space="preserve">سيدة نساء الجنة، ولا تفتن في دينها من ألف ضرة، علي انّه صلي الله عليه وسلم قد جمع بين بنت أبي بكر وعمر وبنت عدو الله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حفصة وعائشة وصفية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انّ قصة خطبة بنت أبي جهل قصة مجعولة من اجراء بني اُميّة ولا أصل لها، أتري انّ النبي يمدح أبا العاص بن الربيع الاموي بالصدق والوفاء تعريضاً بمن هو منه بمنزلة هارون من موسي؟</w:t>
      </w:r>
    </w:p>
    <w:p>
      <w:pPr>
        <w:pStyle w:val="Heading3"/>
        <w:numPr>
          <w:ilvl w:val="2"/>
          <w:numId w:val="1"/>
        </w:numPr>
        <w:rPr/>
      </w:pPr>
      <w:bookmarkStart w:id="250" w:name="__RefHeading___Toc839913_373438147"/>
      <w:bookmarkStart w:id="251" w:name="_Toc92"/>
      <w:bookmarkEnd w:id="250"/>
      <w:r>
        <w:rPr>
          <w:rtl w:val="true"/>
        </w:rPr>
        <w:t>تسبيح فاطمة</w:t>
      </w:r>
      <w:bookmarkEnd w:id="2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فاطمة عليها السلام اشتكت ما تلقي من الرحي ممّا تطحن، فبلغها أنّ رسول الله صلي الله عليه وسلم اتي بسبي، فأتته تسأله خادماً فلم توافقه فذكرت لعائشة، فجاء النبي صلي الله عليه وسلم فذكرت ذلك عائشة له، فأتانا وقد دخلنا مضاجعنا فذهبنا لنقوم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مكانكما، حتّي وجدت برد قدميه علي صدري،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أدلكما علي خير مما سألتماه، إذا اخذتما مضاجعكما فكبّرا الله أربعاً وثلاثين، واحمدا ثلاثاً وثلاثين، وسبحا ثلاثاً وثلاثين، فان ذلك خير لكما ممّا سألتماه</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يواظبون علي هذه الاذكار دبر كلّ صلاة، وهي معروفة عند عامتهم</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839915_373438147"/>
      <w:bookmarkStart w:id="253" w:name="_Toc93"/>
      <w:bookmarkEnd w:id="252"/>
      <w:r>
        <w:rPr>
          <w:rtl w:val="true"/>
        </w:rPr>
        <w:t>بنو المطلب و بنو هاشم شيء واحد</w:t>
      </w:r>
      <w:bookmarkEnd w:id="25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جبير بن مطعم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مشيت أنا وعثمان بن عفان إلي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اعطيت بني المطلب وتركتنا ونحن وهم منك بمنزلة واحدة، فقال رسول الله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بنو المطلب وبنو هاشم شيء واحد</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فراي الحسن يلعب مع الصبيان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فحمله علي عاتقه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شبيه بالنبي لا شبيه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يضحك </w:t>
      </w:r>
      <w:r>
        <w:rPr>
          <w:rStyle w:val="FootnoteAnchor"/>
          <w:rtl w:val="true"/>
        </w:rPr>
        <w:footnoteReference w:id="449"/>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فاطمة تمشي كأنّ مشيتها مشي النبي صلي الله عليه وسلم فقال النبي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اجلسها عن يمينه أو عن شماله ثم أسرَّ اليها حديثاً فبكت،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تبكين، ثم أسرَّ اليها حديثاً فضحكت،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فرحاً اقرب من حزن، فسألتها عمّا قال،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لاَفشي سرّ رسول الله صلي الله عليه وسلم، حتّي قبض النبي صلي الله عليه وسلم، فسألتها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اليَّ انّ جبرئيل كان يعارضني القرآن كلّ سنة مرة، وانّه عارضني العام مرتين، ولا أراه إلاّ حضر أجلي، وانّك أول أهل بيتي لحاقاً بي، فبكيت،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 تكوني سيدة نساء أهل الجنة أو نساء المؤمنين، فضحكت لذلك</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ترضي أن تكون مني بمنزلة هارون من موسي</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صلي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فمن اغضبها اغضبني</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 فاطمة بضعة مني، وانّي اكره ان يسوءها</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عبيد الله بن زياد برأس الحسين بن علي عليه السلام فجُعِل في طست، فَجَعل ينكت، وقال في حسنه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انس</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اُشبههم برسول الله صلي الله عليه وسلم، وكان مخضوباً بالوسمة </w:t>
      </w:r>
      <w:r>
        <w:rPr>
          <w:rStyle w:val="FootnoteAnchor"/>
          <w:rtl w:val="true"/>
        </w:rPr>
        <w:footnoteReference w:id="454"/>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العراق يسألون عن الذباب، وقد قتلوا ابن ابنة رسول الله صلي الله عليه وسلم، وقال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ريحانتاي من الدنيا</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والحسن بن علي علي عاتقه،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احبّه فاحبّه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 من يجثو بين يدي الرحمن للخصومة يوم القيامة</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لمخالفيه يوم القيامة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قيس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ذر يقسم قسماً انّ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الذين برزوا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وعلي وعبيدة بن الحارث، وعتبة وشيبة ابني ربيعة والوليد بن عتبة </w:t>
      </w:r>
      <w:r>
        <w:rPr>
          <w:rStyle w:val="FootnoteAnchor"/>
          <w:rtl w:val="true"/>
        </w:rPr>
        <w:footnoteReference w:id="457"/>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ارقم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صلي الله عليه وسلم يوماً فينا خطيباً بماء يدعي خماً بين مكّة والمدينة فحمد الله وانثي عليه ووعظ وذكر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ألا أيّها الناس فانّما أنا بشر يوشك أن يأتي رسول ربّي فاجيب، وأنا 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فيه الهدي والنور فخذو بكتاب الله واستمسكوا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 علي كتاب الله ورغبّ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بيتي اذكركم الله في أهل بيتي، اذكركم الله في أهل بيتي، اذكركم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اهل بيته يا زيد، أليس نساؤه من أهل بيته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 من أهل بيته، ولكن أهل بيته من حرم الصدقة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علي وآل عقيل وآل جعفر وآل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حرم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458"/>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المسور بن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فاطمة بضعة منّي يؤذيني ما آذاها</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فانّما ابنتي بضعة مني يريبني ما رابها، ويوذيني ما آذاها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شرح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العلماء في هذا الحديث تحريم أيذاء النبي صلي الله عليه وسلم بكلّ حال وعلي كلّ وجه، وان تولد ذلك الايذاء ممّا كان اصله مباحاً وهو حي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صلي الله عليه وسلم فاقبل الحسن والحسين عليهما قميصان احمران يعثران ويقومان، فنزل فأخذهما فصعد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أموالكم وأولادكم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رايت هذين فلم 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في الخطبة </w:t>
      </w:r>
      <w:r>
        <w:rPr>
          <w:rStyle w:val="FootnoteAnchor"/>
          <w:rtl w:val="true"/>
        </w:rPr>
        <w:footnoteReference w:id="460"/>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هذه الصدقة انّما هي أوساخ الناس، وانّها لا تحل لمحمد ولا لآل محمّد صلي الله عليه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عقّ عن الحسن والحسين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رسول الله صلي الله عليه وسلم عن الحسن والحسين رضي الله عنهما بكبشين كبشين </w:t>
      </w:r>
      <w:r>
        <w:rPr>
          <w:rStyle w:val="FootnoteAnchor"/>
          <w:rtl w:val="true"/>
        </w:rPr>
        <w:footnoteReference w:id="462"/>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عامر بن سعد بن أبي 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معاوية بن أبي 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له رسول الله صلي الله عليه وسلم، فلن اسبه، لان تكون لي واحدة منهنّ أحب اليَّ من حمر النعم، سمعت رسول الله صلي الله عليه وسلم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في بعض مغازيه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ترضي ان تكون مني بمنزله هارون من موسي، إلاّ انّه لا نبوة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وسمعته 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لاَعطين الراية رجلاً يُحبّ الله ورسوله، ويُحبّه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ابناءنا وابناءكم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صلي الله عليه وسلم علياً وفاطمة وحسناً وحسيناً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صلي الله عليه وسلم قال يوم خيبر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يفتح الله علي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احببت الامارة إلاّ يومئذ، فتساورت لها رجاء أن اُدعي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صلي الله عليه وسلم ببراءة مع أبي بكر ثم دعاه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لاَحد أن يبلّغ هذا إلاّ رجل من 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علياً فاعطاه ايّاها </w:t>
      </w:r>
      <w:r>
        <w:rPr>
          <w:rStyle w:val="FootnoteAnchor"/>
          <w:rtl w:val="true"/>
        </w:rPr>
        <w:footnoteReference w:id="464"/>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أبا بكر وأمره أن ينادي بهذه الكلمات، ثم اتبعه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علي، فدفع اليه كتاب رسول الله صلي الله عليه وسلم، وامر علياً أن ينادي بهؤلاء الكلمات</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فانطلقا فحجّا، فقام علي أيام التشريق فنادي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ذمة الله ورسوله بريئة من كلّ مشرك، فسيحوا في الارض أربعة أشهر، ولا يحجنّ بعد العام مشرك، ولا يطوفن بالبيت عريان، ولا يدخل الجنة إلاّ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ينادي، فإذا عيي قام أبو بكر فنادي بها </w:t>
      </w:r>
      <w:r>
        <w:rPr>
          <w:rStyle w:val="FootnoteAnchor"/>
          <w:rtl w:val="true"/>
        </w:rPr>
        <w:footnoteReference w:id="465"/>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انّه لعهد النبي الاَُمّي صلي الله عليه وسلم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يحبني إلاّ مؤمن، ولا يبغضني إلاّ منافق</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عتبة بن ربيعة وتبعه ابنه واخوه، فنادي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فانتدب له شباب من الانصار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انتم، فاخبروه،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فيكم، انّما اردنا بني عمّنا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حمزة، قم يا علي، قم يا عبيدة بن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 حمزة إلي عتبة، واقبلت إلي شيبة، واختلف بين عبيدة والوليد ضربتان، فاثخن كلّ واحد صاحبه، ثم ملنا علي الوليد فقتلناه، واحتملنا عبيدة </w:t>
      </w:r>
      <w:r>
        <w:rPr>
          <w:rStyle w:val="FootnoteAnchor"/>
          <w:rtl w:val="true"/>
        </w:rPr>
        <w:footnoteReference w:id="467"/>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زينب في فداء أبي العاص بمال، وبعثت فيه بقلادة لها كانت عند خديجة ادخلتها بها علي أبي العاص، فلما رآها رسول الله صلي الله عليه وسلم رقّ لها رقّة شديدة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رأيتم أن تطلقوا لها اسرها، وتردوا عليها الذي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رسول الله زيد بن حارثة ورجلاً من الانصار،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كونا ببطن ياجج حتّي تمرّ بكما زينب، فتصحبا بها حتّي تأتيا بها</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احدثك عني وعن فاطمة</w:t>
      </w:r>
      <w:bookmarkStart w:id="254" w:name="pg954_8509"/>
    </w:p>
    <w:p>
      <w:pPr>
        <w:pStyle w:val="BookText"/>
        <w:rPr/>
      </w:pPr>
      <w:bookmarkEnd w:id="254"/>
      <w:r>
        <w:rPr>
          <w:rFonts w:ascii="Amiri" w:hAnsi="Amiri" w:eastAsia="Amiri" w:cs="Amiri"/>
          <w:color w:val="111111"/>
          <w:sz w:val="28"/>
          <w:sz w:val="28"/>
          <w:szCs w:val="28"/>
          <w:rtl w:val="true"/>
          <w:lang w:bidi="ar-SA"/>
        </w:rPr>
        <w:t>بنت رسول الله صلي الله عليه وسلم، وكانت من احب أهله اليه؟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جرّت بالرحي حتّي أثّر في يدها، واستقت بالقربة حتّي أثّر في نحرها، وكنست البيت حتّي اغبرت ثيابها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 النبي خدم،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أباك فسألتيه خادماً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اخذت مضجعك فسبحي ثلاثاً وثلاثين، واحمدي ثلاثاً وثلاثين، وكبري أربع وثلاثين، فتلك مائة، فهي خير لك من 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عن الله عزّ وجلّ وعن رسول الله صلي الله عليه وسلم </w:t>
      </w:r>
      <w:r>
        <w:rPr>
          <w:rStyle w:val="FootnoteAnchor"/>
          <w:rtl w:val="true"/>
        </w:rPr>
        <w:footnoteReference w:id="469"/>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دعونا رسول الله صلي الله عليه وسلم فأكل معنا، فدعوه، فجاء فوضع يده علي عضادتي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ردّك؟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ليس لي أو لنبي أن يدخل بيتاً مزوقاً</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ادبه صلي الله عليه وسلم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رئي رسول الله صلي الله عليه وسلم يأكل متكئاً قط ولا يطأ عقبه رجلان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839917_373438147"/>
      <w:bookmarkStart w:id="256" w:name="_Toc94"/>
      <w:bookmarkEnd w:id="255"/>
      <w:r>
        <w:rPr>
          <w:rtl w:val="true"/>
        </w:rPr>
        <w:t>انه مضي مسموما</w:t>
      </w:r>
      <w:bookmarkEnd w:id="25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وسلم يعجبه الذراع،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 في الذراع، وكان يدري انّ اليهود هم سمّوه </w:t>
      </w:r>
      <w:r>
        <w:rPr>
          <w:rStyle w:val="FootnoteAnchor"/>
          <w:rtl w:val="true"/>
        </w:rPr>
        <w:footnoteReference w:id="472"/>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حنش،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إلي اليمن قاضياً،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ترسلني وأنا حديث السن ولا علم لي</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بالقضاء،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سيهدي قلبك ويثبت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قاضياً أو ما شككت في قضاء بعد </w:t>
      </w:r>
      <w:r>
        <w:rPr>
          <w:rStyle w:val="FootnoteAnchor"/>
          <w:rtl w:val="true"/>
        </w:rPr>
        <w:footnoteReference w:id="473"/>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من رسول الله مدخلان، مدخل بالليل، ومدخل بالنهار، فكنت إذا اتيته وهو يصلّي يتنحنح لي </w:t>
      </w:r>
      <w:r>
        <w:rPr>
          <w:rStyle w:val="FootnoteAnchor"/>
          <w:rtl w:val="true"/>
        </w:rPr>
        <w:footnoteReference w:id="474"/>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صلي الله عليه وسلم عقّ عن الحسن والحسين كبشاً كبشاً </w:t>
      </w:r>
      <w:r>
        <w:rPr>
          <w:rStyle w:val="FootnoteAnchor"/>
          <w:rtl w:val="true"/>
        </w:rPr>
        <w:footnoteReference w:id="475"/>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صلي الله عليه وسلم اتي فاطمة بعبد قد وهبه لها وعلي فاطمة رضي الله عنها ثوب إذا قنعت به رأسها لم يبلغ رجليها، وإذا غطّت رجليها لم يبلغ رأسها</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صلي الله عليه وسلم اتي فاطمة رضي الله عنها فوجد علي بابها ستراً فلم يدخل،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وقلمّا كان يدخل إلاّ بدأ بها فجاء علي رضي الله عنه فرآها مهتمة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النبي صلي الله عليه وسلم اليَّ فلم يدخل، فأتاه علي فقال يا رسول الله انّ فاطمة اشتد عليها انّك جئتها فلم تدخل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أنا والدنيا، وما أنا والرقم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إلي فاطمة فأخبرها بقول رسول الله صلي الله عليه 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لرسول الله صلي الله عليه وسلم ما يأمرني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فلترسل إلي بني فلان</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bookmarkStart w:id="257" w:name="pg954_8511"/>
    </w:p>
    <w:p>
      <w:pPr>
        <w:pStyle w:val="Heading3"/>
        <w:numPr>
          <w:ilvl w:val="2"/>
          <w:numId w:val="1"/>
        </w:numPr>
        <w:rPr/>
      </w:pPr>
      <w:bookmarkStart w:id="258" w:name="__RefHeading___Toc839919_373438147"/>
      <w:bookmarkStart w:id="259" w:name="_Toc95"/>
      <w:bookmarkEnd w:id="257"/>
      <w:bookmarkEnd w:id="258"/>
      <w:r>
        <w:rPr>
          <w:rtl w:val="true"/>
        </w:rPr>
        <w:t>النهي عن البكاء بعد الثلاثة</w:t>
      </w:r>
      <w:bookmarkEnd w:id="2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أمهل آل جعفر ثلاثاً ان يأتيهم، ثم أتاهم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تبكوا علي أخي بعد اليوم</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 أن ما نقله مسلم عن عائشة بخلاف ذلك ضعيف</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839921_373438147"/>
      <w:bookmarkStart w:id="261" w:name="_Toc96"/>
      <w:bookmarkEnd w:id="260"/>
      <w:r>
        <w:rPr>
          <w:rtl w:val="true"/>
        </w:rPr>
        <w:t>حبه لفاطمة</w:t>
      </w:r>
      <w:bookmarkEnd w:id="26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إذا سافر كان آخر عهده بانسان من أهله فاطمة، واول من يدخل عليها اذا قدم فاطمة، فقدم من غزاة وقد علقت مسحاً أو ستراً علي بابها وحلّت الحسن والحسين قلبين من فضة، فقدم فلم يدخل، فظنت أن ما منعه أن يدخل ما رأي، فهتكت الستر، وفككت القلبين عن الصبيين، وقطعته بينهما، فانطلقا الي رسول الله صلي الله عليه وسلم وهما يبكيان، فأخذه منهما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ثوبان اذهب بهذا الي آل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هؤلاء أهل بيتي أكره أن يأكلوا طيباتهم في حياتهم الدنيا</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صلي الله عليه وسلم اذّن في اُذن الحسن بن علي حين ولدته فاطمة </w:t>
      </w:r>
      <w:r>
        <w:rPr>
          <w:rStyle w:val="FootnoteAnchor"/>
          <w:rtl w:val="true"/>
        </w:rPr>
        <w:footnoteReference w:id="480"/>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كان أشبه سمتاً وهدياً ودلاً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وكلاماً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برسول الله صلي الله عليه وسلم من فاطمة كرّم الله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إذا دخلت عليه قام اليها فأخذ بيدها وقبّلها واجلسها في مجلسه، وكان إذا دخل عليها قامت اليه فاخذت بيده فقبّلته واجلسته في مجلسها </w:t>
      </w:r>
      <w:r>
        <w:rPr>
          <w:rStyle w:val="FootnoteAnchor"/>
          <w:rtl w:val="true"/>
        </w:rPr>
        <w:footnoteReference w:id="481"/>
      </w:r>
      <w:r>
        <w:rPr>
          <w:rFonts w:ascii="Amiri" w:hAnsi="Amiri" w:eastAsia="Amiri" w:cs="Amiri"/>
          <w:color w:val="111111"/>
          <w:sz w:val="28"/>
          <w:sz w:val="28"/>
          <w:szCs w:val="28"/>
          <w:rtl w:val="true"/>
          <w:lang w:bidi="ar-SA"/>
        </w:rPr>
        <w:t>، أقول وهذه مرتبة</w:t>
      </w:r>
      <w:r>
        <w:rPr>
          <w:rFonts w:eastAsia="Amiri" w:cs="Amiri" w:ascii="Amiri" w:hAnsi="Amiri"/>
          <w:color w:val="111111"/>
          <w:sz w:val="28"/>
          <w:szCs w:val="28"/>
          <w:rtl w:val="true"/>
          <w:lang w:bidi="ar-SA"/>
        </w:rPr>
        <w:t>.</w:t>
      </w:r>
      <w:bookmarkStart w:id="262" w:name="pg954_8512"/>
    </w:p>
    <w:p>
      <w:pPr>
        <w:pStyle w:val="Heading3"/>
        <w:numPr>
          <w:ilvl w:val="2"/>
          <w:numId w:val="1"/>
        </w:numPr>
        <w:rPr/>
      </w:pPr>
      <w:bookmarkStart w:id="263" w:name="__RefHeading___Toc839923_373438147"/>
      <w:bookmarkStart w:id="264" w:name="_Toc97"/>
      <w:bookmarkEnd w:id="262"/>
      <w:bookmarkEnd w:id="263"/>
      <w:r>
        <w:rPr>
          <w:rtl w:val="true"/>
        </w:rPr>
        <w:t>عظيمة لفاطمة</w:t>
      </w:r>
      <w:bookmarkEnd w:id="26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الاقرع بن حابس أبصر النبي صلي الله عليه وسلم وهو يقبّل حسيناً، فقال انّ لي عشرة من الولد ما فعلت هذا بواحد منهم، فقال رسول الله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يَرحم لا يُرحم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وأُمّ سلمة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صلي الله عليه وسلم أن نجهزّ فاطمة حتي ندخلها علي علي، فعمدنا الي البيت ففرشناه تراباً ليّناً من اعراض البطحاء، ثم حشونا مرفقتين ليفاً فنفشناه بايدينا، ثم اطعمنا تمراً وزبيباً، وسقينا ماءً عذباً الي عود فعرضنا في جانب البيت ليلقي عليه الثوب ويعلقّ عليه السقاء، فما رأينا عرساً أحسن من عرس فاطمة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صلي الله عليه وسلم أذّن في أُذن الحسن بن علي حين ولدته فاطمة بالصلاة </w:t>
      </w:r>
      <w:r>
        <w:rPr>
          <w:rStyle w:val="FootnoteAnchor"/>
          <w:rtl w:val="true"/>
        </w:rPr>
        <w:footnoteReference w:id="483"/>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علي النبي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أُمّ سلمة، فدعا فاطمة وحسناً وحسيناً فجللهم بكساء، وعلي خلف ظهره فجلله بكساء،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فاذهب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معهم يا نبي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علي مكانك، وانت علي خير</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حبشي بن جنادة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 علي، ولا يؤدي عني إلاّ أنا أو علي</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صلي الله عليه وسلم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منّي بمنزلة هارون من موسي، إلاّ انّه لا نبي بعدي</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أمر بسد الابواب إلاّ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زيد بن ارقم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ملك لم ينزل الارض قط قبل الليلة، استاذن ربّه ان يسلّم عليَّ ويبشرني بانّ فاطمة سيدة نساء أهل الجنة، وان الحسن والحسين سيدا شباب أهل الجنة</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في حجّة يوم عرفة وهو علي ناقته القصوي يخطب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أنّي تركت فيكم ما ان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ارقم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تارك فيكم ما ان تمسكتم به لن تضلوا بعدي احدهما اعظم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الي الارض، وعترتي أهل بيتي، ولن يفترقا حتي يردا عليَّ الحوض، فانظروا كيف تخلفوني فيهما</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أبي سهل ومحمّد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bookmarkStart w:id="265" w:name="pg954_8514"/>
    </w:p>
    <w:p>
      <w:pPr>
        <w:pStyle w:val="BookText"/>
        <w:rPr/>
      </w:pPr>
      <w:bookmarkEnd w:id="265"/>
      <w:r>
        <w:rPr>
          <w:rFonts w:ascii="Amiri" w:hAnsi="Amiri" w:eastAsia="Amiri" w:cs="Amiri"/>
          <w:color w:val="111111"/>
          <w:sz w:val="28"/>
          <w:sz w:val="28"/>
          <w:szCs w:val="28"/>
          <w:rtl w:val="true"/>
          <w:lang w:bidi="ar-SA"/>
        </w:rPr>
        <w:t>عبدالسلام بن صالح أبو الصلت الهروي، ثنا علي بن موسي الرضا، عن أبيه، عن جعفر بن محمّد، عن أبيه، عن علي بن الحسين، عن أبيه،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الايمان معرفة بالقلب، وقول باللسان، وعمل بالاركان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قرِيء هذا الاسناد علي مجنون لبرأ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839925_373438147"/>
      <w:bookmarkStart w:id="267" w:name="_Toc98"/>
      <w:bookmarkEnd w:id="266"/>
      <w:r>
        <w:rPr>
          <w:rtl w:val="true"/>
        </w:rPr>
        <w:t>ولاية علي</w:t>
      </w:r>
      <w:bookmarkEnd w:id="26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اقبلنا مع رسول الله صلي الله عليه وسلم في حجّته التي حجّ، فنزل في بعض الطريق، فأمر الصلاة جامعة، فأخذ بيد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أولي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أولي بكل مؤمن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ولي من أنا مولاه، أللّهمّ وال من والاه، أللّهم عاد من عاداه</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صلي الله عليه وسلم جيشاً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اليه رسول الله صلي الله عليه وسلم والغضب يعرف في 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تريدون من علي، ما تريدون من علي، ما تريدون من علي، انّ عليّاً مني وانا منه، وهو وليّ كلّ مؤمن من بعدي</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الطفيل يحدّث عن أبي سريحة أو زيد بن ارقم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صلي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bookmarkStart w:id="268" w:name="pg954_8515"/>
    </w:p>
    <w:p>
      <w:pPr>
        <w:pStyle w:val="BookText"/>
        <w:rPr/>
      </w:pPr>
      <w:bookmarkEnd w:id="26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معاوية في بعض حجّاته، فدخل عليه سعد، فذكروا علياً فنال منه، فغضب سعد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هذا لرجل سمعت رسول الله صلي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مني بمنزلة هارون من موسي، إلاّ انّه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لاَُعطين الراية اليوم رجلاً يُحبّ الله ورسوله</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839927_373438147"/>
      <w:bookmarkStart w:id="270" w:name="_Toc99"/>
      <w:bookmarkEnd w:id="269"/>
      <w:r>
        <w:rPr>
          <w:rtl w:val="true"/>
        </w:rPr>
        <w:t>مزاج علي</w:t>
      </w:r>
      <w:bookmarkEnd w:id="27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ليلي يسمر مع عليٍّ، فكان يلبس ثياب الصيف في الشتاء، وثياب الشتاء في الصيف، فقلنا لو 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بعث اليَّ وأنا أرمد العين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في عيني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اذهب عنه الحر 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وجدت حرّاً ولا برداً بعد يومئذ،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لاَبعثنَّ رجلاً يُحبّ الله ورسوله ويُحبُّه الله ورسوله ليس بفرار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فتشرَّف له الناس فبعث الي عليٍّ فأعطاه إياه </w:t>
      </w:r>
      <w:r>
        <w:rPr>
          <w:rStyle w:val="FootnoteAnchor"/>
          <w:rtl w:val="true"/>
        </w:rPr>
        <w:footnoteReference w:id="495"/>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سيّدا شباب أهل الجنة، وأبوهما خير منهما</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حبشي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منه، ولا يؤدّي عني إلاّ علي</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عبدالله، وأخو رسوله صلي الله عليه وسلم، وانا الصدّيق الاَكبر، لا يقولها بعدي إلاّ كذّاب، صلّيت قبل الناس لسبع سنين</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اسناد صحيح رجاله ثقات، رواه الحاكم في المستدرك عن المنهال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شرط الشيخين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نلقي النفر من قريش وهم يتحدّثون، فيقطعون حديثهم، فذكرنا ذلك لرسول الله صلي الله عليه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اقوام يتحدّثون، فإذا رأوا الرجل من أهل بيتي قطعوا حديثهم، والله لا يدخل قلب رجل الايمان حتي يحبّهم لله ولقرابتهم مني</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الحسن والحسين فقد أحبّني، ومن ابغضهما فقد ابغضني</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يعلي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خرجوا مع النبي صلي الله عليه وسلم الي طعام دعوا له، فإذا حسين يلعب في السكة، فتقدّم النبي، أمام القوم وبسط يديه، فجعل الغلام يفرّ ههنا وههنا ويضاحكه النبي صلي الله عليه وسلم حتي أخذه، فجعل إحدي يديه تحت ذقنه والاُخري في فأس رأسه فقبّله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 حسين، اُحبَّ الله من أحبَّ حسيناً، حسين سبط من الاَسباط</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ارقم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 لعلي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 لمن سالمتم، وحرب لمن حاربتم</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أمرني بحبّ أربعة، وأخبرني انّه يحبّهم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هم؟</w:t>
      </w:r>
      <w:bookmarkStart w:id="271" w:name="pg954_8517"/>
    </w:p>
    <w:p>
      <w:pPr>
        <w:pStyle w:val="BookText"/>
        <w:rPr/>
      </w:pPr>
      <w:bookmarkEnd w:id="27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ذر وسلمان والمقداد</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وسلم يخطب، فاقبل حسن وحسين عليهما قميصان احمران يعثران ويقومان، فنزل النبي صلي الله عليه وسلم فأخذهما فوضعهما في حجره،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أموالكم وأولادكم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رايت هذين فلم أصبر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في خطبته </w:t>
      </w:r>
      <w:r>
        <w:rPr>
          <w:rStyle w:val="FootnoteAnchor"/>
          <w:rtl w:val="true"/>
        </w:rPr>
        <w:footnoteReference w:id="504"/>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الحسن والحسين يسعيان الي النبي، فضمّهما اليه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الولد مبخلة مجبنة</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رأيت كأن في بيتي عضواً من اعضائك،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 رأيت، تلد فاطمة غلاماً فترضعيه فولدت حسيناً أو حسناً فارضعته بلبن قثم</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839929_373438147"/>
      <w:bookmarkStart w:id="273" w:name="_Toc100"/>
      <w:bookmarkEnd w:id="272"/>
      <w:r>
        <w:rPr>
          <w:rtl w:val="true"/>
        </w:rPr>
        <w:t>عدالة الصحابة</w:t>
      </w:r>
      <w:bookmarkEnd w:id="27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عقبة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فرط لكم، وانا شهيد عليكم، وانّي والله انظر الي حوضي الآن وانّي اعطيت مفاتيح خزائن الارض أو مفاتيح الارض، وأنّي والله ما اخاف عليكم ان تشركوا بعدي، ولكن اخاف عليكم أن تنافسوا فيها</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عثمان وعلياً، وعثمان ينهي عن المتعة وان يجمع بينهما، فلمّا رأي عليٌّ أهل بهما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بعمرة وحجة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لادع سنة النبي صلي الله عليه وسلم لقول أحد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عليٌّ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بعسفان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المتعة،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إلاّ أن تنهي عن أمر فعله النبي صلي الله عليه وسلم فلمّا راي ذلك عليٌّ أهلَّ بهما جميعاً </w:t>
      </w:r>
      <w:r>
        <w:rPr>
          <w:rStyle w:val="FootnoteAnchor"/>
          <w:rtl w:val="true"/>
        </w:rPr>
        <w:footnoteReference w:id="509"/>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اشرف النبي علي اُطم من آطام المدينة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ترون ما أري، انّي لاَري مواقع الفتن خلال بيوتكم كمواقع القطر</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بمواقع القطر يدلّ علي عمومية الفتنة وشمولها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الحصون التي تبني بالحجارة، أو هو كلّ بيت مربع مسطح كما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نصلّي مع النبي صلي الله عليه وسلم إذ اقبلت من الشام عير تحمل طعاماً، فالتفتوا اليها حتي ما بقي مع النبي صلي الله عليه وسلم إلاّ اثنا عشر رجلاً،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رأوا تجارة أو لهواً انفضوا اليها</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عبيد الله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موسي الاشعري استاذن علي عمر بن الخطاب رضي الله عنه، فلم يؤذن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كان مشغولاً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أبو موسي، ففرغ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اسمع صوت عبدالله بن قيس ائذنوا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نؤمر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تأتيني علي ذلك بالبيّنة فانطلق الي مجلس الانصار فسألهم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يشهد لك علي هذا إلاّ اصغرنا أبو سعيد الخدري، فذهب بأبي سعيد الخدري،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أخفي هذا عليّ من أمر رسول الله صلي الله عليه وسلم؟ ألهاني الصفق بالاسواق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الخروج الي تجارة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أوجعتك،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لاُوجعنَّ ظهرك وبطنك أو لتأتين بمن يشهد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منها أمران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عمر لا يعتمد علي قول الاشعري، ولا يراه صادقاً، فيطلب منه البيّنة عملاً بقوله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جاءكم فاسق بنبأ فتبيّنوا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قلّة علم عمر بالسنة القولية حتي عمّا يعلمه الصغار، اشتغالاً بالمعاملة في السوق، فهو رجل عمل لا رجل 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في قصة الافك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سعد بن عبادة وهو سيد الخزرج، وكان قبل ذلك رجلاً صالحاً، ولكن احتملته الحمية،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لعمر الله لا تقتله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أبي بن سلول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تقدر علي ذلك، فقام اسيد بن الحضير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لعمر الله، والله لنقتلنه، فانك منافق تجادل عن المنافقين، فثار الحيان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الاوس والخزرج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هموا، ورسول الله صلي الله عليه وسلم علي المنبر، فنزل فخفّفهم حتي سكتوا وسكت</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عروة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 من أهل الافك أيضاً إلاّ حسان بن ثابت، ومسطح بن اثاثة، وحمنة بنت جحش في ناس آخرين</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ومسطح بدري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عبدالله 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عنّي، والله لقد آذاني نتن حمارك، فقال رجل من الانصار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لحمار رسول الله أطيب ريحاً منك، فغضب لعبدالله رجل من قومه فشتمه، فغضب لكلّ واحد منهما اصحابه، فكان بينهما ضرب بالجريد والاَيدي والنعال، فبلغنا انّها اُنزلت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طائفتان من المؤمنين اقتتلوا فاصلحوا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ثم تفكّر هل يصح أن يقال بانّ الصحابة كلّهم 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العصبية الحمقاء </w:t>
      </w:r>
      <w:r>
        <w:rPr>
          <w:rStyle w:val="FootnoteAnchor"/>
          <w:rtl w:val="true"/>
        </w:rPr>
        <w:footnoteReference w:id="516"/>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المسور ومروان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 لاصحابه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فانحروا ثم احلقوا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قام منهم رجل حتي قال ذلك ثلاث مرات، فلمّا لم يقم منهم أحد دخل علي اُمّ سلمة فذكر لها ما لقي من الناس</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 بن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لتخرجن الكتاب أو لنلقينّ الثياب، فاخرجته من عقاصها، فاتينا به رسول الله صلي الله عليه وسلم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حاطب بن أبي بلتعة الي اناس من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رضاً بالكفر بعد الاسلام،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صدقكم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دعني اضرب عنق هذا المنافق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يدلّ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انّ حاطباً اخبر الكفار ببعض أمر رسول الله، وهو حرام بلا شك،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انّ عمر سبّه واستدعي قتله بعد تصديق النبي صلي الله عليه وسلم باسلامه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النبي صلي الله عليه وسلم علي الرجالة يوم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خمسين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جبير،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رأيتمونا تخطفنا الطير فلا تبرحوا مكانكم هذا حتي ارسل اليكم، وان رأيتمونا هزمنا القوم وأوطأناهم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تبرحوا حتي ارسل اليكم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والله لنأتين الناس فلنصيبن من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فنهاهم النبي صلي الله عليه وسلم ان يجيبوه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ملك عمر نفسه فقال</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فتنازعوا ولا ينبغي عند نبي تنازع،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رسول الله صلي الله عليه وسلم</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الهجر الي النبي المعصوم الذي لا ينطق إلاّ عن الوحي ليست منافية للعدالة وحدها، بل ربّما للايمان أيضاً، والله العاصم الغفور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يأتي في منازعة العباس وعلي وانّهما استبّا، أي سب كلّ واحد صاحبه </w:t>
      </w:r>
      <w:r>
        <w:rPr>
          <w:rStyle w:val="FootnoteAnchor"/>
          <w:rtl w:val="true"/>
        </w:rPr>
        <w:footnoteReference w:id="521"/>
      </w:r>
      <w:r>
        <w:rPr>
          <w:rFonts w:ascii="Amiri" w:hAnsi="Amiri" w:eastAsia="Amiri" w:cs="Amiri"/>
          <w:color w:val="111111"/>
          <w:sz w:val="28"/>
          <w:sz w:val="28"/>
          <w:szCs w:val="28"/>
          <w:rtl w:val="true"/>
          <w:lang w:bidi="ar-SA"/>
        </w:rPr>
        <w:t xml:space="preserve">،ويأتي فيها اعتقاد علي في الخليفتين، وكذا اعتقاد العباس في حقهم </w:t>
      </w:r>
      <w:r>
        <w:rPr>
          <w:rStyle w:val="FootnoteAnchor"/>
          <w:rtl w:val="true"/>
        </w:rPr>
        <w:footnoteReference w:id="522"/>
      </w:r>
      <w:r>
        <w:rPr>
          <w:rFonts w:ascii="Amiri" w:hAnsi="Amiri" w:eastAsia="Amiri" w:cs="Amiri"/>
          <w:color w:val="111111"/>
          <w:sz w:val="28"/>
          <w:sz w:val="28"/>
          <w:szCs w:val="28"/>
          <w:rtl w:val="true"/>
          <w:lang w:bidi="ar-SA"/>
        </w:rPr>
        <w:t xml:space="preserve">، وما قيل في تأويله ضعيف ولا يعتدّ به </w:t>
      </w:r>
      <w:r>
        <w:rPr>
          <w:rStyle w:val="FootnoteAnchor"/>
          <w:rtl w:val="true"/>
        </w:rPr>
        <w:footnoteReference w:id="523"/>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اناساً من 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انكم سترون بعدي اثرة شديدة فاصبروا حتي تلقوا الله تعالي ورسوله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نصبر </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اثرة، اي استبداد بالاموال وحرمانكم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المستبدون هم المهاجرون لا محالة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أنساً عن القنوت،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الركوع</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فلاناً يزعم انك قلت بعد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w:t>
      </w:r>
      <w:r>
        <w:rPr>
          <w:rStyle w:val="FootnoteAnchor"/>
          <w:rtl w:val="true"/>
        </w:rPr>
        <w:footnoteReference w:id="525"/>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تمشون حفاة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يؤخذ برجال من اصحابي ذات اليمين وذات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لم يزالوا مرتدّين علي اعقابهم منذ فارقتهم،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العبد الصالح عيسي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عليهم شهيداً</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اصحابي، فيقول انك لا تدري ما أحدثوا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عليهم شهيداً ما دمت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لم يزالوا مرتدّين علي اعقابهم </w:t>
      </w:r>
      <w:r>
        <w:rPr>
          <w:rStyle w:val="FootnoteAnchor"/>
          <w:rtl w:val="true"/>
        </w:rPr>
        <w:footnoteReference w:id="527"/>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شئت فعلت،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w:t>
      </w:r>
      <w:r>
        <w:rPr>
          <w:rStyle w:val="FootnoteAnchor"/>
          <w:rtl w:val="true"/>
        </w:rPr>
        <w:footnoteReference w:id="528"/>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اوص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استخلف،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أحداً أحقّ بهذا الاَمر من هؤلاء النفر أو الرهط الذين توفّي رسول الله صلي الله عليه وسلم وهو عنهم راض، فسمّي علياً وعثمان والزبير وطلحة وسعد وعبدالرحمن</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رسول الله صلي الله عليه وسلم راضياً عن جميع اصحابه لبطل قول عمر هذا، فلو كان كلّهم عدولاً لكان صلي الله عليه وسلم عنهم راضياً لا محالة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عدو الله </w:t>
      </w:r>
      <w:r>
        <w:rPr>
          <w:rStyle w:val="FootnoteAnchor"/>
          <w:rtl w:val="true"/>
        </w:rPr>
        <w:footnoteReference w:id="530"/>
      </w:r>
      <w:r>
        <w:rPr>
          <w:rFonts w:ascii="Amiri" w:hAnsi="Amiri" w:eastAsia="Amiri" w:cs="Amiri"/>
          <w:color w:val="111111"/>
          <w:sz w:val="28"/>
          <w:sz w:val="28"/>
          <w:szCs w:val="28"/>
          <w:rtl w:val="true"/>
          <w:lang w:bidi="ar-SA"/>
        </w:rPr>
        <w:t>يريد به نوفاً البكالي</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 لكنّ الظاهر انّ ابن عباس لم يقله، وانّما وضعه عليه بعض الفاسقين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أن اسأل عمر،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المرأتان اللتان تظاهرتا علي رسول الله صلي الله عليه وسلم، فما اتممت كلامي حتي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وحفصة </w:t>
      </w:r>
      <w:r>
        <w:rPr>
          <w:rStyle w:val="FootnoteAnchor"/>
          <w:rtl w:val="true"/>
        </w:rPr>
        <w:footnoteReference w:id="531"/>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اسّب حسان</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إذاكان عروة يسبّ حسان الصحابي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سبّ المؤمن فسوق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يعتمد علي رواياته؟ والله يعلم انّ كم افتري من لسان خالته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تقسيم غنائم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 هذه القسمة ما عدل فيها، وما اريد فيها وجه الله </w:t>
      </w:r>
      <w:r>
        <w:rPr>
          <w:rStyle w:val="FootnoteAnchor"/>
          <w:rtl w:val="true"/>
        </w:rPr>
        <w:footnoteReference w:id="534"/>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عبدالله بن عمر إذا قيل له الاحرام من البيداء،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البيداء تكذبون فيها علي رسول الله صلي الله عليه وسلم، ما أهلَّ رسول الله صلي الله عليه وسلم إلاّ من عند الشجرة حين قام به بغيره </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فعبدالله يري انّ الصحابة يكذبون علي رسول الله صلي الله عليه وسلم، ومن جملة هؤلاء جابر بن عبدالله حيث نقل انّه صلي الله عليه وسلم أهلَّ من البيداء </w:t>
      </w:r>
      <w:r>
        <w:rPr>
          <w:rStyle w:val="FootnoteAnchor"/>
          <w:rtl w:val="true"/>
        </w:rPr>
        <w:footnoteReference w:id="536"/>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وهو غضبان،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اغضبك يا رسول الله ادخله النار،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أَوَما شعرت انّي أمرت الناس بأمر فإذا هم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يتردّدون</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يقبلوا من رسول الله صلي الله عليه وسلم الاحلال من العمرة، فانّه كان علي خلاف عادتهم في الجاهلية كما يظهر من الاحاديث، ومن اشد المنكرين في ذلك عمر كما هو معروف ومنصوص في الصحاح، فعن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يأمر بالمتعة، وكان ابن الزبير ينهي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لجابر بن عبدالله،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يديَّ دار الحديث، تمتّعنا مع رسول الله صلي الله عليه وسلم، فلمّا قام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كان يحلّ لرسوله ما شاء بما شاء وإنّ القرآن قد نزل منازله، فاتمّوا الحجّ والعمرة لله كما أمركم لله وأبتّوا نكاح هذه النساء، فلن أُوتي برجل نكح امرأة الي أجل إلاّ رجمته بالحجارة </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المقصد الثاني بعض الكلام في متعة الحج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سمرة باع خمراً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سمرة، ألم يعلم انّ رسول الله صلي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اليهود حرمت عليهم الشحوم فجملوها فباعوها</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اقيموا علي ارقّائكم الحد من احصن منهم ومن لم يحصن، فان أمة رسول الله صلي الله عليه وسلم زنت فامرني أن اجلدها</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البراء وسأله رجل من قيس أفررتم عن رسول الله صلي الله عليه وسلم يوم حنين؟ فقال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رسول الله صلي الله عليه وسلم لم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 من الجهاد كبيرة تنافي العدالة وان لحقه العفو، فانّ العفو عن العقاب شيء وبقاء العدالة شيء آخر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رسول الله صلي الله عليه وسلم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أراكم تنتهون يا معشر قريش حتي يبعث الله عليكم من يضرب رقابكم علي هذا</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من اصحاب النبي صلي الله عليه وسلم توفّي يوم خيبر، فذكروا ذلك لرسول الله صلي الله عليه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علي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وجوه الناس لذلك،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صاحبكم غلّ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ففتّشنا متاعه فوجدنا خرزاً من خرز اليهود لا يساوي درهمين </w:t>
      </w:r>
      <w:r>
        <w:rPr>
          <w:rStyle w:val="FootnoteAnchor"/>
          <w:rtl w:val="true"/>
        </w:rPr>
        <w:footnoteReference w:id="542"/>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وحذيفة، عن النبي صلي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فرطكم علي الحوض، وليرفعنَّ رجال منكم ثم ليختلجنَّ دوني فاقول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لا تدري ما أحدثوا بعدك</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 الي الحاضرين، فلا يشمل من خالف أبا بكر في اداء الزكاة </w:t>
      </w:r>
      <w:r>
        <w:rPr>
          <w:rStyle w:val="FootnoteAnchor"/>
          <w:rtl w:val="true"/>
        </w:rPr>
        <w:footnoteReference w:id="544"/>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انس، عن النبي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ليردنَّ عليَّ ناس من أصحابي الحوض حتي عرفتهم اختلجوا دوني، فاقول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 ما أحدثوا بعدك</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فرطكم علي الحوض، من مرَّ عليَّ شرب، ومن شرب لم يظمأ أبداً ليردنَّ عليَّ أقوام اعرفهم ويعرفونني، ثم يحال بيني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علي أبي سعيد الخدري لسمعته وهو يزيد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منّي،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لا تدري ما احدثوا بعدك، فاقول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سحقاً لمن غير بعدي</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عن رسول الله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عليَّ يوم القيامة رهط من أصحابي، فيجلون عن الحوض فأقول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لا علم لك بما أحدثوا بعدك، انّهم ارتدّوا علي ادبارهم القهقري</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المسيب، انّه كان يحدّث عن اصحاب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صلي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عليَّ الحوض رجال من اصحابي فَيُحَلَّؤن عنه،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لا علم لك بما أحدثوا بعدك، انّهم ارتدّوا علي أدبارهم القهقري </w:t>
      </w:r>
      <w:r>
        <w:rPr>
          <w:rStyle w:val="FootnoteAnchor"/>
          <w:rtl w:val="true"/>
        </w:rPr>
        <w:footnoteReference w:id="548"/>
      </w:r>
      <w:r>
        <w:rPr>
          <w:rFonts w:ascii="Amiri" w:hAnsi="Amiri" w:eastAsia="Amiri" w:cs="Amiri"/>
          <w:color w:val="111111"/>
          <w:sz w:val="28"/>
          <w:sz w:val="28"/>
          <w:szCs w:val="28"/>
          <w:rtl w:val="true"/>
          <w:lang w:bidi="ar-SA"/>
        </w:rPr>
        <w:t>ورواه أبو هريرة أيضاً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اسماء بنت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علي الحوض حتي انظر من يرد عليَّ منكم، وسيؤخذ ناس دوني، فاقول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منّي ومن اُمتّي،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شعرت ما عملوا بعدك؟ والله ما برحوا يرجعون علي اعقابهم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ابن أبي مليكة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انّا نعوذ بك أن نرجع علي اعقابنا أو نفتن عن ديننا</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هريرة، عن النبي صلي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أنا نائم إذا زمرة حتي عرفتهم خرج رجل من بيني وبينهم،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النار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ارتدّوا بعدك علي أدبارهم القهقري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زمرة حتي إذا عرفتهم خرج رجل من بيني وبينهم،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ارتدّوا بعدك علي أدبارهم القهقري، فلا أراه يخلص منهم، إلاّ همل </w:t>
      </w:r>
      <w:r>
        <w:rPr>
          <w:rStyle w:val="FootnoteAnchor"/>
          <w:rtl w:val="true"/>
        </w:rPr>
        <w:footnoteReference w:id="550"/>
      </w:r>
      <w:r>
        <w:rPr>
          <w:rFonts w:ascii="IRNazanin" w:hAnsi="IRNazanin" w:eastAsia="IRNazanin"/>
          <w:color w:val="111111"/>
          <w:sz w:val="28"/>
          <w:sz w:val="28"/>
          <w:szCs w:val="28"/>
          <w:rtl w:val="true"/>
          <w:lang w:bidi="fa-IR"/>
        </w:rPr>
        <w:t>النعم</w:t>
      </w:r>
      <w:r>
        <w:rPr>
          <w:rFonts w:eastAsia="IRNazanin" w:cs="IRNazanin"/>
          <w:color w:val="111111"/>
          <w:sz w:val="28"/>
          <w:szCs w:val="28"/>
          <w:rtl w:val="true"/>
          <w:lang w:bidi="fa-IR"/>
        </w:rPr>
        <w:t xml:space="preserve">» </w:t>
      </w:r>
      <w:r>
        <w:rPr>
          <w:rStyle w:val="FootnoteAnchor"/>
          <w:rtl w:val="true"/>
        </w:rPr>
        <w:footnoteReference w:id="551"/>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سعد بن عبادة الانصاري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أرأيت الرجل يجد مع امرأته رجلاً أيقتله؟ قال رسول الله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والذي كرمك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اسمعوا الي ما يقول سيدكم</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صلي الله عليه وسلم بالموعظة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يكسي يوم القيامة إبراهيم، وانّه سيؤتي برجال من اُمّتي فيؤخذ بهم ذات الشمال، فاقول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أصحابي،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لا تدري ما احدثوا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لم يزالوا مرتدّين علي أعقابهم منذ فارقتهم</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وسلم يقول وهو بين ظهراني اصحابه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علي الحوض انتظر من يرد عليَّ منكم، فوالله ليقتطعنَّ دوني رجال، فلاَقولنّ أي ربّ منّي ومن اُمتّي،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لا تدري ما عملوا بعدك، ما زالوا يرجعون علي اعقابهم</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لكم فرط علي الحوض، فإيّاي لا يأتينَّ أحدكم فيُذَبّ عنّي كما يذبُّ البعير الضّال، فاقول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هذا؟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لا تدري ما أحدثوا بعدك،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عقبة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فرط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والله لاَنظر إلي حوضي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والله ما أخاف عليكم أن تشركوا بعدي، ولكن أخاف عليكم أن تتنافسوا فيها</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يدلّ الحديث علي انّ سبب الارتداد والمنع عن الحوض هو التنافس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تتنافسوا فيها وتقتتلوا فتهلكوا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آخر ما رأيت رسول الله صلي الله عليه وسلم علي المنبر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حذيفة أخبرني عن النبي صلي الله عليه وسلم في أصحابي اثنا عشر منافقاً، فيهم ثمانية لا يدخلون الجنة حتي يلج الجمل في سمّ الخياط</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نخبر 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العقبة، وهي عقبة في طريق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واشهد بالله انّ اثني عشر منهم حرب لله ولرسوله في الحياة الدنيا ويوم يقوم الاشهاد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الماء قليل فلا يسبقني اليه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قوماً قد سبقوه فلعنهم يومئذ </w:t>
      </w:r>
      <w:r>
        <w:rPr>
          <w:rStyle w:val="FootnoteAnchor"/>
          <w:rtl w:val="true"/>
        </w:rPr>
        <w:footnoteReference w:id="558"/>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رسول الله أمراً فترخص فيه، فبلغ ذلك ناساً من اصحابه فكأنهم كرهوه وتنزّهوا عنه، فبلغه ذلك فقام 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رجال بلغهم عنّي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حتي بان الغضب في وجهه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رجم الاسلمي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النبي صلي الله عليه وسلم رجلين من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رجم رجم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انزلا فكلا من جيفة هذا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نبي الله من يأكل من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نلتما من عرض اخيكما آنفاً اشدّ من أكل منه</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كتاب حدود السنن لاَبي داود ففيه ذكر من زني أو زنت أو شرب الخمر من الصحابة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عذري قام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بالرجلين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والمرأة فضربوا حدّهم </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حسان بن ثابت، ومسطح بن اثاثة، وحمنة بنت جحش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صنيعكم هذا الذي صنعتم في أمر علي، أرأياً رأيتموه أو شيئاً عهده اليكم رسول الله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عهد الينا رسول الله صلي الله عليه وسلم شيئاً لم يعهده الي الناس كافة، ولكن حذيفة أخبرني عن النبي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اصحابي اثنا عشر منافقاً، فيهم ثمانية لا يدخلون الجنة حتي يلج الجمل في سمّ الخياط، تكفيكهم الدبيلة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وأربعة لم احفظ ما قال شعبة فيهم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الدبيلة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بسراج من النار،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في اكتافهم حتي ينجم من صدروهم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إذا دقّقت في هذا الكلام تعرف انّ عماراً طبّق هؤلاء علي مقاتلي علي، ويؤيده انّ النبي صلي الله عليه وسلم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 الداعية الي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 الحاكم عن أبي سعيد الخدري وصحّحه انّ النبي صلي الله عليه وسلم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 تقاتل علي تأويل القرآن كما قاتلت علي تنزيله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الفاضحة، ما زالت تنزل ومنهم ومنهم حتي ظنوا ان لا يبقي منّا أحد إلاّ ذكر فيها</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المسور بن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بمن يشهد معك، فاتاه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بمحمد بن مسلمة</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إذا سمعت من رسول الله صلي الله عليه وسلم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حدّثني عنه غيره استحلفته، فإذا حلف صدّقته</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ثقل النبي صلي الله عليه وسلم رجل يقال له كركرة فمات، فقال النبي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فذهبوا ينظرون، فوجدوا عليه كساء أو عباءة قد غلّها </w:t>
      </w:r>
      <w:r>
        <w:rPr>
          <w:rStyle w:val="FootnoteAnchor"/>
          <w:rtl w:val="true"/>
        </w:rPr>
        <w:footnoteReference w:id="565"/>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وانّي فرطكم علي الحوض وأكاثر بكم الاُمم، فلا تسوّدوا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وانّي مستنقذ اُناساً ومستنقذ منّي اُناس، فاقول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 اصحابي؟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لا تدري ما أحدثوا بعدك</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امرأة تصلّي خلف رسول الله صلي الله عليه وسلم حسناء من أحسن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بعض القوم يتقدم في الصف الاَول لئلا يراها،ويستأخر بعضهم حتي يكون في الصف المؤخّر إذا ركع، يعني نظر من تحت ابطه، فانزل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علمنا المستقدمين منكم ولقد علمنا المستأخرين</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ولو كان للمسلم ذرة عقل وحياء لم يقل بعدالة جميع الصحابة مع هذه الاحاديث وغيرها</w:t>
      </w:r>
      <w:r>
        <w:rPr>
          <w:rFonts w:eastAsia="Amiri" w:cs="Amiri" w:ascii="Amiri" w:hAnsi="Amiri"/>
          <w:color w:val="111111"/>
          <w:sz w:val="28"/>
          <w:szCs w:val="28"/>
          <w:rtl w:val="true"/>
          <w:lang w:bidi="ar-SA"/>
        </w:rPr>
        <w:t>.</w:t>
      </w:r>
      <w:bookmarkStart w:id="274" w:name="pg954_8532"/>
    </w:p>
    <w:p>
      <w:pPr>
        <w:pStyle w:val="Heading3"/>
        <w:numPr>
          <w:ilvl w:val="2"/>
          <w:numId w:val="1"/>
        </w:numPr>
        <w:rPr/>
      </w:pPr>
      <w:bookmarkStart w:id="275" w:name="__RefHeading___Toc839931_373438147"/>
      <w:bookmarkStart w:id="276" w:name="_Toc101"/>
      <w:bookmarkEnd w:id="274"/>
      <w:bookmarkEnd w:id="275"/>
      <w:r>
        <w:rPr>
          <w:rtl w:val="true"/>
        </w:rPr>
        <w:t>الجبار</w:t>
      </w:r>
      <w:bookmarkEnd w:id="2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العجماء جبار، والبئر جبار، والمعدن جبار، وفي الركاز الخمس </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العجماء البهيمة، وسميّت بذلك لانّها لا تتكلم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ومعني جبار أي جنايتها هدر، ليس فيها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المعدن جبار، بانّه لا زكاة فيما يستخرج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التفسير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الكنوز المدفونة قبل الاسلام</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839933_373438147"/>
      <w:bookmarkStart w:id="278" w:name="_Toc102"/>
      <w:bookmarkEnd w:id="277"/>
      <w:r>
        <w:rPr>
          <w:rtl w:val="true"/>
        </w:rPr>
        <w:t>تخريب الكعبة</w:t>
      </w:r>
      <w:bookmarkEnd w:id="2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يخرب الكعبة ذو السويقتين من الحبشة </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أحاديث الشيعة المعتبرة سنداً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صلي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تاركوا الحبشة ما تاركوكم، فوالذي نفسي بيده لا يستخرج كنز الكعبة إلاّ ذو السويقتين</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 البحار عن نهاية 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صغر الساقين؛ لانّ الغالب علي سوق الحبشة الدقة والحموشة</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839935_373438147"/>
      <w:bookmarkStart w:id="280" w:name="_Toc103"/>
      <w:bookmarkEnd w:id="279"/>
      <w:r>
        <w:rPr>
          <w:rtl w:val="true"/>
        </w:rPr>
        <w:t>قضاء الحج عن الحي والميت</w:t>
      </w:r>
      <w:bookmarkEnd w:id="28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أُمّي نذرت أن تحج، فلم تحج حتي ماتت، أفأحجّ عنها؟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حجّ عنها، أرأيت لو كان علي أُمّك دين، أكنت قاضيته</w:t>
      </w:r>
      <w:bookmarkStart w:id="281" w:name="pg954_8533"/>
    </w:p>
    <w:p>
      <w:pPr>
        <w:pStyle w:val="BookText"/>
        <w:rPr/>
      </w:pPr>
      <w:bookmarkEnd w:id="281"/>
      <w:r>
        <w:rPr>
          <w:rFonts w:ascii="IRNazanin" w:hAnsi="IRNazanin" w:eastAsia="IRNazanin"/>
          <w:color w:val="111111"/>
          <w:sz w:val="28"/>
          <w:sz w:val="28"/>
          <w:szCs w:val="28"/>
          <w:rtl w:val="true"/>
          <w:lang w:bidi="fa-IR"/>
        </w:rPr>
        <w:t>اقضوا الله فالله أحق بالوفاء</w:t>
      </w:r>
      <w:r>
        <w:rPr>
          <w:rFonts w:eastAsia="IRNazanin" w:cs="IRNazanin"/>
          <w:color w:val="111111"/>
          <w:sz w:val="28"/>
          <w:szCs w:val="28"/>
          <w:rtl w:val="true"/>
          <w:lang w:bidi="fa-IR"/>
        </w:rPr>
        <w:t xml:space="preserve">» </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كلامه صلي الله عليه وسلم وجوب قضاء كل العبادات، والمورد لا يقيد الاطلاق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فريضة الله علي عباده في الحج ادركت أبي شيخاً كبيراً لا يستطيع ان يستوي علي الراحلة، فهل يقضي عنه أن احجّ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الاستنابة عن الحي في اتيان العبادات الواجبة عليه إلاّ في الحج لهذا الحديث</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839937_373438147"/>
      <w:bookmarkStart w:id="283" w:name="_Toc104"/>
      <w:bookmarkEnd w:id="282"/>
      <w:r>
        <w:rPr>
          <w:rtl w:val="true"/>
        </w:rPr>
        <w:t>تعارض في سفر المرأة مع محرم</w:t>
      </w:r>
      <w:bookmarkEnd w:id="2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عمر لا زواج النبي صلي الله عليه وسلم في آخر حجّة حجّها، فبعث معهن عثمان بن عفان وعبد الرحمن بن عوف </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ويعارضه ما عن ابن عباس وغيره عنه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تسافر المرأة إلاّ مع ذي محرم</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839939_373438147"/>
      <w:bookmarkStart w:id="285" w:name="_Toc105"/>
      <w:bookmarkEnd w:id="284"/>
      <w:r>
        <w:rPr>
          <w:rtl w:val="true"/>
        </w:rPr>
        <w:t>من أحدث بالمدينة</w:t>
      </w:r>
      <w:bookmarkEnd w:id="2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صلي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المدينة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فيها فعليه لعنة الله والملائكة والناس اجمعين</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839941_373438147"/>
      <w:bookmarkStart w:id="287" w:name="_Toc106"/>
      <w:bookmarkEnd w:id="286"/>
      <w:r>
        <w:rPr>
          <w:rtl w:val="true"/>
        </w:rPr>
        <w:t>صوم العاشر من المحرم</w:t>
      </w:r>
      <w:bookmarkEnd w:id="28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قريشاً كانت تصوم يوم عاشوراء في الجاهلية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رسول الله بصيامه حتي فرض رمضان، وقال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شاء فليصمه، ومن شاء أفطر</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الربيع،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النبي صلي الله عليه وسلم غداة عاشوراء إلي قري الانصار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اصبح مفطراً فليتم بقية يومه، ومن اصبح صائماً فليصم</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النبي المدينة فرأي اليهود تصوم يوم عاشوراء،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يوم صالح، هذا يوم نجّي الله بني اسرائيل من عدوهم فصامه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فانا أحقّ بموسي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فصامه وأمر بصيامه </w:t>
      </w:r>
      <w:r>
        <w:rPr>
          <w:rStyle w:val="FootnoteAnchor"/>
          <w:rtl w:val="true"/>
        </w:rPr>
        <w:footnoteReference w:id="578"/>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 عاشوراء تعده اليهود عيداً، 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فصوموه انتم</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نقل آخر،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أحق بصومه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بصومه </w:t>
      </w:r>
      <w:r>
        <w:rPr>
          <w:rStyle w:val="FootnoteAnchor"/>
          <w:rtl w:val="true"/>
        </w:rPr>
        <w:footnoteReference w:id="580"/>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النبي يتحري صيام يوم فضّله علي غيره إلاّ هذا اليوم يوم عاشوراء، وهذا الشهر، يعني شهر رمضان </w:t>
      </w:r>
      <w:r>
        <w:rPr>
          <w:rStyle w:val="FootnoteAnchor"/>
          <w:rtl w:val="true"/>
        </w:rPr>
        <w:footnoteReference w:id="581"/>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عاشوراء يوماً تصومه قريش في الجاهلية، وكان النبي يصومه، فلّما قدم المدينة صامه وأمر بصيامه، فلّما نزل رمضان كان من شاء صامه ومن شاء لا يصومه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رواية عائشة وعبدالله بن عمر وغيرهما انّ أهل الجاهلية كانوا يصومون يوم عاشوراء، فصامه النبي صلي الله عليه وسلم ثم أمر الناس بصومه حين قدم المدينة، ثم فرض صوم رمضان ونسخ وجوبه وبقي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المستفاد من خبر عبدالله بن عباس وأبي موسي انّ النبي لم يكن متلفتاً الي صوم عاشوراء وانّما علم به بعد قدومه المدينة من اليهود، فأمر به لاَحقيّته من اليهود بموسي عليه السلام، فالاَحاديث بين ما يسند صومه وصوم المسلمين بأمره صلي الله عليه وسلم الي تقليد أهل الجاهلية، وبين ما يسنده الي تقليد اليهود، وهنا تناقض آخر نقل في كتاب مسلم عن عبدالله بن عباس، واليك نصّه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صام رسول الله صلي الله عليه وسلم يوم عاشوراء وأمر بصيامه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انّه يوم تعظّمه اليهود والنصاري، فقال رسول الله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العام المقبل ان شاء الله صمنا اليوم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فلم يأت العام المقبل حتي توفّي رسول الله صلي الله عليه وسلم </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فتري الحديث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لم يكن عالماً بأنّ اليهود والنصاري يعظّمون يوم عاشوراء، فلمّا علم به عزم علي ترك صومه وقصد صوم اليوم التاسع، لكنّه توفي قبل حلول العام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الحديث اُمور اُخر،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امره بصوم يوم عاشوراء كان باقياً الي قبل سنة من موته لا انّه نسخه وجوب صوم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تعظيم اليوم المذكور لم يكن مختصاً باليهود، بل ويعظّمونه النصاري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لم يصم اليوم التاسع أصلاً، لكن هنا حديثاً آخر</w:t>
      </w:r>
      <w:bookmarkStart w:id="288" w:name="pg954_8536"/>
    </w:p>
    <w:p>
      <w:pPr>
        <w:pStyle w:val="BookText"/>
        <w:rPr/>
      </w:pPr>
      <w:bookmarkEnd w:id="288"/>
      <w:r>
        <w:rPr>
          <w:rFonts w:ascii="Amiri" w:hAnsi="Amiri" w:eastAsia="Amiri" w:cs="Amiri"/>
          <w:color w:val="111111"/>
          <w:sz w:val="28"/>
          <w:sz w:val="28"/>
          <w:szCs w:val="28"/>
          <w:rtl w:val="true"/>
          <w:lang w:bidi="ar-SA"/>
        </w:rPr>
        <w:t>يقول انّه صلي الله عليه وسلم كان يصوم اليوم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واليك نصّه من كتاب مسلم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هلال المحرم فاعدد واصبح يوم التاسع صائماً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رسول الله صلي الله عليه وسلم يصومه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المتأمّل في هذه الروايات المتعارضة المتضاربة يفهم انّها موضوعة مجعولة من قبل بني أُميّة الفجرة، ويزيد في وضوح كذبها انّه لا أثر لهذا الصوم في ما نقل عن آثار أهل الجاهلية، وهؤلاء اليهود والنصاري لا يعرفون يوم عاشوراء ولا صومه وهم ببابك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لعن الله الكاذبين المفترين علي رسول الله صلي الله عليه وسلم وعلي سنته</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839943_373438147"/>
      <w:bookmarkStart w:id="290" w:name="_Toc107"/>
      <w:bookmarkEnd w:id="289"/>
      <w:r>
        <w:rPr>
          <w:rtl w:val="true"/>
        </w:rPr>
        <w:t>رحمة للعالمين</w:t>
      </w:r>
      <w:bookmarkEnd w:id="2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امرأة من الانصار قالت لرسول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أجعل لك شيئاً تقعد عليه، فانّ لي غلاماً نجاراً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فعملت له المنبر، فلّما كان يوم الجمعة قعد النبي صلي الله عليه وسلم علي المنبر الذي صنع، فصاحت النخلة التي كان يخطب عندها، حتي كادت ان تنشق، فنزل النبي صلي الله عليه وسلم حتي أخذها فضّمها اليه، فجعلت تئن أنين الصبي الذي يسكت حتي استقرت،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بكت علي ما كانت تسمع من الذكر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839945_373438147"/>
      <w:bookmarkStart w:id="292" w:name="_Toc108"/>
      <w:bookmarkEnd w:id="291"/>
      <w:r>
        <w:rPr>
          <w:rtl w:val="true"/>
        </w:rPr>
        <w:t>معاوية</w:t>
      </w:r>
      <w:bookmarkEnd w:id="29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والله الحسن بن علي معاوية بكتائب</w:t>
      </w:r>
      <w:bookmarkStart w:id="293" w:name="pg954_8537"/>
    </w:p>
    <w:p>
      <w:pPr>
        <w:pStyle w:val="BookText"/>
        <w:rPr/>
      </w:pPr>
      <w:bookmarkEnd w:id="293"/>
      <w:r>
        <w:rPr>
          <w:rFonts w:ascii="Amiri" w:hAnsi="Amiri" w:eastAsia="Amiri" w:cs="Amiri"/>
          <w:color w:val="111111"/>
          <w:sz w:val="28"/>
          <w:sz w:val="28"/>
          <w:szCs w:val="28"/>
          <w:rtl w:val="true"/>
          <w:lang w:bidi="ar-SA"/>
        </w:rPr>
        <w:t>امثال الجبال،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لاَري كتائب لا تولّي حتي تقتل أقرانها،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والله خير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عمرو، وان قتل هؤلاء هؤلاء، وهؤلاء هؤلاء، من لي بامور الناس، من لي بنسائهم، من لي بضيعتهم، فبعث اليه رجلين من قريش من بني عبد شمس عبد الرحمن بن سمرة وعبدالله بن عامر بن كريز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الي هذا الرجل، فاعرضا عليه، وقولا له، واطلبا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فاتياه فدخلا عليه فتكلمّا وقالا له فطلبا اليه، فقال لهما الحسن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بنو عبدالمطلب قد اصبنا من هذا المال، ان هذه الاُمّة قد عاثت في دمائها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يعرض عليك كذا وكذا، ويطلب اليك ويسألك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لي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لك به، فما سألهما شيئاً إلاّ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لك به، فصالحه،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سمعت أبا بكرة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وسلم علي المنبر والحسن بن علي الي جنبه، وهو يقبل علي الناس مرة وعليه أُخري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ابني هذا سيد ولعلّ الله أن يصلح به بين فئتين عظيمتين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الحديث علي انّ الحسن بن علي انّما أراد قتال معاوية لاَجل المال، فحيث انّهما ضمناه له صالح معاوية، والحسن لا يهمه قتل المسلمين، وانما معاوية يحزنه أمر المسلمين ونسائهم وضيعتهم وكانت المصالحة بهذه السهولة، وهل الواقع كذلك يا شيخنا البخاري ويا حسن البصري؟ من هو سيد شباب أهل الجنة، ومن هو رأس الفئة الباغية الداعية الي النار، ولا يمسخ التأريخ بهذه الموضوعات الاَمويّة</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839947_373438147"/>
      <w:bookmarkStart w:id="295" w:name="_Toc109"/>
      <w:bookmarkEnd w:id="294"/>
      <w:r>
        <w:rPr>
          <w:rtl w:val="true"/>
        </w:rPr>
        <w:t>كذبة</w:t>
      </w:r>
      <w:bookmarkEnd w:id="29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بكرة، عن النبي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شهران لا ينقصان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w:t>
      </w:r>
      <w:bookmarkStart w:id="296" w:name="pg954_8538"/>
    </w:p>
    <w:p>
      <w:pPr>
        <w:pStyle w:val="BookText"/>
        <w:rPr/>
      </w:pPr>
      <w:bookmarkEnd w:id="296"/>
      <w:r>
        <w:rPr>
          <w:rFonts w:ascii="Amiri" w:hAnsi="Amiri" w:eastAsia="Amiri" w:cs="Amiri"/>
          <w:color w:val="111111"/>
          <w:sz w:val="28"/>
          <w:sz w:val="28"/>
          <w:szCs w:val="28"/>
          <w:rtl w:val="true"/>
          <w:lang w:bidi="ar-SA"/>
        </w:rPr>
        <w:t>رمضان، وذو الحجة</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والاحاديث أيضاً تعارضه</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839949_373438147"/>
      <w:bookmarkStart w:id="298" w:name="_Toc110"/>
      <w:bookmarkEnd w:id="297"/>
      <w:r>
        <w:rPr>
          <w:rtl w:val="true"/>
        </w:rPr>
        <w:t>بدعة و نعم البدعة</w:t>
      </w:r>
      <w:bookmarkEnd w:id="2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عمر بن الخطاب ليلة في رمضان الي المسجد، فإذا الناس أوزاع متفرقون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أري لو جمعت هؤلاء علي قارئ واحد لكان امثل، ثم عزم فجمعهم علي اُبي بن كعب، ثم خرجت معه ليلة اُخري والناس يصلّون بصلاة قارئهم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البدعة هذه</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انّ عائشة كانت تنكر أصل صلاة التراويح مخبرة عنه صلي الله عليه وسلم ما كان يزيد في رمضان وغيره علي أحدي عشرة ركعة</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نقول لعمر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البدعة حسنة أبداً، بل هي الي النار</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839951_373438147"/>
      <w:bookmarkStart w:id="300" w:name="_Toc111"/>
      <w:bookmarkEnd w:id="299"/>
      <w:r>
        <w:rPr>
          <w:rtl w:val="true"/>
        </w:rPr>
        <w:t>ليلة القدر</w:t>
      </w:r>
      <w:bookmarkEnd w:id="300"/>
    </w:p>
    <w:p>
      <w:pPr>
        <w:pStyle w:val="BookText"/>
        <w:rPr/>
      </w:pPr>
      <w:r>
        <w:rPr>
          <w:rFonts w:ascii="Amiri" w:hAnsi="Amiri" w:eastAsia="Amiri" w:cs="Amiri"/>
          <w:color w:val="111111"/>
          <w:sz w:val="28"/>
          <w:sz w:val="28"/>
          <w:szCs w:val="28"/>
          <w:rtl w:val="true"/>
          <w:lang w:bidi="ar-SA"/>
        </w:rPr>
        <w:t>تدلّ الاحاديث علي أنّها في العشر الاَواخر أو السبع الاَواخر علي اختلاف بينها كما في غيرها، والحاصل انّ ليلة القدر باقية ويستحب فيها العبادة، وهي ليلة مباركة وقد ورد في بعض الاَحاديث عنه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رأيت ليلة القدر ثم انسيتها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بناء علي انّه صلي الله عليه وسلم هو الذي تنزل عليه الملائكة والروح لا يعقل نسيانه لها، فانّ الملائكة والروح تنزل فيها من كل أمرِ، فلا أحد تلقي اليه علم اُمور السنّة إلاّ رسول الله صلي الله عليه وسلم في حياته</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839953_373438147"/>
      <w:bookmarkStart w:id="302" w:name="_Toc112"/>
      <w:bookmarkEnd w:id="301"/>
      <w:r>
        <w:rPr>
          <w:rtl w:val="true"/>
        </w:rPr>
        <w:t>تأثير الاسلام</w:t>
      </w:r>
      <w:bookmarkEnd w:id="30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قدمنا المدينة آخي رسول الله صلي الله عليه وسلم بيني وبين</w:t>
      </w:r>
      <w:bookmarkStart w:id="303" w:name="pg954_8539"/>
    </w:p>
    <w:p>
      <w:pPr>
        <w:pStyle w:val="BookText"/>
        <w:rPr/>
      </w:pPr>
      <w:bookmarkEnd w:id="303"/>
      <w:r>
        <w:rPr>
          <w:rFonts w:ascii="Amiri" w:hAnsi="Amiri" w:eastAsia="Amiri" w:cs="Amiri"/>
          <w:color w:val="111111"/>
          <w:sz w:val="28"/>
          <w:sz w:val="28"/>
          <w:szCs w:val="28"/>
          <w:rtl w:val="true"/>
          <w:lang w:bidi="ar-SA"/>
        </w:rPr>
        <w:t>سعد بن الربيع، فقال سعد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أكثر الانصار مالاً فاقسم لك نصف مالي، وانظر أي زوجتي هويت نزلت لك عنها، فإذا حلّت تزوجتها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ذلك، هل من سوق فيه تجارة؟</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839955_373438147"/>
      <w:bookmarkStart w:id="305" w:name="_Toc113"/>
      <w:bookmarkEnd w:id="304"/>
      <w:r>
        <w:rPr>
          <w:rtl w:val="true"/>
        </w:rPr>
        <w:t>التأمين الحكومي في الاسلام</w:t>
      </w:r>
      <w:bookmarkEnd w:id="3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مالاً فلورثته، ومن ترك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عيالاً لا نفقة لهم أو ديناً لا وفاء له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فإلينا</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بلفظ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مؤمن إلاّ وأنا أولي به في الدنيا والآخرة، اقرءوا إن شئتم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أولي بالمؤمنين من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فايّما مؤمن مات وترك مالاً فليرثه عصبته من كانوا، ومن ترك ديناً أو ضياعاً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عيالاً محتاجين يضيعون ان 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فليأتني فأنا مولاه</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839957_373438147"/>
      <w:bookmarkStart w:id="307" w:name="_Toc114"/>
      <w:bookmarkEnd w:id="306"/>
      <w:r>
        <w:rPr>
          <w:rtl w:val="true"/>
        </w:rPr>
        <w:t>نزول القرآن علي سبعة أحرف</w:t>
      </w:r>
      <w:bookmarkEnd w:id="30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سورة الفرقان علي غير ما اقرؤها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اُنزلت، انّ القرآن اُنزل علي سبعة أحرف فاقرؤوا منه ما تيسر</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اقرأني جبرئيل علي حرف، فلم أزل اتزيده حتي انتهي الي سبعة أحرف</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حذيفة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ادرك هذه الاُمة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أن يختلفوا في الكتاب اختلاف اليهود والنصاري، فارسل عثمان الي حفصة أن ارسلي الينا بالمصحف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عثمان للرهط القرشيين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اختلفتم انتم وزيد بن ثابت في شيء من القرآن فاكتبوه بلسان قريش، فانّما نزل بلسانهم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وارسل الي كلّ اُفق بمصحف ممّا نسخوا، وأمر بما سواه من القرآن في كلّ صحيفة أو مصحف أن يحرق </w:t>
      </w:r>
      <w:r>
        <w:rPr>
          <w:rStyle w:val="FootnoteAnchor"/>
          <w:rtl w:val="true"/>
        </w:rPr>
        <w:footnoteReference w:id="594"/>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هشام بن حكيم يقرأ سورة الفرقان في حياة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يقرأ علي حروف كثيرة لم يقرأنيها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أقرأنيها رسول الله صلي الله عليه وسلم، فقلت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أقرأ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التي أقرأنيها، فقال رسول الله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انزلت، ان هذا القرآن انزل علي سبعة أحرف فاقرؤوا ما تيسّر منه</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المسجد، فدخل رجل يصلّي، فقرأ قراءة انكرتها عليه، ثم دخل رجل آخر، فقرأت قراءة سوي قراءة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فأمرهما رسول الله صلي الله عليه وسلم فقرءا فحسن، فحسّن النبي صلي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أُبي ارسل اليَّ أن اقرأ القرآن علي حرف، فرددت اليه أن هون علي اُمّتي، فرد اليَّ الثانية اقرأ علي حرفين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اليَّ الثالثة اقرأه علي سبعة احرف</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جاء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يأمرك ان تقرأ اُمّتك القرآن علي ثلاثة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الله معافاته ومغفرته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سبعة أحرف</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الروايتان من صحابي واحد، وبينهما اختلاف من وجوه، فلاحظ </w:t>
      </w:r>
      <w:r>
        <w:rPr>
          <w:rStyle w:val="FootnoteAnchor"/>
          <w:rtl w:val="true"/>
        </w:rPr>
        <w:footnoteReference w:id="598"/>
      </w:r>
      <w:r>
        <w:rPr>
          <w:rFonts w:ascii="Amiri" w:hAnsi="Amiri" w:eastAsia="Amiri" w:cs="Amiri"/>
          <w:color w:val="111111"/>
          <w:sz w:val="28"/>
          <w:sz w:val="28"/>
          <w:szCs w:val="28"/>
          <w:rtl w:val="true"/>
          <w:lang w:bidi="ar-SA"/>
        </w:rPr>
        <w:t xml:space="preserve">ومع الغض عن اختلاف الاحاديث فيما بينها </w:t>
      </w:r>
      <w:r>
        <w:rPr>
          <w:rStyle w:val="FootnoteAnchor"/>
          <w:rtl w:val="true"/>
        </w:rPr>
        <w:footnoteReference w:id="599"/>
      </w:r>
      <w:r>
        <w:rPr>
          <w:rFonts w:ascii="Amiri" w:hAnsi="Amiri" w:eastAsia="Amiri" w:cs="Amiri"/>
          <w:color w:val="111111"/>
          <w:sz w:val="28"/>
          <w:sz w:val="28"/>
          <w:szCs w:val="28"/>
          <w:rtl w:val="true"/>
          <w:lang w:bidi="ar-SA"/>
        </w:rPr>
        <w:t>يتوجّه اليها اسئلة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القرآن بايديكم فاوجدوا له سبعة عبارات تقرؤون بها، هل يمكن لكم هذا؟ والجواب منفي قطعاً، فهذا دليل كذب هذه الاَحاديث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في بعضها من انّ الاُمّة لا تقدر قراءة القرآن علي حرف واحد، فهذا ايضاً مخالف للواقع، فانا نري الاُمّة اليوم يقرؤونه علي حرف واحد في تمام ارجاء المعمورة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معني جمع عثمان القرآن،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نزل علي لسان قريش، وخوف الصحابة من اختلاف الناس علي قراءات مختلفة؟ وهل فعل عثمان وجمعه الناس علي قراءة واحدة مخالف لاَمر الله وكلام رسول الله صلي الله عليه وسلم؟ أو هو فعل حسن؟ 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القول بهذه الاَحاديث، وتبديل الكلمات لا يبطل اعجاز القرآن وفصاحته المعجزة من اساسه؟ 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لا يبطل به تحدي القرآن الناس باتيان سورة منه، إذ يمكن ان يأتي به علي ستة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لعاقل يدّعي انّ الله انزل مثل القرآن ستة امثال من عباراته؟ أو يدّعي انّ الله فوّض اتيانه الي الناس، فيتناقض التحدّي</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اليه؟ فالمقطوع به كذب هذه الاحاديث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فراراً عن هذا الفضيحة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بسبع أحرف هي لغات أهل الحجاز، والهذيل، وهوازن، وطي، وثقيف، وبني تميم، أو القراءآت السبع للقرّاء، لكنّه أيضاً تأويل غلط كما حقّقه مؤلف تفسير البيان في مقدّمته بما لا مزيد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أمر اُخر، وهو انّ الشعوب الاسلامية في آسيا واروبا وافريقيا واميركا ربّما لا يقدرون علي اداء بعض الحروف إلاّ بصعوبة، فبعضهم ينطق حرف القاف كافاً، وبعضهم كالگاف الفارسية، وبعضهم ينطق حرف الفاء كحرف پ الفارسية، وبعضهم يبدّلون الكاف بحرف ج، وبعضهم يبدّلون حروف الحاء والعين بالهمزة، والصاد بالسين، والظاء والضاد بالزاي، واللام بالراء، والطاء بالتاء، فهل يمكن ان نطبّق الحروف السبعة علي هذا؟ فمن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الاُمد لله لب الئالمين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سرات المستغيم أو المستكيم أو المستگيم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 المگزوب عليهم ولا الزالين، فقد قرأ القرآن المنزّل، وصحّ صلاته، وان تمكن من تعلّم العربية الفصحي الرائجة وتركها مع القدرة علي ادائرها؟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اجتمعت الانس والجن علي أن يأتوا بمثل هذا القرآن لا يأتون بمثله ولو كان بعضهم لبعض ظهيراً والصحيح عدم صحّة هذا التطبيق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لايخفي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انّه لا يمكن بيان ثلاثة وجوه علي هذا الاحتمال فضلاً عن سبعة، نعم إذا لم يقدر أحد علي القراءة الصحيحة فلا شكّ في صحّة الصلوات بها عند الاضطرار، لكن سقوط التكليف بها اضطراراً أو ثواب القراءة بها أمر وصدق القرآن حقيقة عليه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احسن وتجرّأ جرأة جميلة جلال الدين السيوطي حيث ذكر في</w:t>
      </w:r>
      <w:bookmarkStart w:id="308" w:name="pg954_8543"/>
    </w:p>
    <w:p>
      <w:pPr>
        <w:pStyle w:val="BookText"/>
        <w:rPr/>
      </w:pPr>
      <w:bookmarkEnd w:id="308"/>
      <w:r>
        <w:rPr>
          <w:rFonts w:ascii="Amiri" w:hAnsi="Amiri" w:eastAsia="Amiri" w:cs="Amiri"/>
          <w:color w:val="111111"/>
          <w:sz w:val="28"/>
          <w:sz w:val="28"/>
          <w:szCs w:val="28"/>
          <w:rtl w:val="true"/>
          <w:lang w:bidi="ar-SA"/>
        </w:rPr>
        <w:t xml:space="preserve">شرحه علي سنن النسائي حينما اخرج هذه الاحاديث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القرآن نزل علي سبعة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أكثر من ثلاثين قولاً حكيتها في الاتقان والمختار، عندي انّه من المتشابه الذي لا يدري تأويله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والاَحسن له ان يحكم بوضعه رأساً لوجوه مرّت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رسول الله صلي الله عليه وسلم جبرئيل،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جبرئيل انّي بعثت الي اُمّة اُميّين،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العجوز، والشيخ الكبير، والغلام، والجارية، والرجل الذي لم يقرأ كتاباً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انّ القرآن أنزل علي سبعة أحرف</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839959_373438147"/>
      <w:bookmarkStart w:id="310" w:name="_Toc115"/>
      <w:bookmarkEnd w:id="309"/>
      <w:r>
        <w:rPr>
          <w:rtl w:val="true"/>
        </w:rPr>
        <w:t>جواز الدفاع</w:t>
      </w:r>
      <w:bookmarkEnd w:id="3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عمرو قال سمعت النبي صلي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ورد من طريق الشيعة أيضاً، والحديث محتاج الي بحث فقهي ليس هنا موضع ذكره</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839961_373438147"/>
      <w:bookmarkStart w:id="312" w:name="_Toc116"/>
      <w:bookmarkEnd w:id="311"/>
      <w:r>
        <w:rPr>
          <w:rtl w:val="true"/>
        </w:rPr>
        <w:t xml:space="preserve">قصة خرافية موضوعة </w:t>
      </w:r>
      <w:r>
        <w:rPr>
          <w:rtl w:val="true"/>
        </w:rPr>
        <w:t>(</w:t>
      </w:r>
      <w:r>
        <w:rPr>
          <w:rtl w:val="true"/>
        </w:rPr>
        <w:t>العنبر بعد العنقاء</w:t>
      </w:r>
      <w:r>
        <w:rPr>
          <w:rtl w:val="true"/>
        </w:rPr>
        <w:t>)</w:t>
      </w:r>
      <w:bookmarkEnd w:id="31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بعثاً قبل الساحل، فأمر عليهم أبا عبيدة الجراح وهم ثلاثمائة وانا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انتهينا الي البحر، فإذا حوت مثل الظرب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فأكل منه ذلك الجيش ثماني عشرة ليلة، ثم أمر أبو عبيدة بضلعين من اضلاعه فنصباً، ثم أمر براحلة فرحلت، ثم مرت تحتهما فلم تصبهما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bookmarkStart w:id="313" w:name="pg954_8544"/>
    </w:p>
    <w:p>
      <w:pPr>
        <w:pStyle w:val="BookText"/>
        <w:rPr/>
      </w:pPr>
      <w:bookmarkEnd w:id="31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أكل كلّ شخص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مرتين يبلغ عدد الآكلين منها </w:t>
      </w:r>
      <w:r>
        <w:rPr>
          <w:rFonts w:eastAsia="Amiri" w:cs="Amiri" w:ascii="Amiri" w:hAnsi="Amiri"/>
          <w:color w:val="111111"/>
          <w:sz w:val="28"/>
          <w:szCs w:val="28"/>
          <w:lang w:bidi="ar-SA"/>
        </w:rPr>
        <w:t>10800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هي دابة تدعي العنبر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نحن رسل رسول الله صلي الله عليه وسلم وفي سبيل الله، وقد اضطررتم فكلوا فاقمنا عليه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ثلاثمائة حتّي سمنا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أخذ منا أبو عبيدة ثلاثة عشر رجلاً فاقعدهم في وقب </w:t>
      </w:r>
      <w:r>
        <w:rPr>
          <w:rStyle w:val="FootnoteAnchor"/>
          <w:rtl w:val="true"/>
        </w:rPr>
        <w:footnoteReference w:id="604"/>
      </w:r>
      <w:r>
        <w:rPr>
          <w:rFonts w:ascii="Amiri" w:hAnsi="Amiri" w:eastAsia="Amiri" w:cs="Amiri"/>
          <w:color w:val="111111"/>
          <w:sz w:val="28"/>
          <w:sz w:val="28"/>
          <w:szCs w:val="28"/>
          <w:rtl w:val="true"/>
          <w:lang w:bidi="ar-SA"/>
        </w:rPr>
        <w:t>عينه، وأخذ ضلعاً من اضلاعه فأقامها، ثم رحل أعظم بعير معنا، فمرّ 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فارسلنا الي رسول الله صلي الله عليه وسلم منه فأكله</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فأكلنا منها نصف شهر وفي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عشرة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للاذكياء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وأخذ دينكم من أصحاب العنبر ثاني العنقاء</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839963_373438147"/>
      <w:bookmarkStart w:id="315" w:name="_Toc117"/>
      <w:bookmarkEnd w:id="314"/>
      <w:r>
        <w:rPr>
          <w:rtl w:val="true"/>
        </w:rPr>
        <w:t>سيرة النبي في مأكله</w:t>
      </w:r>
      <w:bookmarkEnd w:id="31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كنّا لننظر الي الهلال ثم الهلال، ثلاثة اهلّة في شهرين، وما أوقدت في ابيات رسول الله صلي الله عليه وسلم نار،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خالة ما كان يعيشكم؟ قالت الاَسودان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والماء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قد كان لرسول الله جيران من الانصار كانت لهم منائح، وكانوا يمنحون رسول الله صلي الله عليه وسلم من ألبانهم فيسقينا </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المنيحة هي الشاة أو الناقة التي تعطي للغير لينتفع بلبنها ثم يردّها علي صاحبها</w:t>
      </w:r>
      <w:r>
        <w:rPr>
          <w:rFonts w:eastAsia="Amiri" w:cs="Amiri" w:ascii="Amiri" w:hAnsi="Amiri"/>
          <w:color w:val="111111"/>
          <w:sz w:val="28"/>
          <w:szCs w:val="28"/>
          <w:rtl w:val="true"/>
          <w:lang w:bidi="ar-SA"/>
        </w:rPr>
        <w:t>.</w:t>
      </w:r>
      <w:bookmarkStart w:id="316" w:name="pg954_8545"/>
    </w:p>
    <w:p>
      <w:pPr>
        <w:pStyle w:val="Heading3"/>
        <w:numPr>
          <w:ilvl w:val="2"/>
          <w:numId w:val="1"/>
        </w:numPr>
        <w:rPr/>
      </w:pPr>
      <w:bookmarkStart w:id="317" w:name="__RefHeading___Toc839965_373438147"/>
      <w:bookmarkStart w:id="318" w:name="_Toc118"/>
      <w:bookmarkEnd w:id="316"/>
      <w:bookmarkEnd w:id="317"/>
      <w:r>
        <w:rPr>
          <w:rtl w:val="true"/>
        </w:rPr>
        <w:t>تناقض في أكل الحمار الوحشي</w:t>
      </w:r>
      <w:bookmarkEnd w:id="3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فابصروا حماراً وحشياً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فناولته العضد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فأكلها حتي نفدها وهو محرم </w:t>
      </w:r>
      <w:r>
        <w:rPr>
          <w:rStyle w:val="FootnoteAnchor"/>
          <w:rtl w:val="true"/>
        </w:rPr>
        <w:footnoteReference w:id="607"/>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اهدي لرسول الله حماراً وحشياً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انّا لم نرده عليك إلاّ انّا حرم </w:t>
      </w:r>
      <w:r>
        <w:rPr>
          <w:rStyle w:val="FootnoteAnchor"/>
          <w:rtl w:val="true"/>
        </w:rPr>
        <w:footnoteReference w:id="608"/>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الضب تقذّراً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وأكل علي مائدة رسول الله، ولو كان حراماً ما أكل علي مائدة رسول الله صلي الله عليه وسلم </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وينافيه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ويحرم عليهم الخبائث</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839967_373438147"/>
      <w:bookmarkStart w:id="320" w:name="_Toc119"/>
      <w:bookmarkEnd w:id="319"/>
      <w:r>
        <w:rPr>
          <w:rtl w:val="true"/>
        </w:rPr>
        <w:t>انما الرضاع من المجاعة و كذبة مستهجنة</w:t>
      </w:r>
      <w:bookmarkEnd w:id="32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من الرضاعة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 انظرن من اخوانكن، فانّما الرضاعة من المجاعة</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جوع الرضيع الذي يسده اللبن، ولا يكون ذلك إلاّ في الصغر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مسلم </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سهلة بنت سهيل الي النبي صلي الله عليه 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انّي أري في وجه أبي حذيفة من دخول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حليفه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صلي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ارضعيه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ارضعه وهو رجل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رسول الله صلي الله عليه وسلم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علمت انه رجل كبير</w:t>
      </w:r>
      <w:r>
        <w:rPr>
          <w:rFonts w:eastAsia="Amiri" w:cs="Amiri" w:ascii="Amiri" w:hAnsi="Amiri"/>
          <w:color w:val="111111"/>
          <w:sz w:val="28"/>
          <w:szCs w:val="28"/>
          <w:rtl w:val="true"/>
          <w:lang w:bidi="ar-SA"/>
        </w:rPr>
        <w:t>».</w:t>
      </w:r>
      <w:bookmarkStart w:id="321" w:name="pg954_8546"/>
    </w:p>
    <w:p>
      <w:pPr>
        <w:pStyle w:val="BookText"/>
        <w:rPr/>
      </w:pPr>
      <w:bookmarkEnd w:id="321"/>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ارضعيه تحرمي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ارضعته، فذهب الذي في نفس أبي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قال النووي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انّه عفي عن مسّه للحاجة، كما خصّه مع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القاضي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حلبته ثم شربه من غير أن يمس ثديها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عن عائشة كذبة وقحة وفرية مستهجنة علي النبي الخاتم صلي الله عليه وسلم، ولا ادري واضعها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هذا الحديث في كتاب مسلم اقوي دليل علي وجوب الاحتياط مع الاحاديث، وعدم الاغترار بما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شهرة 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صحّة أحاديث البخاري ومسلم وغيرهما، ولا بدّ من النظر عند أخذ الاحاديث في الاسناد والقواعد وسائر الاُمور، وكلّ من له فطرة سليمة يعرف انّ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عن سابقه بان الرضاعة من المجاعة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 بالدين فعله الكاذبون وروّجه البسطاء المحدّثون، ولعائشة حديث آخر نقله مسلم، واليك نصّه مختصراً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 سلمة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يدخل عليك الغلام الايفع الذي ما احب أن يدخل عليَّ فقالت عائشة أما لك في رسول الله اسوة، ان امرأة أبي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ارضعيه حتي يدخل عليك</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ادري ما تريد عائشة من هذا الحديث، إذ لم يكن لها لبن، ويمكن أن يقال انّه أمرت اختها بارضاعه فتكون خالة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ظننا بها انّ الحديث لم يصدر عنها، بل هو مكذوب عليها</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839969_373438147"/>
      <w:bookmarkStart w:id="323" w:name="_Toc120"/>
      <w:bookmarkEnd w:id="322"/>
      <w:r>
        <w:rPr>
          <w:rtl w:val="true"/>
        </w:rPr>
        <w:t>نسيان النبي عن آيات</w:t>
      </w:r>
      <w:bookmarkEnd w:id="32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النبي صلي الله عليه وسلم رجلاً يقرأ في المسجد، فقال</w:t>
      </w:r>
      <w:r>
        <w:rPr>
          <w:rFonts w:eastAsia="Amiri" w:cs="Amiri" w:ascii="Amiri" w:hAnsi="Amiri"/>
          <w:color w:val="111111"/>
          <w:sz w:val="28"/>
          <w:szCs w:val="28"/>
          <w:rtl w:val="true"/>
          <w:lang w:bidi="ar-SA"/>
        </w:rPr>
        <w:t>:</w:t>
      </w:r>
      <w:bookmarkStart w:id="324" w:name="pg954_8547"/>
    </w:p>
    <w:p>
      <w:pPr>
        <w:pStyle w:val="BookText"/>
        <w:rPr/>
      </w:pPr>
      <w:bookmarkEnd w:id="3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لقد اذكرني كذا وكذا آية اسقطتهنّ من سورة كذا وكذا</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تقبل أيّها المسلم انّ الرسول نسي آيات من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سنقرئُكَ فلا تنسي</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فهل تقبل نسيان النبي وتردّ عقلك والقرآن تصديقاً للبخاري ورواته أم تكذب الحديث تصديقاً للقرآن ومقام النبوة؟</w:t>
      </w:r>
    </w:p>
    <w:p>
      <w:pPr>
        <w:pStyle w:val="Heading3"/>
        <w:numPr>
          <w:ilvl w:val="2"/>
          <w:numId w:val="1"/>
        </w:numPr>
        <w:rPr/>
      </w:pPr>
      <w:bookmarkStart w:id="325" w:name="__RefHeading___Toc839971_373438147"/>
      <w:bookmarkStart w:id="326" w:name="_Toc121"/>
      <w:bookmarkEnd w:id="325"/>
      <w:r>
        <w:rPr>
          <w:rtl w:val="true"/>
        </w:rPr>
        <w:t>بلوغ الابن</w:t>
      </w:r>
      <w:bookmarkEnd w:id="3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w:t>
      </w:r>
      <w:r>
        <w:rPr>
          <w:rFonts w:eastAsia="IRNazanin" w:cs="IRNazanin"/>
          <w:color w:val="111111"/>
          <w:sz w:val="28"/>
          <w:szCs w:val="28"/>
          <w:rtl w:val="true"/>
          <w:lang w:bidi="fa-IR"/>
        </w:rPr>
        <w:t xml:space="preserve">... </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الخبر انّ بلوغ الرجل بكونه ابن خمس عشرة</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839973_373438147"/>
      <w:bookmarkStart w:id="328" w:name="_Toc122"/>
      <w:bookmarkEnd w:id="327"/>
      <w:r>
        <w:rPr>
          <w:rtl w:val="true"/>
        </w:rPr>
        <w:t>القرعة</w:t>
      </w:r>
      <w:bookmarkEnd w:id="328"/>
    </w:p>
    <w:p>
      <w:pPr>
        <w:pStyle w:val="BookText"/>
        <w:rPr/>
      </w:pPr>
      <w:r>
        <w:rPr>
          <w:rFonts w:ascii="Amiri" w:hAnsi="Amiri" w:eastAsia="Amiri" w:cs="Amiri"/>
          <w:color w:val="111111"/>
          <w:sz w:val="28"/>
          <w:sz w:val="28"/>
          <w:szCs w:val="28"/>
          <w:rtl w:val="true"/>
          <w:lang w:bidi="ar-SA"/>
        </w:rPr>
        <w:t xml:space="preserve">لاحظ ما ورد فيها 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الشهادة، لكن احاديثها كغالب احاديث البخاري ناقصة</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839975_373438147"/>
      <w:bookmarkStart w:id="330" w:name="_Toc123"/>
      <w:bookmarkEnd w:id="329"/>
      <w:r>
        <w:rPr>
          <w:rtl w:val="true"/>
        </w:rPr>
        <w:t>هل الرسول يكتب</w:t>
      </w:r>
      <w:bookmarkEnd w:id="33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امح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لا أمحوك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 رسول الله الكتاب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قاضي عليه محمّد ابن عبدالله، لا يدخل مكة سلاح إلاّ في القراب</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كلمات البخاري في هذه القصة كغيرها، ولعلّ الاجماع منعقد علي انّه لم يكتب سواء قلنا بقدرته عليها من جهة النبوة أم لا، وقد صرّح البراء بانّه صلي الله عليه وسلم لا يكتب فقال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امح</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وفي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رسول الله صلي الله عليه وسلم الكتاب وليس يحسن يكتب</w:t>
      </w:r>
      <w:bookmarkStart w:id="331" w:name="pg954_8548"/>
    </w:p>
    <w:p>
      <w:pPr>
        <w:pStyle w:val="BookText"/>
        <w:rPr/>
      </w:pPr>
      <w:bookmarkEnd w:id="331"/>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واستقصاء اختلافات احاديث البخاري في الفاظه وجملاته يحتاج الي تأليف رسالة</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839977_373438147"/>
      <w:bookmarkStart w:id="333" w:name="_Toc124"/>
      <w:bookmarkEnd w:id="332"/>
      <w:r>
        <w:rPr>
          <w:rtl w:val="true"/>
        </w:rPr>
        <w:t>ما تركناه صدقة</w:t>
      </w:r>
      <w:bookmarkEnd w:id="33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حول مطالبة فاطمة بميراث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 انّ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نورث ما تركناه صدقة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0"/>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صلي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يقتسم ورثتي ديناراً، ما تركت بعد نفقة نسائي ومؤنة عاملي فهو صدقة</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أبا هريرة حيث رحم زوجاته وعامله صلي الله عليه وسلم باستثناء نفقتهن ومؤنة عامله من الصدقة، ولسوء حظ فاطمة لم يوجد من يضع استثناء نفقتها من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ان عمر ارسل ابنه الي عائشة يسألها الاذن في أن يدفن في جنب رسول الله وأبي بكر، فكأنّ الحديث نسي أو كأن غير عائشة لم يكن من أولياء الميراث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الينا انس نعلين جرداوين لهما قبالان، فحدّثني ثابت البناني بعد عن انس انّهما نعلا النبي صلي الله عليه وسلم </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الزمام الذي بين الاصبع الوسطي والتي تليها أو ما يشدّ به سير النعل كما قيل</w:t>
      </w:r>
      <w:r>
        <w:rPr>
          <w:rFonts w:eastAsia="Amiri" w:cs="Amiri" w:ascii="Amiri" w:hAnsi="Amiri"/>
          <w:color w:val="111111"/>
          <w:sz w:val="28"/>
          <w:szCs w:val="28"/>
          <w:rtl w:val="true"/>
          <w:lang w:bidi="ar-SA"/>
        </w:rPr>
        <w:t>.</w:t>
      </w:r>
      <w:bookmarkStart w:id="334" w:name="pg954_8549"/>
    </w:p>
    <w:p>
      <w:pPr>
        <w:pStyle w:val="BookText"/>
        <w:rPr/>
      </w:pPr>
      <w:bookmarkEnd w:id="33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إلينا عائشة كساء ملبداً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نزع روح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سليمان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الينا عائشة ازاراً غليظاً مما يصنع باليمن وكساء من هذه التي يدعونها الملبدة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 الجزء الرابع عشر من كتاب مسلم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المسور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انت معطي سيف رسول الله، فانّي أخاف أن يغلبك القوم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اخرجت جبة كسروانية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كانت عند عائشة حتي قبضت، فلما قبضت قبضتها، وكان النبي صلي الله عليه وسلم يلبسها، فنحن نغسلها للمرضي ونستشفي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حديث كون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وعلي فرض الميراث فكيف أخذتها عائشة وحدها حتي ورثتها اختها؟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المنصف الحر المتعمق يفهم انّ الغرض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حرمان فاطمة فقط من ميراث ابيها، والواقع انّ حرمانها منه وجعلها وبعلها في عيشة ضيقة كان ممّا يستلزمه استحكام الخلافة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مرّ في مقدّمة هذا الكتاب انّ أبا بكر أحرق خمسمائة حديث جمعها، للشكّ في صحتها كما تخبر به بنته عائشة، ولعلّ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الاَحاديث التي احرقها، وسيأتي فيما بعد صورة جديدة ومتكاملة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839979_373438147"/>
      <w:bookmarkStart w:id="336" w:name="_Toc125"/>
      <w:bookmarkEnd w:id="335"/>
      <w:r>
        <w:rPr>
          <w:rtl w:val="true"/>
        </w:rPr>
        <w:t>كلام حول فدك</w:t>
      </w:r>
      <w:bookmarkEnd w:id="33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فاطمة ادّعت انّ رسول الله صلي الله عليه وسلم نحلها فدكاً في حياته، فلم يقبل أبو بكر قولها، وطلب منها بيّنة، فشهدت لها اُمّ أيمن وزوجها علي بن أبي طالب عليه السلام، ذكر ذلك جماعة كثيرة من العلماء، منهم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حجر في صواعقه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الفخر الرازي في تفسير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تيمية، وصاحب السيرة الحلبية، وابن القيّم،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انّ فاطمة سيدة نساء أهل الجنة، وانّها ممّن اُذهب الله عنها الرجس وطهّرها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قولها يفيد القطع بصدقه ومطابقته للواقع، فلا معني لطلب الشاهد منها، بل لا يجوز اغضابها، فانّ من اغضبها اغضب النبي صلي الله عليه وسلم كما نقله البخاري، وهو محرّم قطعاً، مع انّ عليّاً شهد لها، وهو أيضاً ممّن أذهب الله عنه الرجس، وهو مع الحق والحق معه </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انّ عليّاً وفاطمة لم يكونا أقلّ شأناً من جابر، فانّه قال لمّا مات رسول الله صلي الله عليه وسلم جاء أبا بكر مال من قبل العلاء بن الحضرمي،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علي النبي صلي الله عليه وسلم دين أو كانت له قبله عدة فلياتنا،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وعدني رسول الله صلي الله عليه وسلم أن يعطيني هكذا وهكذا، فبسط يديه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في يدي خمسمائة ثم خمسمائة ثم خمسمائة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مسلم كتاب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فتري أبا بكر يصدّق جابراً في دعواه بلا بيّنة، ولا يصدّق عليّاً وفاطمة، إلاّ أن يقال انّ استحكام خلافته يتوقّف علي حرمان فاطمة وهو أهم من حقّها، وللبحث تتمة تمرّ بك عن قريب، فانتظر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أمر آخر، وهو ما أخرجه البخاري في كتاب الوكالة من باب</w:t>
      </w:r>
      <w:bookmarkStart w:id="337" w:name="pg954_8551"/>
    </w:p>
    <w:p>
      <w:pPr>
        <w:pStyle w:val="BookText"/>
        <w:rPr/>
      </w:pPr>
      <w:bookmarkEnd w:id="337"/>
      <w:r>
        <w:rPr>
          <w:rFonts w:ascii="Amiri" w:hAnsi="Amiri" w:eastAsia="Amiri" w:cs="Amiri"/>
          <w:color w:val="111111"/>
          <w:sz w:val="28"/>
          <w:sz w:val="28"/>
          <w:szCs w:val="28"/>
          <w:rtl w:val="true"/>
          <w:lang w:bidi="ar-SA"/>
        </w:rPr>
        <w:t>المزارعة بالشطر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صلي الله عليه وسلم عامل خيبر بشطر ما يخرج منها من ثمر أو زرع، فكان يعطي أزواجه مائة وسق، ثمانون وسق تمر وعشرون وسق شعير، فقسّم عمر خيبر، فخيّر أزواج النبي صلي الله عليه وسلم أن يقطع لهنّ من الماء والارض أو يمضي لهنّ، فمنهنّ من اختار الارض، ومنهنّ من اختار الوسق، وكانت عائشة قد اختارت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قسّم عمر الارض علي أزواج النبي صلي الله عليه وسلم؟ وكيف حرم أولاد فاطمة، وما هي اسباب هذا الحكم؟ ثم انّه تقدّم في مقدّمة الكتاب أنّ أبا بكر منع الناس عن احاديث رسول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تحدّثوا عن رسول الله شيئاً، فمن سألكم فقولوا بيننا وبينكم كتاب الله، فاستحلوا حلاله وحرموا 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هو حدّث عن رسول الله ولم يرجع الي كتاب الله؟</w:t>
      </w:r>
    </w:p>
    <w:p>
      <w:pPr>
        <w:pStyle w:val="Heading3"/>
        <w:numPr>
          <w:ilvl w:val="2"/>
          <w:numId w:val="1"/>
        </w:numPr>
        <w:rPr/>
      </w:pPr>
      <w:bookmarkStart w:id="338" w:name="__RefHeading___Toc839981_373438147"/>
      <w:bookmarkStart w:id="339" w:name="_Toc126"/>
      <w:bookmarkEnd w:id="338"/>
      <w:r>
        <w:rPr>
          <w:rtl w:val="true"/>
        </w:rPr>
        <w:t>الجمع الاول</w:t>
      </w:r>
      <w:bookmarkEnd w:id="33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 الصحف في المصاحف، ففقدت آية من سورة الاَحزاب كنت اسمع رسول الله صلي الله عليه وسلم يقرأ بها، فلم أجدها إلاّ مع خزيمة بن ثابت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فتتبّعت القرآن اجمعه من الرقاع والاكتاف والعسب وصدور الرجال، حتي وجدت من سورة التوبة آيتين مع خزيمة الانصاري لم أجدهما مع أحد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آخرهما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يجدهما زيد مكتوبتين مع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رقعة</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جمع من الاخباريين منهم إلي صحة روايات هذه الكتب وبالخصوص الكافي منها، ولكن المحققين منهم ابطلوا تلفيقاتهم باتقن ادلّة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لايمكن التقريب بين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بالتسامح والتجامل، وتبادل كلمات أدبية اخلاقية، وكتمان حقائق مرّة، وعدم حذف الاباطيل، وعدم تشهير الكاذبين والمفرّقين وتجارّ الدين، والغض عن الخرافات المنتحلة إلي المذاهب، وعدم قطع جذور مباني المقلّدة الظاهرين بصورة العلماء الذين ضلّ سعيهم في الحياة الدنيا وهم يحسبون انّهم يحسنون صنعاً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فعل أبو الحسن عليٌّ هذا الفعل مع طلحة والزبير ولم يأذن لهما بالخروج إلي العمرة لم يبتل بحرب الجمل في البصرة، مع انّه علم قصدهما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يريدان العمرة، بل يريدان الفتنة، لكن لعمر اخلاقه ولعلي اخلاقه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ميسر لما خلق لاَجله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سنن ابن ماجه 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الحاكم في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يخاف سعد من الذين يعيشون الصدر الاَول وخير القرون، ولا تغفل انّ جمعاً كثيراً ممّن يخافهم سعد من الصحابة، فما حال القرون الآتية في التزييد، ولو كان سعد حيّاً اليوم لقال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زدتم علي واحد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 المذكور في مقدمة سنن ابن ماجه 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مالك</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علي السنة المحمدية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مختلف الحديث لابن قتيبة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حال كتاب هذا الصحابي الشهير، فكيف بكتاب البخاري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 هذا النقل يخالف حديثه الناهي عن كتابة الحديث</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الطبقات الكبري لابن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يوماً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انّه قد بلغني انّه قد ظهرت في ايديكم كتب فأحبّها إلي الله أعدلها وأقومها، فلا يبقينَّ أحد عنده كتاباً إلاّ أتاني به فأري رأيي، فظنّوا انّه يريد النظر فيها ليقوّمها علي أمر لا يكون فيه اختلاف، فاتوه بكتبهم فأحرقها بالنار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تفصيل صيغ التشهّد التسع في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أضواء علي السنة المحمديّة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قال محمود أبو ريه في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اضواء علي السنة المحمدية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الاَحاديث ما تقضي البداهة بصدقه كحديث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تكتبوا عني شيئاً غير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لكنّا لا نقبل هذه الدعوي منه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برقم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آخر عصر التابعين هو حدود الخمسين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 الفاصل بين المتقدّم والمتأخّر هو رأس سنة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 باب كيف يقبض العلم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لابن عبد البر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ان يجعل جميع ما يروي عن كلّ صحابي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يسند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علي حدة مهما كان موضوع الحديث</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معاوية استحضر عبيد بن سارية يسأله أخبار الملوك وامر أن يدوّن ما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خالد بن يزيد بن معاوية ترجم كتب الفلسفة والنجوم والكيمياء والطب والحروب وغيرها، وهو أول من جمعت له الكتب وجعلها في خزانه،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ابا جعفر المنصور أول خليفة ترجمت له الكتب السريانية والاَعجمية بالعربية، وهو حمل الفقهاء علي جمع الحديث والفقه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وهامشها وص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أضواء علي السنة المحمدية لمحمود أبو ريه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 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ضحي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علي السنة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ملوك بني أُميّة لم يطلبوا وضع الحديث في حقّهم فقط، فانّ فسقهم وسوء حالهم من صدر الاسلام كان معلوماً مشهوراً عند المسلمين، بل في تقليل شأن علي وآله، وفي تعظيم مخالفيهم، وفي حوادث تتعلّق بهما، وقد نجحوا في تغيير الرأي العام إلي ما أرادوا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علي السنة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علي السنة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الباحثين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الوضع لنصرة المذاهب محصوراً في المبتدعة واهل المذاهب في الاَُصول، بل ان من أهل السنة المختلفين في الفروع من وضع أحاديث كثيرة لنصرة مذهبه أو تعظيم امامه واليك حديثاً واحداً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في امتي رجل يقال له محمّد بن ادريس اضر علي امتي من ابليس ويكون في امتي رجل يقال له أبو حنيفة هو سراج امتي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علي السنة المحمدية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علي السنة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علي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إلي أبي هريرة كيف يظهر بعض أسباب تكثّره حديثه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علي السنة المحمدية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أُفرد فيه حديث كلّ صحابي، من غير نظر إلي موضوع الحديث وترتيبه، وصحته وعدمها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الجزء الرابع من منهاج السنة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مقدمة مسند أحمد للشيخ أحمد محمّد شاكر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الاختلاف في اللفظ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هدي الساري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 الساري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ضحي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النسخة الحاضرة عندي من البخاري هي المطبوعة بمساعدة دار ابن كثير واليمامة في دمشق وبيروت الطبعة الرابعة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وتعليق الدكتور مصطفي ديب البغا مدرس في كلية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دمشق، في ستة اجزاء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وحيث ان الدكتور المذكور ذكر لكل حديث رقماً مسلسلاً فأنا اذكر الرقم المذكور بعد نقل الرواية كلاً أو بعضاً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بدء الوحي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4638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التفسير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9660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الاشربة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الديات من سنن ابن ماجه برقم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ما في هذه الصحيفة فيها الديات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المدينة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الجزية، بتفاوت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القرآن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الديات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البخاري في كتاب الاعتصام بالكتاب والسنة عن ابن مليكة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كاد الخيران ان يهلكا أبو بكر وعمر لمّا قدم علي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وفد بني تميم اشار الي احدهما بالاقرع بن حابس التميمي الحنظلي اخي بني مجاشع، واشار الآخر بغيره،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بكر 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اردت خلافي،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اردت خلافك، فارتفعت اصواتهما عند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ايّها الذين آمنوا لا ترفعوا أصواتكم فوق صوت النبي ولا تجهروا له بالقول كجهر بعضكم لبعض ان تحبط اعمالكم وانتم لا تشعرون ان الذين يغضون اصواتهم عند رسول الله اولئك الذين امتحن الله قلوبهم للتقوي لهم مغفرة واجر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في كتاب المغازي عن عبدالله بن الزبير بلفظ آخر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ارتفعت اصواتهما فنزلت في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ايّها الذين آمنوا لا تقدّموا بين يدي الله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انقضت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الاَسف انّ عمر لم يتأدّب بتأديب الله حتي آخر ايام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فرفع صوته فوق صوت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وقدّم بين يدي الله ورسوله، ومنع من امتثال امره،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حسبنا كتاب الله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المرضي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6932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الاعتصام بالكتاب والسنة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الجزية</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البكاء، فلا اختلاف فيه، لامكان ان ابن عباس بكي عند سعيد ولم يبك عند عبيد الله، وهذا واضح</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مسلم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الوصية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العبادات والمعاملات والحدود والديات وغيرهما ممّا هو مسطور في الكتب الفقهية اليوم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للشيعة وجمع من أهل السنّة القائلين بتعيين الخليفة من قبله صراحة علي حد زعم الشيعة أو اشارة علي حد زعم جماعة من أهل السنّة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خاف النبي من هذه الحالة حيث حذر اصحابه في حجة الوداع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ترجعوا بعدي كفاراً يضرب بعضكم رقاب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وكرره برقم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6669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شرح النووي في تأويل الحديث، فكل ما قاله أو نقله فهو وهن ضعيف، ولا يخفي علي أهل العلم بطلانه بل هو واضح البطلان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الخراج والامارة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الاَضواء علي السنة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رقم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الرهون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صحيح مسلم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هريرة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إنّكم تزعمون انّ أبا هريرة يكثر الحديث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الموعد كنت رجلاً مسكيناً اخدم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ملء بطني وكان المهاجرون يشغلهم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يبسط ثوبه فلن ينسي شيئاً سمعه مني فبسطت ثوبي حتي قضي حديثه ثم ضممته اليّ فما نسيت شيئاً سمعته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انه خدم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لملء بطنه لا لغيره فهو صحيح، وامّا ما يظهر منه من ان قوله في بسط الثوب لاجل شغل المهاجرون والانصار بالمعاملة والزراعة وغيرهما فهو واضح البطلان، ثم انّ قوله هذا يخالف ما يأتي منه من انّه هو السائل لعلاج عدم النسيان، وان الخطاب ببسط ثوبه متوجه إليه وحده، وفي هذا الحديث الخطاب عام لكن لم يرغب فيه غير أبي هريرة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البيوع</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 لاَبي هريرة ربّما نفهم ما في وعائك الثاني ممّا بثثته من وعائك الاَول، ولو عشت مدة أُخري في بلاط خلفاء بني أُميّة لبثثت الثاني، بل الثالث شئت أم أبيت، لاَنّ كل تاجر وراء تجارته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الخصومات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الوصايا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الانبياء</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الانبياء</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الانبياء</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الانبياء</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الانبياء</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الانبياء</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4944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7031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علي رواية الستين وفرض قدرة سليمان عليه السلام علي طوافه عليهن في ليلة واحدة لابد ان نفرض طول الليلة ثلاثين 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المباشرة بمقدماتها تحتاج عادة الي ثلاثين دقيقة مثلاً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مسلم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6087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الرقاق</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التفسير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5040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النفقات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سنن أبي ماجة 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الوضوء</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القبلة،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وشرحه للنووي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الوضوء</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الوضوء</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وانظر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الغسل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الوضوء</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الوضوء</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الغسل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الغسل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الغسل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الحيض</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الحيض</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التيمم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علي انّ العالمين بمعني كل الكائنات سوي الخالق جلت عظمته هو قوله تعالي في سورة الفاتحة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رب العالمين فمتعلق الرسالة الخاتمية يمتد امتداد متعلق الربوبية الالهية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فضل الله يؤتيه من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 وتأمل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التيمم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التيمم وبهامشه شرح النووي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ورواه مسلم باختلاف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يتيمّم وان لم يجد الماء شهراً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باب التيمم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وكثير منا جعل عقولهم وكتبهم متاحف الآثار القديمة، وانهم علي اثارهم يقتفون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القبلة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القبلة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مواقيت الصلاة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السهو</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المساجد،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وانظر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مواقيت الصلاة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صفة الصلاة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التفسير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6204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الرقاق</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6045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رقم</w:t>
      </w:r>
      <w:r>
        <w:rPr>
          <w:rFonts w:eastAsia="IRNazanin" w:cs="IRNazanin"/>
          <w:b w:val="false"/>
          <w:bCs w:val="false"/>
          <w:i w:val="false"/>
          <w:iCs w:val="false"/>
          <w:color w:val="333333"/>
          <w:sz w:val="20"/>
          <w:szCs w:val="20"/>
        </w:rPr>
        <w:t>6284</w:t>
      </w:r>
      <w:r>
        <w:rPr>
          <w:rFonts w:ascii="IRNazanin" w:hAnsi="IRNazanin" w:eastAsia="IRNazanin"/>
          <w:b w:val="false"/>
          <w:b w:val="false"/>
          <w:bCs w:val="false"/>
          <w:i w:val="false"/>
          <w:i w:val="false"/>
          <w:iCs w:val="false"/>
          <w:color w:val="333333"/>
          <w:sz w:val="20"/>
          <w:sz w:val="20"/>
          <w:szCs w:val="20"/>
          <w:rtl w:val="true"/>
        </w:rPr>
        <w:t>كتاب الاِيمان والنذور، وانظرصحيح سلم</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6998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7011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7075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في باب فيما انكرت الجهمية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انظر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المساجد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ولا حظ صلاة أبي هريرة وقوله في آخرها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وقريب من هذا رواية مطرف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وانظر صحيح مسلم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أُم سلمة أيضاً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الجماعة والامامة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وقد صرّح في حديث آخر برقم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أبو بكر يصلّي قائماً وكان رسول الله يصلّي قاعداً يقتدي أبو بكر بصلاة رسول الله، والناس مقتدون بصلاة أبي بكر رضي الله عنه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وانظر حديث عائشة رقم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التهجد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الوتر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الوتر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وسائر الكتب</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أبواب التطوع</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التطوع</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 وانظر 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وهكذا قال لبنته حفصة كما في 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3759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وانظر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إلي آخر الجزء السادس</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الرهط ما دون العشرة من الرجال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من حجر كالقصر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أراد ان يقول الدخان فلم يستطع</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يستغفل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وانظر صحيح مسلم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ينقل أحد انّه رأي هذه الكتابة بين عيني ابن صائد، فكيف قالوا انّه الدجال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رقم </w:t>
      </w:r>
      <w:r>
        <w:rPr>
          <w:rFonts w:eastAsia="IRNazanin" w:cs="IRNazanin"/>
          <w:b w:val="false"/>
          <w:bCs w:val="false"/>
          <w:i w:val="false"/>
          <w:iCs w:val="false"/>
          <w:color w:val="333333"/>
          <w:sz w:val="20"/>
          <w:szCs w:val="20"/>
        </w:rPr>
        <w:t>4080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3760</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Pr>
        <w:t>3759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6005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الدعوات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البيوع</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بدء الخلق</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ذيل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الانبياء</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وانظر 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التفسير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4687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6441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المحاربين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بعد رقم </w:t>
      </w:r>
      <w:r>
        <w:rPr>
          <w:rFonts w:eastAsia="IRNazanin" w:cs="IRNazanin"/>
          <w:b w:val="false"/>
          <w:bCs w:val="false"/>
          <w:i w:val="false"/>
          <w:iCs w:val="false"/>
          <w:color w:val="333333"/>
          <w:sz w:val="20"/>
          <w:szCs w:val="20"/>
        </w:rPr>
        <w:t>6748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الاحكام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المحاربين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الرضاع،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كتاب الخراج</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رقم </w:t>
      </w:r>
      <w:r>
        <w:rPr>
          <w:rFonts w:eastAsia="IRNazanin" w:cs="IRNazanin"/>
          <w:b w:val="false"/>
          <w:bCs w:val="false"/>
          <w:i w:val="false"/>
          <w:iCs w:val="false"/>
          <w:color w:val="333333"/>
          <w:sz w:val="20"/>
          <w:szCs w:val="20"/>
        </w:rPr>
        <w:t>3789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الادب</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الغسل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البخاي رقم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المساجد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عليه السلام ذكرت في حق علي أيضاً وكذا كلمة عليها السلام في حق فاطمة في البخاري، انظر رقم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 رقم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ورقم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ورقم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الصلح ورقم </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الخمس ورقم </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ورقم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الخمس ورقم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الجزية ورقم </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كثر ذكرها في سنن أبي داود في حقّهما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العيدين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تقصير الصلاة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ويتناقض ايضاً مع ما نقل عنها من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استطيع ان ادور بينكن، فان رأيتن ان تأذنَّ لي فاكون عند عائشة فعلتن فاذنّ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فيفهم ان كل ذلك مختلق</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الاعتكاف</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المظالم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الهبة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الادب</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رقم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الشهادات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وانظر صحيح مسلم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3607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 مجوف واسع كالقصر المنيف،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انابيب من جوهر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المختلط المرتفع</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المشقة أو التعب ثم الغيرة الحمية والانفة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3608</w:t>
      </w:r>
      <w:r>
        <w:rPr>
          <w:rFonts w:ascii="IRNazanin" w:hAnsi="IRNazanin" w:eastAsia="IRNazanin"/>
          <w:b w:val="false"/>
          <w:b w:val="false"/>
          <w:bCs w:val="false"/>
          <w:i w:val="false"/>
          <w:i w:val="false"/>
          <w:iCs w:val="false"/>
          <w:color w:val="333333"/>
          <w:sz w:val="20"/>
          <w:sz w:val="20"/>
          <w:szCs w:val="20"/>
          <w:rtl w:val="true"/>
        </w:rPr>
        <w:t xml:space="preserve">، وانظر صحيح مسلم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3609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3610</w:t>
      </w:r>
      <w:r>
        <w:rPr>
          <w:rFonts w:ascii="IRNazanin" w:hAnsi="IRNazanin" w:eastAsia="IRNazanin"/>
          <w:b w:val="false"/>
          <w:b w:val="false"/>
          <w:bCs w:val="false"/>
          <w:i w:val="false"/>
          <w:i w:val="false"/>
          <w:iCs w:val="false"/>
          <w:color w:val="333333"/>
          <w:sz w:val="20"/>
          <w:sz w:val="20"/>
          <w:szCs w:val="20"/>
          <w:rtl w:val="true"/>
        </w:rPr>
        <w:t xml:space="preserve">، وانظر امثال هذه الاحاديث في صحيح مسلم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التفسير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4789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4867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4889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4966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صحيح مسلم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4967</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5779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الادب</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6687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نهاية ابن الاثير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رعدة، وهي تكون من البرد أو الخوف، ومنه حديث 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فأخذني أفْكَل وارتعدت من شدة الغيرة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البيوع</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رقم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رقم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باب ما جاء في بيوت ازواج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مواقيت الصلاة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تقصير الصلاة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الوضوء</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الايمان، انظر صحيح مسلم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المساجد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التهجد، 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سنن ابن ماجه رقم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الطب</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وانظر أول الجزء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صحيح مسلم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 انظر صحيح مسلم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الهبة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الاسناد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الترمذي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انظر صحيح مسلم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وانظر أول الجزء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صحيح مسلم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انظر صحيح مسلم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 ورواه مسلم في صحيحه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انّه لا نبي بعدي</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3751</w:t>
      </w:r>
      <w:r>
        <w:rPr>
          <w:rFonts w:ascii="IRNazanin" w:hAnsi="IRNazanin" w:eastAsia="IRNazanin"/>
          <w:b w:val="false"/>
          <w:b w:val="false"/>
          <w:bCs w:val="false"/>
          <w:i w:val="false"/>
          <w:i w:val="false"/>
          <w:iCs w:val="false"/>
          <w:color w:val="333333"/>
          <w:sz w:val="20"/>
          <w:sz w:val="20"/>
          <w:szCs w:val="20"/>
          <w:rtl w:val="true"/>
        </w:rPr>
        <w:t>، وانظر آخر صحيح مسلم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الترمذي</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الخراج</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الاَطعمة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رقم </w:t>
      </w:r>
      <w:r>
        <w:rPr>
          <w:rFonts w:eastAsia="IRNazanin" w:cs="IRNazanin"/>
          <w:b w:val="false"/>
          <w:bCs w:val="false"/>
          <w:i w:val="false"/>
          <w:iCs w:val="false"/>
          <w:color w:val="333333"/>
          <w:sz w:val="20"/>
          <w:szCs w:val="20"/>
        </w:rPr>
        <w:t>3708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الادب</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الترجل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الادب</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الادب</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رقم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المصدر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سنن ابن ماجة رقم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اعطي الراية اياه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سنن ابن ماجة 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سنن ابن ماجة 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سنن ابن ماجة رقم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رقم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سنن ابن ماجة 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سنن ابن ماجة 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رقم </w:t>
      </w:r>
      <w:r>
        <w:rPr>
          <w:rFonts w:eastAsia="IRNazanin" w:cs="IRNazanin"/>
          <w:b w:val="false"/>
          <w:bCs w:val="false"/>
          <w:i w:val="false"/>
          <w:iCs w:val="false"/>
          <w:color w:val="333333"/>
          <w:sz w:val="20"/>
          <w:szCs w:val="20"/>
        </w:rPr>
        <w:t>3600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اللباس</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رقم </w:t>
      </w:r>
      <w:r>
        <w:rPr>
          <w:rFonts w:eastAsia="IRNazanin" w:cs="IRNazanin"/>
          <w:b w:val="false"/>
          <w:bCs w:val="false"/>
          <w:i w:val="false"/>
          <w:iCs w:val="false"/>
          <w:color w:val="333333"/>
          <w:sz w:val="20"/>
          <w:szCs w:val="20"/>
        </w:rPr>
        <w:t>3666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رقم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تعبير الرؤيا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المدينة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 xml:space="preserve">، وانظر صحيح مسلم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وانظر صحيح مسلم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مسلم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المشروط</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وانظر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6875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الاعتصام بالكتاب والسنة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التساب وسب الخليفتين وقع في محضر جمع من الصحابة كعثمان وابن عوف والزبير وسعد وغيرهم، ولم يقل أحد بأنّه مخالف لعدالة الصحابة، والواقع انّهم لا يرونها في حق انفسهم وانّما هي اختراع الغلاة في حقهم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مسلم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الجزية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الانبياء، وانظر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الرقاق، وانظر صحيح مسلم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التفسير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4630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5798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الادب</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 ان حسان تلوث في قصة الاِفك؟ فانه يقال لاحق لعروة في سبّه حتي وان لم يتب حسان ولم يغفر الله ذنبه ولم تغفره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تسبوا أصحابي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سباب المؤمن فسوق كما في البخاري برقم</w:t>
      </w:r>
      <w:r>
        <w:rPr>
          <w:rFonts w:eastAsia="IRNazanin" w:cs="IRNazanin"/>
          <w:b w:val="false"/>
          <w:bCs w:val="false"/>
          <w:i w:val="false"/>
          <w:iCs w:val="false"/>
          <w:color w:val="333333"/>
          <w:sz w:val="20"/>
          <w:szCs w:val="20"/>
        </w:rPr>
        <w:t>6656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وانظر 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اجمل الشحم وجمله أي اذابه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6205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الرقاق ورقم </w:t>
      </w:r>
      <w:r>
        <w:rPr>
          <w:rFonts w:eastAsia="IRNazanin" w:cs="IRNazanin"/>
          <w:b w:val="false"/>
          <w:bCs w:val="false"/>
          <w:i w:val="false"/>
          <w:iCs w:val="false"/>
          <w:color w:val="333333"/>
          <w:sz w:val="20"/>
          <w:szCs w:val="20"/>
        </w:rPr>
        <w:t>6642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مسلم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الرقاق</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الرقاق، وصحيح مسلم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سحقا أي بعدا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6213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الرقاق</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6220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الرقاق، صحيح مسلم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ضوال الاِبل، واحدها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انّ الناجي منهم قليل في قلة النّعم الطالة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الاثير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الرقاق</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الديات، وفي 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برقم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المغيرة بن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معك غيرك؟ فقام محمّد بن مسلمة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رقم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اقامة الصلاة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رقم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المناسك</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وجامع الترمذي أيضاً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الصيام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البيوع</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 xml:space="preserve">، وانظر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الصيام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البخاري رقم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البيوع</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3047</w:t>
      </w:r>
      <w:r>
        <w:rPr>
          <w:rFonts w:ascii="IRNazanin" w:hAnsi="IRNazanin" w:eastAsia="IRNazanin"/>
          <w:b w:val="false"/>
          <w:b w:val="false"/>
          <w:bCs w:val="false"/>
          <w:i w:val="false"/>
          <w:i w:val="false"/>
          <w:iCs w:val="false"/>
          <w:color w:val="333333"/>
          <w:sz w:val="20"/>
          <w:sz w:val="20"/>
          <w:szCs w:val="20"/>
          <w:rtl w:val="true"/>
        </w:rPr>
        <w:t xml:space="preserve">، وانظر 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التفسير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4706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القرآن، وانظر 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أوجه الاختلاف ما في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انّ جبرئيل وميكائيل عليهما السلام أتياني، فقعد جبرئيل عن يميني وميكائيل عن يساري، فقال جبرئيل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علي حرف، قال ميكائيل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استزده، حتي بلغ سبعة أحرف، فكلّ حرف شاف 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المظالم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العين ونقرتها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2504</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الرضاع</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الرضاع</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الشهادات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الشهادات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الجزية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كلمة ما الموصولة مفعولة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فمعني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جعلناه صدقة لا نورثه لكنّه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مختص به صلي الله عليه وسلم وبالانبياء، بل يشمل جميع المكلفين ويأتي بحثه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رقم</w:t>
      </w:r>
      <w:r>
        <w:rPr>
          <w:rFonts w:eastAsia="IRNazanin" w:cs="IRNazanin"/>
          <w:b w:val="false"/>
          <w:bCs w:val="false"/>
          <w:i w:val="false"/>
          <w:iCs w:val="false"/>
          <w:color w:val="333333"/>
          <w:sz w:val="20"/>
          <w:szCs w:val="20"/>
        </w:rPr>
        <w:t>2940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في الملل والنحل للشهرستاني، وتاريخ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وتاريخ ابن عساكر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 نقلوا عنها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رقم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التفسير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image" Target="media/image2.jpeg"/><Relationship Id="rId222" Type="http://schemas.openxmlformats.org/officeDocument/2006/relationships/image" Target="media/image2.jpeg"/><Relationship Id="rId223" Type="http://schemas.openxmlformats.org/officeDocument/2006/relationships/footer" Target="footer216.xml"/><Relationship Id="rId224" Type="http://schemas.openxmlformats.org/officeDocument/2006/relationships/footnotes" Target="footnotes.xml"/><Relationship Id="rId225" Type="http://schemas.openxmlformats.org/officeDocument/2006/relationships/numbering" Target="numbering.xml"/><Relationship Id="rId226" Type="http://schemas.openxmlformats.org/officeDocument/2006/relationships/fontTable" Target="fontTable.xml"/><Relationship Id="rId227" Type="http://schemas.openxmlformats.org/officeDocument/2006/relationships/settings" Target="settings.xml"/><Relationship Id="rId2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221</Pages>
  <Words>48967</Words>
  <Characters>206183</Characters>
  <CharactersWithSpaces>254343</CharactersWithSpaces>
  <Paragraphs>1433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2026-08-16T10:42:36Z</dcterms:created>
  <dc:creator>ghaemiyeh.com</dc:creator>
  <dc:description/>
  <dc:language>en-US</dc:language>
  <cp:lastModifiedBy/>
  <dcterms:modified xsi:type="dcterms:W3CDTF">2026-08-16T14:12:43Z</dcterms:modified>
  <cp:revision>1</cp:revision>
  <dc:subject/>
  <dc:title>نظره عابره الی الصحاح السته</dc:title>
</cp:coreProperties>
</file>

<file path=docProps/custom.xml><?xml version="1.0" encoding="utf-8"?>
<Properties xmlns="http://schemas.openxmlformats.org/officeDocument/2006/custom-properties" xmlns:vt="http://schemas.openxmlformats.org/officeDocument/2006/docPropsVTypes"/>
</file>