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پلی به سوی ملکوت ویژه عمره مفرده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45076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6645078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645080_211673320">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6</w:t>
            </w:r>
          </w:hyperlink>
        </w:p>
        <w:p>
          <w:pPr>
            <w:pStyle w:val="Contents3"/>
            <w:tabs>
              <w:tab w:val="clear" w:pos="8459"/>
              <w:tab w:val="right" w:pos="9026" w:leader="dot"/>
            </w:tabs>
            <w:rPr/>
          </w:pPr>
          <w:hyperlink w:anchor="__RefHeading___Toc6645082_211673320">
            <w:r>
              <w:rPr>
                <w:webHidden/>
                <w:rStyle w:val="IndexLink"/>
                <w:rtl w:val="true"/>
              </w:rPr>
              <w:t>طليعه‌</w:t>
            </w:r>
            <w:r>
              <w:rPr>
                <w:rStyle w:val="IndexLink"/>
                <w:rtl w:val="true"/>
              </w:rPr>
              <w:tab/>
            </w:r>
            <w:r>
              <w:rPr>
                <w:rStyle w:val="IndexLink"/>
              </w:rPr>
              <w:t>6</w:t>
            </w:r>
          </w:hyperlink>
        </w:p>
        <w:p>
          <w:pPr>
            <w:pStyle w:val="Contents3"/>
            <w:tabs>
              <w:tab w:val="clear" w:pos="8459"/>
              <w:tab w:val="right" w:pos="9026" w:leader="dot"/>
            </w:tabs>
            <w:rPr/>
          </w:pPr>
          <w:hyperlink w:anchor="__RefHeading___Toc6645084_211673320">
            <w:r>
              <w:rPr>
                <w:webHidden/>
                <w:rStyle w:val="IndexLink"/>
                <w:rtl w:val="true"/>
              </w:rPr>
              <w:t>در مكتب مدينه منوره‌</w:t>
            </w:r>
            <w:r>
              <w:rPr>
                <w:rStyle w:val="IndexLink"/>
                <w:rtl w:val="true"/>
              </w:rPr>
              <w:tab/>
            </w:r>
            <w:r>
              <w:rPr>
                <w:rStyle w:val="IndexLink"/>
              </w:rPr>
              <w:t>11</w:t>
            </w:r>
          </w:hyperlink>
        </w:p>
        <w:p>
          <w:pPr>
            <w:pStyle w:val="Contents3"/>
            <w:tabs>
              <w:tab w:val="clear" w:pos="8459"/>
              <w:tab w:val="right" w:pos="9026" w:leader="dot"/>
            </w:tabs>
            <w:rPr/>
          </w:pPr>
          <w:hyperlink w:anchor="__RefHeading___Toc6645086_211673320">
            <w:r>
              <w:rPr>
                <w:webHidden/>
                <w:rStyle w:val="IndexLink"/>
                <w:rtl w:val="true"/>
              </w:rPr>
              <w:t>تقويم عمره‌</w:t>
            </w:r>
            <w:r>
              <w:rPr>
                <w:rStyle w:val="IndexLink"/>
                <w:rtl w:val="true"/>
              </w:rPr>
              <w:tab/>
            </w:r>
            <w:r>
              <w:rPr>
                <w:rStyle w:val="IndexLink"/>
              </w:rPr>
              <w:t>13</w:t>
            </w:r>
          </w:hyperlink>
        </w:p>
        <w:p>
          <w:pPr>
            <w:pStyle w:val="Contents2"/>
            <w:tabs>
              <w:tab w:val="clear" w:pos="8743"/>
              <w:tab w:val="right" w:pos="9026" w:leader="dot"/>
            </w:tabs>
            <w:rPr/>
          </w:pPr>
          <w:hyperlink w:anchor="__RefHeading___Toc6645088_211673320">
            <w:r>
              <w:rPr>
                <w:webHidden/>
                <w:rStyle w:val="IndexLink"/>
                <w:rtl w:val="true"/>
              </w:rPr>
              <w:t>فصل دوم</w:t>
            </w:r>
            <w:r>
              <w:rPr>
                <w:rStyle w:val="IndexLink"/>
                <w:rtl w:val="true"/>
              </w:rPr>
              <w:t xml:space="preserve">: </w:t>
            </w:r>
            <w:r>
              <w:rPr>
                <w:rStyle w:val="IndexLink"/>
                <w:rtl w:val="true"/>
              </w:rPr>
              <w:t>دعا</w:t>
            </w:r>
            <w:r>
              <w:rPr>
                <w:rStyle w:val="IndexLink"/>
                <w:rtl w:val="true"/>
              </w:rPr>
              <w:tab/>
            </w:r>
            <w:r>
              <w:rPr>
                <w:rStyle w:val="IndexLink"/>
              </w:rPr>
              <w:t>24</w:t>
            </w:r>
          </w:hyperlink>
        </w:p>
        <w:p>
          <w:pPr>
            <w:pStyle w:val="Contents3"/>
            <w:tabs>
              <w:tab w:val="clear" w:pos="8459"/>
              <w:tab w:val="right" w:pos="9026" w:leader="dot"/>
            </w:tabs>
            <w:rPr/>
          </w:pPr>
          <w:hyperlink w:anchor="__RefHeading___Toc6645090_211673320">
            <w:r>
              <w:rPr>
                <w:webHidden/>
                <w:rStyle w:val="IndexLink"/>
                <w:rtl w:val="true"/>
              </w:rPr>
              <w:t>الف</w:t>
            </w:r>
            <w:r>
              <w:rPr>
                <w:rStyle w:val="IndexLink"/>
                <w:rtl w:val="true"/>
              </w:rPr>
              <w:t xml:space="preserve">: </w:t>
            </w:r>
            <w:r>
              <w:rPr>
                <w:rStyle w:val="IndexLink"/>
                <w:rtl w:val="true"/>
              </w:rPr>
              <w:t>عوامل استجابت دعا</w:t>
            </w:r>
            <w:r>
              <w:rPr>
                <w:rStyle w:val="IndexLink"/>
                <w:rtl w:val="true"/>
              </w:rPr>
              <w:tab/>
            </w:r>
            <w:r>
              <w:rPr>
                <w:rStyle w:val="IndexLink"/>
              </w:rPr>
              <w:t>24</w:t>
            </w:r>
          </w:hyperlink>
        </w:p>
        <w:p>
          <w:pPr>
            <w:pStyle w:val="Contents3"/>
            <w:tabs>
              <w:tab w:val="clear" w:pos="8459"/>
              <w:tab w:val="right" w:pos="9026" w:leader="dot"/>
            </w:tabs>
            <w:rPr/>
          </w:pPr>
          <w:hyperlink w:anchor="__RefHeading___Toc6645092_211673320">
            <w:r>
              <w:rPr>
                <w:webHidden/>
                <w:rStyle w:val="IndexLink"/>
                <w:rtl w:val="true"/>
              </w:rPr>
              <w:t>ب</w:t>
            </w:r>
            <w:r>
              <w:rPr>
                <w:rStyle w:val="IndexLink"/>
                <w:rtl w:val="true"/>
              </w:rPr>
              <w:t xml:space="preserve">: </w:t>
            </w:r>
            <w:r>
              <w:rPr>
                <w:rStyle w:val="IndexLink"/>
                <w:rtl w:val="true"/>
              </w:rPr>
              <w:t>شرايط دعا كردن‌</w:t>
            </w:r>
            <w:r>
              <w:rPr>
                <w:rStyle w:val="IndexLink"/>
                <w:rtl w:val="true"/>
              </w:rPr>
              <w:tab/>
            </w:r>
            <w:r>
              <w:rPr>
                <w:rStyle w:val="IndexLink"/>
              </w:rPr>
              <w:t>25</w:t>
            </w:r>
          </w:hyperlink>
        </w:p>
        <w:p>
          <w:pPr>
            <w:pStyle w:val="Contents3"/>
            <w:tabs>
              <w:tab w:val="clear" w:pos="8459"/>
              <w:tab w:val="right" w:pos="9026" w:leader="dot"/>
            </w:tabs>
            <w:rPr/>
          </w:pPr>
          <w:hyperlink w:anchor="__RefHeading___Toc6645094_211673320">
            <w:r>
              <w:rPr>
                <w:webHidden/>
                <w:rStyle w:val="IndexLink"/>
                <w:rtl w:val="true"/>
              </w:rPr>
              <w:t>ايام و زمان براى دعاهاى خاص‌</w:t>
            </w:r>
            <w:r>
              <w:rPr>
                <w:rStyle w:val="IndexLink"/>
                <w:rtl w:val="true"/>
              </w:rPr>
              <w:tab/>
            </w:r>
            <w:r>
              <w:rPr>
                <w:rStyle w:val="IndexLink"/>
              </w:rPr>
              <w:t>26</w:t>
            </w:r>
          </w:hyperlink>
        </w:p>
        <w:p>
          <w:pPr>
            <w:pStyle w:val="Contents2"/>
            <w:tabs>
              <w:tab w:val="clear" w:pos="8743"/>
              <w:tab w:val="right" w:pos="9026" w:leader="dot"/>
            </w:tabs>
            <w:rPr/>
          </w:pPr>
          <w:hyperlink w:anchor="__RefHeading___Toc6645096_211673320">
            <w:r>
              <w:rPr>
                <w:webHidden/>
                <w:rStyle w:val="IndexLink"/>
                <w:rtl w:val="true"/>
              </w:rPr>
              <w:t>فصل سوم</w:t>
            </w:r>
            <w:r>
              <w:rPr>
                <w:rStyle w:val="IndexLink"/>
                <w:rtl w:val="true"/>
              </w:rPr>
              <w:t xml:space="preserve">: </w:t>
            </w:r>
            <w:r>
              <w:rPr>
                <w:rStyle w:val="IndexLink"/>
                <w:rtl w:val="true"/>
              </w:rPr>
              <w:t>فضيلت عمره مفرده‌</w:t>
            </w:r>
            <w:r>
              <w:rPr>
                <w:rStyle w:val="IndexLink"/>
                <w:rtl w:val="true"/>
              </w:rPr>
              <w:tab/>
            </w:r>
            <w:r>
              <w:rPr>
                <w:rStyle w:val="IndexLink"/>
              </w:rPr>
              <w:t>27</w:t>
            </w:r>
          </w:hyperlink>
        </w:p>
        <w:p>
          <w:pPr>
            <w:pStyle w:val="Contents3"/>
            <w:tabs>
              <w:tab w:val="clear" w:pos="8459"/>
              <w:tab w:val="right" w:pos="9026" w:leader="dot"/>
            </w:tabs>
            <w:rPr/>
          </w:pPr>
          <w:hyperlink w:anchor="__RefHeading___Toc6645098_211673320">
            <w:r>
              <w:rPr>
                <w:webHidden/>
                <w:rStyle w:val="IndexLink"/>
                <w:rtl w:val="true"/>
              </w:rPr>
              <w:t>رواياتى در باب فضيلت عمره مفرده‌</w:t>
            </w:r>
            <w:r>
              <w:rPr>
                <w:rStyle w:val="IndexLink"/>
                <w:rtl w:val="true"/>
              </w:rPr>
              <w:tab/>
            </w:r>
            <w:r>
              <w:rPr>
                <w:rStyle w:val="IndexLink"/>
              </w:rPr>
              <w:t>27</w:t>
            </w:r>
          </w:hyperlink>
        </w:p>
        <w:p>
          <w:pPr>
            <w:pStyle w:val="Contents2"/>
            <w:tabs>
              <w:tab w:val="clear" w:pos="8743"/>
              <w:tab w:val="right" w:pos="9026" w:leader="dot"/>
            </w:tabs>
            <w:rPr/>
          </w:pPr>
          <w:hyperlink w:anchor="__RefHeading___Toc6645100_211673320">
            <w:r>
              <w:rPr>
                <w:webHidden/>
                <w:rStyle w:val="IndexLink"/>
                <w:rtl w:val="true"/>
              </w:rPr>
              <w:t>فصل چهارم</w:t>
            </w:r>
            <w:r>
              <w:rPr>
                <w:rStyle w:val="IndexLink"/>
                <w:rtl w:val="true"/>
              </w:rPr>
              <w:t xml:space="preserve">: </w:t>
            </w:r>
            <w:r>
              <w:rPr>
                <w:rStyle w:val="IndexLink"/>
                <w:rtl w:val="true"/>
              </w:rPr>
              <w:t>معاشرت‌</w:t>
            </w:r>
            <w:r>
              <w:rPr>
                <w:rStyle w:val="IndexLink"/>
                <w:rtl w:val="true"/>
              </w:rPr>
              <w:tab/>
            </w:r>
            <w:r>
              <w:rPr>
                <w:rStyle w:val="IndexLink"/>
              </w:rPr>
              <w:t>31</w:t>
            </w:r>
          </w:hyperlink>
        </w:p>
        <w:p>
          <w:pPr>
            <w:pStyle w:val="Contents3"/>
            <w:tabs>
              <w:tab w:val="clear" w:pos="8459"/>
              <w:tab w:val="right" w:pos="9026" w:leader="dot"/>
            </w:tabs>
            <w:rPr/>
          </w:pPr>
          <w:hyperlink w:anchor="__RefHeading___Toc6645102_211673320">
            <w:r>
              <w:rPr>
                <w:webHidden/>
                <w:rStyle w:val="IndexLink"/>
                <w:rtl w:val="true"/>
              </w:rPr>
              <w:t>اخلاق معاشرت‌</w:t>
            </w:r>
            <w:r>
              <w:rPr>
                <w:rStyle w:val="IndexLink"/>
                <w:rtl w:val="true"/>
              </w:rPr>
              <w:tab/>
            </w:r>
            <w:r>
              <w:rPr>
                <w:rStyle w:val="IndexLink"/>
              </w:rPr>
              <w:t>31</w:t>
            </w:r>
          </w:hyperlink>
        </w:p>
        <w:p>
          <w:pPr>
            <w:pStyle w:val="Contents3"/>
            <w:tabs>
              <w:tab w:val="clear" w:pos="8459"/>
              <w:tab w:val="right" w:pos="9026" w:leader="dot"/>
            </w:tabs>
            <w:rPr/>
          </w:pPr>
          <w:hyperlink w:anchor="__RefHeading___Toc6645104_211673320">
            <w:r>
              <w:rPr>
                <w:webHidden/>
                <w:rStyle w:val="IndexLink"/>
                <w:rtl w:val="true"/>
              </w:rPr>
              <w:t>معيار معاشرت‌</w:t>
            </w:r>
            <w:r>
              <w:rPr>
                <w:rStyle w:val="IndexLink"/>
                <w:rtl w:val="true"/>
              </w:rPr>
              <w:tab/>
            </w:r>
            <w:r>
              <w:rPr>
                <w:rStyle w:val="IndexLink"/>
              </w:rPr>
              <w:t>32</w:t>
            </w:r>
          </w:hyperlink>
        </w:p>
        <w:p>
          <w:pPr>
            <w:pStyle w:val="Contents2"/>
            <w:tabs>
              <w:tab w:val="clear" w:pos="8743"/>
              <w:tab w:val="right" w:pos="9026" w:leader="dot"/>
            </w:tabs>
            <w:rPr/>
          </w:pPr>
          <w:hyperlink w:anchor="__RefHeading___Toc6645106_211673320">
            <w:r>
              <w:rPr>
                <w:webHidden/>
                <w:rStyle w:val="IndexLink"/>
                <w:rtl w:val="true"/>
              </w:rPr>
              <w:t>فصل پنجم</w:t>
            </w:r>
            <w:r>
              <w:rPr>
                <w:rStyle w:val="IndexLink"/>
                <w:rtl w:val="true"/>
              </w:rPr>
              <w:t xml:space="preserve">: </w:t>
            </w:r>
            <w:r>
              <w:rPr>
                <w:rStyle w:val="IndexLink"/>
                <w:rtl w:val="true"/>
              </w:rPr>
              <w:t>مقدمات فقهى و اخلاقى عمره در ايران</w:t>
            </w:r>
            <w:r>
              <w:rPr>
                <w:rStyle w:val="IndexLink"/>
                <w:rtl w:val="true"/>
              </w:rPr>
              <w:tab/>
            </w:r>
            <w:r>
              <w:rPr>
                <w:rStyle w:val="IndexLink"/>
              </w:rPr>
              <w:t>43</w:t>
            </w:r>
          </w:hyperlink>
        </w:p>
        <w:p>
          <w:pPr>
            <w:pStyle w:val="Contents3"/>
            <w:tabs>
              <w:tab w:val="clear" w:pos="8459"/>
              <w:tab w:val="right" w:pos="9026" w:leader="dot"/>
            </w:tabs>
            <w:rPr/>
          </w:pPr>
          <w:hyperlink w:anchor="__RefHeading___Toc6645108_211673320">
            <w:r>
              <w:rPr>
                <w:webHidden/>
                <w:rStyle w:val="IndexLink"/>
              </w:rPr>
              <w:t>1</w:t>
            </w:r>
            <w:r>
              <w:rPr>
                <w:rStyle w:val="IndexLink"/>
                <w:rtl w:val="true"/>
              </w:rPr>
              <w:t xml:space="preserve">- </w:t>
            </w:r>
            <w:r>
              <w:rPr>
                <w:rStyle w:val="IndexLink"/>
                <w:rtl w:val="true"/>
              </w:rPr>
              <w:t>اصلاح نيت و اخلاص در عمل‌</w:t>
            </w:r>
            <w:r>
              <w:rPr>
                <w:rStyle w:val="IndexLink"/>
                <w:rtl w:val="true"/>
              </w:rPr>
              <w:tab/>
            </w:r>
            <w:r>
              <w:rPr>
                <w:rStyle w:val="IndexLink"/>
              </w:rPr>
              <w:t>43</w:t>
            </w:r>
          </w:hyperlink>
        </w:p>
        <w:p>
          <w:pPr>
            <w:pStyle w:val="Contents3"/>
            <w:tabs>
              <w:tab w:val="clear" w:pos="8459"/>
              <w:tab w:val="right" w:pos="9026" w:leader="dot"/>
            </w:tabs>
            <w:rPr/>
          </w:pPr>
          <w:hyperlink w:anchor="__RefHeading___Toc6645110_211673320">
            <w:r>
              <w:rPr>
                <w:webHidden/>
                <w:rStyle w:val="IndexLink"/>
              </w:rPr>
              <w:t>2</w:t>
            </w:r>
            <w:r>
              <w:rPr>
                <w:rStyle w:val="IndexLink"/>
                <w:rtl w:val="true"/>
              </w:rPr>
              <w:t xml:space="preserve"> </w:t>
            </w:r>
            <w:r>
              <w:rPr>
                <w:rStyle w:val="IndexLink"/>
                <w:rtl w:val="true"/>
              </w:rPr>
              <w:t>تصحيح و بازشناسى وضو و غسل‌</w:t>
            </w:r>
            <w:r>
              <w:rPr>
                <w:rStyle w:val="IndexLink"/>
                <w:rtl w:val="true"/>
              </w:rPr>
              <w:tab/>
            </w:r>
            <w:r>
              <w:rPr>
                <w:rStyle w:val="IndexLink"/>
              </w:rPr>
              <w:t>44</w:t>
            </w:r>
          </w:hyperlink>
        </w:p>
        <w:p>
          <w:pPr>
            <w:pStyle w:val="Contents3"/>
            <w:tabs>
              <w:tab w:val="clear" w:pos="8459"/>
              <w:tab w:val="right" w:pos="9026" w:leader="dot"/>
            </w:tabs>
            <w:rPr/>
          </w:pPr>
          <w:hyperlink w:anchor="__RefHeading___Toc6645112_211673320">
            <w:r>
              <w:rPr>
                <w:webHidden/>
                <w:rStyle w:val="IndexLink"/>
              </w:rPr>
              <w:t>3</w:t>
            </w:r>
            <w:r>
              <w:rPr>
                <w:rStyle w:val="IndexLink"/>
                <w:rtl w:val="true"/>
              </w:rPr>
              <w:t xml:space="preserve"> </w:t>
            </w:r>
            <w:r>
              <w:rPr>
                <w:rStyle w:val="IndexLink"/>
                <w:rtl w:val="true"/>
              </w:rPr>
              <w:t>بازخوانى و تصحيح نماز</w:t>
            </w:r>
            <w:r>
              <w:rPr>
                <w:rStyle w:val="IndexLink"/>
                <w:rtl w:val="true"/>
              </w:rPr>
              <w:tab/>
            </w:r>
            <w:r>
              <w:rPr>
                <w:rStyle w:val="IndexLink"/>
              </w:rPr>
              <w:t>45</w:t>
            </w:r>
          </w:hyperlink>
        </w:p>
        <w:p>
          <w:pPr>
            <w:pStyle w:val="Contents3"/>
            <w:tabs>
              <w:tab w:val="clear" w:pos="8459"/>
              <w:tab w:val="right" w:pos="9026" w:leader="dot"/>
            </w:tabs>
            <w:rPr/>
          </w:pPr>
          <w:hyperlink w:anchor="__RefHeading___Toc6645114_211673320">
            <w:r>
              <w:rPr>
                <w:webHidden/>
                <w:rStyle w:val="IndexLink"/>
              </w:rPr>
              <w:t>4</w:t>
            </w:r>
            <w:r>
              <w:rPr>
                <w:rStyle w:val="IndexLink"/>
                <w:rtl w:val="true"/>
              </w:rPr>
              <w:t xml:space="preserve">- </w:t>
            </w:r>
            <w:r>
              <w:rPr>
                <w:rStyle w:val="IndexLink"/>
                <w:rtl w:val="true"/>
              </w:rPr>
              <w:t>تعيين مرجع تقليد</w:t>
            </w:r>
            <w:r>
              <w:rPr>
                <w:rStyle w:val="IndexLink"/>
                <w:rtl w:val="true"/>
              </w:rPr>
              <w:tab/>
            </w:r>
            <w:r>
              <w:rPr>
                <w:rStyle w:val="IndexLink"/>
              </w:rPr>
              <w:t>49</w:t>
            </w:r>
          </w:hyperlink>
        </w:p>
        <w:p>
          <w:pPr>
            <w:pStyle w:val="Contents3"/>
            <w:tabs>
              <w:tab w:val="clear" w:pos="8459"/>
              <w:tab w:val="right" w:pos="9026" w:leader="dot"/>
            </w:tabs>
            <w:rPr/>
          </w:pPr>
          <w:hyperlink w:anchor="__RefHeading___Toc6645116_211673320">
            <w:r>
              <w:rPr>
                <w:webHidden/>
                <w:rStyle w:val="IndexLink"/>
              </w:rPr>
              <w:t>5</w:t>
            </w:r>
            <w:r>
              <w:rPr>
                <w:rStyle w:val="IndexLink"/>
                <w:rtl w:val="true"/>
              </w:rPr>
              <w:t xml:space="preserve">- </w:t>
            </w:r>
            <w:r>
              <w:rPr>
                <w:rStyle w:val="IndexLink"/>
                <w:rtl w:val="true"/>
              </w:rPr>
              <w:t>حسابرسى اموال‌</w:t>
            </w:r>
            <w:r>
              <w:rPr>
                <w:rStyle w:val="IndexLink"/>
                <w:rtl w:val="true"/>
              </w:rPr>
              <w:tab/>
            </w:r>
            <w:r>
              <w:rPr>
                <w:rStyle w:val="IndexLink"/>
              </w:rPr>
              <w:t>50</w:t>
            </w:r>
          </w:hyperlink>
        </w:p>
        <w:p>
          <w:pPr>
            <w:pStyle w:val="Contents3"/>
            <w:tabs>
              <w:tab w:val="clear" w:pos="8459"/>
              <w:tab w:val="right" w:pos="9026" w:leader="dot"/>
            </w:tabs>
            <w:rPr/>
          </w:pPr>
          <w:hyperlink w:anchor="__RefHeading___Toc6645118_211673320">
            <w:r>
              <w:rPr>
                <w:webHidden/>
                <w:rStyle w:val="IndexLink"/>
              </w:rPr>
              <w:t>6</w:t>
            </w:r>
            <w:r>
              <w:rPr>
                <w:rStyle w:val="IndexLink"/>
                <w:rtl w:val="true"/>
              </w:rPr>
              <w:t xml:space="preserve">- </w:t>
            </w:r>
            <w:r>
              <w:rPr>
                <w:rStyle w:val="IndexLink"/>
                <w:rtl w:val="true"/>
              </w:rPr>
              <w:t>وصيت كردن‌</w:t>
            </w:r>
            <w:r>
              <w:rPr>
                <w:rStyle w:val="IndexLink"/>
                <w:rtl w:val="true"/>
              </w:rPr>
              <w:tab/>
            </w:r>
            <w:r>
              <w:rPr>
                <w:rStyle w:val="IndexLink"/>
              </w:rPr>
              <w:t>51</w:t>
            </w:r>
          </w:hyperlink>
        </w:p>
        <w:p>
          <w:pPr>
            <w:pStyle w:val="Contents3"/>
            <w:tabs>
              <w:tab w:val="clear" w:pos="8459"/>
              <w:tab w:val="right" w:pos="9026" w:leader="dot"/>
            </w:tabs>
            <w:rPr/>
          </w:pPr>
          <w:hyperlink w:anchor="__RefHeading___Toc6645120_211673320">
            <w:r>
              <w:rPr>
                <w:webHidden/>
                <w:rStyle w:val="IndexLink"/>
              </w:rPr>
              <w:t>7</w:t>
            </w:r>
            <w:r>
              <w:rPr>
                <w:rStyle w:val="IndexLink"/>
                <w:rtl w:val="true"/>
              </w:rPr>
              <w:t xml:space="preserve">- </w:t>
            </w:r>
            <w:r>
              <w:rPr>
                <w:rStyle w:val="IndexLink"/>
                <w:rtl w:val="true"/>
              </w:rPr>
              <w:t>طلب حلاليت‌</w:t>
            </w:r>
            <w:r>
              <w:rPr>
                <w:rStyle w:val="IndexLink"/>
                <w:rtl w:val="true"/>
              </w:rPr>
              <w:tab/>
            </w:r>
            <w:r>
              <w:rPr>
                <w:rStyle w:val="IndexLink"/>
              </w:rPr>
              <w:t>51</w:t>
            </w:r>
          </w:hyperlink>
        </w:p>
        <w:p>
          <w:pPr>
            <w:pStyle w:val="Contents3"/>
            <w:tabs>
              <w:tab w:val="clear" w:pos="8459"/>
              <w:tab w:val="right" w:pos="9026" w:leader="dot"/>
            </w:tabs>
            <w:rPr/>
          </w:pPr>
          <w:hyperlink w:anchor="__RefHeading___Toc6645122_211673320">
            <w:r>
              <w:rPr>
                <w:webHidden/>
                <w:rStyle w:val="IndexLink"/>
              </w:rPr>
              <w:t>8</w:t>
            </w:r>
            <w:r>
              <w:rPr>
                <w:rStyle w:val="IndexLink"/>
                <w:rtl w:val="true"/>
              </w:rPr>
              <w:t xml:space="preserve">- </w:t>
            </w:r>
            <w:r>
              <w:rPr>
                <w:rStyle w:val="IndexLink"/>
                <w:rtl w:val="true"/>
              </w:rPr>
              <w:t>حسن خلق‌</w:t>
            </w:r>
            <w:r>
              <w:rPr>
                <w:rStyle w:val="IndexLink"/>
                <w:rtl w:val="true"/>
              </w:rPr>
              <w:tab/>
            </w:r>
            <w:r>
              <w:rPr>
                <w:rStyle w:val="IndexLink"/>
              </w:rPr>
              <w:t>51</w:t>
            </w:r>
          </w:hyperlink>
        </w:p>
        <w:p>
          <w:pPr>
            <w:pStyle w:val="Contents3"/>
            <w:tabs>
              <w:tab w:val="clear" w:pos="8459"/>
              <w:tab w:val="right" w:pos="9026" w:leader="dot"/>
            </w:tabs>
            <w:rPr/>
          </w:pPr>
          <w:hyperlink w:anchor="__RefHeading___Toc6645124_211673320">
            <w:r>
              <w:rPr>
                <w:webHidden/>
                <w:rStyle w:val="IndexLink"/>
              </w:rPr>
              <w:t>9</w:t>
            </w:r>
            <w:r>
              <w:rPr>
                <w:rStyle w:val="IndexLink"/>
                <w:rtl w:val="true"/>
              </w:rPr>
              <w:t xml:space="preserve">- </w:t>
            </w:r>
            <w:r>
              <w:rPr>
                <w:rStyle w:val="IndexLink"/>
                <w:rtl w:val="true"/>
              </w:rPr>
              <w:t>صدقه دادن‌</w:t>
            </w:r>
            <w:r>
              <w:rPr>
                <w:rStyle w:val="IndexLink"/>
                <w:rtl w:val="true"/>
              </w:rPr>
              <w:tab/>
            </w:r>
            <w:r>
              <w:rPr>
                <w:rStyle w:val="IndexLink"/>
              </w:rPr>
              <w:t>52</w:t>
            </w:r>
          </w:hyperlink>
        </w:p>
        <w:p>
          <w:pPr>
            <w:pStyle w:val="Contents3"/>
            <w:tabs>
              <w:tab w:val="clear" w:pos="8459"/>
              <w:tab w:val="right" w:pos="9026" w:leader="dot"/>
            </w:tabs>
            <w:rPr/>
          </w:pPr>
          <w:hyperlink w:anchor="__RefHeading___Toc6645126_211673320">
            <w:r>
              <w:rPr>
                <w:webHidden/>
                <w:rStyle w:val="IndexLink"/>
              </w:rPr>
              <w:t>10</w:t>
            </w:r>
            <w:r>
              <w:rPr>
                <w:rStyle w:val="IndexLink"/>
                <w:rtl w:val="true"/>
              </w:rPr>
              <w:t xml:space="preserve">- </w:t>
            </w:r>
            <w:r>
              <w:rPr>
                <w:rStyle w:val="IndexLink"/>
                <w:rtl w:val="true"/>
              </w:rPr>
              <w:t>نماز و دعاى پيش از سفر</w:t>
            </w:r>
            <w:r>
              <w:rPr>
                <w:rStyle w:val="IndexLink"/>
                <w:rtl w:val="true"/>
              </w:rPr>
              <w:tab/>
            </w:r>
            <w:r>
              <w:rPr>
                <w:rStyle w:val="IndexLink"/>
              </w:rPr>
              <w:t>52</w:t>
            </w:r>
          </w:hyperlink>
        </w:p>
        <w:p>
          <w:pPr>
            <w:pStyle w:val="Contents3"/>
            <w:tabs>
              <w:tab w:val="clear" w:pos="8459"/>
              <w:tab w:val="right" w:pos="9026" w:leader="dot"/>
            </w:tabs>
            <w:rPr/>
          </w:pPr>
          <w:hyperlink w:anchor="__RefHeading___Toc6645128_211673320">
            <w:r>
              <w:rPr>
                <w:webHidden/>
                <w:rStyle w:val="IndexLink"/>
              </w:rPr>
              <w:t>11</w:t>
            </w:r>
            <w:r>
              <w:rPr>
                <w:rStyle w:val="IndexLink"/>
                <w:rtl w:val="true"/>
              </w:rPr>
              <w:t xml:space="preserve">- </w:t>
            </w:r>
            <w:r>
              <w:rPr>
                <w:rStyle w:val="IndexLink"/>
                <w:rtl w:val="true"/>
              </w:rPr>
              <w:t>غسل‌</w:t>
            </w:r>
            <w:r>
              <w:rPr>
                <w:rStyle w:val="IndexLink"/>
                <w:rtl w:val="true"/>
              </w:rPr>
              <w:tab/>
            </w:r>
            <w:r>
              <w:rPr>
                <w:rStyle w:val="IndexLink"/>
              </w:rPr>
              <w:t>53</w:t>
            </w:r>
          </w:hyperlink>
        </w:p>
        <w:p>
          <w:pPr>
            <w:pStyle w:val="Contents3"/>
            <w:tabs>
              <w:tab w:val="clear" w:pos="8459"/>
              <w:tab w:val="right" w:pos="9026" w:leader="dot"/>
            </w:tabs>
            <w:rPr/>
          </w:pPr>
          <w:hyperlink w:anchor="__RefHeading___Toc6645130_211673320">
            <w:r>
              <w:rPr>
                <w:webHidden/>
                <w:rStyle w:val="IndexLink"/>
              </w:rPr>
              <w:t>12</w:t>
            </w:r>
            <w:r>
              <w:rPr>
                <w:rStyle w:val="IndexLink"/>
                <w:rtl w:val="true"/>
              </w:rPr>
              <w:t xml:space="preserve">- </w:t>
            </w:r>
            <w:r>
              <w:rPr>
                <w:rStyle w:val="IndexLink"/>
                <w:rtl w:val="true"/>
              </w:rPr>
              <w:t>خواندن قرآن‌</w:t>
            </w:r>
            <w:r>
              <w:rPr>
                <w:rStyle w:val="IndexLink"/>
                <w:rtl w:val="true"/>
              </w:rPr>
              <w:tab/>
            </w:r>
            <w:r>
              <w:rPr>
                <w:rStyle w:val="IndexLink"/>
              </w:rPr>
              <w:t>53</w:t>
            </w:r>
          </w:hyperlink>
        </w:p>
        <w:p>
          <w:pPr>
            <w:pStyle w:val="Contents3"/>
            <w:tabs>
              <w:tab w:val="clear" w:pos="8459"/>
              <w:tab w:val="right" w:pos="9026" w:leader="dot"/>
            </w:tabs>
            <w:rPr/>
          </w:pPr>
          <w:hyperlink w:anchor="__RefHeading___Toc6645132_211673320">
            <w:r>
              <w:rPr>
                <w:webHidden/>
                <w:rStyle w:val="IndexLink"/>
              </w:rPr>
              <w:t>14</w:t>
            </w:r>
            <w:r>
              <w:rPr>
                <w:rStyle w:val="IndexLink"/>
                <w:rtl w:val="true"/>
              </w:rPr>
              <w:t xml:space="preserve">- </w:t>
            </w:r>
            <w:r>
              <w:rPr>
                <w:rStyle w:val="IndexLink"/>
                <w:rtl w:val="true"/>
              </w:rPr>
              <w:t>دعاى سفر</w:t>
            </w:r>
            <w:r>
              <w:rPr>
                <w:rStyle w:val="IndexLink"/>
                <w:rtl w:val="true"/>
              </w:rPr>
              <w:tab/>
            </w:r>
            <w:r>
              <w:rPr>
                <w:rStyle w:val="IndexLink"/>
              </w:rPr>
              <w:t>54</w:t>
            </w:r>
          </w:hyperlink>
        </w:p>
        <w:p>
          <w:pPr>
            <w:pStyle w:val="Contents3"/>
            <w:tabs>
              <w:tab w:val="clear" w:pos="8459"/>
              <w:tab w:val="right" w:pos="9026" w:leader="dot"/>
            </w:tabs>
            <w:rPr/>
          </w:pPr>
          <w:hyperlink w:anchor="__RefHeading___Toc6645134_211673320">
            <w:r>
              <w:rPr>
                <w:webHidden/>
                <w:rStyle w:val="IndexLink"/>
                <w:rtl w:val="true"/>
              </w:rPr>
              <w:t xml:space="preserve">مناسك آگاهانه </w:t>
            </w:r>
            <w:r>
              <w:rPr>
                <w:rStyle w:val="IndexLink"/>
                <w:rtl w:val="true"/>
              </w:rPr>
              <w:t>(</w:t>
            </w:r>
            <w:r>
              <w:rPr>
                <w:rStyle w:val="IndexLink"/>
                <w:rtl w:val="true"/>
              </w:rPr>
              <w:t>معرفى چند كتاب مفيد</w:t>
            </w:r>
            <w:r>
              <w:rPr>
                <w:rStyle w:val="IndexLink"/>
                <w:rtl w:val="true"/>
              </w:rPr>
              <w:t>)</w:t>
              <w:tab/>
            </w:r>
            <w:r>
              <w:rPr>
                <w:rStyle w:val="IndexLink"/>
              </w:rPr>
              <w:t>54</w:t>
            </w:r>
          </w:hyperlink>
        </w:p>
        <w:p>
          <w:pPr>
            <w:pStyle w:val="Contents2"/>
            <w:tabs>
              <w:tab w:val="clear" w:pos="8743"/>
              <w:tab w:val="right" w:pos="9026" w:leader="dot"/>
            </w:tabs>
            <w:rPr/>
          </w:pPr>
          <w:hyperlink w:anchor="__RefHeading___Toc6645136_211673320">
            <w:r>
              <w:rPr>
                <w:webHidden/>
                <w:rStyle w:val="IndexLink"/>
                <w:rtl w:val="true"/>
              </w:rPr>
              <w:t>فصل ششم</w:t>
            </w:r>
            <w:r>
              <w:rPr>
                <w:rStyle w:val="IndexLink"/>
                <w:rtl w:val="true"/>
              </w:rPr>
              <w:t xml:space="preserve">: </w:t>
            </w:r>
            <w:r>
              <w:rPr>
                <w:rStyle w:val="IndexLink"/>
                <w:rtl w:val="true"/>
              </w:rPr>
              <w:t>در مدينه منوره‌</w:t>
            </w:r>
            <w:r>
              <w:rPr>
                <w:rStyle w:val="IndexLink"/>
                <w:rtl w:val="true"/>
              </w:rPr>
              <w:tab/>
            </w:r>
            <w:r>
              <w:rPr>
                <w:rStyle w:val="IndexLink"/>
              </w:rPr>
              <w:t>55</w:t>
            </w:r>
          </w:hyperlink>
        </w:p>
        <w:p>
          <w:pPr>
            <w:pStyle w:val="Contents3"/>
            <w:tabs>
              <w:tab w:val="clear" w:pos="8459"/>
              <w:tab w:val="right" w:pos="9026" w:leader="dot"/>
            </w:tabs>
            <w:rPr/>
          </w:pPr>
          <w:hyperlink w:anchor="__RefHeading___Toc6645138_211673320">
            <w:r>
              <w:rPr>
                <w:webHidden/>
                <w:rStyle w:val="IndexLink"/>
              </w:rPr>
              <w:t>1</w:t>
            </w:r>
            <w:r>
              <w:rPr>
                <w:rStyle w:val="IndexLink"/>
                <w:rtl w:val="true"/>
              </w:rPr>
              <w:t xml:space="preserve">. </w:t>
            </w:r>
            <w:r>
              <w:rPr>
                <w:rStyle w:val="IndexLink"/>
                <w:rtl w:val="true"/>
              </w:rPr>
              <w:t>آماده شدن براى زيارت</w:t>
            </w:r>
            <w:r>
              <w:rPr>
                <w:rStyle w:val="IndexLink"/>
                <w:rtl w:val="true"/>
              </w:rPr>
              <w:tab/>
            </w:r>
            <w:r>
              <w:rPr>
                <w:rStyle w:val="IndexLink"/>
              </w:rPr>
              <w:t>55</w:t>
            </w:r>
          </w:hyperlink>
        </w:p>
        <w:p>
          <w:pPr>
            <w:pStyle w:val="Contents3"/>
            <w:tabs>
              <w:tab w:val="clear" w:pos="8459"/>
              <w:tab w:val="right" w:pos="9026" w:leader="dot"/>
            </w:tabs>
            <w:rPr/>
          </w:pPr>
          <w:hyperlink w:anchor="__RefHeading___Toc6645140_211673320">
            <w:r>
              <w:rPr>
                <w:webHidden/>
                <w:rStyle w:val="IndexLink"/>
              </w:rPr>
              <w:t>2</w:t>
            </w:r>
            <w:r>
              <w:rPr>
                <w:rStyle w:val="IndexLink"/>
                <w:rtl w:val="true"/>
              </w:rPr>
              <w:t xml:space="preserve">. </w:t>
            </w:r>
            <w:r>
              <w:rPr>
                <w:rStyle w:val="IndexLink"/>
                <w:rtl w:val="true"/>
              </w:rPr>
              <w:t xml:space="preserve">زيارت حضرت رسول </w:t>
            </w:r>
            <w:r>
              <w:rPr>
                <w:rStyle w:val="IndexLink"/>
                <w:rtl w:val="true"/>
              </w:rPr>
              <w:t>(</w:t>
            </w:r>
            <w:r>
              <w:rPr>
                <w:rStyle w:val="IndexLink"/>
                <w:rtl w:val="true"/>
              </w:rPr>
              <w:t>ص</w:t>
            </w:r>
            <w:r>
              <w:rPr>
                <w:rStyle w:val="IndexLink"/>
                <w:rtl w:val="true"/>
              </w:rPr>
              <w:t>)</w:t>
              <w:tab/>
            </w:r>
            <w:r>
              <w:rPr>
                <w:rStyle w:val="IndexLink"/>
              </w:rPr>
              <w:t>56</w:t>
            </w:r>
          </w:hyperlink>
        </w:p>
        <w:p>
          <w:pPr>
            <w:pStyle w:val="Contents3"/>
            <w:tabs>
              <w:tab w:val="clear" w:pos="8459"/>
              <w:tab w:val="right" w:pos="9026" w:leader="dot"/>
            </w:tabs>
            <w:rPr/>
          </w:pPr>
          <w:hyperlink w:anchor="__RefHeading___Toc6645142_211673320">
            <w:r>
              <w:rPr>
                <w:webHidden/>
                <w:rStyle w:val="IndexLink"/>
              </w:rPr>
              <w:t>2</w:t>
            </w:r>
            <w:r>
              <w:rPr>
                <w:rStyle w:val="IndexLink"/>
                <w:rtl w:val="true"/>
              </w:rPr>
              <w:t xml:space="preserve">. </w:t>
            </w:r>
            <w:r>
              <w:rPr>
                <w:rStyle w:val="IndexLink"/>
                <w:rtl w:val="true"/>
              </w:rPr>
              <w:t xml:space="preserve">زيارت حضرت فاطمه زهرا </w:t>
            </w:r>
            <w:r>
              <w:rPr>
                <w:rStyle w:val="IndexLink"/>
                <w:rtl w:val="true"/>
              </w:rPr>
              <w:t>(</w:t>
            </w:r>
            <w:r>
              <w:rPr>
                <w:rStyle w:val="IndexLink"/>
                <w:rtl w:val="true"/>
              </w:rPr>
              <w:t>س</w:t>
            </w:r>
            <w:r>
              <w:rPr>
                <w:rStyle w:val="IndexLink"/>
                <w:rtl w:val="true"/>
              </w:rPr>
              <w:t>)</w:t>
              <w:tab/>
            </w:r>
            <w:r>
              <w:rPr>
                <w:rStyle w:val="IndexLink"/>
              </w:rPr>
              <w:t>60</w:t>
            </w:r>
          </w:hyperlink>
        </w:p>
        <w:p>
          <w:pPr>
            <w:pStyle w:val="Contents3"/>
            <w:tabs>
              <w:tab w:val="clear" w:pos="8459"/>
              <w:tab w:val="right" w:pos="9026" w:leader="dot"/>
            </w:tabs>
            <w:rPr/>
          </w:pPr>
          <w:hyperlink w:anchor="__RefHeading___Toc6645144_211673320">
            <w:r>
              <w:rPr>
                <w:webHidden/>
                <w:rStyle w:val="IndexLink"/>
              </w:rPr>
              <w:t>3</w:t>
            </w:r>
            <w:r>
              <w:rPr>
                <w:rStyle w:val="IndexLink"/>
                <w:rtl w:val="true"/>
              </w:rPr>
              <w:t xml:space="preserve">. </w:t>
            </w:r>
            <w:r>
              <w:rPr>
                <w:rStyle w:val="IndexLink"/>
                <w:rtl w:val="true"/>
              </w:rPr>
              <w:t xml:space="preserve">زيارت ائمه بقيع </w:t>
            </w:r>
            <w:r>
              <w:rPr>
                <w:rStyle w:val="IndexLink"/>
                <w:rtl w:val="true"/>
              </w:rPr>
              <w:t>(</w:t>
            </w:r>
            <w:r>
              <w:rPr>
                <w:rStyle w:val="IndexLink"/>
                <w:rtl w:val="true"/>
              </w:rPr>
              <w:t>عليهم السلام</w:t>
            </w:r>
            <w:r>
              <w:rPr>
                <w:rStyle w:val="IndexLink"/>
                <w:rtl w:val="true"/>
              </w:rPr>
              <w:t>)</w:t>
              <w:tab/>
            </w:r>
            <w:r>
              <w:rPr>
                <w:rStyle w:val="IndexLink"/>
              </w:rPr>
              <w:t>65</w:t>
            </w:r>
          </w:hyperlink>
        </w:p>
        <w:p>
          <w:pPr>
            <w:pStyle w:val="Contents4"/>
            <w:tabs>
              <w:tab w:val="clear" w:pos="8176"/>
              <w:tab w:val="right" w:pos="9026" w:leader="dot"/>
            </w:tabs>
            <w:rPr/>
          </w:pPr>
          <w:hyperlink w:anchor="__RefHeading___Toc6645146_21167332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6645148_211673320">
            <w:r>
              <w:rPr>
                <w:webHidden/>
                <w:rStyle w:val="IndexLink"/>
                <w:rtl w:val="true"/>
              </w:rPr>
              <w:t xml:space="preserve">زيارت امام حسن مجتبى </w:t>
            </w:r>
            <w:r>
              <w:rPr>
                <w:rStyle w:val="IndexLink"/>
                <w:rtl w:val="true"/>
              </w:rPr>
              <w:t>(</w:t>
            </w:r>
            <w:r>
              <w:rPr>
                <w:rStyle w:val="IndexLink"/>
                <w:rtl w:val="true"/>
              </w:rPr>
              <w:t>ع</w:t>
            </w:r>
            <w:r>
              <w:rPr>
                <w:rStyle w:val="IndexLink"/>
                <w:rtl w:val="true"/>
              </w:rPr>
              <w:t>)</w:t>
              <w:tab/>
            </w:r>
            <w:r>
              <w:rPr>
                <w:rStyle w:val="IndexLink"/>
              </w:rPr>
              <w:t>68</w:t>
            </w:r>
          </w:hyperlink>
        </w:p>
        <w:p>
          <w:pPr>
            <w:pStyle w:val="Contents4"/>
            <w:tabs>
              <w:tab w:val="clear" w:pos="8176"/>
              <w:tab w:val="right" w:pos="9026" w:leader="dot"/>
            </w:tabs>
            <w:rPr/>
          </w:pPr>
          <w:hyperlink w:anchor="__RefHeading___Toc6645150_211673320">
            <w:r>
              <w:rPr>
                <w:webHidden/>
                <w:rStyle w:val="IndexLink"/>
                <w:rtl w:val="true"/>
              </w:rPr>
              <w:t xml:space="preserve">زيارت امام زين العابدين </w:t>
            </w:r>
            <w:r>
              <w:rPr>
                <w:rStyle w:val="IndexLink"/>
                <w:rtl w:val="true"/>
              </w:rPr>
              <w:t>(</w:t>
            </w:r>
            <w:r>
              <w:rPr>
                <w:rStyle w:val="IndexLink"/>
                <w:rtl w:val="true"/>
              </w:rPr>
              <w:t>ع</w:t>
            </w:r>
            <w:r>
              <w:rPr>
                <w:rStyle w:val="IndexLink"/>
                <w:rtl w:val="true"/>
              </w:rPr>
              <w:t>)</w:t>
              <w:tab/>
            </w:r>
            <w:r>
              <w:rPr>
                <w:rStyle w:val="IndexLink"/>
              </w:rPr>
              <w:t>69</w:t>
            </w:r>
          </w:hyperlink>
        </w:p>
        <w:p>
          <w:pPr>
            <w:pStyle w:val="Contents4"/>
            <w:tabs>
              <w:tab w:val="clear" w:pos="8176"/>
              <w:tab w:val="right" w:pos="9026" w:leader="dot"/>
            </w:tabs>
            <w:rPr/>
          </w:pPr>
          <w:hyperlink w:anchor="__RefHeading___Toc6645152_211673320">
            <w:r>
              <w:rPr>
                <w:webHidden/>
                <w:rStyle w:val="IndexLink"/>
                <w:rtl w:val="true"/>
              </w:rPr>
              <w:t xml:space="preserve">زيارت امام محمّد باقر </w:t>
            </w:r>
            <w:r>
              <w:rPr>
                <w:rStyle w:val="IndexLink"/>
                <w:rtl w:val="true"/>
              </w:rPr>
              <w:t>(</w:t>
            </w:r>
            <w:r>
              <w:rPr>
                <w:rStyle w:val="IndexLink"/>
                <w:rtl w:val="true"/>
              </w:rPr>
              <w:t>ع</w:t>
            </w:r>
            <w:r>
              <w:rPr>
                <w:rStyle w:val="IndexLink"/>
                <w:rtl w:val="true"/>
              </w:rPr>
              <w:t>)</w:t>
              <w:tab/>
            </w:r>
            <w:r>
              <w:rPr>
                <w:rStyle w:val="IndexLink"/>
              </w:rPr>
              <w:t>70</w:t>
            </w:r>
          </w:hyperlink>
        </w:p>
        <w:p>
          <w:pPr>
            <w:pStyle w:val="Contents3"/>
            <w:tabs>
              <w:tab w:val="clear" w:pos="8459"/>
              <w:tab w:val="right" w:pos="9026" w:leader="dot"/>
            </w:tabs>
            <w:rPr/>
          </w:pPr>
          <w:hyperlink w:anchor="__RefHeading___Toc6645154_211673320">
            <w:r>
              <w:rPr>
                <w:webHidden/>
                <w:rStyle w:val="IndexLink"/>
              </w:rPr>
              <w:t>4</w:t>
            </w:r>
            <w:r>
              <w:rPr>
                <w:rStyle w:val="IndexLink"/>
                <w:rtl w:val="true"/>
              </w:rPr>
              <w:t xml:space="preserve">. </w:t>
            </w:r>
            <w:r>
              <w:rPr>
                <w:rStyle w:val="IndexLink"/>
                <w:rtl w:val="true"/>
              </w:rPr>
              <w:t>زيارت آرميدگان در بقيع‌</w:t>
            </w:r>
            <w:r>
              <w:rPr>
                <w:rStyle w:val="IndexLink"/>
                <w:rtl w:val="true"/>
              </w:rPr>
              <w:tab/>
            </w:r>
            <w:r>
              <w:rPr>
                <w:rStyle w:val="IndexLink"/>
              </w:rPr>
              <w:t>73</w:t>
            </w:r>
          </w:hyperlink>
        </w:p>
        <w:p>
          <w:pPr>
            <w:pStyle w:val="Contents3"/>
            <w:tabs>
              <w:tab w:val="clear" w:pos="8459"/>
              <w:tab w:val="right" w:pos="9026" w:leader="dot"/>
            </w:tabs>
            <w:rPr/>
          </w:pPr>
          <w:hyperlink w:anchor="__RefHeading___Toc6645156_211673320">
            <w:r>
              <w:rPr>
                <w:webHidden/>
                <w:rStyle w:val="IndexLink"/>
                <w:rtl w:val="true"/>
              </w:rPr>
              <w:t>ديگر مستحبات مدينه‌</w:t>
            </w:r>
            <w:r>
              <w:rPr>
                <w:rStyle w:val="IndexLink"/>
                <w:rtl w:val="true"/>
              </w:rPr>
              <w:tab/>
            </w:r>
            <w:r>
              <w:rPr>
                <w:rStyle w:val="IndexLink"/>
              </w:rPr>
              <w:t>86</w:t>
            </w:r>
          </w:hyperlink>
        </w:p>
        <w:p>
          <w:pPr>
            <w:pStyle w:val="Contents3"/>
            <w:tabs>
              <w:tab w:val="clear" w:pos="8459"/>
              <w:tab w:val="right" w:pos="9026" w:leader="dot"/>
            </w:tabs>
            <w:rPr/>
          </w:pPr>
          <w:hyperlink w:anchor="__RefHeading___Toc6645158_211673320">
            <w:r>
              <w:rPr>
                <w:webHidden/>
                <w:rStyle w:val="IndexLink"/>
                <w:rtl w:val="true"/>
              </w:rPr>
              <w:t>توصيه هاى لازم به زائران‌</w:t>
            </w:r>
            <w:r>
              <w:rPr>
                <w:rStyle w:val="IndexLink"/>
                <w:rtl w:val="true"/>
              </w:rPr>
              <w:tab/>
            </w:r>
            <w:r>
              <w:rPr>
                <w:rStyle w:val="IndexLink"/>
              </w:rPr>
              <w:t>88</w:t>
            </w:r>
          </w:hyperlink>
        </w:p>
        <w:p>
          <w:pPr>
            <w:pStyle w:val="Contents3"/>
            <w:tabs>
              <w:tab w:val="clear" w:pos="8459"/>
              <w:tab w:val="right" w:pos="9026" w:leader="dot"/>
            </w:tabs>
            <w:rPr/>
          </w:pPr>
          <w:hyperlink w:anchor="__RefHeading___Toc6645160_211673320">
            <w:r>
              <w:rPr>
                <w:webHidden/>
                <w:rStyle w:val="IndexLink"/>
                <w:rtl w:val="true"/>
              </w:rPr>
              <w:t>آداب وداع با مدينه‌</w:t>
            </w:r>
            <w:r>
              <w:rPr>
                <w:rStyle w:val="IndexLink"/>
                <w:rtl w:val="true"/>
              </w:rPr>
              <w:tab/>
            </w:r>
            <w:r>
              <w:rPr>
                <w:rStyle w:val="IndexLink"/>
              </w:rPr>
              <w:t>90</w:t>
            </w:r>
          </w:hyperlink>
        </w:p>
        <w:p>
          <w:pPr>
            <w:pStyle w:val="Contents3"/>
            <w:tabs>
              <w:tab w:val="clear" w:pos="8459"/>
              <w:tab w:val="right" w:pos="9026" w:leader="dot"/>
            </w:tabs>
            <w:rPr/>
          </w:pPr>
          <w:hyperlink w:anchor="__RefHeading___Toc6645162_211673320">
            <w:r>
              <w:rPr>
                <w:webHidden/>
                <w:rStyle w:val="IndexLink"/>
                <w:rtl w:val="true"/>
              </w:rPr>
              <w:t xml:space="preserve">تقويم عبادى مدينه منوره </w:t>
            </w:r>
            <w:r>
              <w:rPr>
                <w:rStyle w:val="IndexLink"/>
                <w:rtl w:val="true"/>
              </w:rPr>
              <w:t>(</w:t>
            </w:r>
            <w:r>
              <w:rPr>
                <w:rStyle w:val="IndexLink"/>
                <w:rtl w:val="true"/>
              </w:rPr>
              <w:t>به تفكيك ايام هفته</w:t>
            </w:r>
            <w:r>
              <w:rPr>
                <w:rStyle w:val="IndexLink"/>
                <w:rtl w:val="true"/>
              </w:rPr>
              <w:t>)</w:t>
              <w:tab/>
            </w:r>
            <w:r>
              <w:rPr>
                <w:rStyle w:val="IndexLink"/>
              </w:rPr>
              <w:t>92</w:t>
            </w:r>
          </w:hyperlink>
        </w:p>
        <w:p>
          <w:pPr>
            <w:pStyle w:val="Contents2"/>
            <w:tabs>
              <w:tab w:val="clear" w:pos="8743"/>
              <w:tab w:val="right" w:pos="9026" w:leader="dot"/>
            </w:tabs>
            <w:rPr/>
          </w:pPr>
          <w:hyperlink w:anchor="__RefHeading___Toc6645164_211673320">
            <w:r>
              <w:rPr>
                <w:webHidden/>
                <w:rStyle w:val="IndexLink"/>
                <w:rtl w:val="true"/>
              </w:rPr>
              <w:t>فصل هفتم</w:t>
            </w:r>
            <w:r>
              <w:rPr>
                <w:rStyle w:val="IndexLink"/>
                <w:rtl w:val="true"/>
              </w:rPr>
              <w:t xml:space="preserve">: </w:t>
            </w:r>
            <w:r>
              <w:rPr>
                <w:rStyle w:val="IndexLink"/>
                <w:rtl w:val="true"/>
              </w:rPr>
              <w:t>در مكه مكرمه‌</w:t>
            </w:r>
            <w:r>
              <w:rPr>
                <w:rStyle w:val="IndexLink"/>
                <w:rtl w:val="true"/>
              </w:rPr>
              <w:tab/>
            </w:r>
            <w:r>
              <w:rPr>
                <w:rStyle w:val="IndexLink"/>
              </w:rPr>
              <w:t>111</w:t>
            </w:r>
          </w:hyperlink>
        </w:p>
        <w:p>
          <w:pPr>
            <w:pStyle w:val="Contents3"/>
            <w:tabs>
              <w:tab w:val="clear" w:pos="8459"/>
              <w:tab w:val="right" w:pos="9026" w:leader="dot"/>
            </w:tabs>
            <w:rPr/>
          </w:pPr>
          <w:hyperlink w:anchor="__RefHeading___Toc6645166_21167332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6645168_211673320">
            <w:r>
              <w:rPr>
                <w:webHidden/>
                <w:rStyle w:val="IndexLink"/>
                <w:rtl w:val="true"/>
              </w:rPr>
              <w:t>اعمال و آداب مكه مكرمه‌</w:t>
            </w:r>
            <w:r>
              <w:rPr>
                <w:rStyle w:val="IndexLink"/>
                <w:rtl w:val="true"/>
              </w:rPr>
              <w:tab/>
            </w:r>
            <w:r>
              <w:rPr>
                <w:rStyle w:val="IndexLink"/>
              </w:rPr>
              <w:t>113</w:t>
            </w:r>
          </w:hyperlink>
        </w:p>
        <w:p>
          <w:pPr>
            <w:pStyle w:val="Contents3"/>
            <w:tabs>
              <w:tab w:val="clear" w:pos="8459"/>
              <w:tab w:val="right" w:pos="9026" w:leader="dot"/>
            </w:tabs>
            <w:rPr/>
          </w:pPr>
          <w:hyperlink w:anchor="__RefHeading___Toc6645170_211673320">
            <w:r>
              <w:rPr>
                <w:webHidden/>
                <w:rStyle w:val="IndexLink"/>
                <w:rtl w:val="true"/>
              </w:rPr>
              <w:t>ديگر مستحبات مكه و مسجد الحرام‌</w:t>
            </w:r>
            <w:r>
              <w:rPr>
                <w:rStyle w:val="IndexLink"/>
                <w:rtl w:val="true"/>
              </w:rPr>
              <w:tab/>
            </w:r>
            <w:r>
              <w:rPr>
                <w:rStyle w:val="IndexLink"/>
              </w:rPr>
              <w:t>117</w:t>
            </w:r>
          </w:hyperlink>
        </w:p>
        <w:p>
          <w:pPr>
            <w:pStyle w:val="Contents3"/>
            <w:tabs>
              <w:tab w:val="clear" w:pos="8459"/>
              <w:tab w:val="right" w:pos="9026" w:leader="dot"/>
            </w:tabs>
            <w:rPr/>
          </w:pPr>
          <w:hyperlink w:anchor="__RefHeading___Toc6645172_211673320">
            <w:r>
              <w:rPr>
                <w:webHidden/>
                <w:rStyle w:val="IndexLink"/>
                <w:rtl w:val="true"/>
              </w:rPr>
              <w:t>توصيه هاى لازم در مكه مكرمه‌</w:t>
            </w:r>
            <w:r>
              <w:rPr>
                <w:rStyle w:val="IndexLink"/>
                <w:rtl w:val="true"/>
              </w:rPr>
              <w:tab/>
            </w:r>
            <w:r>
              <w:rPr>
                <w:rStyle w:val="IndexLink"/>
              </w:rPr>
              <w:t>119</w:t>
            </w:r>
          </w:hyperlink>
        </w:p>
        <w:p>
          <w:pPr>
            <w:pStyle w:val="Contents3"/>
            <w:tabs>
              <w:tab w:val="clear" w:pos="8459"/>
              <w:tab w:val="right" w:pos="9026" w:leader="dot"/>
            </w:tabs>
            <w:rPr/>
          </w:pPr>
          <w:hyperlink w:anchor="__RefHeading___Toc6645174_211673320">
            <w:r>
              <w:rPr>
                <w:webHidden/>
                <w:rStyle w:val="IndexLink"/>
                <w:rtl w:val="true"/>
              </w:rPr>
              <w:t xml:space="preserve">تقويم عبادى مكه </w:t>
            </w:r>
            <w:r>
              <w:rPr>
                <w:rStyle w:val="IndexLink"/>
                <w:rtl w:val="true"/>
              </w:rPr>
              <w:t>(</w:t>
            </w:r>
            <w:r>
              <w:rPr>
                <w:rStyle w:val="IndexLink"/>
                <w:rtl w:val="true"/>
              </w:rPr>
              <w:t>به تفكيك روز هاى هفته</w:t>
            </w:r>
            <w:r>
              <w:rPr>
                <w:rStyle w:val="IndexLink"/>
                <w:rtl w:val="true"/>
              </w:rPr>
              <w:t>)</w:t>
              <w:tab/>
            </w:r>
            <w:r>
              <w:rPr>
                <w:rStyle w:val="IndexLink"/>
              </w:rPr>
              <w:t>122</w:t>
            </w:r>
          </w:hyperlink>
        </w:p>
        <w:p>
          <w:pPr>
            <w:pStyle w:val="Contents3"/>
            <w:tabs>
              <w:tab w:val="clear" w:pos="8459"/>
              <w:tab w:val="right" w:pos="9026" w:leader="dot"/>
            </w:tabs>
            <w:rPr/>
          </w:pPr>
          <w:hyperlink w:anchor="__RefHeading___Toc6645176_211673320">
            <w:r>
              <w:rPr>
                <w:webHidden/>
                <w:rStyle w:val="IndexLink"/>
                <w:rtl w:val="true"/>
              </w:rPr>
              <w:t>طريقه خواندن چند نماز مستحبى</w:t>
            </w:r>
            <w:r>
              <w:rPr>
                <w:rStyle w:val="IndexLink"/>
                <w:rtl w:val="true"/>
              </w:rPr>
              <w:tab/>
            </w:r>
            <w:r>
              <w:rPr>
                <w:rStyle w:val="IndexLink"/>
              </w:rPr>
              <w:t>138</w:t>
            </w:r>
          </w:hyperlink>
        </w:p>
        <w:p>
          <w:pPr>
            <w:pStyle w:val="Contents2"/>
            <w:tabs>
              <w:tab w:val="clear" w:pos="8743"/>
              <w:tab w:val="right" w:pos="9026" w:leader="dot"/>
            </w:tabs>
            <w:rPr/>
          </w:pPr>
          <w:hyperlink w:anchor="__RefHeading___Toc6645178_211673320">
            <w:r>
              <w:rPr>
                <w:webHidden/>
                <w:rStyle w:val="IndexLink"/>
                <w:rtl w:val="true"/>
              </w:rPr>
              <w:t>فصل هشتم</w:t>
            </w:r>
            <w:r>
              <w:rPr>
                <w:rStyle w:val="IndexLink"/>
                <w:rtl w:val="true"/>
              </w:rPr>
              <w:t xml:space="preserve">: </w:t>
            </w:r>
            <w:r>
              <w:rPr>
                <w:rStyle w:val="IndexLink"/>
                <w:rtl w:val="true"/>
              </w:rPr>
              <w:t>معرفى اجمالى مشاعر مقدسه‌</w:t>
            </w:r>
            <w:r>
              <w:rPr>
                <w:rStyle w:val="IndexLink"/>
                <w:rtl w:val="true"/>
              </w:rPr>
              <w:tab/>
            </w:r>
            <w:r>
              <w:rPr>
                <w:rStyle w:val="IndexLink"/>
              </w:rPr>
              <w:t>139</w:t>
            </w:r>
          </w:hyperlink>
        </w:p>
        <w:p>
          <w:pPr>
            <w:pStyle w:val="Contents3"/>
            <w:tabs>
              <w:tab w:val="clear" w:pos="8459"/>
              <w:tab w:val="right" w:pos="9026" w:leader="dot"/>
            </w:tabs>
            <w:rPr/>
          </w:pPr>
          <w:hyperlink w:anchor="__RefHeading___Toc6645180_21167332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6645182_211673320">
            <w:r>
              <w:rPr>
                <w:webHidden/>
                <w:rStyle w:val="IndexLink"/>
                <w:rtl w:val="true"/>
              </w:rPr>
              <w:t>عرفات‌</w:t>
            </w:r>
            <w:r>
              <w:rPr>
                <w:rStyle w:val="IndexLink"/>
                <w:rtl w:val="true"/>
              </w:rPr>
              <w:tab/>
            </w:r>
            <w:r>
              <w:rPr>
                <w:rStyle w:val="IndexLink"/>
              </w:rPr>
              <w:t>139</w:t>
            </w:r>
          </w:hyperlink>
        </w:p>
        <w:p>
          <w:pPr>
            <w:pStyle w:val="Contents3"/>
            <w:tabs>
              <w:tab w:val="clear" w:pos="8459"/>
              <w:tab w:val="right" w:pos="9026" w:leader="dot"/>
            </w:tabs>
            <w:rPr/>
          </w:pPr>
          <w:hyperlink w:anchor="__RefHeading___Toc6645184_211673320">
            <w:r>
              <w:rPr>
                <w:webHidden/>
                <w:rStyle w:val="IndexLink"/>
                <w:rtl w:val="true"/>
              </w:rPr>
              <w:t>مشعر</w:t>
            </w:r>
            <w:r>
              <w:rPr>
                <w:rStyle w:val="IndexLink"/>
                <w:rtl w:val="true"/>
              </w:rPr>
              <w:tab/>
            </w:r>
            <w:r>
              <w:rPr>
                <w:rStyle w:val="IndexLink"/>
              </w:rPr>
              <w:t>141</w:t>
            </w:r>
          </w:hyperlink>
        </w:p>
        <w:p>
          <w:pPr>
            <w:pStyle w:val="Contents3"/>
            <w:tabs>
              <w:tab w:val="clear" w:pos="8459"/>
              <w:tab w:val="right" w:pos="9026" w:leader="dot"/>
            </w:tabs>
            <w:rPr/>
          </w:pPr>
          <w:hyperlink w:anchor="__RefHeading___Toc6645186_211673320">
            <w:r>
              <w:rPr>
                <w:webHidden/>
                <w:rStyle w:val="IndexLink"/>
                <w:rtl w:val="true"/>
              </w:rPr>
              <w:t>منا</w:t>
            </w:r>
            <w:r>
              <w:rPr>
                <w:rStyle w:val="IndexLink"/>
                <w:rtl w:val="true"/>
              </w:rPr>
              <w:tab/>
            </w:r>
            <w:r>
              <w:rPr>
                <w:rStyle w:val="IndexLink"/>
              </w:rPr>
              <w:t>142</w:t>
            </w:r>
          </w:hyperlink>
        </w:p>
        <w:p>
          <w:pPr>
            <w:pStyle w:val="Contents2"/>
            <w:tabs>
              <w:tab w:val="clear" w:pos="8743"/>
              <w:tab w:val="right" w:pos="9026" w:leader="dot"/>
            </w:tabs>
            <w:rPr/>
          </w:pPr>
          <w:hyperlink w:anchor="__RefHeading___Toc6645188_211673320">
            <w:r>
              <w:rPr>
                <w:webHidden/>
                <w:rStyle w:val="IndexLink"/>
                <w:rtl w:val="true"/>
              </w:rPr>
              <w:t>فصل نهم</w:t>
            </w:r>
            <w:r>
              <w:rPr>
                <w:rStyle w:val="IndexLink"/>
                <w:rtl w:val="true"/>
              </w:rPr>
              <w:t xml:space="preserve">: </w:t>
            </w:r>
            <w:r>
              <w:rPr>
                <w:rStyle w:val="IndexLink"/>
                <w:rtl w:val="true"/>
              </w:rPr>
              <w:t>تولدى دوباره‌</w:t>
            </w:r>
            <w:r>
              <w:rPr>
                <w:rStyle w:val="IndexLink"/>
                <w:rtl w:val="true"/>
              </w:rPr>
              <w:tab/>
            </w:r>
            <w:r>
              <w:rPr>
                <w:rStyle w:val="IndexLink"/>
              </w:rPr>
              <w:t>143</w:t>
            </w:r>
          </w:hyperlink>
        </w:p>
        <w:p>
          <w:pPr>
            <w:pStyle w:val="Contents2"/>
            <w:tabs>
              <w:tab w:val="clear" w:pos="8743"/>
              <w:tab w:val="right" w:pos="9026" w:leader="dot"/>
            </w:tabs>
            <w:rPr/>
          </w:pPr>
          <w:hyperlink w:anchor="__RefHeading___Toc6645190_211673320">
            <w:r>
              <w:rPr>
                <w:webHidden/>
                <w:rStyle w:val="IndexLink"/>
                <w:rtl w:val="true"/>
              </w:rPr>
              <w:t>فصل دهم</w:t>
            </w:r>
            <w:r>
              <w:rPr>
                <w:rStyle w:val="IndexLink"/>
                <w:rtl w:val="true"/>
              </w:rPr>
              <w:t xml:space="preserve">: </w:t>
            </w:r>
            <w:r>
              <w:rPr>
                <w:rStyle w:val="IndexLink"/>
                <w:rtl w:val="true"/>
              </w:rPr>
              <w:t>پيوست‌ها</w:t>
            </w:r>
            <w:r>
              <w:rPr>
                <w:rStyle w:val="IndexLink"/>
                <w:rtl w:val="true"/>
              </w:rPr>
              <w:tab/>
            </w:r>
            <w:r>
              <w:rPr>
                <w:rStyle w:val="IndexLink"/>
              </w:rPr>
              <w:t>147</w:t>
            </w:r>
          </w:hyperlink>
        </w:p>
        <w:p>
          <w:pPr>
            <w:pStyle w:val="Contents3"/>
            <w:tabs>
              <w:tab w:val="clear" w:pos="8459"/>
              <w:tab w:val="right" w:pos="9026" w:leader="dot"/>
            </w:tabs>
            <w:rPr/>
          </w:pPr>
          <w:hyperlink w:anchor="__RefHeading___Toc6645192_211673320">
            <w:r>
              <w:rPr>
                <w:webHidden/>
                <w:rStyle w:val="IndexLink"/>
                <w:rtl w:val="true"/>
              </w:rPr>
              <w:t xml:space="preserve">سيماى رسول اكرم </w:t>
            </w:r>
            <w:r>
              <w:rPr>
                <w:rStyle w:val="IndexLink"/>
                <w:rtl w:val="true"/>
              </w:rPr>
              <w:t>(</w:t>
            </w:r>
            <w:r>
              <w:rPr>
                <w:rStyle w:val="IndexLink"/>
                <w:rtl w:val="true"/>
              </w:rPr>
              <w:t>ص</w:t>
            </w:r>
            <w:r>
              <w:rPr>
                <w:rStyle w:val="IndexLink"/>
                <w:rtl w:val="true"/>
              </w:rPr>
              <w:t xml:space="preserve">) </w:t>
            </w:r>
            <w:r>
              <w:rPr>
                <w:rStyle w:val="IndexLink"/>
                <w:rtl w:val="true"/>
              </w:rPr>
              <w:t>در قرآن كريم‌</w:t>
            </w:r>
            <w:r>
              <w:rPr>
                <w:rStyle w:val="IndexLink"/>
                <w:rtl w:val="true"/>
              </w:rPr>
              <w:tab/>
            </w:r>
            <w:r>
              <w:rPr>
                <w:rStyle w:val="IndexLink"/>
              </w:rPr>
              <w:t>147</w:t>
            </w:r>
          </w:hyperlink>
        </w:p>
        <w:p>
          <w:pPr>
            <w:pStyle w:val="Contents3"/>
            <w:tabs>
              <w:tab w:val="clear" w:pos="8459"/>
              <w:tab w:val="right" w:pos="9026" w:leader="dot"/>
            </w:tabs>
            <w:rPr/>
          </w:pPr>
          <w:hyperlink w:anchor="__RefHeading___Toc6645194_211673320">
            <w:r>
              <w:rPr>
                <w:webHidden/>
                <w:rStyle w:val="IndexLink"/>
                <w:rtl w:val="true"/>
              </w:rPr>
              <w:t>دعاى مكارم الأخلاق‌</w:t>
            </w:r>
            <w:r>
              <w:rPr>
                <w:rStyle w:val="IndexLink"/>
                <w:rtl w:val="true"/>
              </w:rPr>
              <w:tab/>
            </w:r>
            <w:r>
              <w:rPr>
                <w:rStyle w:val="IndexLink"/>
              </w:rPr>
              <w:t>155</w:t>
            </w:r>
          </w:hyperlink>
        </w:p>
        <w:p>
          <w:pPr>
            <w:pStyle w:val="Contents3"/>
            <w:tabs>
              <w:tab w:val="clear" w:pos="8459"/>
              <w:tab w:val="right" w:pos="9026" w:leader="dot"/>
            </w:tabs>
            <w:rPr/>
          </w:pPr>
          <w:hyperlink w:anchor="__RefHeading___Toc6645196_211673320">
            <w:r>
              <w:rPr>
                <w:webHidden/>
                <w:rStyle w:val="IndexLink"/>
                <w:rtl w:val="true"/>
              </w:rPr>
              <w:t xml:space="preserve">مُناجات امير المؤمنين </w:t>
            </w:r>
            <w:r>
              <w:rPr>
                <w:rStyle w:val="IndexLink"/>
                <w:rtl w:val="true"/>
              </w:rPr>
              <w:t>(</w:t>
            </w:r>
            <w:r>
              <w:rPr>
                <w:rStyle w:val="IndexLink"/>
                <w:rtl w:val="true"/>
              </w:rPr>
              <w:t>ع</w:t>
            </w:r>
            <w:r>
              <w:rPr>
                <w:rStyle w:val="IndexLink"/>
                <w:rtl w:val="true"/>
              </w:rPr>
              <w:t xml:space="preserve">) </w:t>
            </w:r>
            <w:r>
              <w:rPr>
                <w:rStyle w:val="IndexLink"/>
                <w:rtl w:val="true"/>
              </w:rPr>
              <w:t>در مسجد كوفه‌</w:t>
            </w:r>
            <w:r>
              <w:rPr>
                <w:rStyle w:val="IndexLink"/>
                <w:rtl w:val="true"/>
              </w:rPr>
              <w:tab/>
            </w:r>
            <w:r>
              <w:rPr>
                <w:rStyle w:val="IndexLink"/>
              </w:rPr>
              <w:t>161</w:t>
            </w:r>
          </w:hyperlink>
        </w:p>
        <w:p>
          <w:pPr>
            <w:pStyle w:val="Contents3"/>
            <w:tabs>
              <w:tab w:val="clear" w:pos="8459"/>
              <w:tab w:val="right" w:pos="9026" w:leader="dot"/>
            </w:tabs>
            <w:rPr/>
          </w:pPr>
          <w:hyperlink w:anchor="__RefHeading___Toc6645198_211673320">
            <w:r>
              <w:rPr>
                <w:webHidden/>
                <w:rStyle w:val="IndexLink"/>
                <w:rtl w:val="true"/>
              </w:rPr>
              <w:t>دعاى بيست و چهارم صحيفه سجاديه‌</w:t>
            </w:r>
            <w:r>
              <w:rPr>
                <w:rStyle w:val="IndexLink"/>
                <w:rtl w:val="true"/>
              </w:rPr>
              <w:tab/>
            </w:r>
            <w:r>
              <w:rPr>
                <w:rStyle w:val="IndexLink"/>
              </w:rPr>
              <w:t>163</w:t>
            </w:r>
          </w:hyperlink>
        </w:p>
        <w:p>
          <w:pPr>
            <w:pStyle w:val="Contents3"/>
            <w:tabs>
              <w:tab w:val="clear" w:pos="8459"/>
              <w:tab w:val="right" w:pos="9026" w:leader="dot"/>
            </w:tabs>
            <w:rPr/>
          </w:pPr>
          <w:hyperlink w:anchor="__RefHeading___Toc6645200_211673320">
            <w:r>
              <w:rPr>
                <w:webHidden/>
                <w:rStyle w:val="IndexLink"/>
                <w:rtl w:val="true"/>
              </w:rPr>
              <w:t xml:space="preserve">دعاى چهل و سوم </w:t>
            </w:r>
            <w:r>
              <w:rPr>
                <w:rStyle w:val="IndexLink"/>
                <w:rtl w:val="true"/>
              </w:rPr>
              <w:t>(</w:t>
            </w:r>
            <w:r>
              <w:rPr>
                <w:rStyle w:val="IndexLink"/>
                <w:rtl w:val="true"/>
              </w:rPr>
              <w:t>دعاى رؤيت هلال ماه</w:t>
            </w:r>
            <w:r>
              <w:rPr>
                <w:rStyle w:val="IndexLink"/>
                <w:rtl w:val="true"/>
              </w:rPr>
              <w:t>)</w:t>
              <w:tab/>
            </w:r>
            <w:r>
              <w:rPr>
                <w:rStyle w:val="IndexLink"/>
              </w:rPr>
              <w:t>166</w:t>
            </w:r>
          </w:hyperlink>
        </w:p>
        <w:p>
          <w:pPr>
            <w:pStyle w:val="Contents3"/>
            <w:tabs>
              <w:tab w:val="clear" w:pos="8459"/>
              <w:tab w:val="right" w:pos="9026" w:leader="dot"/>
            </w:tabs>
            <w:rPr/>
          </w:pPr>
          <w:hyperlink w:anchor="__RefHeading___Toc6645202_211673320">
            <w:r>
              <w:rPr>
                <w:webHidden/>
                <w:rStyle w:val="IndexLink"/>
                <w:rtl w:val="true"/>
              </w:rPr>
              <w:t>صلوات شعبانيه‌</w:t>
            </w:r>
            <w:r>
              <w:rPr>
                <w:rStyle w:val="IndexLink"/>
                <w:rtl w:val="true"/>
              </w:rPr>
              <w:tab/>
            </w:r>
            <w:r>
              <w:rPr>
                <w:rStyle w:val="IndexLink"/>
              </w:rPr>
              <w:t>167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6_9888"/>
      <w:bookmarkStart w:id="1" w:name="pg816_9888"/>
      <w:bookmarkEnd w:id="1"/>
    </w:p>
    <w:p>
      <w:pPr>
        <w:pStyle w:val="Heading2"/>
        <w:numPr>
          <w:ilvl w:val="1"/>
          <w:numId w:val="1"/>
        </w:numPr>
        <w:rPr/>
      </w:pPr>
      <w:bookmarkStart w:id="2" w:name="pg816_9888"/>
      <w:bookmarkStart w:id="3" w:name="__RefHeading___Toc6645076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كريمي، فاطمه،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 به سوي 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 معنوي زائران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تهيه و تنظيم ف كريمي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 بعثه مقام معظم رهبري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9789645400628</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 معنوي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رهبري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۱۱۳۰۶۹۸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45078_211673320"/>
      <w:bookmarkStart w:id="6" w:name="_Toc2"/>
      <w:bookmarkEnd w:id="5"/>
      <w:r>
        <w:rPr>
          <w:rtl w:val="true"/>
        </w:rPr>
        <w:t>اشاره</w:t>
      </w:r>
      <w:bookmarkStart w:id="7" w:name="pg816_9905"/>
      <w:bookmarkEnd w:id="6"/>
    </w:p>
    <w:p>
      <w:pPr>
        <w:pStyle w:val="Heading2"/>
        <w:numPr>
          <w:ilvl w:val="1"/>
          <w:numId w:val="1"/>
        </w:numPr>
        <w:rPr/>
      </w:pPr>
      <w:bookmarkStart w:id="8" w:name="__RefHeading___Toc6645080_211673320"/>
      <w:bookmarkStart w:id="9" w:name="_Toc3"/>
      <w:bookmarkEnd w:id="7"/>
      <w:bookmarkEnd w:id="8"/>
      <w:r>
        <w:rPr>
          <w:rtl w:val="true"/>
        </w:rPr>
        <w:t>فصل اول</w:t>
      </w:r>
      <w:r>
        <w:rPr>
          <w:rtl w:val="true"/>
        </w:rPr>
        <w:t xml:space="preserve">: </w:t>
      </w:r>
      <w:r>
        <w:rPr>
          <w:rtl w:val="true"/>
        </w:rPr>
        <w:t>كليات‌</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6645082_211673320"/>
      <w:bookmarkStart w:id="11" w:name="_Toc4"/>
      <w:bookmarkEnd w:id="10"/>
      <w:r>
        <w:rPr>
          <w:rtl w:val="true"/>
        </w:rPr>
        <w:t>طليعه‌</w:t>
      </w:r>
      <w:bookmarkEnd w:id="11"/>
    </w:p>
    <w:p>
      <w:pPr>
        <w:pStyle w:val="BookText"/>
        <w:rPr/>
      </w:pPr>
      <w:r>
        <w:rPr>
          <w:rFonts w:ascii="IRNazanin" w:hAnsi="IRNazanin" w:eastAsia="IRNazanin"/>
          <w:color w:val="111111"/>
          <w:sz w:val="28"/>
          <w:sz w:val="28"/>
          <w:szCs w:val="28"/>
          <w:rtl w:val="true"/>
          <w:lang w:bidi="fa-IR"/>
        </w:rPr>
        <w:t>حج و عمره، پررمز و رازترين و نمادى‌ترين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شكوهمندترين محفل ديدار خالق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سير الى الله است كه با دل كندن از همه تعلقات دنيوى شروع مى شود و تا ديدار يار،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با همه مقامات و كمالات، سلوك خويش را در اين راه به اتمام مى‌رسانند و عابدان حلاوت بهترين عبادات خود را در اين مأوى جستجو و عالمان در رهگذر اين سفر بر علم و معرفت خويش مى 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بهترين ميعادگاه مسلمانان است كه در آن مسلمانان با يكديگر آشنا مى شوند و ضمن بررسى مشكلات در صدد رفع آن بر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و مدينه يادآور رنج ها و مصائب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تبليغ اسلام و رستگارى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حج، پيام آزادگى و رهايى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طواف كعبه، طواف دل است، به دنبال معبود 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 از غير و بندگى خدا را پذيرفتن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را سپاس كه فرصت عشق و پرستش خود را در موسم حج و عمره به بندگان بخشيد و مناسك حج و عمره را به منظور پالايش صحيح روح و روان آدمى بدو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رهگذر و در پى تحقق اهداف عاليه اين سفر معنوى مبتنى بر اصل ارتقاء محورى براى استفاده هر چه بهتر از لحظات اين سفر معنوى، بر آن شديم تا با تهيه كتابى با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w:t>
      </w:r>
    </w:p>
    <w:p>
      <w:pPr>
        <w:pStyle w:val="BookText"/>
        <w:rPr/>
      </w:pPr>
      <w:r>
        <w:rPr>
          <w:rFonts w:ascii="Amiri" w:hAnsi="Amiri" w:eastAsia="Amiri" w:cs="Amiri"/>
          <w:color w:val="111111"/>
          <w:sz w:val="28"/>
          <w:sz w:val="28"/>
          <w:szCs w:val="28"/>
          <w:rtl w:val="true"/>
          <w:lang w:bidi="ar-SA"/>
        </w:rPr>
        <w:t>معنوى زائران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زمينه استفاده بهتر آنها را از فرصت شكوهمند عمره فراهم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پيداست كه براى قريب به اتفاق زائران بيت الله الحرام بويژه آنانى كه براى اولين بار اين سفر الهى را تجربه مى كنند، همواره اين سؤال هنگام ورود به مكه مكرمه و مدينه منوره مطرح بوده است كه چگونه از اين فرصت و نعمت خدادادى به بهترين شكل استفاده كنند و چه اعمالى را، چه وقت، در كجا و چگونه انجام دهند؟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پلى به سوى ملكوت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كرده است با مراجعه به كتب روايى و سيره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توصيه‌ها و راهنمايى‌هاى علماء و عرفاى بزرگ اسلامى به اين سؤال زائران پاسخ گويد و با بيان اعمال و عبادات مكه و مدينه، دست‌هاى نياز زائران را به آسمان ملكوت نزديك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تلاش هاى ارزشمند سركار خانم كريمى و پيگيرى و نظارت حجه‌الاسلام والمسلمين آقاى حميد نگارش كه در فرصتى اندك تهيه و تنظيم و تدوين اين اثر را عهده دار شدند، تقدير و تشكر به عمل مى‌آيد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كه نقد و نيك انديشى صاحبان نظر، كاستى‌هاى اين اثر را جبران نمايد و به غنا و تعميق آن در چاپهاى بعدى بيافزايد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مكتب مكه مكّرمه</w:t>
      </w:r>
    </w:p>
    <w:p>
      <w:pPr>
        <w:pStyle w:val="BookText"/>
        <w:rPr/>
      </w:pP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حج را براى فروتنى مردم در مقابل عظمت و بزرگى‌اش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تصديق مردم به عزت و سلطنتش علامت و نشانه قرار داده است و از ميان بندگان خود شنوندگانى را برگزيد كه دعوتش را اجابت نموده و سخن او را تصديق كردند و در جاى پيامبران ايستاده و به ملائكه‌اى كه عرش خدا را طواف مى‌كنند همانند شدند و سود فراوانى در تجارت بندگى و پرستش حق تعالى بدست مى‌آورند و از يكديگر به سوى وعده‌گاه الهى سبقت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آن خانه را علامت و پرچم و نشانٍه اسلام قرار داد و او را پناهگاه پناهندگان تعيين كرد و حج را واجب نمود و احترامش را لازم دانست و رفتن بسوى آن را امر كرد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تمرين اصول دين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مكتب مكه زائر مشق اصول دين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براى ديدار خانه دوست با پوشيدن لباس احرام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مظاهر دنيا را كنار گذاشته، تنها و منقطع رو به او مى‌آورد، صبغه الهى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تمام وجود در برابر خداوند سر تسليم فرود آورده و به مكانى وارد مى‌شود كه تمام انبياى عظام بخصوص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ختمى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تحكيم دين حق تلاشها كرده و رنج‌ها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خدا با يادآورى اين رنج‌ها و تلاش‌ها نظر به راه و انديشه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همه، يك دست و يك رنگ با صفوفى فشرده، يكدل و يك‌صدا، نواى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مى‌دهند و به دور از منيّت‌ها و رنگ و شكل‌ها و فارغ از هياهوى دوگانگى‌ها و اختلافات طبقاتى، طواف و سعى مى‌كنند و هيچ تعارض و مشكلى، سبب اختلاف اعمالشان نمى‌شود، نمايى از عدل الهى را به تصوير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اين يك رنگى و حركت و دورى از خانواده و متعلقات دنيوى با دو تكّه لباس سفيد و توقف در موقف‌هاى مختلف، همه يادآور معاد و رستاخيز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اعمال و مناسك و فرائض نيز، زائران، پاى‌بند به عهد و ميثاقى كه با خداى خويش بسته‌اند، اعمال را به اتمام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با عروجى كه پيدا كرده‌اند همواره در ملكوت اعلى به پرواز درآيند و با پيروى هميشگى از دستورات حق، از فرود خويش جلوگيرى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BookText"/>
        <w:rPr/>
      </w:pPr>
      <w:r>
        <w:rPr>
          <w:rFonts w:ascii="Amiri" w:hAnsi="Amiri" w:eastAsia="Amiri" w:cs="Amiri"/>
          <w:color w:val="111111"/>
          <w:sz w:val="28"/>
          <w:sz w:val="28"/>
          <w:szCs w:val="28"/>
          <w:rtl w:val="true"/>
          <w:lang w:bidi="ar-SA"/>
        </w:rPr>
        <w:t>به هوش اى دل كه ميقات است اينجا محل نفى و اثبات است اينجا</w:t>
      </w:r>
    </w:p>
    <w:p>
      <w:pPr>
        <w:pStyle w:val="BookText"/>
        <w:rPr/>
      </w:pPr>
      <w:r>
        <w:rPr>
          <w:rFonts w:ascii="IRNazanin" w:hAnsi="IRNazanin" w:eastAsia="IRNazanin"/>
          <w:color w:val="111111"/>
          <w:sz w:val="28"/>
          <w:sz w:val="28"/>
          <w:szCs w:val="28"/>
          <w:rtl w:val="true"/>
          <w:lang w:bidi="fa-IR"/>
        </w:rPr>
        <w:t>از اينجا بايد آهنگ سفر كرد يقين خويشتن را بارور كرد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مرگ قبل از مرگ اين است طريق وصل حق‌جويان چنين است</w:t>
      </w:r>
      <w:bookmarkStart w:id="12" w:name="pg816_9915"/>
    </w:p>
    <w:p>
      <w:pPr>
        <w:pStyle w:val="BookText"/>
        <w:rPr/>
      </w:pPr>
      <w:bookmarkEnd w:id="12"/>
      <w:r>
        <w:rPr>
          <w:rFonts w:ascii="IRNazanin" w:hAnsi="IRNazanin" w:eastAsia="IRNazanin"/>
          <w:color w:val="111111"/>
          <w:sz w:val="28"/>
          <w:sz w:val="28"/>
          <w:szCs w:val="28"/>
          <w:rtl w:val="true"/>
          <w:lang w:bidi="fa-IR"/>
        </w:rPr>
        <w:t>قدم در دامن محراب بگذار به سجده سرچنان مهتاب بگذار</w:t>
      </w:r>
    </w:p>
    <w:p>
      <w:pPr>
        <w:pStyle w:val="BookText"/>
        <w:rPr/>
      </w:pPr>
      <w:r>
        <w:rPr>
          <w:rFonts w:ascii="IRNazanin" w:hAnsi="IRNazanin" w:eastAsia="IRNazanin"/>
          <w:color w:val="111111"/>
          <w:sz w:val="28"/>
          <w:sz w:val="28"/>
          <w:szCs w:val="28"/>
          <w:rtl w:val="true"/>
          <w:lang w:bidi="fa-IR"/>
        </w:rPr>
        <w:t>بگو لبيك يا معبود، لبيك مرا تنها تويى مقصود، لبيك‌</w:t>
      </w:r>
    </w:p>
    <w:p>
      <w:pPr>
        <w:pStyle w:val="Heading3"/>
        <w:numPr>
          <w:ilvl w:val="2"/>
          <w:numId w:val="1"/>
        </w:numPr>
        <w:rPr/>
      </w:pPr>
      <w:bookmarkStart w:id="13" w:name="__RefHeading___Toc6645084_211673320"/>
      <w:bookmarkStart w:id="14" w:name="_Toc5"/>
      <w:bookmarkEnd w:id="13"/>
      <w:r>
        <w:rPr>
          <w:rtl w:val="true"/>
        </w:rPr>
        <w:t>در مكتب مدينه منوره‌</w:t>
      </w:r>
      <w:bookmarkEnd w:id="14"/>
    </w:p>
    <w:p>
      <w:pPr>
        <w:pStyle w:val="BookText"/>
        <w:rPr/>
      </w:pPr>
      <w:r>
        <w:rPr>
          <w:rFonts w:ascii="IRNazanin" w:hAnsi="IRNazanin" w:eastAsia="IRNazanin"/>
          <w:color w:val="111111"/>
          <w:sz w:val="28"/>
          <w:sz w:val="28"/>
          <w:szCs w:val="28"/>
          <w:rtl w:val="true"/>
          <w:lang w:bidi="fa-IR"/>
        </w:rPr>
        <w:t xml:space="preserve">مدينه، شهرى است كه همه خانه‌ها و محله‌هايش، همسايه مسجد و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جاى شهر كه به راه افتى، گذرت به مسجد است و از ميان مسجد به هر جاى شهر كه بخواهى مى‌توانى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النبى،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مى‌كنى و در جوارش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اين ها همه از يك خانه و يك مسجد دربستر زمان جارى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بودن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مدرسه مدينه مى آموزيم كه چگونه مى‌توان مسلمان بود و خلق و خوى مسلمانى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خويى كه تو را محمدى و مسجدى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در هنگام بازگشت به شهر و ديار خود رنگ و بوى آنان را به خود بگيرى و گَرد دورى از اين مسجد و خانه را از خود دور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خانه پيامبر خدا و اهل بيت او و مسجدى كه از آن اسلام گسترش يافته است، ارتباطى جدا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وحى از آسمان ملكوت به قلب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و مسجدالحرام</w:t>
      </w:r>
    </w:p>
    <w:p>
      <w:pPr>
        <w:pStyle w:val="BookText"/>
        <w:rPr/>
      </w:pPr>
      <w:r>
        <w:rPr>
          <w:rFonts w:ascii="IRNazanin" w:hAnsi="IRNazanin" w:eastAsia="IRNazanin"/>
          <w:color w:val="111111"/>
          <w:sz w:val="28"/>
          <w:sz w:val="28"/>
          <w:szCs w:val="28"/>
          <w:rtl w:val="true"/>
          <w:lang w:bidi="fa-IR"/>
        </w:rPr>
        <w:t>و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مقصد معلوم و راه روشن است، باشد تا كه راه گم نكنيم و به بى‌راهه نرويم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مدرسه مدينه مى آموزيم كه در طول تاريخ، آنان كه متخلق به اخلاق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در احد، خندق و تبوك پرواز را تجربه كردند و در خاطره تاريخ جاودانه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ديگر كه دل در گرو دنيا و لذات مادى داشتند، شكست احُد را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عبرتگاه بزرگ مسلمانان است تا همگان بدانند در تمامى عقبه‌ها و جنگ‌هاى سخت، حتى اگر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باشد و اخلاق آنان محمدى نباشد نتيجه فقط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اگر نبّى و ولّى غايب باشند اما تو عطر محمدى را بوئيده باشى و اخلاقت رنگ آسمان گرفته باشد، هر كه باشى، از هر كجا كه آمده باشى، و هر كجا قدم گذارى، عبرتى است حسنه براى صاحبان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خودباورى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مدرسه مدينه مى آموزيم كه مسلمانان با پيشينه تاريخى و منابع غنى فرهنگى و علمى، سرآمد همه اقوام بودهاند و آن چه امروز مى تواند دوباره آنان را از اين تفرقه و وضعيت اسف بار نجات دهد، بازگشت به همان سرمايه‌ها و پيشينه وحيانى و فرهنگى است</w:t>
      </w:r>
      <w:r>
        <w:rPr>
          <w:rFonts w:eastAsia="IRNazanin" w:cs="IRNazanin"/>
          <w:color w:val="111111"/>
          <w:sz w:val="28"/>
          <w:szCs w:val="28"/>
          <w:rtl w:val="true"/>
          <w:lang w:bidi="fa-IR"/>
        </w:rPr>
        <w:t>.</w:t>
      </w:r>
      <w:bookmarkStart w:id="15" w:name="pg816_9919"/>
    </w:p>
    <w:p>
      <w:pPr>
        <w:pStyle w:val="BookText"/>
        <w:rPr/>
      </w:pPr>
      <w:bookmarkEnd w:id="15"/>
      <w:r>
        <w:rPr>
          <w:rFonts w:ascii="IRNazanin" w:hAnsi="IRNazanin" w:eastAsia="IRNazanin"/>
          <w:color w:val="111111"/>
          <w:sz w:val="28"/>
          <w:sz w:val="28"/>
          <w:szCs w:val="28"/>
          <w:rtl w:val="true"/>
          <w:lang w:bidi="fa-IR"/>
        </w:rPr>
        <w:t>شهرى زنده</w:t>
      </w:r>
    </w:p>
    <w:p>
      <w:pPr>
        <w:pStyle w:val="BookText"/>
        <w:rPr/>
      </w:pPr>
      <w:r>
        <w:rPr>
          <w:rFonts w:ascii="IRNazanin" w:hAnsi="IRNazanin" w:eastAsia="IRNazanin"/>
          <w:color w:val="111111"/>
          <w:sz w:val="28"/>
          <w:sz w:val="28"/>
          <w:szCs w:val="28"/>
          <w:rtl w:val="true"/>
          <w:lang w:bidi="fa-IR"/>
        </w:rPr>
        <w:t>در مدرسه مدينه مى‌آموزيم كه چگونه يك شهر مى‌تواند همواره منشاء و سرچشمه نورانيت و بركت براى همه جهانيان در طول تاريخ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645086_211673320"/>
      <w:bookmarkStart w:id="17" w:name="_Toc6"/>
      <w:bookmarkEnd w:id="16"/>
      <w:r>
        <w:rPr>
          <w:rtl w:val="true"/>
        </w:rPr>
        <w:t>تقويم عمره‌</w:t>
      </w:r>
      <w:bookmarkEnd w:id="17"/>
    </w:p>
    <w:p>
      <w:pPr>
        <w:pStyle w:val="BookText"/>
        <w:rPr/>
      </w:pPr>
      <w:r>
        <w:rPr>
          <w:rFonts w:ascii="IRNazanin" w:hAnsi="IRNazanin" w:eastAsia="IRNazanin"/>
          <w:color w:val="111111"/>
          <w:sz w:val="28"/>
          <w:sz w:val="28"/>
          <w:szCs w:val="28"/>
          <w:rtl w:val="true"/>
          <w:lang w:bidi="fa-IR"/>
        </w:rPr>
        <w:t>مناسبت‌هاى ماه‌هاى قمرى</w:t>
      </w:r>
    </w:p>
    <w:p>
      <w:pPr>
        <w:pStyle w:val="BookText"/>
        <w:rPr/>
      </w:pPr>
      <w:r>
        <w:rPr>
          <w:rFonts w:ascii="Amiri" w:hAnsi="Amiri" w:eastAsia="Amiri" w:cs="Amiri"/>
          <w:color w:val="111111"/>
          <w:sz w:val="28"/>
          <w:sz w:val="28"/>
          <w:szCs w:val="28"/>
          <w:rtl w:val="true"/>
          <w:lang w:bidi="ar-SA"/>
        </w:rPr>
        <w:t>ربيع الاول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هجرت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ليلٍه المبيت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ولايت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ازدواج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 عامه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مسجد قبا اولين مسجد در اسلام سال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عام‌الفيل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فدك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خداوند سبحان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حسن مجبتى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الثانى</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ولادت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قوليجمادى الاولى</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ولادت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پرستار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اول</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 لثانى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شهادت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 ام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 حضرت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حضرت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مادر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ام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ولادت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على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ولادت امام محمدتقى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مولى الموحدين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پدر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البيض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 بعثت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مبعث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پاسدار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جانباز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مهدى </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Times New Roman" w:cs="Times New Roman" w:ascii="Times New Roman" w:hAnsi="Times New Roman"/>
          <w:color w:val="111111"/>
          <w:sz w:val="28"/>
          <w:szCs w:val="28"/>
          <w:lang w:val="en-US" w:bidi="en-US"/>
        </w:rPr>
        <w:t>10</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حضرت خديجه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ليالى مباركه قدر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خوردن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حضرت‌عيسى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جنگ نهروان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آخر رمضانروز قدس</w:t>
      </w:r>
    </w:p>
    <w:p>
      <w:pPr>
        <w:pStyle w:val="BookText"/>
        <w:rPr/>
      </w:pPr>
      <w:r>
        <w:rPr>
          <w:rFonts w:ascii="IRNazanin" w:hAnsi="IRNazanin" w:eastAsia="IRNazanin"/>
          <w:color w:val="111111"/>
          <w:sz w:val="28"/>
          <w:sz w:val="28"/>
          <w:szCs w:val="28"/>
          <w:rtl w:val="true"/>
          <w:lang w:bidi="fa-IR"/>
        </w:rPr>
        <w:t>شوال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عيد سعيد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عموى بزگوار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تخريب قبور ائمه بقيع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عبدالعظيم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اندلس به دست مسلمانان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پرچم دار تشيع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توصيه‌هايى از آيت الله ميرزا جواد ملكى تبريزى در ماههاى قمرى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ربيع الاول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شهادت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اندوهگين بودن و شكرانه به خاطر خلافت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ناراحتى به خاطر غيبت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توسل به ائمه جهت اصلاح حال و عمل خويش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روزه به شكرانه ولادت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تضرع در برابر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شفاعت و طلب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بردن روز با سلام و صلوات بر ائمه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الثانى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ولادت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شادى نمايد و به محضر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تبريك گفته و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تعجيل درظهور و سلامتى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جمادى الاولى</w:t>
      </w:r>
    </w:p>
    <w:p>
      <w:pPr>
        <w:pStyle w:val="BookText"/>
        <w:rPr/>
      </w:pPr>
      <w:r>
        <w:rPr>
          <w:rFonts w:ascii="IRNazanin" w:hAnsi="IRNazanin" w:eastAsia="IRNazanin"/>
          <w:color w:val="111111"/>
          <w:sz w:val="28"/>
          <w:sz w:val="28"/>
          <w:szCs w:val="28"/>
          <w:rtl w:val="true"/>
          <w:lang w:bidi="fa-IR"/>
        </w:rPr>
        <w:t xml:space="preserve">بزرگداشت ولادت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الاولى</w:t>
      </w:r>
    </w:p>
    <w:p>
      <w:pPr>
        <w:pStyle w:val="BookText"/>
        <w:rPr/>
      </w:pPr>
      <w:r>
        <w:rPr>
          <w:rFonts w:ascii="IRNazanin" w:hAnsi="IRNazanin" w:eastAsia="IRNazanin"/>
          <w:color w:val="111111"/>
          <w:sz w:val="28"/>
          <w:sz w:val="28"/>
          <w:szCs w:val="28"/>
          <w:rtl w:val="true"/>
          <w:lang w:bidi="fa-IR"/>
        </w:rPr>
        <w:t>جمادى الثانى</w:t>
      </w:r>
    </w:p>
    <w:p>
      <w:pPr>
        <w:pStyle w:val="BookText"/>
        <w:rPr/>
      </w:pPr>
      <w:r>
        <w:rPr>
          <w:rFonts w:ascii="Amiri" w:hAnsi="Amiri" w:eastAsia="Amiri" w:cs="Amiri"/>
          <w:color w:val="111111"/>
          <w:sz w:val="28"/>
          <w:sz w:val="28"/>
          <w:szCs w:val="28"/>
          <w:rtl w:val="true"/>
          <w:lang w:bidi="ar-SA"/>
        </w:rPr>
        <w:t>اول ماه دعاهاى وارده در مفاتيح خوانده شود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بانوى مظلومه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اندوه و اقامه عزا برگزار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و صدقه دادن و اظهار شادى براى ولادت بانوى دو 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رجب</w:t>
      </w:r>
    </w:p>
    <w:p>
      <w:pPr>
        <w:pStyle w:val="BookText"/>
        <w:rPr/>
      </w:pPr>
      <w:r>
        <w:rPr>
          <w:rFonts w:ascii="Amiri" w:hAnsi="Amiri" w:eastAsia="Amiri" w:cs="Amiri"/>
          <w:color w:val="111111"/>
          <w:sz w:val="28"/>
          <w:sz w:val="28"/>
          <w:szCs w:val="28"/>
          <w:rtl w:val="true"/>
          <w:lang w:bidi="ar-SA"/>
        </w:rPr>
        <w:t>حديث نفس و مناجات با خدا و راز و نياز</w:t>
      </w:r>
    </w:p>
    <w:p>
      <w:pPr>
        <w:pStyle w:val="BookText"/>
        <w:rPr/>
      </w:pPr>
      <w:r>
        <w:rPr>
          <w:rFonts w:ascii="Amiri" w:hAnsi="Amiri" w:eastAsia="Amiri" w:cs="Amiri"/>
          <w:color w:val="111111"/>
          <w:sz w:val="28"/>
          <w:sz w:val="28"/>
          <w:szCs w:val="28"/>
          <w:rtl w:val="true"/>
          <w:lang w:bidi="ar-SA"/>
        </w:rPr>
        <w:t>مراقبت بيشتر در اعمال و رفتار و كردار</w:t>
      </w:r>
    </w:p>
    <w:p>
      <w:pPr>
        <w:pStyle w:val="BookText"/>
        <w:rPr/>
      </w:pPr>
      <w:r>
        <w:rPr>
          <w:rFonts w:ascii="Amiri" w:hAnsi="Amiri" w:eastAsia="Amiri" w:cs="Amiri"/>
          <w:color w:val="111111"/>
          <w:sz w:val="28"/>
          <w:sz w:val="28"/>
          <w:szCs w:val="28"/>
          <w:rtl w:val="true"/>
          <w:lang w:bidi="ar-SA"/>
        </w:rPr>
        <w:t>احياى شب اول</w:t>
      </w:r>
    </w:p>
    <w:p>
      <w:pPr>
        <w:pStyle w:val="BookText"/>
        <w:rPr/>
      </w:pPr>
      <w:r>
        <w:rPr>
          <w:rFonts w:ascii="Amiri" w:hAnsi="Amiri" w:eastAsia="Amiri" w:cs="Amiri"/>
          <w:color w:val="111111"/>
          <w:sz w:val="28"/>
          <w:sz w:val="28"/>
          <w:szCs w:val="28"/>
          <w:rtl w:val="true"/>
          <w:lang w:bidi="ar-SA"/>
        </w:rPr>
        <w:t>خواندن اذكار و ا دعيه‌هايى كه در مفاتيح است</w:t>
      </w:r>
    </w:p>
    <w:p>
      <w:pPr>
        <w:pStyle w:val="BookText"/>
        <w:rPr/>
      </w:pPr>
      <w:r>
        <w:rPr>
          <w:rFonts w:ascii="IRNazanin" w:hAnsi="IRNazanin" w:eastAsia="IRNazanin"/>
          <w:color w:val="111111"/>
          <w:sz w:val="28"/>
          <w:sz w:val="28"/>
          <w:szCs w:val="28"/>
          <w:rtl w:val="true"/>
          <w:lang w:bidi="fa-IR"/>
        </w:rPr>
        <w:t>روزه اول ماه</w:t>
      </w:r>
    </w:p>
    <w:p>
      <w:pPr>
        <w:pStyle w:val="BookText"/>
        <w:rPr/>
      </w:pPr>
      <w:r>
        <w:rPr>
          <w:rFonts w:ascii="Amiri" w:hAnsi="Amiri" w:eastAsia="Amiri" w:cs="Amiri"/>
          <w:color w:val="111111"/>
          <w:sz w:val="28"/>
          <w:sz w:val="28"/>
          <w:szCs w:val="28"/>
          <w:rtl w:val="true"/>
          <w:lang w:bidi="ar-SA"/>
        </w:rPr>
        <w:t>خواندن نماز حضرت سلمان به اين 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سى ركعت است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ركعتى در هر ركعت بعد از حمد سه مرتبه توحيد و سه مرتبه كافرون خوانده شود و بعد از سلام دستها را بلند كرده و اين دعا خوانده شود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وَحْدَهُ لَا شَرِيكَ لَهُ، لَهُ الْمُلْكُ، وَلَهُ‌الْحَمْدُ، يُحْيِى وَيُمِيتُ، وَهُوَ حَىٌّ لَا يَمُوتُ، بَيَدِهِ الْخَيْرُ وَهُوَ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مانِعَ لِما</w:t>
      </w:r>
    </w:p>
    <w:p>
      <w:pPr>
        <w:pStyle w:val="BookText"/>
        <w:rPr/>
      </w:pPr>
      <w:r>
        <w:rPr>
          <w:rFonts w:ascii="Amiri" w:hAnsi="Amiri" w:eastAsia="Amiri" w:cs="Amiri"/>
          <w:color w:val="111111"/>
          <w:sz w:val="28"/>
          <w:sz w:val="28"/>
          <w:szCs w:val="28"/>
          <w:rtl w:val="true"/>
          <w:lang w:bidi="ar-SA"/>
        </w:rPr>
        <w:t>أَعْطَيْتَ، وَلَا مُعْطِىَ لِما مَنَعْتَ، وَلَا يَنْفَعُ ذَا الْجَدِّ مِنْكَ الْجَدُّ</w:t>
      </w:r>
    </w:p>
    <w:p>
      <w:pPr>
        <w:pStyle w:val="BookText"/>
        <w:rPr/>
      </w:pPr>
      <w:r>
        <w:rPr>
          <w:rFonts w:ascii="IRNazanin" w:hAnsi="IRNazanin" w:eastAsia="IRNazanin"/>
          <w:color w:val="111111"/>
          <w:sz w:val="28"/>
          <w:sz w:val="28"/>
          <w:szCs w:val="28"/>
          <w:rtl w:val="true"/>
          <w:lang w:bidi="fa-IR"/>
        </w:rPr>
        <w:t>آنگاه دستها را به صورت كشيده و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پانزدهم هم قسمت دوم نماز سلمان را به همين صورت مى‌خواند فقط تغييرى در دعاى آخر دارد كه به اين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عَلَى كُلِّ شَىْ‌ء قَدِيرٌ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إِلهاً واحِداً أَحَداً فَرْداً صَمَداً، لَمْ‌يَتَّخِذْ صاحِبَهً وَلَا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آخر ماه نيز قسمت سوم نماز سلمان خوانده مى‌شود كه مانند گذشته است فقط در قسمت آخر دعاى بعد از نماز تغييرى دارد به اين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عَلَى كُلِّ شَىْ‌ء قَدِيرٌ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وَصَلَّى اللّهُ عَلَى مُحَمَّد وَآلِهِ الطَّاهِرِينَ، وَلَا حَوْلَ وَلَاقُوَّهَ إِلّا بِاللّهِ الْعَلِىِّ الْعَظِيمِ</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آخر ماه در موقع افطار و اظهار تقصير به درگاه خدا و اعتراف به گناهان و استغفار،؛ تسليم اعمال نيك خود به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شعبان</w:t>
      </w:r>
    </w:p>
    <w:p>
      <w:pPr>
        <w:pStyle w:val="BookText"/>
        <w:rPr/>
      </w:pPr>
      <w:r>
        <w:rPr>
          <w:rFonts w:ascii="Amiri" w:hAnsi="Amiri" w:eastAsia="Amiri" w:cs="Amiri"/>
          <w:color w:val="111111"/>
          <w:sz w:val="28"/>
          <w:sz w:val="28"/>
          <w:szCs w:val="28"/>
          <w:rtl w:val="true"/>
          <w:lang w:bidi="ar-SA"/>
        </w:rPr>
        <w:t>روزه در اول، سوم، نيمه و سه روز آخر ماه</w:t>
      </w:r>
    </w:p>
    <w:p>
      <w:pPr>
        <w:pStyle w:val="BookText"/>
        <w:rPr/>
      </w:pPr>
      <w:r>
        <w:rPr>
          <w:rFonts w:ascii="IRNazanin" w:hAnsi="IRNazanin" w:eastAsia="IRNazanin"/>
          <w:color w:val="111111"/>
          <w:sz w:val="28"/>
          <w:sz w:val="28"/>
          <w:szCs w:val="28"/>
          <w:rtl w:val="true"/>
          <w:lang w:bidi="fa-IR"/>
        </w:rPr>
        <w:t>نماز مخصوص و روزه در پنج شنبه‌ها</w:t>
      </w:r>
    </w:p>
    <w:p>
      <w:pPr>
        <w:pStyle w:val="BookText"/>
        <w:rPr/>
      </w:pPr>
      <w:r>
        <w:rPr>
          <w:rFonts w:ascii="IRNazanin" w:hAnsi="IRNazanin" w:eastAsia="IRNazanin"/>
          <w:color w:val="111111"/>
          <w:sz w:val="28"/>
          <w:sz w:val="28"/>
          <w:szCs w:val="28"/>
          <w:rtl w:val="true"/>
          <w:lang w:bidi="fa-IR"/>
        </w:rPr>
        <w:t>در شب پانزدهم، كه شب قدر است و شب تقسيم روزى‌ها، بسيار تضرع كند و روزى حلال و سرنوشت خوب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احيا و استغفار و چشم پوشيدن از لذات و خواب و راحتى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سجده را با دعاى ويژه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 لَكَ سَوادِى وَخَيالِى و بَياضى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توسل به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جمعه آخر ماه شعبان، جبران كوتاهى‌هاى قبل، طلب آمرزش، دعا و تلاوت قرآن و توبه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پانزدهم به بعد به طور دائم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لَمْ تَكُنْ غَفَرْتَ لَنا فِيما مَضَى مِنْ شَعْبانَ فَاغْفِرْ لَنا فِيما بَقِىَ مِنْهُ</w:t>
      </w:r>
    </w:p>
    <w:p>
      <w:pPr>
        <w:pStyle w:val="BookText"/>
        <w:rPr/>
      </w:pPr>
      <w:r>
        <w:rPr>
          <w:rFonts w:ascii="IRNazanin" w:hAnsi="IRNazanin" w:eastAsia="IRNazanin"/>
          <w:color w:val="111111"/>
          <w:sz w:val="28"/>
          <w:sz w:val="28"/>
          <w:szCs w:val="28"/>
          <w:rtl w:val="true"/>
          <w:lang w:bidi="fa-IR"/>
        </w:rPr>
        <w:t>سه روز آخر را روزه گرفته و به رمضان وصل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ماه رمضان سبب صفاى نفس، خضوع و فروتنى، فروكش كردن شهوات و لذات، گرسنگى و كم‌خوابى و انجام عبادات است، لذا روزه داران طبق توصيه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روزه، خود را در دالان آخرت ببينند، قلب را از عيوب و دل را از كينه پاك كنند، محبت خود را به خدا خالص</w:t>
      </w:r>
    </w:p>
    <w:p>
      <w:pPr>
        <w:pStyle w:val="BookText"/>
        <w:rPr/>
      </w:pPr>
      <w:r>
        <w:rPr>
          <w:rFonts w:ascii="IRNazanin" w:hAnsi="IRNazanin" w:eastAsia="IRNazanin"/>
          <w:color w:val="111111"/>
          <w:sz w:val="28"/>
          <w:sz w:val="28"/>
          <w:szCs w:val="28"/>
          <w:rtl w:val="true"/>
          <w:lang w:bidi="fa-IR"/>
        </w:rPr>
        <w:t>كنند، جسم خود را براى عمل به دستورات الهى مهيا كنند، اعضاى خود را به ويژه زبان از مجادله و گناه و قسم خوردن حفظ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آخر حديث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گفته شد عمل كردى حق روزه را ادا كردى والّا از ثواب روزه، كمتر بهره بردى</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وظايف روزه داران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اول پناه بردن به معصومين</w:t>
      </w:r>
    </w:p>
    <w:p>
      <w:pPr>
        <w:pStyle w:val="BookText"/>
        <w:rPr/>
      </w:pPr>
      <w:r>
        <w:rPr>
          <w:rFonts w:ascii="Amiri" w:hAnsi="Amiri" w:eastAsia="Amiri" w:cs="Amiri"/>
          <w:color w:val="111111"/>
          <w:sz w:val="28"/>
          <w:sz w:val="28"/>
          <w:szCs w:val="28"/>
          <w:rtl w:val="true"/>
          <w:lang w:bidi="ar-SA"/>
        </w:rPr>
        <w:t xml:space="preserve">قرائت قرآن 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افتتاح، ابوحمزه، جوشن كبير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بنابه حال و نشاط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غسل در شب و روز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 دادن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خواندن نماز در شب‌هاى قدر به اين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نماز عشا، قبل از نماز شب،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در هر ركعت، 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توحيد و بعد از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استغفر الله و اتوب اليه و درخواست 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احيا و شب زنده دارى در شبهاى 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بيست و هفتم از اول تا آخر شب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ارْزُقنى التَّجافِىَ عَنْ دارِ الغُرُورِ، وَالإِنابَهَ إِلَى دارِ الْخُلُودِ، وَالاسْتِعدادَ لِلْمَوْتِ قَبْلَ حُلُولِ الْفَوتِ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شب آخر نماز پيامبر را خوانده به اين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ركعت بعد از حمد ده مرتبه توحيد و در هر ركوع و سجود ده مرتبه تسبيحات اربعه و پس از سلام آخرين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استغفرالله و اتوب اليه و بعد به سجده رفته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يَاحَىُّ يَا قَيُّومُ، يَا ذَا الجَلالِ وَالإِكرامِ، يَارَحْمانَ الدُّنيا وَالآخِرَهِ وَرَحِيمَهُما، يَا أَرْحَمَ الرَّاحِمِينَ، يَا إِلهَ الأَوَّلِينَ وَالآخِرِينَ، اغْفِرْ لَنا ذُنُوبَنا، وَتَقَبَّلْ مِنَّا صَلاتَنا وَصِيامَناوَقِيامَنا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روز آخر رمضان محاسبه نفس، وداع با رمضان، توبه صادقانه و تعهد به عهدهايى كه با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آخر شب سجده شكر براى درك ماه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در شب اول كه شب عيد فطر است خداوند دوست دارد بنده‌اش به او خوش گمان باشد و اميد را به خوف ترجيح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خواندن دعاى هلال ماه در شب ا ول كه در صحيفه سجاديه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ضميمه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احياى شب اول</w:t>
      </w:r>
    </w:p>
    <w:p>
      <w:pPr>
        <w:pStyle w:val="BookText"/>
        <w:rPr/>
      </w:pPr>
      <w:r>
        <w:rPr>
          <w:rFonts w:ascii="IRNazanin" w:hAnsi="IRNazanin" w:eastAsia="IRNazanin"/>
          <w:color w:val="111111"/>
          <w:sz w:val="28"/>
          <w:sz w:val="28"/>
          <w:szCs w:val="28"/>
          <w:rtl w:val="true"/>
          <w:lang w:bidi="fa-IR"/>
        </w:rPr>
        <w:t>غسل مقارن غروب آفتاب در شب اول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خواندن اين دعا بعد از نماز نافله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وَالطَّوْلِ، يَا ذَا الْجُودِ، يَا مُصْطَفِىَ مُحَمَّد وَناصِرَهُ صَلِ</w:t>
      </w:r>
      <w:bookmarkStart w:id="18" w:name="pg816_9940"/>
    </w:p>
    <w:p>
      <w:pPr>
        <w:pStyle w:val="BookText"/>
        <w:rPr/>
      </w:pPr>
      <w:bookmarkEnd w:id="18"/>
      <w:r>
        <w:rPr>
          <w:rFonts w:ascii="Amiri" w:hAnsi="Amiri" w:eastAsia="Amiri" w:cs="Amiri"/>
          <w:color w:val="111111"/>
          <w:sz w:val="28"/>
          <w:sz w:val="28"/>
          <w:szCs w:val="28"/>
          <w:rtl w:val="true"/>
          <w:lang w:bidi="ar-SA"/>
        </w:rPr>
        <w:t>عَلَى مُحَمَّد وَآلِ مُحَمَّد وَاغْفِرْ لِى كُلَّ ذَنْب أَحْصَيْتَهُ وَهُوَ عِنْدَكَ فِى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تكبير بعد از نماز مغرب و عشا و صبح و نماز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 لَا إِلهَ إِلّا اللّهُ وَاللّهُ أَكْبَرُ اللّهُ‌أَكْبَرُ وَلِلّهِ الْحَمْدُ، الْحَمْدُ لِلّهِ عَلَى مَا هَدانا، وَلَهُ الشُّكْرُ عَلَى‌مَاأَوْلينَا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خواندن نماز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و عبادات مستحبى كه به مناسبت ايام مختلف، در اين فصل آمده متنوع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است بيان اعمال، به منزله انجام همه آن‌ها، نمى‌باشد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هر كس به فراخور حال خود و شرايط مكانى و زمانى، بخشى از آن را انتخاب و انجام مى‌دهد</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6645088_211673320"/>
      <w:bookmarkStart w:id="20" w:name="_Toc7"/>
      <w:bookmarkEnd w:id="19"/>
      <w:r>
        <w:rPr>
          <w:rtl w:val="true"/>
        </w:rPr>
        <w:t>فصل دوم</w:t>
      </w:r>
      <w:r>
        <w:rPr>
          <w:rtl w:val="true"/>
        </w:rPr>
        <w:t xml:space="preserve">: </w:t>
      </w:r>
      <w:r>
        <w:rPr>
          <w:rtl w:val="true"/>
        </w:rPr>
        <w:t>دعا</w:t>
      </w:r>
      <w:bookmarkEnd w:id="2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6645090_211673320"/>
      <w:bookmarkStart w:id="22" w:name="_Toc8"/>
      <w:bookmarkEnd w:id="21"/>
      <w:r>
        <w:rPr>
          <w:rtl w:val="true"/>
        </w:rPr>
        <w:t>الف</w:t>
      </w:r>
      <w:r>
        <w:rPr>
          <w:rtl w:val="true"/>
        </w:rPr>
        <w:t xml:space="preserve">: </w:t>
      </w:r>
      <w:r>
        <w:rPr>
          <w:rtl w:val="true"/>
        </w:rPr>
        <w:t>عوامل استجابت دعا</w:t>
      </w:r>
      <w:bookmarkStart w:id="23" w:name="pg816_9946"/>
      <w:bookmarkEnd w:id="22"/>
    </w:p>
    <w:p>
      <w:pPr>
        <w:pStyle w:val="BookText"/>
        <w:rPr/>
      </w:pPr>
      <w:bookmarkEnd w:id="23"/>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زائر عزيز كه دست نياز و تضرع به درگاه احديت دارد، نيكوست كه به عوامل استجابت دعا، شرايط دعا كردن و زمان دعا توجه كرده تا حضرت حق عنايتى به خواسته‌هايش داشته و آنها را برآورده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استجابت دعا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بند ج توضيح داده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گريه و رقت 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قبل از دعا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تضرع‌</w:t>
      </w:r>
    </w:p>
    <w:p>
      <w:pPr>
        <w:pStyle w:val="Heading3"/>
        <w:numPr>
          <w:ilvl w:val="2"/>
          <w:numId w:val="1"/>
        </w:numPr>
        <w:rPr/>
      </w:pPr>
      <w:bookmarkStart w:id="24" w:name="__RefHeading___Toc6645092_211673320"/>
      <w:bookmarkStart w:id="25" w:name="_Toc9"/>
      <w:bookmarkEnd w:id="24"/>
      <w:r>
        <w:rPr>
          <w:rtl w:val="true"/>
        </w:rPr>
        <w:t>ب</w:t>
      </w:r>
      <w:r>
        <w:rPr>
          <w:rtl w:val="true"/>
        </w:rPr>
        <w:t xml:space="preserve">: </w:t>
      </w:r>
      <w:r>
        <w:rPr>
          <w:rtl w:val="true"/>
        </w:rPr>
        <w:t>شرايط دعا كردن‌</w:t>
      </w:r>
      <w:bookmarkEnd w:id="25"/>
    </w:p>
    <w:p>
      <w:pPr>
        <w:pStyle w:val="BookText"/>
        <w:rPr/>
      </w:pPr>
      <w:r>
        <w:rPr>
          <w:rFonts w:ascii="IRNazanin" w:hAnsi="IRNazanin" w:eastAsia="IRNazanin"/>
          <w:color w:val="111111"/>
          <w:sz w:val="28"/>
          <w:sz w:val="28"/>
          <w:szCs w:val="28"/>
          <w:rtl w:val="true"/>
          <w:lang w:bidi="fa-IR"/>
        </w:rPr>
        <w:t>خضوع</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اميدوارى</w:t>
      </w:r>
      <w:bookmarkStart w:id="26" w:name="pg816_9948"/>
    </w:p>
    <w:p>
      <w:pPr>
        <w:pStyle w:val="BookText"/>
        <w:rPr/>
      </w:pPr>
      <w:bookmarkEnd w:id="26"/>
      <w:r>
        <w:rPr>
          <w:rFonts w:ascii="IRNazanin" w:hAnsi="IRNazanin" w:eastAsia="IRNazanin"/>
          <w:color w:val="111111"/>
          <w:sz w:val="28"/>
          <w:sz w:val="28"/>
          <w:szCs w:val="28"/>
          <w:rtl w:val="true"/>
          <w:lang w:bidi="fa-IR"/>
        </w:rPr>
        <w:t>شناخت خداوند</w:t>
      </w:r>
    </w:p>
    <w:p>
      <w:pPr>
        <w:pStyle w:val="BookText"/>
        <w:rPr/>
      </w:pPr>
      <w:r>
        <w:rPr>
          <w:rFonts w:ascii="IRNazanin" w:hAnsi="IRNazanin" w:eastAsia="IRNazanin"/>
          <w:color w:val="111111"/>
          <w:sz w:val="28"/>
          <w:sz w:val="28"/>
          <w:szCs w:val="28"/>
          <w:rtl w:val="true"/>
          <w:lang w:bidi="fa-IR"/>
        </w:rPr>
        <w:t>اعتقاد به قدرت و علم خداوند</w:t>
      </w:r>
    </w:p>
    <w:p>
      <w:pPr>
        <w:pStyle w:val="BookText"/>
        <w:rPr/>
      </w:pPr>
      <w:r>
        <w:rPr>
          <w:rFonts w:ascii="IRNazanin" w:hAnsi="IRNazanin" w:eastAsia="IRNazanin"/>
          <w:color w:val="111111"/>
          <w:sz w:val="28"/>
          <w:sz w:val="28"/>
          <w:szCs w:val="28"/>
          <w:rtl w:val="true"/>
          <w:lang w:bidi="fa-IR"/>
        </w:rPr>
        <w:t>اذن پروردگار</w:t>
      </w:r>
    </w:p>
    <w:p>
      <w:pPr>
        <w:pStyle w:val="BookText"/>
        <w:rPr/>
      </w:pPr>
      <w:r>
        <w:rPr>
          <w:rFonts w:ascii="Amiri" w:hAnsi="Amiri" w:eastAsia="Amiri" w:cs="Amiri"/>
          <w:color w:val="111111"/>
          <w:sz w:val="28"/>
          <w:sz w:val="28"/>
          <w:szCs w:val="28"/>
          <w:rtl w:val="true"/>
          <w:lang w:bidi="ar-SA"/>
        </w:rPr>
        <w:t>دعاى خير كردن</w:t>
      </w:r>
    </w:p>
    <w:p>
      <w:pPr>
        <w:pStyle w:val="BookText"/>
        <w:rPr/>
      </w:pPr>
      <w:r>
        <w:rPr>
          <w:rFonts w:ascii="Amiri" w:hAnsi="Amiri" w:eastAsia="Amiri" w:cs="Amiri"/>
          <w:color w:val="111111"/>
          <w:sz w:val="28"/>
          <w:sz w:val="28"/>
          <w:szCs w:val="28"/>
          <w:rtl w:val="true"/>
          <w:lang w:bidi="ar-SA"/>
        </w:rPr>
        <w:t>قطع اميد از غير خدا</w:t>
      </w:r>
    </w:p>
    <w:p>
      <w:pPr>
        <w:pStyle w:val="BookText"/>
        <w:rPr/>
      </w:pPr>
      <w:r>
        <w:rPr>
          <w:rFonts w:ascii="IRNazanin" w:hAnsi="IRNazanin" w:eastAsia="IRNazanin"/>
          <w:color w:val="111111"/>
          <w:sz w:val="28"/>
          <w:sz w:val="28"/>
          <w:szCs w:val="28"/>
          <w:rtl w:val="true"/>
          <w:lang w:bidi="fa-IR"/>
        </w:rPr>
        <w:t>ستم نكردن به مال و آبروى ديگران</w:t>
      </w:r>
    </w:p>
    <w:p>
      <w:pPr>
        <w:pStyle w:val="BookText"/>
        <w:rPr/>
      </w:pPr>
      <w:r>
        <w:rPr>
          <w:rFonts w:ascii="Amiri" w:hAnsi="Amiri" w:eastAsia="Amiri" w:cs="Amiri"/>
          <w:color w:val="111111"/>
          <w:sz w:val="28"/>
          <w:sz w:val="28"/>
          <w:szCs w:val="28"/>
          <w:rtl w:val="true"/>
          <w:lang w:bidi="ar-SA"/>
        </w:rPr>
        <w:t>عمل به وظيفه</w:t>
      </w:r>
    </w:p>
    <w:p>
      <w:pPr>
        <w:pStyle w:val="BookText"/>
        <w:rPr/>
      </w:pPr>
      <w:r>
        <w:rPr>
          <w:rFonts w:ascii="IRNazanin" w:hAnsi="IRNazanin" w:eastAsia="IRNazanin"/>
          <w:color w:val="111111"/>
          <w:sz w:val="28"/>
          <w:sz w:val="28"/>
          <w:szCs w:val="28"/>
          <w:rtl w:val="true"/>
          <w:lang w:bidi="fa-IR"/>
        </w:rPr>
        <w:t>حضور قلب در دعا</w:t>
      </w:r>
    </w:p>
    <w:p>
      <w:pPr>
        <w:pStyle w:val="BookText"/>
        <w:rPr/>
      </w:pPr>
      <w:r>
        <w:rPr>
          <w:rFonts w:ascii="Amiri" w:hAnsi="Amiri" w:eastAsia="Amiri" w:cs="Amiri"/>
          <w:color w:val="111111"/>
          <w:sz w:val="28"/>
          <w:sz w:val="28"/>
          <w:szCs w:val="28"/>
          <w:rtl w:val="true"/>
          <w:lang w:bidi="ar-SA"/>
        </w:rPr>
        <w:t>ستايش خداوند قبل از دعا</w:t>
      </w:r>
    </w:p>
    <w:p>
      <w:pPr>
        <w:pStyle w:val="BookText"/>
        <w:rPr/>
      </w:pPr>
      <w:r>
        <w:rPr>
          <w:rFonts w:ascii="IRNazanin" w:hAnsi="IRNazanin" w:eastAsia="IRNazanin"/>
          <w:color w:val="111111"/>
          <w:sz w:val="28"/>
          <w:sz w:val="28"/>
          <w:szCs w:val="28"/>
          <w:rtl w:val="true"/>
          <w:lang w:bidi="fa-IR"/>
        </w:rPr>
        <w:t xml:space="preserve">ذكر اسامى مناسب خدا يا 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آمرزش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غلبه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نعمت هاى خوب خدا</w:t>
      </w:r>
    </w:p>
    <w:p>
      <w:pPr>
        <w:pStyle w:val="BookText"/>
        <w:rPr/>
      </w:pPr>
      <w:r>
        <w:rPr>
          <w:rFonts w:ascii="IRNazanin" w:hAnsi="IRNazanin" w:eastAsia="IRNazanin"/>
          <w:color w:val="111111"/>
          <w:sz w:val="28"/>
          <w:sz w:val="28"/>
          <w:szCs w:val="28"/>
          <w:rtl w:val="true"/>
          <w:lang w:bidi="fa-IR"/>
        </w:rPr>
        <w:t>دعا درنهان</w:t>
      </w:r>
    </w:p>
    <w:p>
      <w:pPr>
        <w:pStyle w:val="BookText"/>
        <w:rPr/>
      </w:pPr>
      <w:r>
        <w:rPr>
          <w:rFonts w:ascii="IRNazanin" w:hAnsi="IRNazanin" w:eastAsia="IRNazanin"/>
          <w:color w:val="111111"/>
          <w:sz w:val="28"/>
          <w:sz w:val="28"/>
          <w:szCs w:val="28"/>
          <w:rtl w:val="true"/>
          <w:lang w:bidi="fa-IR"/>
        </w:rPr>
        <w:t>اصرار بر دعا</w:t>
      </w:r>
    </w:p>
    <w:p>
      <w:pPr>
        <w:pStyle w:val="BookText"/>
        <w:rPr/>
      </w:pPr>
      <w:r>
        <w:rPr>
          <w:rFonts w:ascii="IRNazanin" w:hAnsi="IRNazanin" w:eastAsia="IRNazanin"/>
          <w:color w:val="111111"/>
          <w:sz w:val="28"/>
          <w:sz w:val="28"/>
          <w:szCs w:val="28"/>
          <w:rtl w:val="true"/>
          <w:lang w:bidi="fa-IR"/>
        </w:rPr>
        <w:t>در نظر گرفتن عموم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دسته جمعى‌</w:t>
      </w:r>
    </w:p>
    <w:p>
      <w:pPr>
        <w:pStyle w:val="Heading3"/>
        <w:numPr>
          <w:ilvl w:val="2"/>
          <w:numId w:val="1"/>
        </w:numPr>
        <w:rPr/>
      </w:pPr>
      <w:bookmarkStart w:id="27" w:name="__RefHeading___Toc6645094_211673320"/>
      <w:bookmarkStart w:id="28" w:name="_Toc10"/>
      <w:bookmarkEnd w:id="27"/>
      <w:r>
        <w:rPr>
          <w:rtl w:val="true"/>
        </w:rPr>
        <w:t>ايام و زمان براى دعاهاى خاص‌</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توبه و طلب آمرزش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شب تا طلوع فجر، توبه و آمرزش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الطلوعين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روزى</w:t>
      </w:r>
      <w:bookmarkStart w:id="29" w:name="pg816_9950"/>
    </w:p>
    <w:p>
      <w:pPr>
        <w:pStyle w:val="BookText"/>
        <w:rPr/>
      </w:pPr>
      <w:bookmarkEnd w:id="2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 شب قدر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و شب هاى احيا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اول رجب، نيمه شعبان، شب عيد فطر، شب عيد 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جميع خواسته‌ها و عاقبت بخيرى و آمرزش و درخواست تقدير نيكو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زوال درهاى آسمان و بهشت باز است و حوائج بزرگ برآورده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طلوع فجر تا طلوع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در اين موقع نماز بخواند و هر درخواستى كند مستجاب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حالتهاى خوش، موقع گريه و رقت قلب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رفتن در مكان‌هاى دعا، مكان‌هاى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 گنبد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صحراى عرفات</w:t>
      </w:r>
      <w:r>
        <w:rPr>
          <w:rFonts w:eastAsia="IRNazanin" w:cs="IRNazanin"/>
          <w:color w:val="111111"/>
          <w:sz w:val="28"/>
          <w:szCs w:val="28"/>
          <w:rtl w:val="true"/>
          <w:lang w:bidi="fa-IR"/>
        </w:rPr>
        <w:t xml:space="preserve">). </w:t>
      </w:r>
      <w:r>
        <w:rPr>
          <w:rStyle w:val="FootnoteAnchor"/>
          <w:rtl w:val="true"/>
        </w:rPr>
        <w:footnoteReference w:id="6"/>
      </w:r>
    </w:p>
    <w:p>
      <w:pPr>
        <w:pStyle w:val="Heading2"/>
        <w:numPr>
          <w:ilvl w:val="1"/>
          <w:numId w:val="1"/>
        </w:numPr>
        <w:rPr/>
      </w:pPr>
      <w:bookmarkStart w:id="30" w:name="__RefHeading___Toc6645096_211673320"/>
      <w:bookmarkStart w:id="31" w:name="_Toc11"/>
      <w:bookmarkEnd w:id="30"/>
      <w:r>
        <w:rPr>
          <w:rtl w:val="true"/>
        </w:rPr>
        <w:t>فصل سوم</w:t>
      </w:r>
      <w:r>
        <w:rPr>
          <w:rtl w:val="true"/>
        </w:rPr>
        <w:t xml:space="preserve">: </w:t>
      </w:r>
      <w:r>
        <w:rPr>
          <w:rtl w:val="true"/>
        </w:rPr>
        <w:t>فضيلت عمره مفرده‌</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6645098_211673320"/>
      <w:bookmarkStart w:id="33" w:name="_Toc12"/>
      <w:bookmarkEnd w:id="32"/>
      <w:r>
        <w:rPr>
          <w:rtl w:val="true"/>
        </w:rPr>
        <w:t>رواياتى در باب فضيلت عمره مفرده‌</w:t>
      </w:r>
      <w:bookmarkEnd w:id="33"/>
    </w:p>
    <w:p>
      <w:pPr>
        <w:pStyle w:val="BookText"/>
        <w:rPr/>
      </w:pPr>
      <w:r>
        <w:rPr>
          <w:rFonts w:ascii="Amiri" w:hAnsi="Amiri" w:eastAsia="Amiri" w:cs="Amiri"/>
          <w:color w:val="111111"/>
          <w:sz w:val="28"/>
          <w:sz w:val="28"/>
          <w:szCs w:val="28"/>
          <w:rtl w:val="true"/>
          <w:lang w:bidi="ar-SA"/>
        </w:rPr>
        <w:t>در بسيارى از روايات، عمره، حج اصغر شمرده شده است و داراى فضايل بى شمارى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فصل به برخى از اين فضايل از زبان معصومين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العُمرَهَ هى الحجُّ الاصغر و انَّ عمرهً خيرٌ من الدّنيا و ما فيها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عمره، همان حج اصغر است، كه بهتر از دنيا و آنچه در آن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الْحَجَّهُ ثَوابُها الْجَنَّه وَ الْعُمْرَهُ كَفّارَهُ لِكُلِّ ذَنْبٍ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پاداش حج، بهشت است و عمره، كفاره هر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پيامبر رحمت در اين خصوص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العُمرَهُ مِنَ الْحَجّ بِمَنزلهِ الرأسِ منَ الْجَسَدِ وَ بمنزلهِ الزكاهِ منَ الصّيام </w:t>
      </w:r>
      <w:r>
        <w:rPr>
          <w:rStyle w:val="FootnoteAnchor"/>
          <w:rtl w:val="true"/>
        </w:rPr>
        <w:footnoteReference w:id="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عمره نسبت به حج، بمنزله سر نسبت به بدن است و بمنزله زكات روزه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باب انجام عمره در ماههاى مختلف نيز رواياتى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فى كُلِّ شَهْرٍ عُمره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ماهى عمره‌اى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افضل اين عمره‌ها نيز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بافضيلت‌ترين عمره، عمره رجبيه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رسول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افْضَلُ الْعُمْرَهِ عُمرهُ رَجبٍ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نيز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الْعُمرَهَ فى رَجَبٍ تَلى الحَجّ فى الفضل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عمره در رجب مانند فضيلت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جايى ديگر از حضرتش درباره فضيلت عمره در رجب نسبت به رمضان سئوال شد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الْعُمرَه افْضَلَ، عمرهُ فى رجبٍ اوْ عُمرهُ فى شَهر رمضان؟ فقالَ لا، بَلْ عمره فى شهر رجب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فضيلت عمره در ماه رمضان و ماه رجب سئوال شد،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در ماه رجب بافضيلت‌تر است</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فراز ديگر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المعتمرُ يَعْتمرُ فى اىِّ شُهورِ السنّهِ شاءَ وَ افْضَلُ العُمرهِ، عمرهُ رَجَب</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گذار مى‌تواند در هر ماهى كه بخواهد عمره بگذارد و با فضيلترين عمره، عمره در ماه رجب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عمره‌هايى برگزار كرده‌اند چنانچه ابن عباس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النبىَّ اعتمرَ ارْبَعَ عُمْرَ، عُمرهُ الحُدَيبيهِ، عُمْرَهُ القضا مِن قابِلْ و الثّالِثهُ مِنْ جِعرانه، و الرابعهُ التى مَعَ حَجَّتَهُ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همانا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انجام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حديبيه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القضا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جحفه محرم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از جنگ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جعرانه محرم شده‌اند و</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عمره‌اى كه در حجه‌الوداع انجام دادند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زيارت كعبه بيايد و بر حق و حرمت ما، هم چون حق و حرمت كعبه عارف باشد، از</w:t>
      </w:r>
      <w:bookmarkStart w:id="34" w:name="pg816_9964"/>
    </w:p>
    <w:p>
      <w:pPr>
        <w:pStyle w:val="BookText"/>
        <w:rPr/>
      </w:pPr>
      <w:bookmarkEnd w:id="34"/>
      <w:r>
        <w:rPr>
          <w:rFonts w:ascii="IRNazanin" w:hAnsi="IRNazanin" w:eastAsia="IRNazanin"/>
          <w:color w:val="111111"/>
          <w:sz w:val="28"/>
          <w:sz w:val="28"/>
          <w:szCs w:val="28"/>
          <w:rtl w:val="true"/>
          <w:lang w:bidi="fa-IR"/>
        </w:rPr>
        <w:t>مكه خارج نمى‌شود مگر اين كه گناهانش مورد غفران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مولى الموحدين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باب فضيلت عمره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و المعتمر وَفْدُ اللهِ وَ يَحْبُوهُ بالمغفره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زائر حج و عمره ميهمان خداست و خداوند به او آمرزش، هديه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حِجُّوا وَاعْتَمروا، تَصِحَّ اجْسامُكُم وَ تَتّسِعْ ارزاقُكم و يَصْلُحْ ايمانُكم وَ تُكفوا مَؤُونَهَ النّاسِ وَ مَؤُونَهَ عَيالاتِكُم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حج و عمره بجا آوريد تا بدنهايتان سالم بماند و روزيها و درآمدهايتان زياد شود و ايمانتان استوار گردد و هزينه مردم و خانه خود را تأمين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 الْبَيتِ وَ العمرهُ فَانّهُما يَنفيان الفَقر و يُكَفِّرانِ الذّنب و يُوجِبان الجَنَّهِ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بجا آوردن حج و عمره نادارى را از بين مى‌برند، گناهان را پاك مى‌كنند و موجب رفتن به بهشت مى‌شوند</w:t>
      </w:r>
      <w:r>
        <w:rPr>
          <w:rFonts w:eastAsia="IRNazanin" w:cs="IRNazanin"/>
          <w:color w:val="111111"/>
          <w:sz w:val="28"/>
          <w:szCs w:val="28"/>
          <w:rtl w:val="true"/>
          <w:lang w:bidi="fa-IR"/>
        </w:rPr>
        <w:t>.</w:t>
      </w:r>
    </w:p>
    <w:p>
      <w:pPr>
        <w:pStyle w:val="Heading2"/>
        <w:numPr>
          <w:ilvl w:val="1"/>
          <w:numId w:val="1"/>
        </w:numPr>
        <w:rPr/>
      </w:pPr>
      <w:bookmarkStart w:id="35" w:name="__RefHeading___Toc6645100_211673320"/>
      <w:bookmarkStart w:id="36" w:name="_Toc13"/>
      <w:bookmarkEnd w:id="35"/>
      <w:r>
        <w:rPr>
          <w:rtl w:val="true"/>
        </w:rPr>
        <w:t>فصل چهارم</w:t>
      </w:r>
      <w:r>
        <w:rPr>
          <w:rtl w:val="true"/>
        </w:rPr>
        <w:t xml:space="preserve">: </w:t>
      </w:r>
      <w:r>
        <w:rPr>
          <w:rtl w:val="true"/>
        </w:rPr>
        <w:t>معاشرت‌</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6645102_211673320"/>
      <w:bookmarkStart w:id="38" w:name="_Toc14"/>
      <w:bookmarkEnd w:id="37"/>
      <w:r>
        <w:rPr>
          <w:rtl w:val="true"/>
        </w:rPr>
        <w:t>اخلاق معاشرت‌</w:t>
      </w:r>
      <w:bookmarkStart w:id="39" w:name="pg816_9969"/>
      <w:bookmarkEnd w:id="38"/>
    </w:p>
    <w:p>
      <w:pPr>
        <w:pStyle w:val="BookText"/>
        <w:rPr/>
      </w:pPr>
      <w:bookmarkEnd w:id="39"/>
      <w:r>
        <w:rPr>
          <w:rFonts w:ascii="IRNazanin" w:hAnsi="IRNazanin" w:eastAsia="IRNazanin"/>
          <w:color w:val="111111"/>
          <w:sz w:val="28"/>
          <w:sz w:val="28"/>
          <w:szCs w:val="28"/>
          <w:rtl w:val="true"/>
          <w:lang w:bidi="fa-IR"/>
        </w:rPr>
        <w:t>از آن جايى كه اين سفرِ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اجتماعى است و از اهداف بالنده آن ايجاد ارتباط با همنوعان و هم كيشان مى‌باشد آداب و اخلاق معاشرت در سايه فرهنگ اسلامى در اين جايگاه، تلألويى خاص،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فصل با الهام از كلام مصومين به فرازهايى از اخلاق معاشرت پرداخته مى‌شود و انتظار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محترم ضمن دقت در تأثير فوق العاده معاشرت با ديگران، در شكل‌گيرى بيشتر شخصيت فردى، اجتماعى و دينى خود گام مؤثرى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با ديگران همواره اين اصل را مد نظر داشته كه آنچه براى خود مى‌پسندند براى ديگران نيز بپسندند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اختلافات اجتماعى ميان مسلمانان بى تفاوت نباشند و براى حل اختلاف پيش قدم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حقيقتاً ارتباط و معاشرت سازنده با ديگران يكى از مهم‌ترين و اصلى ترين نيازهاى روحى و روانى انسان است و به همين جهت است كه بسيارى از فيلسوفان انسان را مدنى‌بالطبع دانسته‌اند</w:t>
      </w:r>
      <w:r>
        <w:rPr>
          <w:rFonts w:eastAsia="IRNazanin" w:cs="IRNazanin"/>
          <w:color w:val="111111"/>
          <w:sz w:val="28"/>
          <w:szCs w:val="28"/>
          <w:rtl w:val="true"/>
          <w:lang w:bidi="fa-IR"/>
        </w:rPr>
        <w:t>.</w:t>
      </w:r>
    </w:p>
    <w:p>
      <w:pPr>
        <w:pStyle w:val="Heading3"/>
        <w:numPr>
          <w:ilvl w:val="2"/>
          <w:numId w:val="1"/>
        </w:numPr>
        <w:rPr/>
      </w:pPr>
      <w:bookmarkStart w:id="40" w:name="__RefHeading___Toc6645104_211673320"/>
      <w:bookmarkStart w:id="41" w:name="_Toc15"/>
      <w:bookmarkEnd w:id="40"/>
      <w:r>
        <w:rPr>
          <w:rtl w:val="true"/>
        </w:rPr>
        <w:t>معيار معاشرت‌</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مولى الموحدين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معاشرت را در سفارش به فرزند گرامى‌اش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مطرح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 اجْعَلْ نَفْسَكَ ميزاناً فيما بَيْنَكَ وَ بَيْنَ غيرِكَ فَاحْبِبْ لغيرِكَ ما تُحِبُّ لِنَفْسكَ وَ اكْرَهْ لَهُ ما تَكْرهُ لَها، ولاتَظْلِمْ كَما لاتُحِبُّ انْ تُظْلَمَ وَ احْسِنْ كَما تُحِبُّ انْ‌يُحْسَنَ الَيكَ وَاسْتَقْبِحْ مِنْ نَفْسكَ ما تَسْتَقْبِحُهُ مِنْ غَيرِكَ وَ ارْضَ مِنَ النّاسِ بِما تَرضاهُ لَهُمْ مِنْ نَفْسِكَ وَ لاتَقُلْ ما لاتَعْلَمُ وَ انْ قَلَّ ما تَعْلَمُ وَ لاتَقُلْ ما تُحِبُّ انْ يُقالَ لَكَ</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ميان خويش و ديگرى ميزانى قرار بده، پس آنچه براى خود دوست مى‌دارى براى ديگران نيز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كه براى خود نمى‌پسندى براى ديگران هم نپسند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مكن، چنانكه دوست ندارى بر تو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نيكى كن چنانكه دوست مى‌دارى به تو نيكى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براى ديگران زشت مى‌بينى براى خود زشت بدان و براى مردم چيزى را رضايت بده كه براى خود مى‌پسندى و به ديگران نگو، آن چه را شنيدن آن را دوست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 آن چه را نمى‌دانى، هر چند اندك است آن چه را كه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 آن چه را كه دوست ندارى، ديگران به تو گويند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قانونى است كه حضرت به عنوان ملاك و معيار عام براى اخلاق اجتماعى مطرح مى‌نمايند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بهترين و كاملترين معيار براى برخوردهاى اجتماعى اعم از برخورد با خويشان و نزديكان و همسفران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توقع نابجايى است كه از</w:t>
      </w:r>
    </w:p>
    <w:p>
      <w:pPr>
        <w:pStyle w:val="BookText"/>
        <w:rPr/>
      </w:pPr>
      <w:r>
        <w:rPr>
          <w:rFonts w:ascii="IRNazanin" w:hAnsi="IRNazanin" w:eastAsia="IRNazanin"/>
          <w:color w:val="111111"/>
          <w:sz w:val="28"/>
          <w:sz w:val="28"/>
          <w:szCs w:val="28"/>
          <w:rtl w:val="true"/>
          <w:lang w:bidi="fa-IR"/>
        </w:rPr>
        <w:t>ديگران انتظار داشته باشيم به ما احترام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بدگويى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و حريم خصوصى ما وارد نشوند و حتى ما را به خود ترجيح دهند، در حالى كه ما خود را در برابر آنان ملتزم به رعايت هيچ كدام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آنچه را كه بر خود نمى‌پسنديم بر ديگران نپسنديم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برخى از خصلت‌هاى اخلاقى كه در زندگى اجتماعى بخصوص در سفر نمود بارزى دارد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ورزيدن به كار مردم</w:t>
      </w:r>
    </w:p>
    <w:p>
      <w:pPr>
        <w:pStyle w:val="BookText"/>
        <w:rPr/>
      </w:pPr>
      <w:r>
        <w:rPr>
          <w:rFonts w:ascii="IRNazanin" w:hAnsi="IRNazanin" w:eastAsia="IRNazanin"/>
          <w:color w:val="111111"/>
          <w:sz w:val="28"/>
          <w:sz w:val="28"/>
          <w:szCs w:val="28"/>
          <w:rtl w:val="true"/>
          <w:lang w:bidi="fa-IR"/>
        </w:rPr>
        <w:t>تأكيد دائمى اسلام اين است كه مسلمانان همواره بايد دغدغه ديگران را داشته باشند و نسبت به همنوعان خويش احساس تكليف كنند</w:t>
      </w:r>
    </w:p>
    <w:p>
      <w:pPr>
        <w:pStyle w:val="BookText"/>
        <w:rPr/>
      </w:pPr>
      <w:r>
        <w:rPr>
          <w:rFonts w:ascii="IRNazanin" w:hAnsi="IRNazanin" w:eastAsia="IRNazanin"/>
          <w:color w:val="111111"/>
          <w:sz w:val="28"/>
          <w:sz w:val="28"/>
          <w:szCs w:val="28"/>
          <w:rtl w:val="true"/>
          <w:lang w:bidi="fa-IR"/>
        </w:rPr>
        <w:t>چنانچه حضرت ختمى مرتبت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كُلُّهم عيالُ الله فَاحَبُّ الخلقِ الَى الله احْسَنُ النّاسِ الى عَيالِهِ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مردمان همگى، عيال خداوندند، پس محبوترين افراد نزد خداوند، نيكوترين‌شان نسبت به عيال خداوند است و در جايى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التَّودُّدُ الَى النّاسِ نِصْفُ الايمان </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محبت نسبت به مردم، نصف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كلام ذيل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اهميت خدمت به مردم در اسلام است و آن را از اعتكاف و عبادت يك ماهه نزد خداوند ارجمندتر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الْعَبدِ اخاهُ يَومَاً خَيرٌ مِنْ اعْتكافِهِ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كردن بنده به برادرش، يك روز، بهتر از اعتكاف يك ماه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شايان ذكر است دين مبين اسلام كه بطور عام اهتمام به امور خلق را مطرح مى‌كند، همت گماردن به مسائل و امور مسلمانان را بطور خاص مورد تأكيد قرار مى‌دهد همانطور كه پيامبر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اصْبَحَ لايَهْتَمَّ بِامُورِ الْمُسْلمين فَلَيْسَ بِمُسْلم </w:t>
      </w:r>
      <w:r>
        <w:rPr>
          <w:rStyle w:val="FootnoteAnchor"/>
          <w:rtl w:val="true"/>
        </w:rPr>
        <w:footnoteReference w:id="24"/>
      </w:r>
      <w:r>
        <w:rPr>
          <w:rFonts w:ascii="Amiri" w:hAnsi="Amiri" w:eastAsia="Amiri" w:cs="Amiri"/>
          <w:color w:val="111111"/>
          <w:sz w:val="28"/>
          <w:sz w:val="28"/>
          <w:szCs w:val="28"/>
          <w:rtl w:val="true"/>
          <w:lang w:bidi="ar-SA"/>
        </w:rPr>
        <w:t>كسى كه صبح كند و به امور مسلمانان اهتمام نورزد، مسلمان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از اوجب وظايف مسلمين، دغدغه هم نوع داشتن و در غم و شادى او شريك بودن، در رتق و فتق امور او تلاش كردن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 واضح است كه كمك به مردم فقط در مسائل مادى و رفاهى خلاصه نمى‌شود بلكه اعم از مسائل مادى و معنوى است و آنانكه در جهت هدايت روحى و معنوى مردم هم، تلاش مى‌كنند، رضايت حق را بدست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برآورده كردن نيازهاى مردم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وظايف اخلاقى ما در جامعه، رفع نياز دوستان و خويشان است و چه نيكوست زائران حريم الهى بدانند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لَقضاءُ حاجَهِ إِمْرءٍ مُؤْمِنٍ احَبَ‌الَى الله مِنْ عِشْرين حَجَّهً كُلَّ حَجَهٍ يُنْفِقُ فيها صاحبُها مِأته الْفٍ</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نياز از يك مسلمان و برآورده ساختن حاجت او، نه تنها اجر و پاداشى بالاتر و برتر از بيست حج، كه هر كدام همراه با انفاق هزاران دينار در راه خدا باشد دارد، بلكه از محبوترين كارها نزد خداوند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در روايات از مسلمانان خواسته شده كه به محض اطلاع از نياز يك مؤمن، در صورت امكان در رفع نيازش پيشقدم شده و حتى اجازه ندهد كه آن فرد، نيازش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عَلِمَ الرَّجل انَّ اخاهُ المُؤْمن مُحْتاجٌ فَلَمْ يُعْطِهِ شَيْئَاً حَتّى سَأَلَهُ ثُمَّ اعْطاهُ لَمْ يُؤْجَرْ عَليه </w:t>
      </w:r>
      <w:r>
        <w:rPr>
          <w:rStyle w:val="FootnoteAnchor"/>
          <w:rtl w:val="true"/>
        </w:rPr>
        <w:footnoteReference w:id="26"/>
      </w:r>
      <w:r>
        <w:rPr>
          <w:rFonts w:ascii="IRNazanin" w:hAnsi="IRNazanin" w:eastAsia="IRNazanin"/>
          <w:color w:val="111111"/>
          <w:sz w:val="28"/>
          <w:sz w:val="28"/>
          <w:szCs w:val="28"/>
          <w:rtl w:val="true"/>
          <w:lang w:bidi="fa-IR"/>
        </w:rPr>
        <w:t>، و حتى اگر كسى خودش قادر نيست نياز برادر مسلمانش را برآورده كند ولى مى‌تواند از اعتبار و آبروى خود مايه بگذارد اخلاقاً بايد چنين كند و بايد از هر راهى كه مى‌داند و مى‌تواند در جهت رفع نياز برادر مسلمانش كوشش كند هر چند كه كوشش او هم به جايى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مى‌فرمايد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بادَاً فى الارض يَسْعَونَ فى حَوائِجِ النّاس، هُم الآمنُونَ يَومَ القيامهِ وَ مَنْ ادْخَلَ عَلى مُؤمنٍ سُرورَاً فَرَّحَ اللهُ قَلبَهُ يَومَ القيامهِ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خداوند را در روى زمين بندگانى ا ست كه در برآورده ساختن نيازهاى مردم تلاش مى‌كنند اينان روز قيامت درامانند، هر كس كه مؤمنى را شاد نمايد، خداوند در روز قيامت دل او را شاد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دوستى و الفت ميان مردم</w:t>
      </w:r>
    </w:p>
    <w:p>
      <w:pPr>
        <w:pStyle w:val="BookText"/>
        <w:rPr/>
      </w:pPr>
      <w:r>
        <w:rPr>
          <w:rFonts w:ascii="IRNazanin" w:hAnsi="IRNazanin" w:eastAsia="IRNazanin"/>
          <w:color w:val="111111"/>
          <w:sz w:val="28"/>
          <w:sz w:val="28"/>
          <w:szCs w:val="28"/>
          <w:rtl w:val="true"/>
          <w:lang w:bidi="fa-IR"/>
        </w:rPr>
        <w:t xml:space="preserve">يكى از بهترين و مطلوبترين اخلاقيات اجتماعى، ايجاد مودّت و دوستى ميان مردم است بدون ترديد در زندگى اجتماعى بخصوص در سفر، كدورتها و ناراحتى‌هايى ميان افراد پيش مى‌آيد افراد بر سر مسائلى كاملًا جزئى با يكديگر اختلاف پيدا مى‌كنند و همين اختلافات جزئى گاهى باعث غفلت مى‌شود و گناهان ديگرى را چون غيبت، تهمت، فحاشى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اصلاح ميان مردم، جايگاه خويش را مى يابد و بخاطر ارزش آن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صَدَقَهٌ يُحِبُّها اللهُ اصلاحُ بينِ النّاسِ اذا تَفاسَدوُا وَ تَقارَبُ بَينِهُم اذا تَباعَدوا</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اختلافات ميان مردم و نزديك كردن آنان به يكديگر زمانى كه بينشان تفرقه و جدايى است، صدقه اى است كه خداوند آن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و نيكوست كه زائران حرم الهى و حرم نبوى بدانند اصلاح بين دوستان و همسفران اطاعت از خدا و پيامبرش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حق، خود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أَصْلِحُوا ذاتَ بَيْنِكُمْ وَ أَطِيعُوا اللَّهَ وَ رَسُولَهُ إِنْ كُنْتُمْ مُؤْمِنِينَ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پس تقوا پيشه كنيد و خصومتهايى را كه ميان شماست آشتى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پيامبرش را اطاعت كنيد اگر ايمان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نامه 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فرزندانش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فَانّى سَمِعْتُ جَدَّكُما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ذاتِ البَينِ افْضَلُ مِنْ عامَهِ الصَّلاهِ وَ الصّيام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من از جدّ شما شنيدم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آشتى دادن ميان مردم از نماز و روزه يكسال بهتر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خوشرويى و حسن خلق</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سجايا و اخلاقيات اجتماعى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بهترين كليد براى گشودن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ملايم، رفتار نيكو، گفتار مؤدبانه و جاذبه دار و تحمل و بردبارى و خندان بودن همه از مظاهر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خوش‌رويى و</w:t>
      </w:r>
    </w:p>
    <w:p>
      <w:pPr>
        <w:pStyle w:val="BookText"/>
        <w:rPr/>
      </w:pPr>
      <w:r>
        <w:rPr>
          <w:rFonts w:ascii="IRNazanin" w:hAnsi="IRNazanin" w:eastAsia="IRNazanin"/>
          <w:color w:val="111111"/>
          <w:sz w:val="28"/>
          <w:sz w:val="28"/>
          <w:szCs w:val="28"/>
          <w:rtl w:val="true"/>
          <w:lang w:bidi="fa-IR"/>
        </w:rPr>
        <w:t xml:space="preserve">خوش‌خلقى و لبخند و تبسم از ويژگيهاى بارز نبى اكرم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خوش‌رويى و تبسم سبب شادى بخشيدن به ديگران و زدودن غم و اندوه از دل و رويشان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پاداشى بس عظيم نزد خداى مهربان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صادق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اخَذَ مِنْ وَجْهِ اخيهِ الْمُؤمن قَذاهً كَتَبَ اللهُ لَهُ عَشْرَ حَسَناتٍ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كسى كه از چهره برادر دينى‌اش رنج و اندوهى را بزدايد خداوند به پاداش آن، ده حسنه در نامه اعمالش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حضرتش در جاى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ايُّما مُسْلمٍ لَقِىَ مُسْلِماً فَسَّرَهُ سَرَّهُ اللهُ عَزّ وَ جَلّ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هر مسلمانى كه با مسلمانى ديدار كند و در برخورد، او را شادمان سازد، خداى متعال نيز او را خوشحال و مسرور خواهد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خوش‌گويى هم در همين جايگاه است كه در برخورد با ديگران زبانى نرم و شيرين و ملاطفت آميز داشته باشيم نه اين كه با زبانى گزنده و تلخ و رويى عبوس و چهره‌اى درهم با مردم مواجه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اجْمِلُوا فى الخِطاب تَسْمَعُوا جَميلَ الْجَواب</w:t>
      </w:r>
    </w:p>
    <w:p>
      <w:pPr>
        <w:pStyle w:val="BookText"/>
        <w:rPr/>
      </w:pPr>
      <w:r>
        <w:rPr>
          <w:rFonts w:ascii="Amiri" w:hAnsi="Amiri" w:eastAsia="Amiri" w:cs="Amiri"/>
          <w:color w:val="111111"/>
          <w:sz w:val="28"/>
          <w:sz w:val="28"/>
          <w:szCs w:val="28"/>
          <w:rtl w:val="true"/>
          <w:lang w:bidi="ar-SA"/>
        </w:rPr>
        <w:t>زيبا خطاب كنيد تا جواب زيبا بشنويد</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w:t>
      </w:r>
    </w:p>
    <w:p>
      <w:pPr>
        <w:pStyle w:val="BookText"/>
        <w:rPr/>
      </w:pPr>
      <w:r>
        <w:rPr>
          <w:rFonts w:ascii="IRNazanin" w:hAnsi="IRNazanin" w:eastAsia="IRNazanin"/>
          <w:color w:val="111111"/>
          <w:sz w:val="28"/>
          <w:sz w:val="28"/>
          <w:szCs w:val="28"/>
          <w:rtl w:val="true"/>
          <w:lang w:bidi="fa-IR"/>
        </w:rPr>
        <w:t>از ديگر موارد اخلاق كاربردى، عفو و گذشت و چشم‌پوشى از خطاى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توزى ويژه روحهاى حقير و همتهاى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پل ارتباط بين مردمان و ايجاد محبت در قلوب آنان است كه به همراه خود براى فاعل نيز لذت روحى به ارمغان مى‌آورد و بحقّ گفته‌اند كه در عفو لذتى است كه در انتقام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عفو و گذشت در ارتباطات اجتماعى آن قدر زياد است كه زينت عبادت كنندگان،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اين مهم در دعاى مكارم اخلاق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ثابت قدم و استوار گردان تا با ناخالصان و دغلها، خيرخواهانه برخورد كنم و هر كس از من دورى گزيد، به او نيكى كنم، و به كسى كه مرا محروم كرده، بذل و عطا كنم و با آن كه با من قطع رابطه كرده بپيوندم و كسى را كه غيبت مرا كرده به خوبى ياد كنم و توفقيقم ده كه نيكى را سپاسگزار باشم و از بدى چشم پوشم و درگذرم</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حضرت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عفو و بخشش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هر بنده‌اى كه درباره‌ام حرامى مرتكب شده يا پرده حرمتى را از من دريده، يا در حال حيات، حقّم بر عهده‌اش مانده پس او را نسبت به ستمى كه بر من روا داشته ببخش و در حقّى كه از من ضايع كرده درگذر و درباره آن‌چه نسبت به من انجام داده سرزنش مفرما و به خاطر آزارى كه به من رسانده، رسوايش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گذشتن را كه در عفو ايشان به كار برده‌ام پاكيزه‌ترين صدقات قرار ده و مرا در برابر گذشت از ايشان به عفوت پاداش ده تا هر يك از ما به سبب فضل تو نيك بخت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است راه و رسم معاشرت سيدالساجدين، گلبرگهاى هدايت نبوى در سايه‌سار فرهنگ دينى و الهى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كنترل خشم</w:t>
      </w:r>
    </w:p>
    <w:p>
      <w:pPr>
        <w:pStyle w:val="BookText"/>
        <w:rPr/>
      </w:pPr>
      <w:r>
        <w:rPr>
          <w:rFonts w:ascii="IRNazanin" w:hAnsi="IRNazanin" w:eastAsia="IRNazanin"/>
          <w:color w:val="111111"/>
          <w:sz w:val="28"/>
          <w:sz w:val="28"/>
          <w:szCs w:val="28"/>
          <w:rtl w:val="true"/>
          <w:lang w:bidi="fa-IR"/>
        </w:rPr>
        <w:t>خشم و غضب بر هم زننده تعادل روحى انسان است اگرچه به ظاهر يك اخلاق فردى به نظر مى‌رسد ليكن آنگاه كه آتش خشم شعله‌ور گردد مى‌تواند ويرانى‌ها و خسارت‌هاى بزرگى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مهار آن جزء روابط و خلقيات اجتماعى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متاسفانه برخى از مردم موقع عصبانى شدن، كنترل خود را از دست داده و به هر كارى دست مى‌زنند تا التهاب نفس خويش را فروكش نمايند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آن فحاشى، تهمت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اكْظِمْ الْغَيظَ عِنْدَ الْغَضَب و تَجاوَزْ مَعَ الدَّولَه تَكُنْ لَكَ الْعاقبه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هنگام غضب، خشم خود را فروكش كن و هنگام قدرت درگذر، در اين صورت، عاقبت خوشى در انتظار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طمأنينه در برابر مشكلات</w:t>
      </w:r>
    </w:p>
    <w:p>
      <w:pPr>
        <w:pStyle w:val="BookText"/>
        <w:rPr/>
      </w:pPr>
      <w:r>
        <w:rPr>
          <w:rFonts w:ascii="IRNazanin" w:hAnsi="IRNazanin" w:eastAsia="IRNazanin"/>
          <w:color w:val="111111"/>
          <w:sz w:val="28"/>
          <w:sz w:val="28"/>
          <w:szCs w:val="28"/>
          <w:rtl w:val="true"/>
          <w:lang w:bidi="fa-IR"/>
        </w:rPr>
        <w:t>يكى ديگر از خلقيات فردى كه دامنه آثارش بيشتر از خود فرد در اطرافيان به منصه ظهور مى‌نشيند آرامش داشتن در برابر مشكلات و سختى‌هاست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روحيات افراد در مواجهه با مشكل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چون دريايى آرام و بى تلاطم و برخى چون رودى پر از موج پر تلاطم و پر سر و صدايند و در اثر اين اضطراب، هم خود، دچار نگرانى شده و هم به ديگران انتقال استرس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كوشيد تا با حفظ آرامش و بررسى جنبه‌هاى گوناگون قضيه، راه حل مناسب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مولاى متقيان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مِنْ صَعْبٍ تَسْهَلُ بالرِّفق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چه بسيار دشوارى‌هايى كه با آرامش آسان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برابر سختى‌هاى سفر و مشكلات راه نبايد بى‌قرارى نمود و اظهار ناراحتى كرد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اخلاق معاشرت بسيار است اما به همين بسنده كرده و اميد كه زائران عزيز با كاربردى كردن اخلاق، سفرى شيرين و پربارِ معنوى را، براى خود به ارمغان آورند و در طى</w:t>
      </w:r>
      <w:bookmarkStart w:id="42" w:name="pg816_9991"/>
    </w:p>
    <w:p>
      <w:pPr>
        <w:pStyle w:val="BookText"/>
        <w:rPr/>
      </w:pPr>
      <w:bookmarkEnd w:id="42"/>
      <w:r>
        <w:rPr>
          <w:rFonts w:ascii="IRNazanin" w:hAnsi="IRNazanin" w:eastAsia="IRNazanin"/>
          <w:color w:val="111111"/>
          <w:sz w:val="28"/>
          <w:sz w:val="28"/>
          <w:szCs w:val="28"/>
          <w:rtl w:val="true"/>
          <w:lang w:bidi="fa-IR"/>
        </w:rPr>
        <w:t>كردن پله‌هاى رشد و تعالى موفق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رعايت هر يك از اين موارد، صعود از نردبان رشد و رسيدن به ملكوت است</w:t>
      </w:r>
      <w:r>
        <w:rPr>
          <w:rFonts w:eastAsia="IRNazanin" w:cs="IRNazanin"/>
          <w:color w:val="111111"/>
          <w:sz w:val="28"/>
          <w:szCs w:val="28"/>
          <w:rtl w:val="true"/>
          <w:lang w:bidi="fa-IR"/>
        </w:rPr>
        <w:t>.</w:t>
      </w:r>
    </w:p>
    <w:p>
      <w:pPr>
        <w:pStyle w:val="Heading2"/>
        <w:numPr>
          <w:ilvl w:val="1"/>
          <w:numId w:val="1"/>
        </w:numPr>
        <w:rPr/>
      </w:pPr>
      <w:bookmarkStart w:id="43" w:name="__RefHeading___Toc6645106_211673320"/>
      <w:bookmarkStart w:id="44" w:name="_Toc16"/>
      <w:bookmarkEnd w:id="43"/>
      <w:r>
        <w:rPr>
          <w:rtl w:val="true"/>
        </w:rPr>
        <w:t>فصل پنجم</w:t>
      </w:r>
      <w:r>
        <w:rPr>
          <w:rtl w:val="true"/>
        </w:rPr>
        <w:t xml:space="preserve">: </w:t>
      </w:r>
      <w:r>
        <w:rPr>
          <w:rtl w:val="true"/>
        </w:rPr>
        <w:t>مقدمات فقهى و اخلاقى عمره در ايران</w:t>
      </w:r>
      <w:bookmarkEnd w:id="4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6645108_211673320"/>
      <w:bookmarkStart w:id="46" w:name="_Toc17"/>
      <w:bookmarkEnd w:id="45"/>
      <w:r>
        <w:rPr/>
        <w:t>1</w:t>
      </w:r>
      <w:r>
        <w:rPr>
          <w:rtl w:val="true"/>
        </w:rPr>
        <w:t xml:space="preserve">- </w:t>
      </w:r>
      <w:r>
        <w:rPr>
          <w:rtl w:val="true"/>
        </w:rPr>
        <w:t>اصلاح نيت و اخلاص در عمل‌</w:t>
      </w:r>
      <w:bookmarkStart w:id="47" w:name="pg816_9997"/>
      <w:bookmarkEnd w:id="46"/>
    </w:p>
    <w:p>
      <w:pPr>
        <w:pStyle w:val="BookText"/>
        <w:rPr/>
      </w:pPr>
      <w:bookmarkEnd w:id="47"/>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فقهى و اخلاقى عمره در ايران</w:t>
      </w:r>
    </w:p>
    <w:p>
      <w:pPr>
        <w:pStyle w:val="BookText"/>
        <w:rPr/>
      </w:pPr>
      <w:r>
        <w:rPr>
          <w:rFonts w:ascii="Amiri" w:hAnsi="Amiri" w:eastAsia="Amiri" w:cs="Amiri"/>
          <w:color w:val="111111"/>
          <w:sz w:val="28"/>
          <w:sz w:val="28"/>
          <w:szCs w:val="28"/>
          <w:rtl w:val="true"/>
          <w:lang w:bidi="ar-SA"/>
        </w:rPr>
        <w:t>مقدمات فقهى و اخلاقى عمره در ايران</w:t>
      </w:r>
    </w:p>
    <w:p>
      <w:pPr>
        <w:pStyle w:val="BookText"/>
        <w:rPr/>
      </w:pPr>
      <w:r>
        <w:rPr>
          <w:rFonts w:ascii="IRNazanin" w:hAnsi="IRNazanin" w:eastAsia="IRNazanin"/>
          <w:color w:val="111111"/>
          <w:sz w:val="28"/>
          <w:sz w:val="28"/>
          <w:szCs w:val="28"/>
          <w:rtl w:val="true"/>
          <w:lang w:bidi="fa-IR"/>
        </w:rPr>
        <w:t>شركت در هر مراسم و ضيافتى، آداب و مقدماتى دارد كه بايد از سوى ميهمانان و شركت كنندگان رعايت شود و صد البته كه اين منزل‌گاه كه شكوهمندترين مراسمِ ميهمانىِ عالم است، آداب و مقدماتى دارد كه مى بايست از سوى زائران دقيقاً شناخته شده و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باره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الْحَجَّ فتهيّأله؛ هر كس سوداى حج در سر دارد، خود را براى آن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اين جا، توجه زائران محترم را به مقدمات و امورى كه پيش از سفر، در ايران بايد به آن پرداخته شده و تدارك شود، جلب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نيت و اخلاص در عمل</w:t>
      </w:r>
    </w:p>
    <w:p>
      <w:pPr>
        <w:pStyle w:val="BookText"/>
        <w:rPr/>
      </w:pPr>
      <w:r>
        <w:rPr>
          <w:rFonts w:ascii="IRNazanin" w:hAnsi="IRNazanin" w:eastAsia="IRNazanin"/>
          <w:color w:val="111111"/>
          <w:sz w:val="28"/>
          <w:sz w:val="28"/>
          <w:szCs w:val="28"/>
          <w:rtl w:val="true"/>
          <w:lang w:bidi="fa-IR"/>
        </w:rPr>
        <w:t>از آنجايى كه حج و عمره از عبادات اسلامى است قصد قربت در پذيرش آن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زمينه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الحّجَ فَجَرِّد قَلْبَكَ لِلّهِ تَعالى مِنْ كُلِّ 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حج كردى دل را از هر چه كه از خدايت باز دارد برهنه ساز</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6645110_211673320"/>
      <w:bookmarkStart w:id="49" w:name="_Toc18"/>
      <w:bookmarkEnd w:id="48"/>
      <w:r>
        <w:rPr/>
        <w:t>2</w:t>
      </w:r>
      <w:r>
        <w:rPr>
          <w:rtl w:val="true"/>
        </w:rPr>
        <w:t xml:space="preserve"> </w:t>
      </w:r>
      <w:r>
        <w:rPr>
          <w:rtl w:val="true"/>
        </w:rPr>
        <w:t>تصحيح و بازشناسى وضو و غسل‌</w:t>
      </w:r>
      <w:bookmarkStart w:id="50" w:name="pg816_9998"/>
      <w:bookmarkEnd w:id="49"/>
    </w:p>
    <w:p>
      <w:pPr>
        <w:pStyle w:val="BookText"/>
        <w:rPr/>
      </w:pPr>
      <w:bookmarkEnd w:id="50"/>
      <w:r>
        <w:rPr>
          <w:rFonts w:ascii="IRNazanin" w:hAnsi="IRNazanin" w:eastAsia="IRNazanin"/>
          <w:color w:val="111111"/>
          <w:sz w:val="28"/>
          <w:sz w:val="28"/>
          <w:szCs w:val="28"/>
          <w:rtl w:val="true"/>
          <w:lang w:bidi="fa-IR"/>
        </w:rPr>
        <w:t>چرا زائر خانه خدا بايد چگونگى وضو و غسل خود را مورد بازنگرى قرار دهد؟ صحت و درستى بسيارى از اعمال عمره، به انجام وضو و غسل صحيح بستگى دارد و هرگونه اشتباه و سهل انگارى در آنها، موجب بطلان اعمال و مناسك آن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زائران بيت الله الحرام بايد براى آشنايى كامل با وضو و غسل صحيح و اطمينان از صحت و درستى آن ها به روحانى كاروان يا امام جماعت محل مراجعه كنند و كسب اطلاع نمايند</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6645112_211673320"/>
      <w:bookmarkStart w:id="52" w:name="_Toc19"/>
      <w:bookmarkEnd w:id="51"/>
      <w:r>
        <w:rPr/>
        <w:t>3</w:t>
      </w:r>
      <w:r>
        <w:rPr>
          <w:rtl w:val="true"/>
        </w:rPr>
        <w:t xml:space="preserve"> </w:t>
      </w:r>
      <w:r>
        <w:rPr>
          <w:rtl w:val="true"/>
        </w:rPr>
        <w:t>بازخوانى و تصحيح نماز</w:t>
      </w:r>
      <w:bookmarkEnd w:id="5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نماز در مناسك و اعمال عمره به گونه اى است كه جاى هيچ سؤالى را در مورد ارتباط صحت نماز و اعمال باقى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بيت الله الحرام بايد حتما از صحت نماز خود مطمئن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مهم اگرچه بهترين راه مراجعه به قاريان قرآن يا نوارهاى آموزشى است، اما براى آشنايى زائران محترم با نحوه تلفظ و اداى بعضى از حروف و كلمات كه تلفظ صحيح آنان، نقش مهمى در تصحيح نماز دارد، در اين جا به شيوه تلفظ صحيح آنان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پس از نحوه تلفظ كلمات، سوره ها و اذكار نماز به ترتيب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محترم مى توانند نماز خود را نزد روحانى كاروان، امام جماعت يا قاريان قرآن قرائت كرده و اشكال هاى خود را در برگه ثبت نموده و نسبت به اصلاح آن 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تلفظ عربى بعضى از حروف</w:t>
      </w:r>
    </w:p>
    <w:p>
      <w:pPr>
        <w:pStyle w:val="BookText"/>
        <w:rPr/>
      </w:pPr>
      <w:r>
        <w:rPr>
          <w:rFonts w:ascii="Amiri" w:hAnsi="Amiri" w:eastAsia="Amiri" w:cs="Amiri"/>
          <w:color w:val="111111"/>
          <w:sz w:val="28"/>
          <w:sz w:val="28"/>
          <w:szCs w:val="28"/>
          <w:rtl w:val="true"/>
          <w:lang w:bidi="ar-SA"/>
        </w:rPr>
        <w:t>از آنجايى كه قبولى يك عمل، منوط به صحت آن عمل است، و يكى از اعمال واجب در عمره، خواندن نماز طواف است و صحت نماز وابسته به قرائت صحيح اذكار، حمد و سوره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برآن شديم تلفظ حروفى كه در نماز، نياز به توجه و دقّت دارد و تلفظ غلط آن، سبب بطلان نماز مى‌شود را با شكل و توضيح ساده بيان نماييم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انشاءالله كه با تمرين و استماع نوار حمد وسوره و دقت در تصاوير ذيل، در تصحيح حمد و سوره خود موفق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يك سمت زبان با دندانهاى آسياى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دندانهاى چپ يا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كرده و پرحجم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تلفظ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سرزبان با پشت دندانهاى ثناياى زيرين برخورد كرده و كناره‌هاى زبان قدرى به سمت بالا متمايل مى‌شود و نبايد در تلفظ آن، صداى صوت شنيده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تلفظ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 زبان با پشت دندانهاى ثناياى بالائى برخورد كرده و به حالت تفخيم ادا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تلفظ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تلفظ در فارسى است و فقط انتهاى زبان به سمت كام بالا گرايش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تلفظ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تلفظ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فقط در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نوك زبان قدرى جلوتر مى‌آيد و قسمت عقب‌تر از تيزى زبان به دندانهاى ثناياى بالا برخورد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تلفظ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سرزبان با برآمدگى كام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كرده و با كمى فشار هوا تلفظ مى‌شود و قويترين حرف زبان عربى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ازجهت تلفظ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تلفظ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تلفظ در فارسى است و هنگام تلفط انتهاى زبان به سمت كام بالا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تلفظ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مخارج حروف حلقى</w:t>
      </w:r>
    </w:p>
    <w:p>
      <w:pPr>
        <w:pStyle w:val="BookText"/>
        <w:rPr/>
      </w:pP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انتهاى حلق و با گرفتگى خاص و آزاد شدن هوا از حنجره تلفظ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ساده مانند غرغره كردن آب در گلو مى‌باشد و در تلفظ، انتهاى زبان به سمت حلق گرايش مى‌يابد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فشردگى از انتهاى حلق تلفظ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معمولًا هنگام سرفه كردن مى‌توان شنيد</w:t>
      </w:r>
      <w:r>
        <w:rPr>
          <w:rFonts w:eastAsia="IRNazanin" w:cs="IRNazanin"/>
          <w:color w:val="111111"/>
          <w:sz w:val="28"/>
          <w:szCs w:val="28"/>
          <w:rtl w:val="true"/>
          <w:lang w:bidi="fa-IR"/>
        </w:rPr>
        <w:t>.</w:t>
      </w:r>
      <w:bookmarkStart w:id="53" w:name="pg816_10002"/>
    </w:p>
    <w:p>
      <w:pPr>
        <w:pStyle w:val="BookText"/>
        <w:rPr/>
      </w:pPr>
      <w:bookmarkEnd w:id="53"/>
      <w:r>
        <w:rPr>
          <w:rFonts w:ascii="Amiri" w:hAnsi="Amiri" w:eastAsia="Amiri" w:cs="Amiri"/>
          <w:color w:val="111111"/>
          <w:sz w:val="28"/>
          <w:sz w:val="28"/>
          <w:szCs w:val="28"/>
          <w:rtl w:val="true"/>
          <w:lang w:bidi="ar-SA"/>
        </w:rPr>
        <w:t>مرورى بر حمد و سوره و ذكرهاى واجب در نماز</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وَ بِحَمْدهْ</w:t>
      </w:r>
    </w:p>
    <w:p>
      <w:pPr>
        <w:pStyle w:val="BookText"/>
        <w:rPr/>
      </w:pPr>
      <w:r>
        <w:rPr>
          <w:rFonts w:ascii="Amiri" w:hAnsi="Amiri" w:eastAsia="Amiri" w:cs="Amiri"/>
          <w:color w:val="111111"/>
          <w:sz w:val="28"/>
          <w:sz w:val="28"/>
          <w:szCs w:val="28"/>
          <w:rtl w:val="true"/>
          <w:lang w:bidi="ar-SA"/>
        </w:rPr>
        <w:t>ذكر 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اْلَاعْلى وَ بِحَمدِهْ</w:t>
      </w:r>
    </w:p>
    <w:p>
      <w:pPr>
        <w:pStyle w:val="BookText"/>
        <w:rPr/>
      </w:pP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أَشْهَدُ انْ لا الهَ الَّا الله وَحْدَهُ لا شَريكَ لَه و أَشْهَدُ انَّ مُحَمَّداً عَبْدُهُ و رَسُولُه اللّهُمَ صَلِّ عَلى مُحَمَّدٍ وَ آلِ مُحَمَّد</w:t>
      </w:r>
    </w:p>
    <w:p>
      <w:pPr>
        <w:pStyle w:val="BookText"/>
        <w:rPr/>
      </w:pP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النُّبىُّ وَ رَحْمَهُ اللهِ وَ بَرَكاتُه</w:t>
      </w:r>
    </w:p>
    <w:p>
      <w:pPr>
        <w:pStyle w:val="BookText"/>
        <w:rPr/>
      </w:pPr>
      <w:r>
        <w:rPr>
          <w:rFonts w:ascii="Amiri" w:hAnsi="Amiri" w:eastAsia="Amiri" w:cs="Amiri"/>
          <w:color w:val="111111"/>
          <w:sz w:val="28"/>
          <w:sz w:val="28"/>
          <w:szCs w:val="28"/>
          <w:rtl w:val="true"/>
          <w:lang w:bidi="ar-SA"/>
        </w:rPr>
        <w:t>السَّلامُ عَلَيْنا وَ عَلى عِبادِ اللهِ الصّالِحيِن</w:t>
      </w:r>
    </w:p>
    <w:p>
      <w:pPr>
        <w:pStyle w:val="BookText"/>
        <w:rPr/>
      </w:pPr>
      <w:r>
        <w:rPr>
          <w:rFonts w:ascii="Amiri" w:hAnsi="Amiri" w:eastAsia="Amiri" w:cs="Amiri"/>
          <w:color w:val="111111"/>
          <w:sz w:val="28"/>
          <w:sz w:val="28"/>
          <w:szCs w:val="28"/>
          <w:rtl w:val="true"/>
          <w:lang w:bidi="ar-SA"/>
        </w:rPr>
        <w:t>السَّلامُ عَلَيْكِم وُ رَحْمَهُ اللهِ وَ بَرَكاتُه‌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6645114_211673320"/>
      <w:bookmarkStart w:id="55" w:name="_Toc20"/>
      <w:bookmarkEnd w:id="54"/>
      <w:r>
        <w:rPr/>
        <w:t>4</w:t>
      </w:r>
      <w:r>
        <w:rPr>
          <w:rtl w:val="true"/>
        </w:rPr>
        <w:t xml:space="preserve">- </w:t>
      </w:r>
      <w:r>
        <w:rPr>
          <w:rtl w:val="true"/>
        </w:rPr>
        <w:t>تعيين مرجع تقليد</w:t>
      </w:r>
      <w:bookmarkStart w:id="56" w:name="pg816_10003"/>
      <w:bookmarkEnd w:id="55"/>
    </w:p>
    <w:p>
      <w:pPr>
        <w:pStyle w:val="BookText"/>
        <w:rPr/>
      </w:pPr>
      <w:bookmarkEnd w:id="56"/>
      <w:r>
        <w:rPr>
          <w:rFonts w:ascii="IRNazanin" w:hAnsi="IRNazanin" w:eastAsia="IRNazanin"/>
          <w:color w:val="111111"/>
          <w:sz w:val="28"/>
          <w:sz w:val="28"/>
          <w:szCs w:val="28"/>
          <w:rtl w:val="true"/>
          <w:lang w:bidi="fa-IR"/>
        </w:rPr>
        <w:t>يكى ديگر از امورى كه زائران بيت‌الله الحرام بايد در ايران به آن بپردازند، تعيين مرجع تقليد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زائر خانه خدا هنوز مرجع تقليدى ندارد و يا مرجع او از دنيا رفته و هنوز مرجعى انتخاب نكرده است، بايد هر چه سريعتر به اين مهم اقدام نموده و مرجع خويش را معين كند چرا كه جزئيات اعمال عمره بعضاً با اختلاف فتاوى مراجع عظام همراه است و زائر، براى انجامِ عملِ صحيح، بايد به نظر مرجع خود عمل نمايد</w:t>
      </w:r>
      <w:r>
        <w:rPr>
          <w:rFonts w:eastAsia="IRNazanin" w:cs="IRNazanin"/>
          <w:color w:val="111111"/>
          <w:sz w:val="28"/>
          <w:szCs w:val="28"/>
          <w:rtl w:val="true"/>
          <w:lang w:bidi="fa-IR"/>
        </w:rPr>
        <w:t>.</w:t>
      </w:r>
    </w:p>
    <w:p>
      <w:pPr>
        <w:pStyle w:val="Heading3"/>
        <w:numPr>
          <w:ilvl w:val="2"/>
          <w:numId w:val="1"/>
        </w:numPr>
        <w:rPr/>
      </w:pPr>
      <w:bookmarkStart w:id="57" w:name="__RefHeading___Toc6645116_211673320"/>
      <w:bookmarkStart w:id="58" w:name="_Toc21"/>
      <w:bookmarkEnd w:id="57"/>
      <w:r>
        <w:rPr/>
        <w:t>5</w:t>
      </w:r>
      <w:r>
        <w:rPr>
          <w:rtl w:val="true"/>
        </w:rPr>
        <w:t xml:space="preserve">- </w:t>
      </w:r>
      <w:r>
        <w:rPr>
          <w:rtl w:val="true"/>
        </w:rPr>
        <w:t>حسابرسى اموال‌</w:t>
      </w:r>
      <w:bookmarkEnd w:id="58"/>
    </w:p>
    <w:p>
      <w:pPr>
        <w:pStyle w:val="BookText"/>
        <w:rPr/>
      </w:pPr>
      <w:r>
        <w:rPr>
          <w:rFonts w:ascii="Amiri" w:hAnsi="Amiri" w:eastAsia="Amiri" w:cs="Amiri"/>
          <w:color w:val="111111"/>
          <w:sz w:val="28"/>
          <w:sz w:val="28"/>
          <w:szCs w:val="28"/>
          <w:rtl w:val="true"/>
          <w:lang w:bidi="ar-SA"/>
        </w:rPr>
        <w:t>هزينه‌اى كه براى حج و عمره صرف مى‌شود بايد حلال باشد زيرا طواف و نماز در لباسى كه حلال نباشد 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لايقبل الله عزّ و جلّ حجاً ولا عمرهً من مال الحرام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 و عمره اى كه مخارجش از مال حرام تامين شود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مالى كه از راه نامشروع به دست آمده باشد و يا حتى از راه حلال بدست آمده ولى خمس وزكات آن پرداخت نشده باشد، باطل است و پذيرفته نيست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از چهار طريق مال و ثروت به دست آورد، چهار عمل از او پذيرفته نخواهد شد، آن كه از طريق غش در معامله و ربا و خيانت و سرقت كسب مال كند، زكات و صدقه و حج و عمره او در</w:t>
      </w:r>
      <w:bookmarkStart w:id="59" w:name="pg816_10004"/>
    </w:p>
    <w:p>
      <w:pPr>
        <w:pStyle w:val="BookText"/>
        <w:rPr/>
      </w:pPr>
      <w:bookmarkEnd w:id="59"/>
      <w:r>
        <w:rPr>
          <w:rFonts w:ascii="IRNazanin" w:hAnsi="IRNazanin" w:eastAsia="IRNazanin"/>
          <w:color w:val="111111"/>
          <w:sz w:val="28"/>
          <w:sz w:val="28"/>
          <w:szCs w:val="28"/>
          <w:rtl w:val="true"/>
          <w:lang w:bidi="fa-IR"/>
        </w:rPr>
        <w:t xml:space="preserve">پيشگاه حق قبول نمى‌شود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زائر بيت الله الحرام پيش از حج و عمره، بايد از حلال بودن مال خود و هزينه‌اى كه براى آن پرداخته اطمينان حاصل نمايد</w:t>
      </w:r>
      <w:r>
        <w:rPr>
          <w:rFonts w:eastAsia="IRNazanin" w:cs="IRNazanin"/>
          <w:color w:val="111111"/>
          <w:sz w:val="28"/>
          <w:szCs w:val="28"/>
          <w:rtl w:val="true"/>
          <w:lang w:bidi="fa-IR"/>
        </w:rPr>
        <w:t>.</w:t>
      </w:r>
    </w:p>
    <w:p>
      <w:pPr>
        <w:pStyle w:val="Heading3"/>
        <w:numPr>
          <w:ilvl w:val="2"/>
          <w:numId w:val="1"/>
        </w:numPr>
        <w:rPr/>
      </w:pPr>
      <w:bookmarkStart w:id="60" w:name="__RefHeading___Toc6645118_211673320"/>
      <w:bookmarkStart w:id="61" w:name="_Toc22"/>
      <w:bookmarkEnd w:id="60"/>
      <w:r>
        <w:rPr/>
        <w:t>6</w:t>
      </w:r>
      <w:r>
        <w:rPr>
          <w:rtl w:val="true"/>
        </w:rPr>
        <w:t xml:space="preserve">- </w:t>
      </w:r>
      <w:r>
        <w:rPr>
          <w:rtl w:val="true"/>
        </w:rPr>
        <w:t>وصيت كردن‌</w:t>
      </w:r>
      <w:bookmarkEnd w:id="61"/>
    </w:p>
    <w:p>
      <w:pPr>
        <w:pStyle w:val="BookText"/>
        <w:rPr/>
      </w:pPr>
      <w:r>
        <w:rPr>
          <w:rFonts w:ascii="IRNazanin" w:hAnsi="IRNazanin" w:eastAsia="IRNazanin"/>
          <w:color w:val="111111"/>
          <w:sz w:val="28"/>
          <w:sz w:val="28"/>
          <w:szCs w:val="28"/>
          <w:rtl w:val="true"/>
          <w:lang w:bidi="fa-IR"/>
        </w:rPr>
        <w:t>از آن جايى كه اين سفر، سيرالى الله است، بايد با آزادى و رها شدن از وابستگى ها و تعلقات مادى، روح را براى پرواز آماده كرد لذا تهيه و تنظيم يك وصيت‌نامه جامع، نسبت به حق و حقوق ديگران، گام مؤثرى در رسيدن به معناى واقعى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وصيت، نشانه ياد قيامت و راهى براى جبران كارهايى است كه انجام نشده وبه تاخير افتاده است</w:t>
      </w:r>
      <w:r>
        <w:rPr>
          <w:rFonts w:eastAsia="IRNazanin" w:cs="IRNazanin"/>
          <w:color w:val="111111"/>
          <w:sz w:val="28"/>
          <w:szCs w:val="28"/>
          <w:rtl w:val="true"/>
          <w:lang w:bidi="fa-IR"/>
        </w:rPr>
        <w:t>.</w:t>
      </w:r>
    </w:p>
    <w:p>
      <w:pPr>
        <w:pStyle w:val="Heading3"/>
        <w:numPr>
          <w:ilvl w:val="2"/>
          <w:numId w:val="1"/>
        </w:numPr>
        <w:rPr/>
      </w:pPr>
      <w:bookmarkStart w:id="62" w:name="__RefHeading___Toc6645120_211673320"/>
      <w:bookmarkStart w:id="63" w:name="_Toc23"/>
      <w:bookmarkEnd w:id="62"/>
      <w:r>
        <w:rPr/>
        <w:t>7</w:t>
      </w:r>
      <w:r>
        <w:rPr>
          <w:rtl w:val="true"/>
        </w:rPr>
        <w:t xml:space="preserve">- </w:t>
      </w:r>
      <w:r>
        <w:rPr>
          <w:rtl w:val="true"/>
        </w:rPr>
        <w:t>طلب حلاليت‌</w:t>
      </w:r>
      <w:bookmarkEnd w:id="63"/>
    </w:p>
    <w:p>
      <w:pPr>
        <w:pStyle w:val="BookText"/>
        <w:rPr/>
      </w:pPr>
      <w:r>
        <w:rPr>
          <w:rFonts w:ascii="IRNazanin" w:hAnsi="IRNazanin" w:eastAsia="IRNazanin"/>
          <w:color w:val="111111"/>
          <w:sz w:val="28"/>
          <w:sz w:val="28"/>
          <w:szCs w:val="28"/>
          <w:rtl w:val="true"/>
          <w:lang w:bidi="fa-IR"/>
        </w:rPr>
        <w:t>زائر خانه خدا بايد از والدين، خويشاوندان، همسايگان، دوستان، همكاران و حتى ارباب رجوع محل كار خود حلاليت بطلبد، چه بسا كه در ارتباط با آنها ظلم و ستمى شده و حقوقشان را ضايع كرده باشد و چنانچه به عِرض و آبروى آنان لطمه‌اى وارد كرده باشد معذرت خواهى و طلب حلاليت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يادمان باشد كه آه ديگران و حقوق و دِين آنها نبايد بر گردن حاجى سنگينى كند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6645122_211673320"/>
      <w:bookmarkStart w:id="65" w:name="_Toc24"/>
      <w:bookmarkEnd w:id="64"/>
      <w:r>
        <w:rPr/>
        <w:t>8</w:t>
      </w:r>
      <w:r>
        <w:rPr>
          <w:rtl w:val="true"/>
        </w:rPr>
        <w:t xml:space="preserve">- </w:t>
      </w:r>
      <w:r>
        <w:rPr>
          <w:rtl w:val="true"/>
        </w:rPr>
        <w:t>حسن خلق‌</w:t>
      </w:r>
      <w:bookmarkStart w:id="66" w:name="pg816_10005"/>
      <w:bookmarkEnd w:id="65"/>
    </w:p>
    <w:p>
      <w:pPr>
        <w:pStyle w:val="BookText"/>
        <w:rPr/>
      </w:pPr>
      <w:bookmarkEnd w:id="66"/>
      <w:r>
        <w:rPr>
          <w:rFonts w:ascii="IRNazanin" w:hAnsi="IRNazanin" w:eastAsia="IRNazanin"/>
          <w:color w:val="111111"/>
          <w:sz w:val="28"/>
          <w:sz w:val="28"/>
          <w:szCs w:val="28"/>
          <w:rtl w:val="true"/>
          <w:lang w:bidi="fa-IR"/>
        </w:rPr>
        <w:t>از ضرورت‌هاى اين سفر اخلاق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شخصى در خود بعضى از صفات ناپسند را سراغ دارد بايستى پيش از سفر در رفع آن بكوشد و هم چنين در تقويت صفات پسنديده، چون گذشت، ايثار، همكارى، صبروتحمل، دستگيرى از زيردست و كمك به سالمندان در روح و روان خويش كوشا باشد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حسن خلق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اخلاق حسنه طعمه آتش جهنم نمى شوند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نمى شود به كسى كه قصد خانه حق كرده در حالى كه در او سه خصلت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ورعى كه او را از معاصى باز دارد، حلمى كه او را بر غضبش چيره سازد و رفتار خوش با كسانى كه همسفر اويند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6645124_211673320"/>
      <w:bookmarkStart w:id="68" w:name="_Toc25"/>
      <w:bookmarkEnd w:id="67"/>
      <w:r>
        <w:rPr/>
        <w:t>9</w:t>
      </w:r>
      <w:r>
        <w:rPr>
          <w:rtl w:val="true"/>
        </w:rPr>
        <w:t xml:space="preserve">- </w:t>
      </w:r>
      <w:r>
        <w:rPr>
          <w:rtl w:val="true"/>
        </w:rPr>
        <w:t>صدقه دادن‌</w:t>
      </w:r>
      <w:bookmarkEnd w:id="68"/>
    </w:p>
    <w:p>
      <w:pPr>
        <w:pStyle w:val="BookText"/>
        <w:rPr/>
      </w:pPr>
      <w:r>
        <w:rPr>
          <w:rFonts w:ascii="IRNazanin" w:hAnsi="IRNazanin" w:eastAsia="IRNazanin"/>
          <w:color w:val="111111"/>
          <w:sz w:val="28"/>
          <w:sz w:val="28"/>
          <w:szCs w:val="28"/>
          <w:rtl w:val="true"/>
          <w:lang w:bidi="fa-IR"/>
        </w:rPr>
        <w:t>يكى از مواردى كه از بلايا و حوادث ناگهانى جلوگيرى مى‌كند صدقه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خدا نيز از اين امر نبايد غفلت ورزد</w:t>
      </w:r>
      <w:r>
        <w:rPr>
          <w:rFonts w:eastAsia="IRNazanin" w:cs="IRNazanin"/>
          <w:color w:val="111111"/>
          <w:sz w:val="28"/>
          <w:szCs w:val="28"/>
          <w:rtl w:val="true"/>
          <w:lang w:bidi="fa-IR"/>
        </w:rPr>
        <w:t>.</w:t>
      </w:r>
    </w:p>
    <w:p>
      <w:pPr>
        <w:pStyle w:val="Heading3"/>
        <w:numPr>
          <w:ilvl w:val="2"/>
          <w:numId w:val="1"/>
        </w:numPr>
        <w:rPr/>
      </w:pPr>
      <w:bookmarkStart w:id="69" w:name="__RefHeading___Toc6645126_211673320"/>
      <w:bookmarkStart w:id="70" w:name="_Toc26"/>
      <w:bookmarkEnd w:id="69"/>
      <w:r>
        <w:rPr/>
        <w:t>10</w:t>
      </w:r>
      <w:r>
        <w:rPr>
          <w:rtl w:val="true"/>
        </w:rPr>
        <w:t xml:space="preserve">- </w:t>
      </w:r>
      <w:r>
        <w:rPr>
          <w:rtl w:val="true"/>
        </w:rPr>
        <w:t>نماز و دعاى پيش از سفر</w:t>
      </w:r>
      <w:bookmarkEnd w:id="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چيزى كه مسافر براى خانواده‌اش مى‌گذارد اين است كه هنگام خارج شدن از خانه دو ركعت نماز بخواند سپس اين دعا را تلاوت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w:t>
      </w:r>
      <w:bookmarkStart w:id="71" w:name="pg816_10006"/>
    </w:p>
    <w:p>
      <w:pPr>
        <w:pStyle w:val="BookText"/>
        <w:rPr/>
      </w:pPr>
      <w:bookmarkEnd w:id="71"/>
      <w:r>
        <w:rPr>
          <w:rFonts w:ascii="IRNazanin" w:hAnsi="IRNazanin" w:eastAsia="IRNazanin"/>
          <w:color w:val="111111"/>
          <w:sz w:val="28"/>
          <w:sz w:val="28"/>
          <w:szCs w:val="28"/>
          <w:rtl w:val="true"/>
          <w:lang w:bidi="fa-IR"/>
        </w:rPr>
        <w:t>اسْتَودِعُكَ نَفسى و اهلى و مالى و ذُريّتى و دنياىَ و آخِرَتى و امانَتى و خاتمِهِ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خود و خاندانم، مال و فرزندانم، دنيا و آخرتم و امانت و پايان كارم را به تو مى‌سپارم</w:t>
      </w:r>
      <w:r>
        <w:rPr>
          <w:rFonts w:eastAsia="IRNazanin" w:cs="IRNazanin"/>
          <w:color w:val="111111"/>
          <w:sz w:val="28"/>
          <w:szCs w:val="28"/>
          <w:rtl w:val="true"/>
          <w:lang w:bidi="fa-IR"/>
        </w:rPr>
        <w:t>.</w:t>
      </w:r>
    </w:p>
    <w:p>
      <w:pPr>
        <w:pStyle w:val="Heading3"/>
        <w:numPr>
          <w:ilvl w:val="2"/>
          <w:numId w:val="1"/>
        </w:numPr>
        <w:rPr/>
      </w:pPr>
      <w:bookmarkStart w:id="72" w:name="__RefHeading___Toc6645128_211673320"/>
      <w:bookmarkStart w:id="73" w:name="_Toc27"/>
      <w:bookmarkEnd w:id="72"/>
      <w:r>
        <w:rPr/>
        <w:t>11</w:t>
      </w:r>
      <w:r>
        <w:rPr>
          <w:rtl w:val="true"/>
        </w:rPr>
        <w:t xml:space="preserve">- </w:t>
      </w:r>
      <w:r>
        <w:rPr>
          <w:rtl w:val="true"/>
        </w:rPr>
        <w:t>غسل‌</w:t>
      </w:r>
      <w:bookmarkEnd w:id="73"/>
    </w:p>
    <w:p>
      <w:pPr>
        <w:pStyle w:val="BookText"/>
        <w:rPr/>
      </w:pP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سفر غسل كند و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وَلاحَولَ وَلاقُوّهَ الّا بِاللهِ و عَلى مِلّهِ رَسُولِ الله و الصّادقين عَنِ الله صَلَواتُ الله عَلَيهم اجمعين اللّهُم طَهِّرْ به قَلبى، و اشْرَحْ بِه صدرى، و نَوِّرْ بِهِ قَبرى، اللّهم اجْعَلْهُ لى نوراً و طهوراً و حِرزاً و شِفاءً مِنْ كُلِّ داءٍ وَآفَهٍ و عاهَهٍ و سُوءٍ مِمّا اخافُ و احْذَرُ و طَهِّرْ قَلبى و جوارِحى و مخّى و عَصَبى و ما اقَلَّت الارضُ مِنّى، اللّهم اجْعَلْهُ لى شاهداً يومَ حاجتى و فَقرى و فاقَتى و الَيكَ يا رَبِّ العالمين انّكَ عَلى كُلِّ شَى‌ءٍ قَدير</w:t>
      </w:r>
      <w:r>
        <w:rPr>
          <w:rFonts w:eastAsia="Amiri" w:cs="Amiri" w:ascii="Amiri" w:hAnsi="Amiri"/>
          <w:color w:val="111111"/>
          <w:sz w:val="28"/>
          <w:szCs w:val="28"/>
          <w:rtl w:val="true"/>
          <w:lang w:bidi="ar-SA"/>
        </w:rPr>
        <w:t xml:space="preserve">. </w:t>
      </w:r>
      <w:r>
        <w:rPr>
          <w:rStyle w:val="FootnoteAnchor"/>
          <w:rtl w:val="true"/>
        </w:rPr>
        <w:footnoteReference w:id="44"/>
      </w:r>
    </w:p>
    <w:p>
      <w:pPr>
        <w:pStyle w:val="Heading3"/>
        <w:numPr>
          <w:ilvl w:val="2"/>
          <w:numId w:val="1"/>
        </w:numPr>
        <w:rPr/>
      </w:pPr>
      <w:bookmarkStart w:id="74" w:name="__RefHeading___Toc6645130_211673320"/>
      <w:bookmarkStart w:id="75" w:name="_Toc28"/>
      <w:bookmarkEnd w:id="74"/>
      <w:r>
        <w:rPr/>
        <w:t>12</w:t>
      </w:r>
      <w:r>
        <w:rPr>
          <w:rtl w:val="true"/>
        </w:rPr>
        <w:t xml:space="preserve">- </w:t>
      </w:r>
      <w:r>
        <w:rPr>
          <w:rtl w:val="true"/>
        </w:rPr>
        <w:t>خواندن قرآن‌</w:t>
      </w:r>
      <w:bookmarkEnd w:id="7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است كه به هنگام ترك خانه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پس از آن اين دعا</w:t>
      </w:r>
      <w:r>
        <w:rPr>
          <w:rFonts w:eastAsia="IRNazanin" w:cs="IRNazanin"/>
          <w:color w:val="111111"/>
          <w:sz w:val="28"/>
          <w:szCs w:val="28"/>
          <w:rtl w:val="true"/>
          <w:lang w:bidi="fa-IR"/>
        </w:rPr>
        <w:t>:</w:t>
      </w:r>
      <w:bookmarkStart w:id="76" w:name="pg816_10007"/>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احْفَظنى و احْفَظْ ما مَعى و سَلِّمْنى و سَلِّمْ ما مَعى و بَلِّغْنى و بَلِّغْ ما مَعى، بِبَلاغِكَ الحَسَنِ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بارخدايا، مرا و همراهان مرا حفظ كن و بسلامت بدار و به نيكوترين وجه به مقصد برسان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خروج از منزل به قصد حج يا عمره اين دعا را بخوان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 الّا الله الْحَليمُ الْكَريم، لا اله الّا اللهُ العّلىُّ العَظيم، سُبْحانَ اللهِ رَبِّ السَّمواتِ السَّبعِ و رَبِّ الارَضين السَّبْعِ و رَبِّ الْعَرشِ العَظيمِ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46"/>
      </w:r>
    </w:p>
    <w:p>
      <w:pPr>
        <w:pStyle w:val="Heading3"/>
        <w:numPr>
          <w:ilvl w:val="2"/>
          <w:numId w:val="1"/>
        </w:numPr>
        <w:rPr/>
      </w:pPr>
      <w:bookmarkStart w:id="77" w:name="__RefHeading___Toc6645132_211673320"/>
      <w:bookmarkStart w:id="78" w:name="_Toc29"/>
      <w:bookmarkEnd w:id="77"/>
      <w:r>
        <w:rPr/>
        <w:t>14</w:t>
      </w:r>
      <w:r>
        <w:rPr>
          <w:rtl w:val="true"/>
        </w:rPr>
        <w:t xml:space="preserve">- </w:t>
      </w:r>
      <w:r>
        <w:rPr>
          <w:rtl w:val="true"/>
        </w:rPr>
        <w:t>دعاى سفر</w:t>
      </w:r>
      <w:bookmarkEnd w:id="78"/>
    </w:p>
    <w:p>
      <w:pPr>
        <w:pStyle w:val="BookText"/>
        <w:rPr/>
      </w:pPr>
      <w:r>
        <w:rPr>
          <w:rFonts w:ascii="Amiri" w:hAnsi="Amiri" w:eastAsia="Amiri" w:cs="Amiri"/>
          <w:color w:val="111111"/>
          <w:sz w:val="28"/>
          <w:sz w:val="28"/>
          <w:szCs w:val="28"/>
          <w:rtl w:val="true"/>
          <w:lang w:bidi="ar-SA"/>
        </w:rPr>
        <w:t xml:space="preserve">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بِكَثره الْاسِتغفارِ و التَّسبيحِ و التهليل و التَّكبيرِ و الصَّلاهِ عَلى مُحَّمدٍ و آلهِ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مسافر در حال سفر و طى مسير، بسيار استغفار كند و بسيار تسبيح 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تكبير بگويد و بر محمد و خاندانش صلوات بفرستد</w:t>
      </w:r>
      <w:r>
        <w:rPr>
          <w:rFonts w:eastAsia="IRNazanin" w:cs="IRNazanin"/>
          <w:color w:val="111111"/>
          <w:sz w:val="28"/>
          <w:szCs w:val="28"/>
          <w:rtl w:val="true"/>
          <w:lang w:bidi="fa-IR"/>
        </w:rPr>
        <w:t>.</w:t>
      </w:r>
    </w:p>
    <w:p>
      <w:pPr>
        <w:pStyle w:val="Heading3"/>
        <w:numPr>
          <w:ilvl w:val="2"/>
          <w:numId w:val="1"/>
        </w:numPr>
        <w:rPr/>
      </w:pPr>
      <w:bookmarkStart w:id="79" w:name="__RefHeading___Toc6645134_211673320"/>
      <w:bookmarkStart w:id="80" w:name="_Toc30"/>
      <w:bookmarkEnd w:id="79"/>
      <w:r>
        <w:rPr>
          <w:rtl w:val="true"/>
        </w:rPr>
        <w:t xml:space="preserve">مناسك آگاهانه </w:t>
      </w:r>
      <w:r>
        <w:rPr>
          <w:rtl w:val="true"/>
        </w:rPr>
        <w:t>(</w:t>
      </w:r>
      <w:r>
        <w:rPr>
          <w:rtl w:val="true"/>
        </w:rPr>
        <w:t>معرفى چند كتاب مفيد</w:t>
      </w:r>
      <w:r>
        <w:rPr>
          <w:rtl w:val="true"/>
        </w:rPr>
        <w:t>)</w:t>
      </w:r>
      <w:bookmarkEnd w:id="8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آن‌جايى كه آگاهى و شناختِ در هر كار و عملى موجب انجام صحيح و درست آن عمل و استفاده كامل و مطلوب از آن</w:t>
      </w:r>
      <w:bookmarkStart w:id="81" w:name="pg816_10008"/>
    </w:p>
    <w:p>
      <w:pPr>
        <w:pStyle w:val="BookText"/>
        <w:rPr/>
      </w:pPr>
      <w:bookmarkEnd w:id="81"/>
      <w:r>
        <w:rPr>
          <w:rFonts w:ascii="IRNazanin" w:hAnsi="IRNazanin" w:eastAsia="IRNazanin"/>
          <w:color w:val="111111"/>
          <w:sz w:val="28"/>
          <w:sz w:val="28"/>
          <w:szCs w:val="28"/>
          <w:rtl w:val="true"/>
          <w:lang w:bidi="fa-IR"/>
        </w:rPr>
        <w:t>موقعيت است، شناخت دقيق معارف و اسرار اعمال نيز در انجام يك عمره مقبول و رضايت‌بخش سهم بسزايى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جا، چند نمونه از صدها كتب مفيد و ارزنده اى كه در موضوع عمره منتشر شده، جهت استفاده و شناخت بيش تر زائران محترم معرفى و توصيه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زائران با مطالعه اين كتابها از آموزه هاى معنوى اين سفر عبادى الهى بهره‌مند شوند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آثار اسلامى مكه و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 الاسلام والمسلمين رسول جعفريان</w:t>
      </w:r>
    </w:p>
    <w:p>
      <w:pPr>
        <w:pStyle w:val="BookText"/>
        <w:rPr/>
      </w:pPr>
      <w:r>
        <w:rPr>
          <w:rFonts w:ascii="Amiri" w:hAnsi="Amiri" w:eastAsia="Amiri" w:cs="Amiri"/>
          <w:color w:val="111111"/>
          <w:sz w:val="28"/>
          <w:sz w:val="28"/>
          <w:szCs w:val="28"/>
          <w:rtl w:val="true"/>
          <w:lang w:bidi="ar-SA"/>
        </w:rPr>
        <w:t>عرفان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آيه‌الله جوادى آملى</w:t>
      </w:r>
    </w:p>
    <w:p>
      <w:pPr>
        <w:pStyle w:val="BookText"/>
        <w:rPr/>
      </w:pPr>
      <w:r>
        <w:rPr>
          <w:rFonts w:ascii="Amiri" w:hAnsi="Amiri" w:eastAsia="Amiri" w:cs="Amiri"/>
          <w:color w:val="111111"/>
          <w:sz w:val="28"/>
          <w:sz w:val="28"/>
          <w:szCs w:val="28"/>
          <w:rtl w:val="true"/>
          <w:lang w:bidi="ar-SA"/>
        </w:rPr>
        <w:t>اسرار عرفانى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 الاسلام والمسلمين محمدتقى فعالى</w:t>
      </w:r>
    </w:p>
    <w:p>
      <w:pPr>
        <w:pStyle w:val="BookText"/>
        <w:rPr/>
      </w:pPr>
      <w:r>
        <w:rPr>
          <w:rFonts w:ascii="Amiri" w:hAnsi="Amiri" w:eastAsia="Amiri" w:cs="Amiri"/>
          <w:color w:val="111111"/>
          <w:sz w:val="28"/>
          <w:sz w:val="28"/>
          <w:szCs w:val="28"/>
          <w:rtl w:val="true"/>
          <w:lang w:bidi="ar-SA"/>
        </w:rPr>
        <w:t>روح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 الاسلام والمسلمين جواد محدثى</w:t>
      </w:r>
    </w:p>
    <w:p>
      <w:pPr>
        <w:pStyle w:val="BookText"/>
        <w:rPr/>
      </w:pPr>
      <w:r>
        <w:rPr>
          <w:rFonts w:ascii="Amiri" w:hAnsi="Amiri" w:eastAsia="Amiri" w:cs="Amiri"/>
          <w:color w:val="111111"/>
          <w:sz w:val="28"/>
          <w:sz w:val="28"/>
          <w:szCs w:val="28"/>
          <w:rtl w:val="true"/>
          <w:lang w:bidi="ar-SA"/>
        </w:rPr>
        <w:t>عرشيان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شهيدى</w:t>
      </w:r>
    </w:p>
    <w:p>
      <w:pPr>
        <w:pStyle w:val="BookText"/>
        <w:rPr/>
      </w:pPr>
      <w:r>
        <w:rPr>
          <w:rFonts w:ascii="IRNazanin" w:hAnsi="IRNazanin" w:eastAsia="IRNazanin"/>
          <w:color w:val="111111"/>
          <w:sz w:val="28"/>
          <w:sz w:val="28"/>
          <w:szCs w:val="28"/>
          <w:rtl w:val="true"/>
          <w:lang w:bidi="fa-IR"/>
        </w:rPr>
        <w:t>شيعه شناسى 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اصغر رضوانى</w:t>
      </w:r>
    </w:p>
    <w:p>
      <w:pPr>
        <w:pStyle w:val="BookText"/>
        <w:rPr/>
      </w:pPr>
      <w:r>
        <w:rPr>
          <w:rFonts w:ascii="Amiri" w:hAnsi="Amiri" w:eastAsia="Amiri" w:cs="Amiri"/>
          <w:color w:val="111111"/>
          <w:sz w:val="28"/>
          <w:sz w:val="28"/>
          <w:szCs w:val="28"/>
          <w:rtl w:val="true"/>
          <w:lang w:bidi="ar-SA"/>
        </w:rPr>
        <w:t>مناسك مصّور عمره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 الاسلام والمسلمين محمدحسين فلاح زاده</w:t>
      </w:r>
    </w:p>
    <w:p>
      <w:pPr>
        <w:pStyle w:val="BookText"/>
        <w:rPr/>
      </w:pPr>
      <w:r>
        <w:rPr>
          <w:rFonts w:ascii="Amiri" w:hAnsi="Amiri" w:eastAsia="Amiri" w:cs="Amiri"/>
          <w:color w:val="111111"/>
          <w:sz w:val="28"/>
          <w:sz w:val="28"/>
          <w:szCs w:val="28"/>
          <w:rtl w:val="true"/>
          <w:lang w:bidi="ar-SA"/>
        </w:rPr>
        <w:t>آداب سفر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 الاسلام والمسلمين قاضى عسكر</w:t>
      </w:r>
    </w:p>
    <w:p>
      <w:pPr>
        <w:pStyle w:val="BookText"/>
        <w:rPr/>
      </w:pPr>
      <w:r>
        <w:rPr>
          <w:rFonts w:ascii="Amiri" w:hAnsi="Amiri" w:eastAsia="Amiri" w:cs="Amiri"/>
          <w:color w:val="111111"/>
          <w:sz w:val="28"/>
          <w:sz w:val="28"/>
          <w:szCs w:val="28"/>
          <w:rtl w:val="true"/>
          <w:lang w:bidi="ar-SA"/>
        </w:rPr>
        <w:t>آيين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الله جعفر سبحانى</w:t>
      </w:r>
    </w:p>
    <w:p>
      <w:pPr>
        <w:pStyle w:val="BookText"/>
        <w:rPr/>
      </w:pPr>
      <w:r>
        <w:rPr>
          <w:rFonts w:ascii="Amiri" w:hAnsi="Amiri" w:eastAsia="Amiri" w:cs="Amiri"/>
          <w:color w:val="111111"/>
          <w:sz w:val="28"/>
          <w:sz w:val="28"/>
          <w:szCs w:val="28"/>
          <w:rtl w:val="true"/>
          <w:lang w:bidi="ar-SA"/>
        </w:rPr>
        <w:t>بركات سرزمين 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الله محمد محمدى رى‌شهرى‌</w:t>
      </w:r>
    </w:p>
    <w:p>
      <w:pPr>
        <w:pStyle w:val="Heading2"/>
        <w:numPr>
          <w:ilvl w:val="1"/>
          <w:numId w:val="1"/>
        </w:numPr>
        <w:rPr/>
      </w:pPr>
      <w:bookmarkStart w:id="82" w:name="__RefHeading___Toc6645136_211673320"/>
      <w:bookmarkStart w:id="83" w:name="_Toc31"/>
      <w:bookmarkEnd w:id="82"/>
      <w:r>
        <w:rPr>
          <w:rtl w:val="true"/>
        </w:rPr>
        <w:t>فصل ششم</w:t>
      </w:r>
      <w:r>
        <w:rPr>
          <w:rtl w:val="true"/>
        </w:rPr>
        <w:t xml:space="preserve">: </w:t>
      </w:r>
      <w:r>
        <w:rPr>
          <w:rtl w:val="true"/>
        </w:rPr>
        <w:t>در مدينه منوره‌</w:t>
      </w:r>
      <w:bookmarkEnd w:id="8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6645138_211673320"/>
      <w:bookmarkStart w:id="85" w:name="_Toc32"/>
      <w:bookmarkEnd w:id="84"/>
      <w:r>
        <w:rPr/>
        <w:t>1</w:t>
      </w:r>
      <w:r>
        <w:rPr>
          <w:rtl w:val="true"/>
        </w:rPr>
        <w:t xml:space="preserve">. </w:t>
      </w:r>
      <w:r>
        <w:rPr>
          <w:rtl w:val="true"/>
        </w:rPr>
        <w:t>آماده شدن براى زيارت</w:t>
      </w:r>
      <w:bookmarkStart w:id="86" w:name="pg816_10011"/>
      <w:bookmarkEnd w:id="85"/>
    </w:p>
    <w:p>
      <w:pPr>
        <w:pStyle w:val="BookText"/>
        <w:rPr/>
      </w:pPr>
      <w:bookmarkEnd w:id="86"/>
      <w:r>
        <w:rPr>
          <w:rFonts w:ascii="Amiri" w:hAnsi="Amiri" w:eastAsia="Amiri" w:cs="Amiri"/>
          <w:color w:val="111111"/>
          <w:sz w:val="28"/>
          <w:sz w:val="28"/>
          <w:szCs w:val="28"/>
          <w:rtl w:val="true"/>
          <w:lang w:bidi="ar-SA"/>
        </w:rPr>
        <w:t>اعمال و آداب مدينه منوره</w:t>
      </w:r>
    </w:p>
    <w:p>
      <w:pPr>
        <w:pStyle w:val="BookText"/>
        <w:rPr/>
      </w:pPr>
      <w:r>
        <w:rPr>
          <w:rFonts w:ascii="IRNazanin" w:hAnsi="IRNazanin" w:eastAsia="IRNazanin"/>
          <w:color w:val="111111"/>
          <w:sz w:val="28"/>
          <w:sz w:val="28"/>
          <w:szCs w:val="28"/>
          <w:rtl w:val="true"/>
          <w:lang w:bidi="fa-IR"/>
        </w:rPr>
        <w:t>اعمال روز ورود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آماده شدن براى زيارت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غسل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اللهّم اجْعَلْهُ نُوراً و طَهوراً و حِرزاً و شِفاءً من كُلِّ داءٍ وسُقْمٍ و آفَهٍ و عاهَهٍ اللّهمَّ طَهِّرْ قَلبى وَ اشْرَحْ بِهِ صَدْرى و سَهِّلْ لى بِهِ امْرى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توان يك غسل را به نيت ورود به مسجدالنبى و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پاكيزه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حركت قدم‌هاى آهسته برداشتن، با وقار و خضوع و خشوع حركت كردن، سر به زيرانداختن، ترك كلمات بيهوده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ذكر تسبيح و حمد و ستايش خدا حركت نمودن، زياد صلوات فرستادن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ورود به حرم، اذن دخول خواستن، سعى در تحصيل رقت قلب، آمادگى روحى پيدا كردن، آنگاه دخول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 با پاى راست و خروج با پاى چپ</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حالت خضوع و خشوع در تمام مراحل 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الله اكبر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خواندن زيارت نامه با حضور قلب </w:t>
      </w:r>
      <w:r>
        <w:rPr>
          <w:rFonts w:eastAsia="Amiri" w:cs="Amiri" w:ascii="Amiri" w:hAnsi="Amiri"/>
          <w:color w:val="111111"/>
          <w:sz w:val="28"/>
          <w:szCs w:val="28"/>
          <w:lang w:bidi="ar-SA"/>
        </w:rPr>
        <w:t>1</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6645140_211673320"/>
      <w:bookmarkStart w:id="88" w:name="_Toc33"/>
      <w:bookmarkEnd w:id="87"/>
      <w:r>
        <w:rPr/>
        <w:t>2</w:t>
      </w:r>
      <w:r>
        <w:rPr>
          <w:rtl w:val="true"/>
        </w:rPr>
        <w:t xml:space="preserve">. </w:t>
      </w:r>
      <w:r>
        <w:rPr>
          <w:rtl w:val="true"/>
        </w:rPr>
        <w:t xml:space="preserve">زيارت حضرت رسول </w:t>
      </w:r>
      <w:r>
        <w:rPr>
          <w:rtl w:val="true"/>
        </w:rPr>
        <w:t>(</w:t>
      </w:r>
      <w:r>
        <w:rPr>
          <w:rtl w:val="true"/>
        </w:rPr>
        <w:t>ص</w:t>
      </w:r>
      <w:r>
        <w:rPr>
          <w:rtl w:val="true"/>
        </w:rPr>
        <w:t>)</w:t>
      </w:r>
      <w:bookmarkEnd w:id="88"/>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مرا زيارت كند من در روز قيامت اورا شفاعت مى‌كنم</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پس هرگاه به مدينه‌الرّسول وارد شدى، پس از غسل زيارت اذن دخول بخوان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وَقَفْتُ عَلى باب مِنْ ابْوابِ بُيُوتِ نَبِيّكَ صَلَواتُكَ عَلَيْهِ وَآلِهِ، وَقَدْ مَنَعْتَ النّاسَ أَنْ يَدْخُلُوا إِلّا بِإِذْنِهِ،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النَّبِىّ إِلّا أَنْ يُؤْذَنَ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إِنّى أَعْتَقِدُ حُرْمَهَ صاحِبِ هذَا الْمَشْهَدِ الشَّرِيفِ فِى‌غَيْبَتِهِ، كَماأَعْتَقِدُها فِى حَضْرَتِهِ، وَاعْلَمُ أَنَّ رَسُولَكَ وَخُلَفاءَكَ عَلَيْهِمُ السَّلامُ أَحْياءٌ عِنْدَكَ يُرْزَقُونَ، يَرَوْنَ مَقامِى وَيَسْمَعُونَ كَلامِى وَيَرُدُّونَ سَلامِى، وَأَنَّكَ حَجَبْتَ عَنْ سَمْعِى كَلامَهُمْ، وَفَتَحْتَ بابَ فَهْمِى بِلَذِيذِ مُناجاتِهِمْ، وَإِنّى أَسْتَأذِنُكَ يا رَبّ أَوَّلًا، وَأَسْتَأْذِنُ رَسُولَكَ صَلَّى اللّهُ عَلَيْهِ وَآلِهِ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ءَادْخُلُ يارَسُولَ اللّهِ، ءَادْخُلُ يا حُجَّهَ اللّهِ، ءَادْخُلُ يا مَلائِكَهَ اللّهِ الْمُقَرَّبِينَ الْمُقِيمِينَ فِى هذَا الْمَشْهَدِ، فَأْذَنْ لِى يا مَوْلاىَ فِى الدُّخُولِ أَفْضَلَ ما اذِنْتَ اَحَد مِنْ‌أَوْلِياءِكَ، فَانْ لَمْ‌أَكُنْ أَهْلًا لِذلِكَ فَانْتَ اهْلٌ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شو، وبگو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وَفِى سَبِيلِ اللهِ، وَعَلى مِلَّهِ رَسُولِ اللّهِ صَلَّى اللّهُ عَلَيْهِ وَآلِهِ، اللّهُمَّ اغْفِرْ لِى وَارْحَمْنِى، وَتُبْ عَلَىَّ، انَّكَ انْتَ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در جبرئيل داخل شو، و مُقدّم دار پاى راست را، و صد مرتبه اللهُ أَكْبَرُ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 ركعت نماز تحيّت مسجد بگزار و نزد قبر مطهّر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يارَسُولَ اللهِ، السَّلامُ عَلَيْكَ يا نَبِىَّ اللهِ، السَّلامُ عَلَيْكَ يا مُحَمَّدَبْنَ عَبْدِاللهِ، السَّلامُ عَلَيْكَ يا خاتَمَ النَبِيِّينَ، أَشْهَدُ أَنَّكَ قَدْ بَلَّغْتَ الرّ سالَهَ، وَأَقَمْتَ الصَّلَاهَ، وَآتَيْتَ الزَّكَاهَ، وَأَمَرْتَ بِالْمَعْرُوفِ، وَنَهَيْتَ عَنِ الْمُنْكَرِ، وَعَبَدْتَ اللهَ حَتّى أَتاكَ الْيَقِينُ، صَلَواتُ اللهِ عَلَيْكَ وَرَحْمَتُهُ وَعَلى أَهْلِ‌بَيْتِكَ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رو به قبله در كنار ستونى كه در سمت راست مرقد مطهّر است بايست، در حالى كه قبر مطهّر در سمت چپ تو و منبر در سمت راست تو باشد كه در اين حال در بالا سَرِ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گرفته‌اى و بگو</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وَأَشْهَدُ أَنَّ مُحَمَّداً عَبْدُهُ وَرَسُولُهُ، وَأَشْهَدُ أَنَّكَ رَسُولُ اللهِ، وَأَشْهَدُ أَنَّكَ مُحَمَّدُ ابْنُ عَبْدِاللهِ، وَأَشْهَدُ أَنَّكَ قَدْ بَلَّغْتَ رِسالاتِ</w:t>
      </w:r>
    </w:p>
    <w:p>
      <w:pPr>
        <w:pStyle w:val="BookText"/>
        <w:rPr/>
      </w:pP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وَنَصَحْتَ لِامَّتِكَ، وَجاهَدْتَ فِى اللهِ، وَعَبَدْتَ اللهَ مُخْلِصاً حَتّى أَتاكَ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وَدَعَوْتَ‌إلى‌سَبِيلِ‌رَبِّكَ بِالْحِكْمَهِ وَالْمَوْعِظَهِ الْحَسَنَهِ، وَ أَدَّيْتَ الَّذِى عَلَيْكَ مِنَ الْحَقِّ، وَ أَنَّكَ قَدْ رَؤُفْتَ بِالْمُؤْمِنِينَ، وَ غَلُظْتَ عَلَى الْكافِرِينَ، فَبَلَغَ‌اللهُ بِكَ أَفْضَلَ شَرَفِ مَحَلّ الْمُكَرَّمِينَ، الْحَمْدُ لِلّهِ الَّذِى اسْتَنْقَذَنا بِكَ مِنَ الشّ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وَالضَّلالَهِ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صَلَواتِكَ وَصَلَواتِ مَلائِكَتِكَ الْمُقَرَّبِينَ وَعِبادِكَ الصّالِحِينَ، وَأَنْبِيائِكَ الْمُرْسَلِينَ وَأَهْلِ‌السَّماواتِ وَالْارَضِينَ، وَ مَنْ سَبَّحَ لَكَ يا رَبَ‌الْعالَمِينَ مِنَ الْاوَّلِينَ وَالْاخِرِينَ، عَلى مُحَمَّد عَبْدِكَ وَ رَسُولِكَ وَنَبِيِّكَ وَأَمِينِكَ وَنَجِيِّكَ وَحَبِيبِكَ وَصَفِيِّكَ وَخاصَّتِكَ وَصِفْوَتِكَ وَخِيَرَتِكَ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 الدَّرَجَهَ، وَ الْوَسِيلَهَ مِنَ الْجَنَّهِ، وَابْعَثْهُ مَقاماً مَحْمُوداً يَغْبِطُهُ بِهِ الْاوَّلُونَ وَالْاخِرُونَ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أَتَيْتُ نَبيَّكَ مُسْتَغْفِراً تائِباً مِنْ ذُنُوبِى،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أَتَوَجَّهُ بِكَ إِلَى اللهِ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لِيَغْفِرَ لِى ذُنُوبِى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حاجت خود را بطلب، اميد است كه برآورده شود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صلوات و درودهاى مخصوص 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bookmarkStart w:id="89" w:name="pg816_10015"/>
    </w:p>
    <w:p>
      <w:pPr>
        <w:pStyle w:val="BookText"/>
        <w:rPr/>
      </w:pPr>
      <w:bookmarkEnd w:id="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كَما حَمَلَ وَحْيَكَ وَ بَلَّغَ رِسالاتِكَ، وَصَلّ عَلى مُحَمَّد كَما أَحَلَّ حَلالَكَ، وَحَرَّمَ حَرامَكَ، وَعَلَّمَ كِتَابَكَ، وَصَلِّ عَلى مُحَمَّد كَما اقامَ الصَّلاهَ، وَآتَى الزَّكَاهَ، وَدَعا إِلى دِينِكَ، وَصَلِّ عَلى مُحَمَّد كَما صَدَّقَ بِوَعْدِكَ، وَأَشْفَقَ مِنْ وَعِيدِكَ، وَصَلِّ عَلى مُحَمَّد كَما غَفَرْتَ بِهِ الذُّنُوبَ، وَسَتَرْتَ بِهِ الْعُيُوبَ، وَفَرَّجْتَ بِهِ الْكُرُوبَ، وَصَلِّ عَلى مُحَمَّد كَما دَفَعْتَ بِهِ الشَّقاءَ، وَكَشَفْتَ بِهِ الْغَمّاءَ، وَأَجَبْتَ بِهِ الدُّعاءَ، وَنَجَّيْتَ بِهِ مِنَ الْبَلاءِ، وَصَلِّ عَلى مُحَمَّد كَما رَحِمْتَ بِهِ الْعِبادَ، وَاحْيَيْتَ بِهِ الْبِلادَ، وَقَصَمْتَ بِهِ الْجَبابِرَهَ، وَ اهْلَكْتَ بِهِ الْفَراعِنَهَ، وَصَلِّ عَلى مُحَمَّد كَما اضْعَفْتَ بِهِ الْامْوالَ، وَاحْرَزْتَ بِهِ مِنَ الْاهْوالِ، وَكَسَرْتَ بِهِ الْاصْنامَ، وَرَحِمْتَ بِهِ الْانامَ، وَصَلِّ عَلى مُحَمَّد كَما بَعَثْتَهُ بِخَيْرِ الْادْيانِ، وَأَعْزَزْتَ بِهِ الْايمانَ، وَتَبَّرْتَ بِهِ الْاوْثانَ، وَعَظَّمْتَ بِهِ الْبَيْتَ الْحَرامَ، وَصَلِّ عَلى مُحَمَّد وَأَهْلِ بَيْتِهِ الطّاهِرِينَ الْاخْيارِ وَسَلِّمْ تَسْلِيماً</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6645142_211673320"/>
      <w:bookmarkStart w:id="91" w:name="_Toc34"/>
      <w:bookmarkEnd w:id="90"/>
      <w:r>
        <w:rPr/>
        <w:t>2</w:t>
      </w:r>
      <w:r>
        <w:rPr>
          <w:rtl w:val="true"/>
        </w:rPr>
        <w:t xml:space="preserve">. </w:t>
      </w:r>
      <w:r>
        <w:rPr>
          <w:rtl w:val="true"/>
        </w:rPr>
        <w:t xml:space="preserve">زيارت حضرت فاطمه زهرا </w:t>
      </w:r>
      <w:r>
        <w:rPr>
          <w:rtl w:val="true"/>
        </w:rPr>
        <w:t>(</w:t>
      </w:r>
      <w:r>
        <w:rPr>
          <w:rtl w:val="true"/>
        </w:rPr>
        <w:t>س</w:t>
      </w:r>
      <w:r>
        <w:rPr>
          <w:rtl w:val="true"/>
        </w:rPr>
        <w:t>)</w:t>
      </w:r>
      <w:bookmarkEnd w:id="9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مقامى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او را از نور عظمت جلال و جمال خود</w:t>
      </w:r>
    </w:p>
    <w:p>
      <w:pPr>
        <w:pStyle w:val="BookText"/>
        <w:rPr/>
      </w:pPr>
      <w:r>
        <w:rPr>
          <w:rFonts w:ascii="Amiri" w:hAnsi="Amiri" w:eastAsia="Amiri" w:cs="Amiri"/>
          <w:color w:val="111111"/>
          <w:sz w:val="28"/>
          <w:sz w:val="28"/>
          <w:szCs w:val="28"/>
          <w:rtl w:val="true"/>
          <w:lang w:bidi="ar-SA"/>
        </w:rPr>
        <w:t>آفريد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ابنَتى فاطمه من نورِ الله </w:t>
      </w:r>
      <w:r>
        <w:rPr>
          <w:rStyle w:val="FootnoteAnchor"/>
          <w:rtl w:val="true"/>
        </w:rPr>
        <w:footnoteReference w:id="50"/>
      </w:r>
      <w:r>
        <w:rPr>
          <w:rFonts w:ascii="IRNazanin" w:hAnsi="IRNazanin" w:eastAsia="IRNazanin"/>
          <w:color w:val="111111"/>
          <w:sz w:val="28"/>
          <w:sz w:val="28"/>
          <w:szCs w:val="28"/>
          <w:rtl w:val="true"/>
          <w:lang w:bidi="fa-IR"/>
        </w:rPr>
        <w:t xml:space="preserve">و پس از آنكه نور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شد، خداوند او را زينت عرش قرار داد فخَلَقَ نور فاطمه الزّهراء عليها السلام يومئذٍ كالقنديلِ و علّقه فى قُطرِ العَرش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ايشان پاداش عظيمى است؛ چنانچه خود حضرت فرمود كه پدرم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بر تو صلوات بفرستد، خداوند متعال او را بيامرزد و در هرجايى كه از بهشت باشم، او را به من ملحق مى سازد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درباره ثواب زيارت حضرت صديقه طاهره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زارَ قبرَ الطاهر فاطمه ثُمَّ استغفرَ الله، غَفَرَ الله له و ادخلَه الجنّه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قبر فاطمه طاهره را زيارت كند سپس از خداوند طلب مغفرت نمايد، خداوند او را مورد غفران قرار داده و در قيامت وارد بهشت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در محضر اين بانوى مكرم قرار داريم، پس از رعايت تمامى آداب زيارت، يكى از سه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پيامبر بين قبر و منبر، در پشت خانه آن حضرت كنار مرقد پيامبر و در بقيع كنار قبر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كرده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 كنيم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يابِنْتَ رَسُولِ‌اللهِ، السَّلامُ‌عَلَيْكِ يا بِنْتَ نَبِىِّ اللهِ، السَّلامُ عَلَيْكِ يا بِنْتَ حَبِيبِ اللهِ، السَّلامُ عَلَيْكِ</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يابِنْتَ خَلِيلِ اللهِ، السَّلامُ عَلَيْكِ يا بِنْتَ صَفِىِّ اللهِ، السَّلامُ عَلَيْكِ يا بِنْتَ أَمِينِ اللهِ، السَّلامُ عَلَيْكِ يا بِنْتَ خَيْرِ خَلْقِ اللهِ، السَّلامُ عَلَيْكِ يابِنْتَ أَفْضَلِ أَنْبِياءِ اللهِ وَرُسُلِهِ وَمَلائِكَتِهِ، السَّلامُ عَلَيْكِ يا ابْنَهَ خَيْرِ الْبَرِيَّهِ، السَّلامُ عَلَيْكِ يا 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نِساءِ الْعالَمِينَ، مِنَ الْاوَّلِينَ وَالْاخِرِينَ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زَوْجَهَ وَلِىِّ اللهِ وَخَيْرِ الْخَلْقِ بَعْدَ رَسُولِ‌اللهِ، السَّلامُ عَلَيْكِ يا أُمَّ الْحَسَنِ وَالْحُسَيْنِ 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شَبابِ أَهْلِ الْجَنَّهِ، السَّلامُ عَلَيْكِ أَيَّتُهَا 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دِّيقَهُ الشَّهِيدَهُ، السَّلامُ عَلَيْكِ أَيَّتُهَا الرَّضِيَّهُ الْمَرْضِيَّهُ، السَّلامُ عَلَيْكِ أَيَّتُهَا الْفاضِلَهُ الزَّكِيَّهُ، السَّلامُ عَلَيْكِ أَيَّتُهَا الْحَورِيَّهُ الْانْسِيَّهُ، السَّلامُ عَلَيْكِ أَيَّتُهَا التَّقِيَّهُ النَّقِيَّهُ، السَّلامُ عَلَيْكِ أَيَّتُهَا الْمُحَدَّثَهُ الْعَلِيْمَهُ، السَّلامُ عَلَيْكِ أَيَّتُهَا الْمَظْلُومَهُ الْمَغْصُوبَهُ، السَّلامُ عَلَيْكِ أَيَّتُهَا الْمُضْطَهَدَهُ الْمَقْهُورَهُ، السَّلامُ عَلَيْكِ يا فاطِمَهُ بِنْتَ رَسُولِ اللهِ، وَرَحْمَهُ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صَلَّى اللهُ عَلَيْكِ وَعَلى رُوحِكِ وَبَدَنِكِ، أَشْهَدُ أَنَّكِ مَضَيْتِ عَلى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وَأَنَّ مَنْ سَرَّكِ فَقَدْ سَرَّ رَسُولَ اللهِ صَلَّى اللهُ عَلَيْهِ وَ آلِهِ، وَمَنْ جَفاكِ فَقَدْ جَفا رَسُولَ اللهِ صَلَّى اللّهُ عَلَيْهِ وَآلِهِ، وَمَنْ آذاكِ فَقَدْآذى رَسُولَ اللهِ صَلَّى‌اللهُ عَلَيْهِ وَآلِهِ، وَمَنْ وَصَلَكِ فَقَدْ وَصَلَ رَسُولَ اللهِ صَلَّى اللهُ عَلَيْهِ وَ آلِهِ، وَ مَنْ قَطَعَكِ فَقَدْ قَطَعَ</w:t>
      </w:r>
    </w:p>
    <w:p>
      <w:pPr>
        <w:pStyle w:val="BookText"/>
        <w:rPr/>
      </w:pPr>
      <w:r>
        <w:rPr>
          <w:rFonts w:ascii="Amiri" w:hAnsi="Amiri" w:eastAsia="Amiri" w:cs="Amiri"/>
          <w:color w:val="111111"/>
          <w:sz w:val="28"/>
          <w:sz w:val="28"/>
          <w:szCs w:val="28"/>
          <w:rtl w:val="true"/>
          <w:lang w:bidi="ar-SA"/>
        </w:rPr>
        <w:t>رَسُولَ اللهِ صَلَّى اللّهُ عَلَيْهِ وَآلِهِ، لِانَّكِ بَضْعَهٌ مِنْهُ، وَرُوحُهُ‌الَّتِى بَيْنَ جَنْبَيْهِ، كَما قالَ عَلَيْهِ أَفْضَلُ سَلامِ اللهِ وَصَلَواتِهِ، اشْهِدُ اللهَ وَرُسُلَهُ وَمَلائِكَتَهُ أَنّى راض عَمَّنْ رَضِيتِ‌عَنْهُ، ساخِطٌ عَلى‌مَنْ‌سَخِطْتِ عَلَيْهِ، مُتَبَرِّءٌ مِمَّنْ تَبَرَّاْتِ مِنْهُ، مُوال لِمَنْ والَيْتِ، مُعاد لِمَنْ عادَيْتِ، مُبْغِضٌ لِمَنْ أَبْغَضْتِ، مُحِبٌّ لِمَنْ أَحْبَبْتِ، وَكَفى بِاللهِ شَهِيداً وَحَسِيباً وَجازِياً وَمُثِيباً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مى‌گويى</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عَلى عَبْدِكَ وَرَسُولِكَ مُحَمَّدِ بْنِ عَبْدِاللهِ خاتَمِ‌النَبِيِّينَ، وَخَيْرِالْخَلائِقِ أَجْمَعِينَ، وَصَلِّ عَلى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بْنِ أَبِى طالِب أَمِيرِ الْمُؤْمِنِينَ، وَامامِ الْمُسْلِمِينَ، وَخَيْرِ الْوَصِيِّينَ، وَصَلِّ عَلى فاطِمَهَ بِنْتِ مُحَمَّد 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نِساءِ الْعالَمِينَ، وَصَلِّ عَلى 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شَبابِ أَهْلِ الْجَنَّهِ، الْحَسَنِ والْحُسَيْنِ، وَصَلِّ عَلى زَيْنِ الْعابِدِينَ عَلِىّ بْنِ الْحُسَيْنِ، وَصَلِّ عَلى مُحَمَّدِ بْنِ عَلِىّ باقِرِ عِلْمِ النَبِيِّينَ، وَصَلِّ عَلَى الصّادِقِ عَنِ اللهِ جَعْفَرِ بْنِ مُحَمَّد، وَصَلِّ عَلى كاظِمِ الْغَيْظِ فِى اللهِ مُوسَى بْنِ جَعْفَر، وَصَلِّ عَلَى الرِّضا عَلِىّ بْنِ مُوسى، وَصَلِّ عَلَى التَّقِىّ مُحَمَّدِ بْنِ عَلىّ، وَصَلِّ عَلَى النَّقِىّ عَلِىّ بْنِ مُحَمَّد، وَصَلِّ عَلَى الزَّكِىّ الْحَسَنِ بْنِ عَلِىّ، وَصَلِّ عَلَى‌الْحُجَّهِ الْقائِمِ بْنِ‌الْحَسَنِ‌بْنِ‌عَلِىّ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أَحْىِ بِهِ الْعَدْلَ، وَأَمِتْ بِهِ الْجَوْرَ، وَ 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بِطَوْلِ بَقائِهِ‌الْارْضَ، وَأَظْهِرْ بِهِ دِينَكَ وَسُنَّهَ نَبِيِّكَ، حَتّى لايَسْتَخْفِىَ بِشَىْ‌ء مِنَ الْحَقّ مَخافَهَ أَحَد مِنَ الْخَلْقِ، وَاجْعَلْنا مِنْ أَعْوانِهِ وَ أَشْياعِهِ، وَالْمَقْبُولِينَ فِى زُمْرَهِ أَوْلِيائِهِ،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 الَّذِينَ أَذْهَبْتَ عَنْهُمُ الرِّجْسَ وَطَهَّرْتَهُمْ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دو ركعت نماز بگزار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ثواب آن را به روح منوّر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كن، آنگاه اين دعا را بخوان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أَتَوَجَّهُ إِلَيْكَ بِنَبِيِّنا مُحَمَّد، وَبِأَهْلِ بَيْتِهِ صَلَواتُكَ عَلَيْهِمْ، وَأَسْأَلُكَ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الْعَظِيمِ عَلَيْهِم الَّذِى لا يَعْلَمُ كُنْهَهُ سِواكَ، وَأَسْأَلُكَ بِحَقّ مَنْ حَقُّهُ عِنْدَكَ عَظِيمٌ، وَبِأَسْمائِكَ الْحُسْنَى الَّتِى أَمَرْتَنِى أَنْ أَدْعُوَكَ بِها، وأَسْأَلُكَ بِاسْمِكَ الْاعْظَمِ الَّذِى أَمَرْتَ بِهِ إِبْراهِيمَ، أَنْ‌يَدْعُوَ بِهِ الطَّيْرَ فَأَجابَتْهُ، وَبِاسْمِكَ الْعَظِيمِ الَّذِى قُلْتَ لِلنّارِ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كُونِى بَرْداً وَسَلاماً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بَرْداً، وَبِأَحَبِّ الْاسْماءِ إِلَيْكَ وَأَشْرَفِها وَأَعْظَمِها لَدَيْكَ، وَأَسْرَعِها إِجابهً وَأَنْجَحِها طَلِبَهً، وَبِما أَنْتَ أَهْلُهُ وَمُسْتَحِقُّهُ وَمُسْتَوْجِبُهُ، وأَتَوَسَّلُ إِلَيْكَ وَأَرْغَبُ إِلَيْكَ، وَأَتَضَرَّعُ إِلَيْكَ، وأُلِحُّ عَلَيْكَ، وَأَسْأَلُكَ بِكُتُبِكَ الَّتِى أَنْزَلْتَها</w:t>
      </w:r>
      <w:bookmarkStart w:id="92" w:name="pg816_10020"/>
    </w:p>
    <w:p>
      <w:pPr>
        <w:pStyle w:val="BookText"/>
        <w:rPr/>
      </w:pPr>
      <w:bookmarkEnd w:id="92"/>
      <w:r>
        <w:rPr>
          <w:rFonts w:ascii="Amiri" w:hAnsi="Amiri" w:eastAsia="Amiri" w:cs="Amiri"/>
          <w:color w:val="111111"/>
          <w:sz w:val="28"/>
          <w:sz w:val="28"/>
          <w:szCs w:val="28"/>
          <w:rtl w:val="true"/>
          <w:lang w:bidi="ar-SA"/>
        </w:rPr>
        <w:t>عَلى أَنْبِيائِكَ وَرُسُلِكَ صَلَواتُكَ عَلَيْهِمْ، مِنَ التَّوْريهِ وَالْانْجِيلِ وَالزَّبُور وَالْقُرْآنِ الْعَظِيمِ، فَانَّ فِيهَا اسْمَكَ الْاعْظَمُ، وَبِما فِيها مِنْ أَسْمائِكَ الْعُظْمى، أَنْ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عَلى مُحَمَّد وَآلِ مُحَمَّد، وأَنْ تُفَرِّجَ عَنْ آلِ مُحَمَّد وَشِيعَتِهِمْ وَمُحِبّ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 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وَتَفْتَحَ أَبْوابَ السَّماءِ لِدُعائِى، وَتَرْفَعَهُ فِى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يينَ، وَتَأْذَنَ فِى هذَا اليَوْمِ وَفِى هذِهِ السّاعَهِ بِفَرَجِى وَإِعْطاءِ أَمَلِى وَسُؤْلِى فِى الدُّنْيا وَالْاخِرَهِ، يا مَنْ لا يَعْلَمُ أَحَدٌ كَيْفَ هُوَ وَقُدْرَتُهُ إِلّا هُوَ، يا مَنْ سَدَّ الْهَواءَ بِالسَّماءِ، وَكَبَسَ الْارْضَ عَلَى الْماءِ، وَاخْتارَ لِنَفْسِهِ أَحْسَنَ الْاسْماءِ، يا مَنْ سَمّى نَفْسَهُ بِالْاسْمِ الَّذِى تَقْضِى بِهِ حاجَهَ مَنْ‌يَدْعُوهُ، أَسْأَلُكَ بِحَقِّ ذلِكَ الْاسْمِ، فَلا شَفِيعَ أَقْوى لِى مِنْهُ، أَنْ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عَلى مُحَمَّد وَآلِ مُحَمَّد، وَتَقْضِىَ لِى حَوائِجِى، وَتَسْمَ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بِمُحَمَّد وَعَلِىّ وَفاطِمَهَ وَالْحَسَنِ وَالْحُسَيْنِ، وَعَلِىِّ بْنِ الْحُسَيْنِ، وَمُحَمَّدِ بْنِ عَلِىّ وَجَعْفَرِ بْنِ مُحَمَّد، وَمُوسَى بْنِ جَعْفَر وَعَلِىِّ بْنِ مُوسى، وَمُحَمَّدِ بْنِ عَلِىّ وَعَلِىِّ بْنِ مُحَمَّد، والْحَسَنِ بْنِ عَلِىّ والْحُجَّهِ المُنْتَظَرِ لِاذْنِكَ صَلَواتُكَ وَسَلامُكَ وَرَحْمَتُكَ وَبَرَكاتُكَ عَلَيْهِمْ صَوْتِى لِيَشْفَعُوا لِى إِلَيْكَ، وَتُشَفّ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عَهُمْ فِىَّ، وَلا تَرُدَّنِى خائِباً، بِحَقّ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حاجاتت را بخواه كه إن شاء اللّه برآورده مى‌شود</w:t>
      </w:r>
      <w:r>
        <w:rPr>
          <w:rFonts w:eastAsia="IRNazanin" w:cs="IRNazanin"/>
          <w:color w:val="111111"/>
          <w:sz w:val="28"/>
          <w:szCs w:val="28"/>
          <w:rtl w:val="true"/>
          <w:lang w:bidi="fa-IR"/>
        </w:rPr>
        <w:t>.</w:t>
      </w:r>
    </w:p>
    <w:p>
      <w:pPr>
        <w:pStyle w:val="Heading3"/>
        <w:numPr>
          <w:ilvl w:val="2"/>
          <w:numId w:val="1"/>
        </w:numPr>
        <w:rPr/>
      </w:pPr>
      <w:bookmarkStart w:id="93" w:name="__RefHeading___Toc6645144_211673320"/>
      <w:bookmarkStart w:id="94" w:name="_Toc35"/>
      <w:bookmarkEnd w:id="93"/>
      <w:r>
        <w:rPr/>
        <w:t>3</w:t>
      </w:r>
      <w:r>
        <w:rPr>
          <w:rtl w:val="true"/>
        </w:rPr>
        <w:t xml:space="preserve">. </w:t>
      </w:r>
      <w:r>
        <w:rPr>
          <w:rtl w:val="true"/>
        </w:rPr>
        <w:t xml:space="preserve">زيارت ائمه بقيع </w:t>
      </w:r>
      <w:r>
        <w:rPr>
          <w:rtl w:val="true"/>
        </w:rPr>
        <w:t>(</w:t>
      </w:r>
      <w:r>
        <w:rPr>
          <w:rtl w:val="true"/>
        </w:rPr>
        <w:t>عليهم السلام</w:t>
      </w:r>
      <w:r>
        <w:rPr>
          <w:rtl w:val="true"/>
        </w:rPr>
        <w:t>)</w:t>
      </w:r>
      <w:bookmarkEnd w:id="9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 w:name="__RefHeading___Toc6645146_211673320"/>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زيارت امامان آرميده در قبرستان بقيع، شرط كمال و تماميّت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حَجَّ احدُ كُم فَلْيَخْتِمْ حَجَّهُ بزيارَتِنا، لَانَّ ذلك مِن تمامِ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شما حج به جا آورد، بايد حج خود را با ديدار از ما پايان دهد زيرا زيارت ما جزيى از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امِرَ النّاسُ ان يأتُوا هذه الاحجار فَيَطَ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وَّفُوا بها ثُمَّ يَأتونَنا فَيُخبِرونا بوِلايَ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 و يَعْرِضُوا علينا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فرمان دارند كه بيايند و بر گرد اين سنگها بگردند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نزد ما آيند و اظهار ولايت و دوستى كنند و هوادارى شان را اعلام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اعمال و مستحبات موكد روز اول ورود به مدينه، زيارت قبرستان بقيع و قبور مطهر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خواستى آن بزرگواران را زيارت كنى آن چه در آداب زيارت ذكر شد، بجاى آور و بعد از خضوع و خشوع و رقّت قلب داخل شو و پاى راست را مقدّم دار، و بگو</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كَبِيراً، وَالْحَمْدُ لِلّهِ كَثِيراً، وَسُبْحانَ اللهِ بُكْرَهً وَاصِيلًا، وَالْحَمْدُ لِلّهِ الْفَرْدِ الصَّمَدِ، الْماجِدِ الْاحَدِ، الْمُتَفَضّ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الْمَنّانِ، الْمُتَطَوِّلِ الْحَنّانِ، الَّذِى مَنَّ بِطَوْلِهِ،</w:t>
      </w:r>
    </w:p>
    <w:p>
      <w:pPr>
        <w:pStyle w:val="BookText"/>
        <w:rPr/>
      </w:pPr>
      <w:r>
        <w:rPr>
          <w:rFonts w:ascii="Amiri" w:hAnsi="Amiri" w:eastAsia="Amiri" w:cs="Amiri"/>
          <w:color w:val="111111"/>
          <w:sz w:val="28"/>
          <w:sz w:val="28"/>
          <w:szCs w:val="28"/>
          <w:rtl w:val="true"/>
          <w:lang w:bidi="ar-SA"/>
        </w:rPr>
        <w:t>وَسَهَّلَ زِيارَهَ سادَتِى بِإِحْسانِهِ، وَلَمْ يَجْعَلْنِى عَنْ زِيارَتِهِمْ مَمْنُوعاً، بَلْ تَطَوَّلَ وَمَنَحَ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نزديك قبور مقدّسه ايشان برو، و رو به قبر آن بزرگواران بايست وبگو</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السَّلامُ‌عَلَيْكُمْ‌أَئِمَّهَ الْهُدى، السَّلامُ عَلَيْكُمْ أَهْلَ الْبِرِّوَالتَّقْوى، السَّلامُ عَلَيْكُمْ أَيُّهَا الْحُجَجُ عَلى أَهْلِ الدُّنْيا، السَّلامُ عَلَيْكُمْ أَيُّهَا الْقَوّامُونَ فِى الْبَرِيَّهِ بِالْقِسْطِ، السَّلامُ عَلَيْكُمْ أَهْلَ‌الصَّفْوَهِ، السَّلامُ عَلَيْكُمْ يا آلَ رَسُولِ اللهِ، السَّلامُ عَلَيْكُمْ أَهْلَ النَّجْوى، السَّلامُ عَلَيْكُمْ الْعُرْوَهُ الْوُثْقى، أَشْهَدُ أَنَّكُمْ قَدْ بَلَّغْتُمْ وَنَصَحْتُمْ وَصَبَرْتُمْ فِى ذاتِ اللهِ، وَكُذِّبْتُمْ وَأُسِىَ إِلَيْكُمْ فَغَفَرْتُمْ، وَأَشْهَدُ أَنَّكُمُ الْائِمَّهُ الرّاشِدُونَ الْمَهْدِيُّونَ، وَأَنَّ طاعَتَكُمْ مَفْرُوضَهٌ، وَأَنَّ قَوْلَكُمُ 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وَأَنَّكُمْ دَعَوْتُم فَلَمْ تُجابُوا، وَأَمَرْتُمْ فَلَمْ تُطاعُوا، وَأَنَّكُمْ دَعائِمُ الدِّينِ وَأَرْكانُ الْارْضِ، لَمْ تَزالُوا بِعَيْنِ اللهِ، يَنْسَخُكُمْ فِى أَصْلابِ كُلِّ مُطَهَّر، وَيَنْقُلُكُمْ مِنْ أَرْحامِ الْمُطَهَّراتِ، لَمْ تُدَنّ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سْكُمُ الْجاهِلِيَّهُ الْجَهْلاءُ، وَلَمْ‌تَشْرَكْ فِيكُمْ فِتَنُ الْاهْواءِ، طِبْتُمْ وَطابَ مَنْبِتُكُمْ، مَنَّ بِكُمْ عَلَيْنا دَيّانُ الدِّينِ، فَجَعَلَكُمْ فِى بُيُوت اذِنَ اللهُ أَنْ تُرْفَعَ وَيُذْكَرَ فِيهَا اسْمُهُ، وَجَعَلَ‌صَلَواتَنا عَلَيْكُمْ رَحْمَهً لَنا وَكَفّارَهً لِذُنُوبِنا، اذِ اخْتارَكُمُ اللّهُ لَنا، وَطَيَّبَ خُلْقَنا بِما مَنَ</w:t>
      </w:r>
      <w:bookmarkStart w:id="97" w:name="pg816_10023"/>
    </w:p>
    <w:p>
      <w:pPr>
        <w:pStyle w:val="BookText"/>
        <w:rPr/>
      </w:pPr>
      <w:bookmarkEnd w:id="97"/>
      <w:r>
        <w:rPr>
          <w:rFonts w:ascii="Amiri" w:hAnsi="Amiri" w:eastAsia="Amiri" w:cs="Amiri"/>
          <w:color w:val="111111"/>
          <w:sz w:val="28"/>
          <w:sz w:val="28"/>
          <w:szCs w:val="28"/>
          <w:rtl w:val="true"/>
          <w:lang w:bidi="ar-SA"/>
        </w:rPr>
        <w:t>بِهِ عَلَيْنا مِنْ وِلايَتِكُمْ، وَكُنّاعِنْدَهُ مُسَمّ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بِعِلْمِكُمْ، مُعْتَرِفِينَ‌بِتَصْدِيقِنا إِيّاكُمْ، وَهذا مَقامُ مَنْ أَسْرَفَ وَأَخْطَأَ وَاسْتَكانَ وَأَقَرَّ بِما جَنى، وَرَجى بِمَقامِهِ الْخَلاصَ، وَأَنْ يَسْتَنْقِذَهُ بِكُمْ مُسْتَنْقِذُ الْهَلْكى مِنَ الرَّدى، فَكُونُوا لِى شُفَعاءَ، فَقَدْ وَفَدْتُ إِلَيْكُمْ إِذْ رَغِبَ عَنْكُمْ أَهْلُ الدُّنْيا، وَاتَّخَذُوا آياتِ اللهِ هُزُواً، وَاسْتَكْبَرُوا عَنْها، يا مَنْ هُوَ قائِمٌ لايَسْهُو، وَدائِمٌ لا يَلْهُو، وَمُحِيطٌ بِكُلِّ شَىْ‌ء، وَلَكَ الْمَنُّ بِما وَفَّقْتَنِى، وَعَرَّفْتَنِى أَئِمَّتِى وَبِما أَقَمْتَنِى عَلَيْهِ، إِذْ صَدَّ عَنْهُ عِبادُكَ وَجَهِلُوا مَعْرِفَتَهُ، وَاسْتَخَفُّوا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وَمالُوا إِلى سِواهُ، فَكانَتِ الْمِنَّهُ مِنْكَ عَلَىَّ مَعَ أَقْوام خَصَصْتَهُمْ بِما خَصَصْتَنِى بِهِ، فَلَكَ الْحَمْدُ إِذْ كُنْتُ عِنْدَكَ فِى مَقامِى هذا مَذْكُوراً مَكْتُوباً، فَلا تَحْرِمْنِى ما رَجَوْتُ، وَلا تُخَيّ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فِيما دَعَوْتُ فِى مَقامِى هذا بِحُرْمَهِ مُحَمَّد وَآلِهِ الطّاهِرِينَ وَ صَلّى اللهُ عَلى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دعا كن از براى خود هر چه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به‌تصريح اكثر بزرگان بهترين‌زيارت براى‌ائمّه بقيع همان زيارت جامعه كبيره است كه داراى مفاهيم عالى و بيان اوصاف و مناقب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6645148_211673320"/>
      <w:bookmarkStart w:id="99" w:name="_Toc37"/>
      <w:bookmarkEnd w:id="98"/>
      <w:r>
        <w:rPr>
          <w:rtl w:val="true"/>
        </w:rPr>
        <w:t xml:space="preserve">زيارت امام حسن مجتبى </w:t>
      </w:r>
      <w:r>
        <w:rPr>
          <w:rtl w:val="true"/>
        </w:rPr>
        <w:t>(</w:t>
      </w:r>
      <w:r>
        <w:rPr>
          <w:rtl w:val="true"/>
        </w:rPr>
        <w:t>ع</w:t>
      </w:r>
      <w:r>
        <w:rPr>
          <w:rtl w:val="true"/>
        </w:rPr>
        <w:t>)</w:t>
      </w:r>
      <w:bookmarkStart w:id="100" w:name="pg816_10024"/>
      <w:bookmarkEnd w:id="99"/>
    </w:p>
    <w:p>
      <w:pPr>
        <w:pStyle w:val="BookText"/>
        <w:rPr/>
      </w:pPr>
      <w:bookmarkEnd w:id="1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عَلَيْكَ‌يَاابْنَ‌رَسُولِ رَبِ‌الْعالَمِينَ، السَّلامُ‌عَلَيْكَ يَاابْنَ أَمِيرِالْمُؤْمِنِينَ، السَّلامُ‌عَلَيْكَ يَاابْنَ فاطِمَهَ الزَّهْراءِ، السَّلامُ عَلَيْكَ يا حَبِيبَ اللهِ، السَّلامُ عَلَيْكَ يا صَفْوَهَ اللهِ، السَّلامُ عَلَيْكَ يا أَمِينَ اللهِ، السَّلامُ عَلَيْكَ يا حُجَّهَ اللهِ، السَّلامُ عَلَيْكَ يا نُورَ اللهِ، السَّلامُ عَلَيْكَ يا صِراطَ اللهِ، السَّلامُ عَلَيْكَ يا بَيانَ حُكْمِ اللهِ، السَّلامُ عَلَيْكَ يا ناصِرَ دِينِ اللهِ، السَّلامُ عَلَيْكَ أَيُّهَا 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الزَّكِىُّ، السَّلامُ عَلَيْكَ أَيُّهَا الْبَرُ الْوَفِىُّ، السَّلامُ عَلَيْكَ أَيُّهَا الْقائِمُ الْامِينُ، السَّلامُ عَلَيْكَ أَيُّهَا الْعالِمُ بِالتَّأْوِيلِ، السَّلامُ عَلَيْكَ أَيُّهَا الْهادِى الْمَهْدِىُّ، السَّلامُ عَلَيْكَ أَيُّهَا الطّاهِرُ الزَّكِىُّ، السَّلامُ عَلَيْكَ أَيُهَا التَّقِىُّ النَّقِىُّ، السَّلامُ عَلَيْكَ أَيُّهَا الْحَقُّ الْحَقِيقُ، السَّلامُ عَلَيْكَ أَيُّهَا الشَّهِيدُ 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دِّيقُ، السَّلامُ عَلَيْكَ ياأَبامُحَمَّد الْحَسَنِ بْنِ عَلِىّ وَ رَحْمَهُ اللهِ وَ بَرَكاتُهُ</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6645150_211673320"/>
      <w:bookmarkStart w:id="102" w:name="_Toc38"/>
      <w:bookmarkEnd w:id="101"/>
      <w:r>
        <w:rPr>
          <w:rtl w:val="true"/>
        </w:rPr>
        <w:t xml:space="preserve">زيارت امام زين العابدين </w:t>
      </w:r>
      <w:r>
        <w:rPr>
          <w:rtl w:val="true"/>
        </w:rPr>
        <w:t>(</w:t>
      </w:r>
      <w:r>
        <w:rPr>
          <w:rtl w:val="true"/>
        </w:rPr>
        <w:t>ع</w:t>
      </w:r>
      <w:r>
        <w:rPr>
          <w:rtl w:val="true"/>
        </w:rPr>
        <w:t>)</w:t>
      </w:r>
      <w:bookmarkEnd w:id="10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زَيْنَ الْعابِدِينَ، السَّلامُ عَلَيْكَ يا زَيْنَ الْمُتَهَجّ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السَّلامُ عَلَيْكَ يا امامَ الْمُتَّقِينَ، السَّلامُ عَلَيْكَ يا وَلِىَّ الْمُسْلِمِينَ، السَّلامُ عَلَيْكَ يا قُرَّهَ عَيْنِ النّاظِرِينَ الْعارِفِينَ، السَّلامُ عَلَيْكَ يا وَصِىَّ الْوَصِيِّينَ، السَّلامُ عَلَيْكَ</w:t>
      </w:r>
      <w:bookmarkStart w:id="103" w:name="pg816_10025"/>
    </w:p>
    <w:p>
      <w:pPr>
        <w:pStyle w:val="BookText"/>
        <w:rPr/>
      </w:pPr>
      <w:bookmarkEnd w:id="103"/>
      <w:r>
        <w:rPr>
          <w:rFonts w:ascii="Amiri" w:hAnsi="Amiri" w:eastAsia="Amiri" w:cs="Amiri"/>
          <w:color w:val="111111"/>
          <w:sz w:val="28"/>
          <w:sz w:val="28"/>
          <w:szCs w:val="28"/>
          <w:rtl w:val="true"/>
          <w:lang w:bidi="ar-SA"/>
        </w:rPr>
        <w:t>يا خازِنَ وَصايَا الْمُرْسَلِينَ، السَّلامُ عَلَيْكَ يا ضَوْءَ الْمُسْتَوْحِشِينَ، السَّلامُ عَلَيْكَ يا نُورَ الْمُجْتَهِدِينَ، السَّلامُ عَلَيْكَ يا سِراجَ الْمُرْتاضِينَ، السَّلامُ عَلَيْكَ يا ذَخِيرَهَ الْمُتَعَبّ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السَّلامُ عَلَيْكَ يا مِصْباحَ الْعالَمِينَ، السَّلامُ عَلَيْكَ يا سَفِينَهَ الْعِلْمِ، السَّلامُ عَلَيْكَ يا سَكِينَهَ الْحِلْمِ، السَّلامُ عَلَيْكَ يا مِيزانَ الْقِصاصِ، السَّلامُ عَلَيْكَ يا سَفِينَهَ الْخَلاصِ، السَّلامُ عَلَيْكَ يا بَحْرَ النَّدى، السَّلامُ عَلَيْكَ يابَدْرَ الدُّجى، السَّلامُ عَلَيْكَ أَيُّهَا الْاوّاهُ الْحَلِيمُ، السَّلامُ عَلَيْكَ أَيُّهَا الصّابِرُ الْحَكِيمُ، السَّلامُ عَلَيْكَ يا رَئِيسَ الْبَكّائِينَ، السَّلامُ عَلَيْكَ يامِصْباحَ الْمُؤْمِنِينَ، السَّلامُ عَلَيْكَ يا مَوْلاىَ يا أَبا مُحَمَّد، أَشْهَدُ أَنَّكَ حُجَّهُ اللهِ وَابْنُ حُجَّتِهِ وَأَبُو حُجَجِهِ، وَابْنُ أَمِينِهِ وَابْنُ امَنائِهِ، وَأَنَّكَ ناصَحْتَ فِى عِبادَهِ رَبِّكَ، وَسارَعْتَ فِى مَرْضاتِهِ، وَخَيَّبْتَ أَعْداءَهُ، وَسَرَرْتَ أَوْلِياءَهُ، أَشْهَدُ أَنَّكَ قَدْ عَبَدْتَ اللهَ حَقَّ عِبادَتِهِ، وَاتَّقَيْتَهُ حَقَّ تُقاتِهِ، وَأَطَعْتَهُ حَقَّ طاعَتِهِ، حَتّى اتيكَ الْيَقِينُ، فَعَلَيْكَ يا مَوْلاىَ يَاابْنَ رَسُولِ اللهِ أَفْضَلَ التَّحِيَّهِ، وَالسَّلامُ عَلَيْكَ وَرَحْمَهُ اللهِ وَبَرَكاتُهُ</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6645152_211673320"/>
      <w:bookmarkStart w:id="105" w:name="_Toc39"/>
      <w:bookmarkEnd w:id="104"/>
      <w:r>
        <w:rPr>
          <w:rtl w:val="true"/>
        </w:rPr>
        <w:t xml:space="preserve">زيارت امام محمّد باقر </w:t>
      </w:r>
      <w:r>
        <w:rPr>
          <w:rtl w:val="true"/>
        </w:rPr>
        <w:t>(</w:t>
      </w:r>
      <w:r>
        <w:rPr>
          <w:rtl w:val="true"/>
        </w:rPr>
        <w:t>ع</w:t>
      </w:r>
      <w:r>
        <w:rPr>
          <w:rtl w:val="true"/>
        </w:rPr>
        <w:t>)</w:t>
      </w:r>
      <w:bookmarkEnd w:id="10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الْباقِرُ بِعِلْمِ اللهِ، السَّلامُ عَلَيْكَ أَيُّهَا الْفاحِصُ عَنْ دِينِ اللهِ، السَّلامُ عَلَيْكَ أَيُّهَا الْمُبَيّ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لِحُكْمِ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السَّلامُ عَلَيْكَ أَيُّهَا الْقائِمُ بِقِسْطِ اللهِ، السَّلامُ عَلَيْكَ أَيُّهَا النّاصِحُ لِعِبادِ اللهِ، السَّلامُ عَلَيْكَ أَيُّهَا الدّاعِى إِلَى اللهِ، السَّلامُ عَلَيْكَ أَيُّهَا الدَّلِيلُ عَلَى اللهِ، السَّلامُ عَلَيْكَ أَيُّهَا الْحَبْلُ الْمَتِينُ، السَّلامُ عَلَيْكَ أَيُّهَا الْفَضْلُ الْمُبِينُ، السَّلامُ عَلَيْكَ أَيُّهَا النُّورُ السّاطِ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السَّلامُ عَلَيْكَ أَيُّهَا الْبَدْرُ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السَّلامُ عَلَيْكَ أَيُّهَا الْحَقُّ الْابْلَجُ، السَّلامُ عَلَيْكَ أَيُّهَا 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 الْاسْرَجُ، السَّلامُ عَلَيْكَ أَيُّهَا النَّجْمُ الْازْهَرُ، السَّلامُ عَلَيْكَ أَيُّهَا الْكَوْكَبُ الْابْهَرُ، السَّلامُ عَلَيْكَ أَيُّهَا الْمُنَزَّهُ عَنِ الْمُعْضَلاتِ، السَّلامُ عَلَيْكَ أَيُّهَا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مِنَ الزَّلّاتِ، السَّلامُ عَلَيْكَ أَيُّهَا الزَّكِىُّ فِى الْحَسَبِ، السَّلامُ عَلَيْكَ أَيُّهَا الرَّفِيعُ فِى النَّسَبِ، السَّلامُ عَلَيْكَ أَيُّهَا الْقَصْرُ الْمَشِيدُ، السَّلامُ عَلَيْكَ يا حُجَّهَ اللهِ عَلى خَلْقِهِ أَجْمَعِينَ، أَشْهَدُ يا مَوْلاىَ أَنَّكَ قَدْ صَدَعْتَ بِالْحَقِّ صَدْعاً، وَبَقَرْتَ الْعِلْمَ بَقْراً، وَنَثَرْتَهُ نَثْراً، لَمْ تَأْخُذْكَ فِى اللهِ لَوْمَهُ لائِم، وَكُنْتَ لِدِينِ اللهِ مُكاتِماً، وَقَضَيْتَ ما كانَ عَلَيْكَ، وَأَخْرَجْتَ أَوْلِياءَكَ مِنْ وِلايَهِ غَيْرِ اللهِ إِلى وِلايَهِ اللهِ، وَأَمَرْتَ بِطاعَهِ اللهِ، وَنَهَيْتَ عَنْ مَعْصِيَهِ اللهِ، حَتّى قَبَضَكَ اللهُ إِلى رِضْوانِهِ، وَذَهَبَ بِكَ إِلى دارِ كَرامَتِهِ، وَإِلى مَسَاكِنِ أَصْفِيائِهِ، وَمُجاوِرَهِ أَوْلِيائِهِ، السَّلامُ عَلَيْكَ وَرَحْمَهُ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الْامامُ الصّادِقُ، السَّلامُ عَلَيْكَ أَيُّهَا الْوَصِىُّ النّاطِقُ، السَّلامُ عَلَيْكَ أَيُّهَا الْفائِقُ الرّائِقُ، السَّلامُ عَلَيْكَ أَيُّهَا السَّنامُ الْاعْظَمُ، السَّلامُ عَلَيْكَ أَيُّهَا 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راطُ الْاقْوَمُ، السَّلامُ عَلَيْكَ يا مِصْباحَ الظُّلُماتِ، السَّلامُ عَلَيْكَ يا 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المُعْضَلاتِ، السَّلامُ عَلَيْكَ يا مِفْتاحَ الْخَيْراتِ، السَّلامُ عَلَيْكَ يا مَعْدِنَ الْبَرَكاتِ، السَّلامُ عَلَيْكَ يا صاحِبَ الْحُجَجِ وَالدَّلالاتِ، السَّلامُ عَلَيْكَ يا صاحِبَ الْبَراهِينَ الْواضِحاتِ، السَّلامُ عَلَيْكَ يا ناصِرَ دِينِ اللهِ، السَّلامُ عَلَيْكَ يا ناشِرَ حُكْمِ اللهِ، السَّلامُ عَلَيْكَ يا فاصِلَ الْخَطاباتِ، السَّلامُ عَلَيْكَ يا كاشِفَ الْكُرُباتِ، السَّلامُ عَلَيْكَ يا عَمِيدَ الصّادِقِينَ، السَّلامُ عَلَيْكَ يا لِسانَ النّاطِقِينَ، السَّلامُ عَلَيْكَ يا خَلَفَ الْخائِفِينَ، السَّلامُ عَلَيْكَ يا زَعِيمَ الصّادِقِينَ الصّالِحِينَ، السَّلامُ عَلَيْكَ يا 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الْمُسْلِمِينَ، السَّلامُ عَلَيْكَ يا هادِىَ الْمُضِلِّينَ، السَّلامُ عَلَيْكَ يا سَكَنَ الطّائِعِينَ، أَشْهَدُ يا مَوْلاىَ إِنَّكَ عَلَى الْهُدى، وَالْعُرْوَهُ الْوُثْقى، وَشَمْسُ الضُّحى، وَبَحْرُ الْمَدى، وَكَهْفُ الْوَرى، وَالْمَثَلُ الْاعْلى، صَلَّى اللهُ عَلى رُوحِكَ وَبَدَنِكَ، والسَّلامُ عَلَيْكَ وَعَلَى الْعَبّاسِ عَمِّ رَسُولِ اللهِ، صَلَّى اللهُ عَلَيْهِ وآلِهِ وَسَلَّمَ وَرَحْمَهُ اللهِ وَبَرَكاتُهُ</w:t>
      </w:r>
      <w:r>
        <w:rPr>
          <w:rFonts w:eastAsia="Amiri" w:cs="Amiri" w:ascii="Amiri" w:hAnsi="Amiri"/>
          <w:color w:val="111111"/>
          <w:sz w:val="28"/>
          <w:szCs w:val="28"/>
          <w:rtl w:val="true"/>
          <w:lang w:bidi="ar-SA"/>
        </w:rPr>
        <w:t>».</w:t>
      </w:r>
      <w:bookmarkStart w:id="106" w:name="pg816_10028"/>
    </w:p>
    <w:p>
      <w:pPr>
        <w:pStyle w:val="BookText"/>
        <w:rPr/>
      </w:pPr>
      <w:bookmarkEnd w:id="106"/>
      <w:r>
        <w:rPr>
          <w:rFonts w:ascii="IRNazanin" w:hAnsi="IRNazanin" w:eastAsia="IRNazanin"/>
          <w:color w:val="111111"/>
          <w:sz w:val="28"/>
          <w:sz w:val="28"/>
          <w:szCs w:val="28"/>
          <w:rtl w:val="true"/>
          <w:lang w:bidi="fa-IR"/>
        </w:rPr>
        <w:t>پس از اتمام زيارت هاى مخصوصه، نماز هاى زيارت را در مسجد النبى بخواند</w:t>
      </w:r>
      <w:r>
        <w:rPr>
          <w:rFonts w:eastAsia="IRNazanin" w:cs="IRNazanin"/>
          <w:color w:val="111111"/>
          <w:sz w:val="28"/>
          <w:szCs w:val="28"/>
          <w:rtl w:val="true"/>
          <w:lang w:bidi="fa-IR"/>
        </w:rPr>
        <w:t>.</w:t>
      </w:r>
    </w:p>
    <w:p>
      <w:pPr>
        <w:pStyle w:val="Heading3"/>
        <w:numPr>
          <w:ilvl w:val="2"/>
          <w:numId w:val="1"/>
        </w:numPr>
        <w:rPr/>
      </w:pPr>
      <w:bookmarkStart w:id="107" w:name="__RefHeading___Toc6645154_211673320"/>
      <w:bookmarkStart w:id="108" w:name="_Toc40"/>
      <w:bookmarkEnd w:id="107"/>
      <w:r>
        <w:rPr/>
        <w:t>4</w:t>
      </w:r>
      <w:r>
        <w:rPr>
          <w:rtl w:val="true"/>
        </w:rPr>
        <w:t xml:space="preserve">. </w:t>
      </w:r>
      <w:r>
        <w:rPr>
          <w:rtl w:val="true"/>
        </w:rPr>
        <w:t>زيارت آرميدگان در بقيع‌</w:t>
      </w:r>
      <w:bookmarkEnd w:id="108"/>
    </w:p>
    <w:p>
      <w:pPr>
        <w:pStyle w:val="BookText"/>
        <w:rPr/>
      </w:pPr>
      <w:r>
        <w:rPr>
          <w:rFonts w:ascii="IRNazanin" w:hAnsi="IRNazanin" w:eastAsia="IRNazanin"/>
          <w:color w:val="111111"/>
          <w:sz w:val="28"/>
          <w:sz w:val="28"/>
          <w:szCs w:val="28"/>
          <w:rtl w:val="true"/>
          <w:lang w:bidi="fa-IR"/>
        </w:rPr>
        <w:t>يكى ازمكان هاى مقدس مدينه، قبرستان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بقيع عنايت خاصى داشتند و براى زيارت قبور به آنجا مى آمدند و براى آرميدگان آن طلب استغفار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اسامى برخى از آرميدگان در بقيع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رقيه، ام كلثوم، زينب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بنت اسد، مادر گرامى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بن عبد المطلب عموى بزرگوار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بن ابى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جعفر طيار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حليمه سعديه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عاتكه و صفيه دختران عبد 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البنين مادر گرامى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شهداى احد كه پس از بازگشت به مدينه براثر شدت جراحات به شهادت رسيدند و بسيارى از صحابه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ائمه و شيعيان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زيارت عبّاس بن عبدالمطّلب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عباس بن عبدالمطّلب، عموى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والا دارد، ودر راه اسلام فداكارى‌هاى بسيار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اواز حاميان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قبرش در قبرستان بقيع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ياعَبّاسُ‌بْنُ عَبْدِالْمُطَّلِبِ، السَّلامُ‌عَلَيْكَ يا عَمَّ رَسُولِ‌اللهِ، السَّلامُ‌عَلَيْكَ يا صاحِبَ‌السِّقايَهِ وَرَحْمَهُ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فاطمه بنت 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مادر گرامى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بنت اسد، از زنان عالى مقام و مورد احترام خاصّ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فرزندى هم چون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ايشان نزديك قبور ائمّه بقيع است، نزد قبر آن بانوى مجلّله مى‌گويى</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نَبِىِّ اللهِ، السَّلامُ عَلى رَسُولِ اللهِ، السَّلامُ عَلى مُحَمَّد 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الْمُرْسَلِينَ، السَّلامُ عَلى مُحَمَّد 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الْاوَّلِينَ، السَّلامُ عَلى مُحَمَّد 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الْاخِرِينَ، السَّلامُ عَلى مَنْ بَعَثَهُ اللهُ رَحْمَهً لِلْعالَمِينَ، السَّلامُ عَلَيْكَ أَيُّهَا النَّبِىُّ وَرَحْمَهُ اللهِ وَبَرَكاتُهُ، السَّلامُ عَلى فاطِمَهَ بِنْتِ اسَد الْهاشِمِيَّهِ، السَّلامُ عَلَيْكِ أَيَّتُهَا 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دِّيقَهُ الْمَرْضِيَّهُ، السَّلامُ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أَيَّتُهَا التَّقِيَّهُ النَّقِيَّهُ، السَّلامُ عَلَيْكِ أَيَّتُهَا الْكَرِيمَهُ الرَّضِيَّهُ، السَّلامُ عَلَيْكِ يا كافِلَهَ مُحَمَّد خاتَمِ النَبِيِّينَ، السَّلامُ عَلَيْكِ يا والِدَهَ 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الْوَصِيِّينَ، السَّلامُ عَلَيْكِ يامَنْ ظَهَرَتْ شَفَقَتُها عَلى رَسُولِ اللهِ خاتَمِ النَبِيِّينَ، السَّلامُ عَلَيْكِ يا مَنْ تَربِيَتُها لِوَلِىّ اللهِ الْامِينِ، السَّلامُ عَلَيْكِ وَعَلى رُوحِكِ وَبَدَنِكِ الطّاهِرِ، السَّلامُ عَلَيْكِ وَعَلى وَلَدِكِ، وَرَحْمَهُ اللهِ وَبَرَكاتُهُ، أَشْهَدُ أَنَّكِ أَحْسَنْتِ الْكَفالَهَ، وَأَدَّيْتِ الْامانَهَ، وَاجْتَهَدْتِ فِى مَرْضاهِ اللهِ، وَبالَغْتِ فِى حِفْظِ رَسُولِ اللهِ، عارِفَهً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مُؤْمِنَهً بِصِدْقِهِ، مُعْتَرِفَهً بِنُبُوَّتِهِ، مُسْتَبْصِرَهً بِنِعْمَتِهِ، كافِلَهً بِتَرْبِيَتِهِ، مُشْفِقَهً عَلى نَفْسِهِ، واقِفَهً عَلى خِدْمَتِهِ، مُخْتارَهً رِضاهُ، مُؤْثِرَهً هَواهُ، وَأَشْهَدُ أَنَّكِ مَضَيْتِ عَلَى الْايمانِ وَالتَّمَسُّكِ بِأَشْرَفِ الْادْيانِ، راضِيَهً مَرْضِيَّهً، طاهِرَهً زَكِيَّهً، تَقِيَّهً نَقِيَّهً، فَرَضِىَ‌اللهُ عَنْكِ وَأَرْضاكِ، وَجَعَلَ الْجَنَّهَ مَنْزِلَكِ وَمَأْواكِ، الَلّهُمَّ صَلِّ عَلى محَمَّد وَ آلِ مُحَمَّد، وَ انْفَعْنِى بِزِيارَتِها، وَثَبّ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تْنِى عَلى مَحَبَّتِها، وَلا تَحرِمْنِى شَفاعَتَها وَشَفاعَهَ الْائِمَّهِ مِن ذُرِّيَّتِها، وَارْزُقْنِى مُرافَقَتَها، وَاحْشُرْنِى مَعَها وَمَعَ أَوْلادِهَا الطّاهِرِينَ، اللّهُمَّ لا تَجْعَلْهُ آخِرَ الْعَهْدِ مِنْ زِيارَتِى إِيّاها، وَارْزُقْنِى الْعَوْدَ إِلَيْها أَبَداً ما أَبْقَيْتَنِى، وَإِذا تَوَفَّيْتَنِى فَاحْشُرْنِى فِى زُمْرَتِها، وَأَدْخِلْنِى فِى شَفاعَتِها،</w:t>
      </w:r>
    </w:p>
    <w:p>
      <w:pPr>
        <w:pStyle w:val="BookText"/>
        <w:rPr/>
      </w:pP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بِحَقِّها عِندَكَ وَمَنزِلَتِها لَدَيْكَ، اغْفِرلِى وَلِوالِدَىَّ وَلِجَمِيعِ الْمُؤْمِنِينَ وَالْمُؤْمِناتِ، وَآتِنا فِى الدُّنْيا حَسَنَهً وَفِى الْاخِرَهِ حَسَنَهً، وَقِنا بِرَحْمَتِكَ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دختران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ديگرى هم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كه قبرشان در بقيع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زيارت آنان، نزديك قبورشان مى‌ايستى وبه اميد ثواب، چنين مى‌گويى</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رَبِّ الْعالَمِينَ، السَّلامُ عَلَيْكَ ياصَفْوَهَ جَمِيعِ الْانْبِياءِ وَالْمُرْسَلِينَ، السَّلامُ عَلَيْكَ يا مَنِ اخْتارَهُ اللهُ عَلَى الْخَلْقِ أَجْمَعِينَ، وَرَحْمَهُ اللهِ وَبَرَكاتُهُ، السَّلامُ عَلى بَناتِ السَّيِّدِ الْمُصْطَفى، السَّلامُ عَلى بَناتِ النَبِىِّ الْمُجْتَبى، السَّلامُ عَلى بَناتِ مَنِ اصْطَفيهُ اللهُ فِى السَّماءِ، وَفَضَّلَهُ عَلى جَمِيعِ الْبَرِيَّهِ وَالْوَرى، السَّلامُ عَلى ذُرِّيَّهِ 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الْجَلِيلِ، مِنْ نَسْلِ إِسْماعِيلَ، وَسُلالَهِ إِبْراهِيمَ الْخَلِيلِ، السَّلامُ عَلى بَناتِ النَبِىِّ الرَّسُولِ، السَّلامُ عَلى اخَواتِ فاطِمَهَ الزَّهْراءِ الْبَتُولِ، السَّلامُ عَلى زَيْنَبَ وَأُمِّ كُلْثُومَ وَرُقَيَّهَ، السَّلامُ عَلَى الشَّرِيفاتِ</w:t>
      </w:r>
    </w:p>
    <w:p>
      <w:pPr>
        <w:pStyle w:val="BookText"/>
        <w:rPr/>
      </w:pPr>
      <w:r>
        <w:rPr>
          <w:rFonts w:ascii="Amiri" w:hAnsi="Amiri" w:eastAsia="Amiri" w:cs="Amiri"/>
          <w:color w:val="111111"/>
          <w:sz w:val="28"/>
          <w:sz w:val="28"/>
          <w:szCs w:val="28"/>
          <w:rtl w:val="true"/>
          <w:lang w:bidi="ar-SA"/>
        </w:rPr>
        <w:t>الْاحْسابِ، وَالطّاهِراتِ الْانْسابِ، السَّلامُ عَلى بَناتِ الْآباءِ الْاعاظِمِ، وَسُلالَهِ الْاجْدادِ الْاكارِمِ الْافاخِمِ، عَبْدِالْمُطَّلِبِ وَعَبْدِمَناف وَهاشِم، وَرَحْمَهُ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جناب عقيل</w:t>
      </w:r>
    </w:p>
    <w:p>
      <w:pPr>
        <w:pStyle w:val="BookText"/>
        <w:rPr/>
      </w:pPr>
      <w:r>
        <w:rPr>
          <w:rFonts w:ascii="Amiri" w:hAnsi="Amiri" w:eastAsia="Amiri" w:cs="Amiri"/>
          <w:color w:val="111111"/>
          <w:sz w:val="28"/>
          <w:sz w:val="28"/>
          <w:szCs w:val="28"/>
          <w:rtl w:val="true"/>
          <w:lang w:bidi="ar-SA"/>
        </w:rPr>
        <w:t>و جناب عبداللّه فرزند جعفرطيّار</w:t>
      </w:r>
    </w:p>
    <w:p>
      <w:pPr>
        <w:pStyle w:val="BookText"/>
        <w:rPr/>
      </w:pPr>
      <w:r>
        <w:rPr>
          <w:rFonts w:ascii="IRNazanin" w:hAnsi="IRNazanin" w:eastAsia="IRNazanin"/>
          <w:color w:val="111111"/>
          <w:sz w:val="28"/>
          <w:sz w:val="28"/>
          <w:szCs w:val="28"/>
          <w:rtl w:val="true"/>
          <w:lang w:bidi="fa-IR"/>
        </w:rPr>
        <w:t>عقيل وجعفر طيّار هر دو برادران علىّ بن ابى 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پسر جعفر طيّار، همسرحضرت‌زينب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عقيل وعبدالله بن جعفر در بقيع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اين دو بزرگوار چنين مى‌گويى</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سَيِّدَنا ياعَقِيلَ بْنَ ابيطالِب، السَّلامُ عَلَيْكَ يَا ابْنَ عَمِّ رَسُولِ‌اللهِ، السَّلامُ عَلَيْكَ يَاابْنَ عَمِّ نَبِىِّ اللهِ، السَّلامُ عَلَيْكَ يَاابْنَ عَمِّ حَبِيبِ‌اللهِ، السَّلامُ عَلَيْكَ يَاابْنَ عَمِ‌الْمُصْطَفى، السَّلامُ عَلَيْكَ يا أَخا عَلِىّ الْمُرْتَضى، السَّلامُ عَلى عَبْدِاللهِ بْنِ جَعْفَرالطَّيّارِ فِى‌الْجِنانِ، وَعَلى مَنْ حَوْلَكُما مِنْ أَصْحابِ رَسُولِ اللهِ رَضِىَ‌اللهُ تَعالى عَنْكُما وَ أَرْضاكُما أَحْسَنَ الرِّضا، وَ جَعَلَ الْجَنَّهَ مَنْزِلَكُما وَ مَسْكَنَكُما وَ مَحَلَّكُما وَمَأْويكُما، السَّلامُ عَلَيْكُما وَرَحْمَهُ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همسران 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حضرت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قبرستان ابوطالب در مكه مكرّمه مدفون است همه در قبرستان بقيع مدفونند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عَلَيْكُنَّ يا زَوْجاتِ رَسُولِ اللّهِ، السَّلامُ عَلَيْكُنَّ يا زَوْجاتِ نَبِىِّ اللّهِ، امَّهاتِ الْمُؤْمِنِينَ وَرَحْمَهُ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فرزند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پسر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كودكى از دنيا رفت و پيغمبرخدا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داغدار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ابراهيم، پيامبر را به شدّت غمگين ساخت وآن حضرت در سوگ فرزند، اشك مى‌ريخت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اشك‌فشان است و غمگين، ولى سخنى نمى‌گويم كه موجب ناخوشنودى پروردگارمان گردد</w:t>
      </w:r>
      <w:r>
        <w:rPr>
          <w:rFonts w:eastAsia="IRNazanin" w:cs="IRNazanin"/>
          <w:color w:val="111111"/>
          <w:sz w:val="28"/>
          <w:szCs w:val="28"/>
          <w:rtl w:val="true"/>
          <w:lang w:bidi="fa-IR"/>
        </w:rPr>
        <w:t xml:space="preserve">». (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فرزند، كه مورد علاقه شديد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بقيع به خاك سپرده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 اللّهِ، السَّلامُ عَلى نَبِىِّ اللّهِ، السَّلامُ عَلى حَبِيبِ اللّهِ، السَّلامُ عَلى صَفِىِّ اللّهِ، السَّلامُ عَلى نَجِىِّ اللّهِ، السَّلامُ عَلى مُحَمَّدِ بْنِ عَبْدِاللّهِ، سَيّدِ الْانْبِياءِ وَخاتَمِ الْمُرْسَلِينَ، وَخِيَرَهِ اللّهِ مِنْ خَلْقِهِ فِى ارْضِهِ وَسَماءِهِ، السَّلامُ عَلى جَمِيعِ انْبِياءِهِ وَرُسُلِهِ، السَّلامُ عَلَى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الشُّهَداءِ وَالسُّعَداءِ وَالصّالِحِينَ، السَّلامُ عَلَيْنا وَعَلى عِبادِاللّهِ الصّالِحِينَ، السَّلامُ عَلَيْكَ ايَّتُهَا الرُّوحُ الزّاكِيَهُ، السَّلامُ عَلَيْكَ ايَّتُهَا النَّفْسُ الشَّرِيفَهُ، السَّلامُ عَلَيْكَ ايَّتُهَا السُّلالَهُ الطّاهِرَهُ، السَّلامُ عَلَيْكَ ايَّتُهَا النَّسَمَهُ الزّاكِيَهُ، السَّلامُ عَلَيْكَ يَابْنَ خَيْرِ الْوَرى، السَّلامُ عَلَيْكَ يَابْنَ النَّبِىّ الْمُجْتَبى، السَّلامُ عَلَيْكَ يَابْنَ الْمَبْعُوثِ الى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الْوَرى، السَّلامُ عَلَيْكَ يَابْنَ الْبَشِيرِ النَّذِيرِ، السَّلامُ عَلَيْكَ يَابْنَ السِّراجِ الْمُنِيرِ، السَّلامُ عَلَيْكَ يَابْنَ الْمُؤَيَّدِ بِالْقُرْآنِ، السَّلامُ عَلَيْكَ يَابْنَ الْمُرْسَلِ الَى الْانْسِ وَالْجانِّ، السَّلامُ عَلَيْكَ يَابْنَ صاحِبِ الرّايَهِ وَالْعَلامَهِ، السَّلامُ عَلَيْكَ يَابْنَ الشَّفِيعِ يَوْمَ الْقِيمَهِ، السَّلامُ عَلَيْكَ يَابْنَ مَنْ حَباهُ اللّهُ بِالْكَرامَهِ، السَّلامُ عَلَيْكَ وَرَحْمَهُ اللّهِ وبَرَكاتُهُ، اشْهَدُ انَّكَ قَد اخْتارَ اللّهُ لَكَ دارَ انْعامِهِ قَبْلَ انْ يَكْتُبَ عَلَيْكَ احْكامَهُ، اوْ يُكَلّفَكَ حَلالَهُ وَحَرامَهُ، فَنَقَلَكَ الَيْهِ طَيّباً زاكِياً مَرْضِيّاً طاهِراً مِنْ كُلِّ نَجَس، مُقَدَّساً مِنْ كُلِّ دَنَس، وَبَوَّأَكَ جَنَّهَ الْمَأْوى، وَرَفَعَكَ الَى الدَّرَجاتِ الْعُلى، وَصَلَّى اللّهُ عَلَيْكَ صَلاهً تَقَرُّ بِها عَيْنُ رَسُولِهِ، وَتُبَلّغُهُ اكْبَرَ مَأْمُولِهِ، اللّهُمَّ اجْعَلْ افْضَلَ صَلَواتِكَ وَازْكيها، وَانْمى بَرَكاتِكَ وَاوْفيها، عَلى رَسُولِكَ وَنَبِيِّكَ وَخِيَرَتِكَ مِنْ خَلْقِكَ، مُحَمَّد خاتَمِ النَّبِيّينَ، وَعَلى مَنْ نَسَلَ مِنْ</w:t>
      </w:r>
    </w:p>
    <w:p>
      <w:pPr>
        <w:pStyle w:val="BookText"/>
        <w:rPr/>
      </w:pPr>
      <w:r>
        <w:rPr>
          <w:rFonts w:ascii="Amiri" w:hAnsi="Amiri" w:eastAsia="Amiri" w:cs="Amiri"/>
          <w:color w:val="111111"/>
          <w:sz w:val="28"/>
          <w:sz w:val="28"/>
          <w:szCs w:val="28"/>
          <w:rtl w:val="true"/>
          <w:lang w:bidi="ar-SA"/>
        </w:rPr>
        <w:t>اوْلادِهِ الطَّيّبِينَ، وَعَلى مَنْ خَلَّفَ مِنْ عِتْرَتِهِ الطّاهِرِينَ، بِرَحْمَتِكَ يا ارْحَمَ الرّاحِمِينَ، اللّهُمَّ انّى اسْئَلُكَ بِحَقِّ مُحَمَّد صَفِيِّكَ، وَابْراهِيمَ نَجْلِ نَبِيِّكَ انْ تَجْعَلَ سَعْيِى بِهِمْ مَشْكُوراً، وَذَنْبِى بِهِمْ مَغْفُوراً، وَحَياتِى بِهِمْ سَعِيدَهً، وَعاقِبَتِى بِهِمْ حَمِيدَهً، وَحَوائِجِى بِهِمْ مَقْضِيَّهً، وَافْعالِى بِهِمْ مَرْضِيَّهً، وَامُورِى بِهِمْ مَسْعُودَهً، وَشُئُونِى بِهِمْ مَحْمُودَهً، اللّهُمَّ وَاحْسِنْ لِىَ التَّوْفِيقَ، وَنَفِّسْ عَنّى كُلَّ هَمّ وَضِيق، اللّهُمَّ جَنِّبْنِى عِقابَكَ، وَامْنَحْنِى ثَوابَكَ، وَاسْكِنّى جِنانَكَ، وَارْزُقْنِى رِضْوانَكَ وَامانَكَ، وَاشْرِكْ لِى فِى صالِحِ دُعائِى والِدَىَّ وَوُلْدِى وَجَمِيعَ الْمُؤْمِنِينَ وَالْمُؤْمِناتِ، الْاحْياءَ مِنْهُمْ وَالْامْواتَ، انَّكَ وَلِىُّ الْباقِياتِ الصّالِحاتِ،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اسماعيل فرزند امام صادق</w:t>
      </w:r>
    </w:p>
    <w:p>
      <w:pPr>
        <w:pStyle w:val="BookText"/>
        <w:rPr/>
      </w:pPr>
      <w:r>
        <w:rPr>
          <w:rFonts w:ascii="IRNazanin" w:hAnsi="IRNazanin" w:eastAsia="IRNazanin"/>
          <w:color w:val="111111"/>
          <w:sz w:val="28"/>
          <w:sz w:val="28"/>
          <w:szCs w:val="28"/>
          <w:rtl w:val="true"/>
          <w:lang w:bidi="fa-IR"/>
        </w:rPr>
        <w:t xml:space="preserve">اسماعيل، فرزند بزرگ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زيارت او مى‌گويى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جَدِّكَ‌الْمُصْطَفى، السَّلامُ عَلى أَبِيكَ الْمُرتَضَى الرِّضا، السَّلامُ عَلَى 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الْحَسَنِ وَ الْحُسَينِ، السَّلامُ عَلى خَدِيجَهَ أُمِّ الْمُؤْمِنِينَ أُمِّ سَيِّدَهِ نِساءِ الْعالَمِينَ، السَّلامُ عَلى فاطِمَهَ أُمِّ الْائِمَّهِ الطّاهِرِينَ، السَّلامُ عَلَى النُّفُوسِ الْفاخِرَهِ، بُحُورِ الْعُلُومِ الزّاخِرَهِ، شُفَعائِى فِى</w:t>
      </w:r>
    </w:p>
    <w:p>
      <w:pPr>
        <w:pStyle w:val="BookText"/>
        <w:rPr/>
      </w:pPr>
      <w:r>
        <w:rPr>
          <w:rFonts w:ascii="Amiri" w:hAnsi="Amiri" w:eastAsia="Amiri" w:cs="Amiri"/>
          <w:color w:val="111111"/>
          <w:sz w:val="28"/>
          <w:sz w:val="28"/>
          <w:szCs w:val="28"/>
          <w:rtl w:val="true"/>
          <w:lang w:bidi="ar-SA"/>
        </w:rPr>
        <w:t>الْاخِرَهِ، وَ أَوْلِيائِى عِنْدَ عَوْدِ الرُّوحِ إِلَى‌الْعِظامِ النَّخِرَهِ، أَئِمَّهِ‌الْخَلْقِ وَوُلاهِ الْحَقِّ، السَّلامُ عَلَيْكَ أَيُّهَا الشَّخْصُ الشَّريِفُ، الطّاهِرِ الْكَرِيمِ، أَشْهَدُ أَنْ لا إِلهَ إِلَّا اللهُ، وَأَنَّ مُحَمَّداً عَبْدُهُ وَمُصْطَفيهُ، وَأَنَ‌عَلِيّاً وَلِيُّهُ وَمُجْتَباهُ، وَأَنَّ الْامامَهَ فِى وُلْدِهِ إِلى يَوْمِ الدِّينِ، نَعْلَمُ ذلِكَ عِلْمَ الْيَقِينِ، وَنَحْنُ لِذلِكَ مُعْتَقِدُونَ، وَفِى نَصْرِهِمْ مُجْتَهِدُونَ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حليمه سعديّه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حليمه سعديّه، دايه و مادر رضاعى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آن حضرت را در كودكى از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گرفت و ميان قبيله خود در بيرون مكّه برد، و به او شير داد و بزرگش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با عاطفه و مهربان كه افتخار دايگى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 مورد احترام و علاقه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آن بانوى عظيم الشّأن چنين ميگويى</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 رَسُولِ اللهِ، السَّلامُ عَلَيْكِ يا أُمَّ صَفِىِّ اللهِ، السَّلامُ عَلَيْكِ يا أُمَّ حَبِيبِ اللهِ، السَّلامُ عَلَيْكِ ياأُمَ‌الْمُصْطَفى، السَّلامُ عَلَيْكِ يامُرْضِعَهَ رَسُولِ‌اللهِ، السَّلامُ عَلَيْكِ يا حَلِيمَهَ السَّعْدِيَّهِ، فَرَضِىَ اللهُ تَعالى عَنْكِ وَأَرْضاكِ، وَجَعَلَ الْجَنَّهَ مَنْزِلَكِ وَ مَأْواكِ، وَرَحْمَهُ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عمّه‌هاى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اين دو بانوى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 و عاتكه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دختران عبدالمطّلب و امّ البنين مادر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در كنار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صفيّه، زنى شجاع، با كمال و اديب و شاعر بود، و در آغاز ظهور اسلام مسلمان شد، و با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 و به مدينه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و خندق هم حاضر بود، و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عاتكه نيز زنى با ايمان بود، و در رديف صحابه پيامبر قرار داشت، و همراه مسلمانان مهاجر به مدينه هجرت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 دو عمّه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و عاتكه 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عَلَيْكُما يا عَمَّتَىْ رَسُولِ اللهِ، السَّلامُ عَلَيْكُما ياعَمَّتَىْ نَبِىِّ اللهِ، السَّلامُ عَلَيْكُما يا عَمَّتَىْ حَبِيبِ اللهِ، السَّلامُ عَلَيْكُما يا عَمَّتَىِ الْمُصْطَفى، رَضِىَ اللهُ تَعالى عَنْكُما وَجَعَلَ الجَنَّهَ مَنْزِلَكُما وَرَحْمَهُ اللهِ وَبَرَكاتُ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امّ البنين مادر حضرت ابوالفضل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امّ‌البنين،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حزام است، زنى رشيد، شجاع و عارف و فاضل و نجيب و با اخلاص بود كه پس از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همسرى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صاحب چهار فرزند رشيد به نامهاى عباس، عبداللّه،</w:t>
      </w:r>
    </w:p>
    <w:p>
      <w:pPr>
        <w:pStyle w:val="BookText"/>
        <w:rPr/>
      </w:pPr>
      <w:r>
        <w:rPr>
          <w:rFonts w:ascii="IRNazanin" w:hAnsi="IRNazanin" w:eastAsia="IRNazanin"/>
          <w:color w:val="111111"/>
          <w:sz w:val="28"/>
          <w:sz w:val="28"/>
          <w:szCs w:val="28"/>
          <w:rtl w:val="true"/>
          <w:lang w:bidi="fa-IR"/>
        </w:rPr>
        <w:t xml:space="preserve">جعفر و عثمان شد كه هر چهار نفر در كربلا، در ركاب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جنگيدند و شربت شهادت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براى شهداى كربلا و چهار شهيد خود در مدينه عزادارى مى‌كرد و در رثايشان شعر مى‌سرود، واز احياگران ياد كربلا و 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زَوْجَهَ وَلِىّ اللهِ، السَّلامُ عَلَيْكِ يا زَوْجَهَ أَمِيرِالمُؤْمِنِينَ، السَّلامُ عَلَيْكِ يا أُمَّ الْبَنِينَ، السَّلامُ عَلَيْكِ ياأُمَّ الْعَبّاسِ بْنِ أَمِيرِالْمُؤْمِنِينَ عَلِىِّ بْنِ أَبِى‌طالِب، رَضِىَ‌اللهُ تَعالى عَنْكِ، وَجَعَلَ الجَنَّهَ مَنْزِلَكِ وَمَأْويكِ، وَرَحْمَهُ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شهداى واقعه حرّه و شهداى احُد</w:t>
      </w:r>
    </w:p>
    <w:p>
      <w:pPr>
        <w:pStyle w:val="BookText"/>
        <w:rPr/>
      </w:pPr>
      <w:r>
        <w:rPr>
          <w:rFonts w:ascii="IRNazanin" w:hAnsi="IRNazanin" w:eastAsia="IRNazanin"/>
          <w:color w:val="111111"/>
          <w:sz w:val="28"/>
          <w:sz w:val="28"/>
          <w:szCs w:val="28"/>
          <w:rtl w:val="true"/>
          <w:lang w:bidi="fa-IR"/>
        </w:rPr>
        <w:t>بقيع، تاريخچه‌اى مفصّل دارد، وقبور بسيارى از پاكان ومجاهدان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مجروحان جنگ احُد كه پس‌ازانتقال به‌مدينه، به شهادت رسيدند ودر بقيع دفن شدند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ونيز شهداى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حادثه كربلا وشهادت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مردم مدينه بر ضدّ امَويان قيام كرده، والى مدينه را بر كنار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هزاران نفر از سربازان خود را به مدينه فرستاد، وبه مدّت سه روز، مال وجان ونواميس مسلمانان را بر آنان مباح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جنايت وقتل عام، هزاران مسلمان به شهادت رسيدند كه در ميان آنان، هشتاد نفر از صحابه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 مهاجرين وانصار</w:t>
      </w:r>
    </w:p>
    <w:p>
      <w:pPr>
        <w:pStyle w:val="BookText"/>
        <w:rPr/>
      </w:pP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حادثه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و شهداى آن در خاك بقيع آرميده‌اند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زيارت قبور شهداء واقعه حَرّه و شهداى احُدمى‌گويى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شُهداءُ يا سُعَداءُ يا نُجَباءُ يا نُقَباءُ ياأَهْلَ الصّدْقِ وَالْوَفاءِ، السَّلامُ عَلَيْكُمْ يا مُجاهِدُونَ فِى سَبِيلِ اللّهِ حَقَّ جِهادِهِ، السَّلامُ عَلَيْكُمْ بِما صَبَرْتُمْ فَنِعْمَ عُقْبَى الدّارِ، السَّلامُ عَلَيْكُمْ يا شُهَداءُ وَرَحْمَهُ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اهل قُبور</w:t>
      </w:r>
    </w:p>
    <w:p>
      <w:pPr>
        <w:pStyle w:val="BookText"/>
        <w:rPr/>
      </w:pPr>
      <w:r>
        <w:rPr>
          <w:rFonts w:ascii="IRNazanin" w:hAnsi="IRNazanin" w:eastAsia="IRNazanin"/>
          <w:color w:val="111111"/>
          <w:sz w:val="28"/>
          <w:sz w:val="28"/>
          <w:szCs w:val="28"/>
          <w:rtl w:val="true"/>
          <w:lang w:bidi="fa-IR"/>
        </w:rPr>
        <w:t>اين زيارت براى ديگر اموات مؤمن و مؤمنه مدفون در بقيع و در ديگر قبرستان‌ها خوانده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أَهْلِ لا إِلهَ إِلَّا اللهُ، مِنْ أَهْلِ لا إِلهَ إِلَّا اللهُ، يا أَهْلَ لا إِلهَ إِلَّا اللهُ، بِحَقِّ لا إِلهَ إِلَّا اللهُ، كَيْفَ وَجَدْتُمْ قَوْلَ لا إِلهَ إِلَّا اللهُ، مِنْ لا إِلهَ إِلَّا اللهُ، يا لا إِلهَ إِلَّا اللهُ، اغْفِرْ لِمَنْ قالَ لا إِلهَ إِلَّا اللهُ، وَاحْشُرْنا فِى زُمْرَهِ مَنْ قالَ لا إِلهَ إِلَّا اللهُ، مُحَمَّدٌ رَسُولُ اللهِ عَلِىٌّ وَلِىُّ اللهِ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هر كس به قبرستان براى زيارت اهل قبور برود، خداوند متعال ثواب پنجاه سال عبادت به او عطا فرمايد، و گناه پنجاه ساله او و والدينش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هر كس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فِى لَيْلَهِ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قبر مؤمنى بخواند، خداوند متعال</w:t>
      </w:r>
    </w:p>
    <w:p>
      <w:pPr>
        <w:pStyle w:val="BookText"/>
        <w:rPr/>
      </w:pPr>
      <w:r>
        <w:rPr>
          <w:rFonts w:ascii="IRNazanin" w:hAnsi="IRNazanin" w:eastAsia="IRNazanin"/>
          <w:color w:val="111111"/>
          <w:sz w:val="28"/>
          <w:sz w:val="28"/>
          <w:szCs w:val="28"/>
          <w:rtl w:val="true"/>
          <w:lang w:bidi="fa-IR"/>
        </w:rPr>
        <w:t>فرشته‌اى را نزد قبر او مى‌فرستد كه عبادت خدا كند، و ثوابش را به نام آن ميّت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قيامت شود به هر هولى از اهوال قيامت برسد، خداوند آن هول را از او برطرف كند، تا اينكه داخل بهشت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حضرت عبدالله بن عبدالمطّلب</w:t>
      </w:r>
    </w:p>
    <w:p>
      <w:pPr>
        <w:pStyle w:val="BookText"/>
        <w:rPr/>
      </w:pPr>
      <w:r>
        <w:rPr>
          <w:rFonts w:ascii="IRNazanin" w:hAnsi="IRNazanin" w:eastAsia="IRNazanin"/>
          <w:color w:val="111111"/>
          <w:sz w:val="28"/>
          <w:sz w:val="28"/>
          <w:szCs w:val="28"/>
          <w:rtl w:val="true"/>
          <w:lang w:bidi="fa-IR"/>
        </w:rPr>
        <w:t xml:space="preserve">پدر گرامى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از سفر شام و قبل از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قبر آن بزرگوار تقريباً روبه‌روى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 در محلّ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كه پس از طرح توسعه حرم، در داخل شبستان مسجد كنار باب قبا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آن حضرت بگو</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وَلِىَّ اللهِ، السَّلامُ عَلَيْكَ يا أَمِينَ اللهِ، السَّلامُ عَلَيْكَ يا نُورَ اللهِ، السَّلامُ عَلَيْكَ يا مُسْتَوْدَعَ نُورِ رَسُولِ اللهِ، السَّلامُ عَلَيْكَ يا والِدَ خاتَمِ الْانْبِياءِ، السَّلامُ عَلَيْكَ يا مَنِ انْتَهى إِلَيْهِ الْوَدِيعَهُ وَالْامانَهُ الْمَنِيعَهُ، السَّلامُ عَلَيْكَ يا مَنْ أَوْدَعَ‌اللهُ فِى صُلْبِهِ الطَّيِّبِ الطّاهِرِ الْمَكِينِ نُورَ رَسُولِ‌اللهِ الصّادِقِ الْامِينِ، السَّلامُ عَلَيْكَ يا والِدَ سَيِّدِ الْانْبِياءِ وَالْمُرْسَلِينَ، أَشْهَدُ أَنَّكَ قَدْ حَفِظْتَ الْوَصِيَّهَ، وَأَدَّيْتَ الْامانَهَ عَنْ رَبِّ الْعالَمِينَ فِى رَسُولِهِ، وَكُنْتَ فِى دِينِكَ عَلى يَقِين، وَأَشْهَدُ أَنَّكَ اتَّبَعْتَ دِينَ اللهِ عَلى مِنْهاجِ جَدِّكَ إِبْراهِيمَ خَلِيلِ اللهِ فِى حَياتِكَ وَبَعْدَ وَفاتِكَ، عَلى</w:t>
      </w:r>
      <w:bookmarkStart w:id="109" w:name="pg816_10041"/>
    </w:p>
    <w:p>
      <w:pPr>
        <w:pStyle w:val="BookText"/>
        <w:rPr/>
      </w:pPr>
      <w:bookmarkEnd w:id="109"/>
      <w:r>
        <w:rPr>
          <w:rFonts w:ascii="Amiri" w:hAnsi="Amiri" w:eastAsia="Amiri" w:cs="Amiri"/>
          <w:color w:val="111111"/>
          <w:sz w:val="28"/>
          <w:sz w:val="28"/>
          <w:szCs w:val="28"/>
          <w:rtl w:val="true"/>
          <w:lang w:bidi="ar-SA"/>
        </w:rPr>
        <w:t>مَرْضاتِ اللهِ فِى رَسُولِهِ، فَصَلَّى اللهُ عَلَيْكَ حَيّاً وَمَيِّتاً، وَرَحْ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اللهِ 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ركاتُهُ</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6645156_211673320"/>
      <w:bookmarkStart w:id="111" w:name="_Toc41"/>
      <w:bookmarkEnd w:id="110"/>
      <w:r>
        <w:rPr>
          <w:rtl w:val="true"/>
        </w:rPr>
        <w:t>ديگر مستحبات مدينه‌</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به قصد برآورده شدن حاجات</w:t>
      </w:r>
    </w:p>
    <w:p>
      <w:pPr>
        <w:pStyle w:val="BookText"/>
        <w:rPr/>
      </w:pPr>
      <w:r>
        <w:rPr>
          <w:rFonts w:ascii="IRNazanin" w:hAnsi="IRNazanin" w:eastAsia="IRNazanin"/>
          <w:color w:val="111111"/>
          <w:sz w:val="28"/>
          <w:sz w:val="28"/>
          <w:szCs w:val="28"/>
          <w:rtl w:val="true"/>
          <w:lang w:bidi="fa-IR"/>
        </w:rPr>
        <w:t xml:space="preserve">بهتر است شروع از چهارشنبه و ختم به جمعه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سه روز، مستحب مؤكد است و حتى از كسانى هم كه روزه قضا دارند پذيرفته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توبه </w:t>
      </w:r>
      <w:r>
        <w:rPr>
          <w:rStyle w:val="FootnoteAnchor"/>
          <w:rtl w:val="true"/>
        </w:rPr>
        <w:footnoteReference w:id="55"/>
      </w:r>
      <w:r>
        <w:rPr>
          <w:rFonts w:ascii="Amiri" w:hAnsi="Amiri" w:eastAsia="Amiri" w:cs="Amiri"/>
          <w:color w:val="111111"/>
          <w:sz w:val="28"/>
          <w:sz w:val="28"/>
          <w:szCs w:val="28"/>
          <w:rtl w:val="true"/>
          <w:lang w:bidi="ar-SA"/>
        </w:rPr>
        <w:t xml:space="preserve">، كنار ستون توبه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ابولبابه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كنار ستون ابولبابه و شب و روز پنج‌شنبه كنار ستون مقابل آن نماز بخواند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جمعه كنار ستونى كه پهلوى محراب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نماز بخواند و حاجات خود را ذكر كرده و دعايى را كه بعد از زيارت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ورود و خروج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صلوات بفرستد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زيارت، نماز زيارت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نمازهاى يوميه در مسجدالنبى و باجماعت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بنا به روايتى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خواندن نماز در مسجد النبى معادل ده هزار نماز است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نمازهاى قضا در مسجدالنبى به جهت فضيلت بى‌شمار نمازخواندن درآن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است زائران محترم</w:t>
      </w:r>
    </w:p>
    <w:p>
      <w:pPr>
        <w:pStyle w:val="BookText"/>
        <w:rPr/>
      </w:pPr>
      <w:r>
        <w:rPr>
          <w:rFonts w:ascii="Amiri" w:hAnsi="Amiri" w:eastAsia="Amiri" w:cs="Amiri"/>
          <w:color w:val="111111"/>
          <w:sz w:val="28"/>
          <w:sz w:val="28"/>
          <w:szCs w:val="28"/>
          <w:rtl w:val="true"/>
          <w:lang w:bidi="ar-SA"/>
        </w:rPr>
        <w:t>فرصت اندك خود را در مدينه از دست ندهند و از نماز خواندن در مسجد النبى غافل نشوند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حداقل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نماز قضاى يك روز را، هر روز به جا 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 در مقام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اين دعا را موقع حضور در مقام جبرئيل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جوادُ اى كريم، اى قريبُ اى بعيد، 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ئَلُكَ انْ تُصَلِّىَ عَلى مُحَمّدٍ وَ اهْلِ بَيْتِه و انْ تَرُدَّ عَلىَّ نِعْمَتَك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ائمه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روز و خواندن نماز زيارت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ختم قرآن و يا بيشتر و هديه آن به وجود شريف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مخصوص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 خواندن نماز ها در بخش هاى بعدى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 عبادى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صدقه به خصوص صدقه جهت سلامتى حضرت وليعصر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انفاق يك درهم در مدينه معادل ده هزار درهم، درمكانى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روزانه يك غسل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صبح‌ها بهتر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bookmarkStart w:id="112" w:name="pg816_10043"/>
    </w:p>
    <w:p>
      <w:pPr>
        <w:pStyle w:val="BookText"/>
        <w:rPr/>
      </w:pPr>
      <w:bookmarkEnd w:id="112"/>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وداع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خروج از مدينه</w:t>
      </w:r>
      <w:r>
        <w:rPr>
          <w:rFonts w:eastAsia="IRNazanin" w:cs="IRNazanin"/>
          <w:color w:val="111111"/>
          <w:sz w:val="28"/>
          <w:szCs w:val="28"/>
          <w:rtl w:val="true"/>
          <w:lang w:bidi="fa-IR"/>
        </w:rPr>
        <w:t>.</w:t>
      </w:r>
    </w:p>
    <w:p>
      <w:pPr>
        <w:pStyle w:val="Heading3"/>
        <w:numPr>
          <w:ilvl w:val="2"/>
          <w:numId w:val="1"/>
        </w:numPr>
        <w:rPr/>
      </w:pPr>
      <w:bookmarkStart w:id="113" w:name="__RefHeading___Toc6645158_211673320"/>
      <w:bookmarkStart w:id="114" w:name="_Toc42"/>
      <w:bookmarkEnd w:id="113"/>
      <w:r>
        <w:rPr>
          <w:rtl w:val="true"/>
        </w:rPr>
        <w:t>توصيه هاى لازم به زائران‌</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اقامه نماز جماعت از مسجد خارج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ضريح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خواندن پشت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تكبير آخر نماز ها، دست ها را بالا و پايين نبريد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نماز جماعت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 بطلان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تكتّف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سينه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تلاوت حمد و سوره اجتناب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هر دو سجده در هر ركعت و بعد از سجده دوم لازم است استراحت 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استراحت را اهل سنت ندارند و بلافاصله براى ركعت بعدى قيام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جماعت، اهل سنت پس از ركوع ذكرى طولانى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 و لك الحمد حمدا طيبا كثيرا مباركا فيه ملأ السماوات و ملأ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زائرين محترم توجه به طولانى بودن اين ذكر داشته باشيد و بعد از ركوع فورا به سجده نرويد چرا كه موجب به هم ريختن صفوف و ناهماهنگى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ايرانى مى توانيد اذكارى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چندين مرتبه بگوييد و همراه با نمازگزاران به سجده 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خوابيدن در مسجد و حرم مطهر به علت كراهت شديد، پرهيز نماييد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زيارت خواهران در روضه شريفه و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زمان‌هاى محدودى است كه از</w:t>
      </w:r>
    </w:p>
    <w:p>
      <w:pPr>
        <w:pStyle w:val="BookText"/>
        <w:rPr/>
      </w:pPr>
      <w:r>
        <w:rPr>
          <w:rFonts w:ascii="Amiri" w:hAnsi="Amiri" w:eastAsia="Amiri" w:cs="Amiri"/>
          <w:color w:val="111111"/>
          <w:sz w:val="28"/>
          <w:sz w:val="28"/>
          <w:szCs w:val="28"/>
          <w:rtl w:val="true"/>
          <w:lang w:bidi="ar-SA"/>
        </w:rPr>
        <w:t>طريق مديران كاروان‌ها اعلام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خواهران، اين زمان‌ها را جهت زيارت از دست ندهند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بردن كفش ها به روضه منوره بپرهيزيد زيرا اهل سنت آن را نوعى بى احترامى به ساحت مقدس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ويژه هنگام خواندن نماز، تلفن همراه خود را خاموش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عكس و فيلم در اماكن مقدسه به علت ممنوعيت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اماكن مقدسه در صورت مشاهده عكسبردارى، برخورد شديد مى كنند و اين امر، باعث هتك حرمت ايرانى و شيعه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اهل سنت نماز خواندن در قبرستان و پشت قبرستان را حرام مى دانند، نماز هاى زيارت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صفوف نماز جماعت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قبل از اقامه نماز از عباراتى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استووا صفوفكم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كنند كه به معناى مرتب كردن صف هاى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مهم توجه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از زيارت نامه خواندن و سخن گفتن و صلوات فرستادن وگريه كردن خوددارى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انداختن عريضه روى قبور ائمه 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برداشتن خاك از آنجا خوددارى كنيد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بستن پارچه، نخ، و قفل به پنجره‌هاى بقيع جداً بپرهيزيد</w:t>
      </w:r>
      <w:r>
        <w:rPr>
          <w:rFonts w:eastAsia="IRNazanin" w:cs="IRNazanin"/>
          <w:color w:val="111111"/>
          <w:sz w:val="28"/>
          <w:szCs w:val="28"/>
          <w:rtl w:val="true"/>
          <w:lang w:bidi="fa-IR"/>
        </w:rPr>
        <w:t>.</w:t>
      </w:r>
      <w:bookmarkStart w:id="115" w:name="pg816_10045"/>
    </w:p>
    <w:p>
      <w:pPr>
        <w:pStyle w:val="BookText"/>
        <w:rPr/>
      </w:pPr>
      <w:bookmarkEnd w:id="115"/>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خارج نمودن قرآنهاى وقفى از حرم اجتناب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مشاجره و جدال نمودن با مأمورين حرم بپرهيزيد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استعمال دخانيات بپرهيزيد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از شكسته نماز خواندن به نحوى كه نماز ديگران را به هم زند، خوددارى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انداختن آب دهان در فضاى صحن و قبرستان بقيع جدا پرهيز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گذاشتن قرآن روى زمين و پا درازكردن به سوى آن خوددارى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وسايل اضافه را با خود به حرم نبريد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جلوى افرادى كه مشغول نماز هستند، عبور نكنيد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مسجدالنبى در ركعتِ اولِ نماز صبح جمعه، معمولًا سوره سجده دار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همراه امام جماعت و مأمومين به سجده رفته و نماز را ادامه دهيد و پس از نماز، نماز صبح را اعاده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كمتر از ده روز در مكه و مدينه مى‌مانيد، بديهى است كه در مسجد النبى و مسجد الحرام مى توانيد نمازها را هم كامل بخوانيد و هم شكسته اما اگر نماز را به جماعت مى‌خوانيد كامل بخوانيد</w:t>
      </w:r>
      <w:r>
        <w:rPr>
          <w:rFonts w:eastAsia="IRNazanin" w:cs="IRNazanin"/>
          <w:color w:val="111111"/>
          <w:sz w:val="28"/>
          <w:szCs w:val="28"/>
          <w:rtl w:val="true"/>
          <w:lang w:bidi="fa-IR"/>
        </w:rPr>
        <w:t>.</w:t>
      </w:r>
    </w:p>
    <w:p>
      <w:pPr>
        <w:pStyle w:val="Heading3"/>
        <w:numPr>
          <w:ilvl w:val="2"/>
          <w:numId w:val="1"/>
        </w:numPr>
        <w:rPr/>
      </w:pPr>
      <w:bookmarkStart w:id="116" w:name="__RefHeading___Toc6645160_211673320"/>
      <w:bookmarkStart w:id="117" w:name="_Toc43"/>
      <w:bookmarkEnd w:id="116"/>
      <w:r>
        <w:rPr>
          <w:rtl w:val="true"/>
        </w:rPr>
        <w:t>آداب وداع با مدينه‌</w:t>
      </w:r>
      <w:bookmarkEnd w:id="11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درروز آخر، براى خداحافظى از پيامبر اسلام به روضه شريفه رفته، زيارت نامه را به همراه نماز زيارت قرائت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ضمن خواندن سوره ضحى، به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الْيَتيمَ فَلا تَقْهَرْ وَ امَّا 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ائِلَ فَلا تَنْهَر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مى‌رسيد خطاب به وجود شريف پيامبر عرضه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رسول‌الله تو پدر امتى و ما همه يتيمان تو، فرزندانت را كه به تو پناه آورده اند، از خود مران، و در اين زمان حاجات خود را طلبيده و چندين بار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السّائل فَلا تَنْهَر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كنيد و با تضرع، از درگاه خداوند متعال حوائج خود و دوستان و آرزومندان را درخواست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زيارت حضرت ختمى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وداع را به اين نحو بخوانيد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آخِرَ الْعَهْدِ مِن زيارِ قَبْرِ نَبِيِّكَ، فَإِنْ‌تَوَفّيْ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تَنى قَبْلَ ذلِكَ فَإِنّى اشْهَدُ فى مَماتى عَلى ما اشْهَدُ عَلَيْهِ فى حَياتى انْ لا اله الّا انْتَ وَ انَّ مُحَمَّدًا عَبْدُكَ وَ رسولُكَ و انَّكَ قَد اخْتَرْتَهُ مِنْ خَلْقِك، ثُمَّ 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 مِن اهْلِ بيْتِهِ الْائِمَّ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الطّاهِرينَ الَّذينَ اذْهَبْتَ عَنْهُمُ الرِّجْسَ وَ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رْتَهُمْ تَطْهيرًا، فَاحْشُرْنا مَعَهُمْ وَ فى زُمْرَتِهِمْ وَ تَحْتَ لِوائِهِمْ وَ لا 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 وَ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 فِى الدُّنْ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 الْآخِرِ، يا ارْحَمَ الرّاحِمين، السَّلامُ عَلَيْكَ لاجَعَلَهُ اللهُ آخِرَ تَسْليمى عَلَيْك</w:t>
      </w:r>
      <w:r>
        <w:rPr>
          <w:rFonts w:eastAsia="Amiri" w:cs="Amiri" w:ascii="Amiri" w:hAnsi="Amiri"/>
          <w:color w:val="111111"/>
          <w:sz w:val="28"/>
          <w:szCs w:val="28"/>
          <w:rtl w:val="true"/>
          <w:lang w:bidi="ar-SA"/>
        </w:rPr>
        <w:t>.</w:t>
      </w:r>
      <w:bookmarkStart w:id="118" w:name="pg816_10047"/>
    </w:p>
    <w:p>
      <w:pPr>
        <w:pStyle w:val="BookText"/>
        <w:rPr/>
      </w:pPr>
      <w:bookmarkEnd w:id="118"/>
      <w:r>
        <w:rPr>
          <w:rFonts w:ascii="IRNazanin" w:hAnsi="IRNazanin" w:eastAsia="IRNazanin"/>
          <w:color w:val="111111"/>
          <w:sz w:val="28"/>
          <w:sz w:val="28"/>
          <w:szCs w:val="28"/>
          <w:rtl w:val="true"/>
          <w:lang w:bidi="fa-IR"/>
        </w:rPr>
        <w:t xml:space="preserve">سپس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مسجد النبى زيارت نماييد ونماز زيارت بخوانيد و به زيارت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وداع آن بزرگواران را به اين نحو بخوانيد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عَلَيْكُمْ ائمَّهَ الْهُدى وَ رَحْمَهُ اللهِ وَبَركاتُه، اسْتَوْدِعُكُمُ اللهَ وَ اقْرَءُ عَلَيْكُمُ السَّلامَ، آمَنّا بِاللهِ وَ بِالرَّسولِ وَ بِما جِئْتُمْ وَ بِهِ دَلَلْتُمْ عَلَيْه، اللّهُمَّ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تُبْنا مَعَ‌الشّاهِدين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6645162_211673320"/>
      <w:bookmarkStart w:id="120" w:name="_Toc44"/>
      <w:bookmarkEnd w:id="119"/>
      <w:r>
        <w:rPr>
          <w:rtl w:val="true"/>
        </w:rPr>
        <w:t xml:space="preserve">تقويم عبادى مدينه منوره </w:t>
      </w:r>
      <w:r>
        <w:rPr>
          <w:rtl w:val="true"/>
        </w:rPr>
        <w:t>(</w:t>
      </w:r>
      <w:r>
        <w:rPr>
          <w:rtl w:val="true"/>
        </w:rPr>
        <w:t>به تفكيك ايام هفته</w:t>
      </w:r>
      <w:r>
        <w:rPr>
          <w:rtl w:val="true"/>
        </w:rPr>
        <w:t>)</w:t>
      </w:r>
      <w:bookmarkEnd w:id="120"/>
    </w:p>
    <w:p>
      <w:pPr>
        <w:pStyle w:val="BookText"/>
        <w:rPr/>
      </w:pPr>
      <w:r>
        <w:rPr>
          <w:rFonts w:ascii="IRNazanin" w:hAnsi="IRNazanin" w:eastAsia="IRNazanin"/>
          <w:color w:val="111111"/>
          <w:sz w:val="28"/>
          <w:sz w:val="28"/>
          <w:szCs w:val="28"/>
          <w:rtl w:val="true"/>
          <w:lang w:bidi="fa-IR"/>
        </w:rPr>
        <w:t>حج و عمره، سرسراى عبوديت و بندگى، دلدادگى و عاشقى، رشد وكمال و عروج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قفس تن بيرون آمدن و خود را در فضاى خانه معشوق رها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سالك حضرت آيت الله ميرزا جواد ملكى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اصلى از تشريع حج، تقويت بعد روحانى است تا انسان با معنويت شده و از عالم جسم به عالَم معنى ترقى نموده و شناخت خدا و دوستى و انس او را به دست آورد و در سراى كرامتش به سر برد</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تشرف به سرزمين مقدس مدينه منوره، فرصت مغتنمى براى راز و نياز با خداى مهربان است كه معلوم نيست دوباره تكرار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اغتنام اين فرصت، از ميان بوستان اذكار و دعاهاى آسمانى، اعمال و عباداتى گلچين و به تناسب روز هاى هفته تفكيك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 جا آوردن و خواندن دعاها، حضور قلب و حال و هواى زائر شرط اساسى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نبايد اعمال 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 را برخود تحميل كنند و آن را به هر شكل به جا آورند بلكه صرفاً در صورت آمادگى و اشتياق روحى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دعاهايى كه براى مقاطع مختلف در يك روز توصيه و پيشنهاد شده اند، به گونه اى متعدد و متنوع گزينش شده كه امكان انتخاب را براى زائران متناسب با شرايط روحى آنها فراهم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روز شنبه</w:t>
      </w:r>
    </w:p>
    <w:p>
      <w:pPr>
        <w:pStyle w:val="BookText"/>
        <w:rPr/>
      </w:pPr>
      <w:r>
        <w:rPr>
          <w:rFonts w:ascii="IRNazanin" w:hAnsi="IRNazanin" w:eastAsia="IRNazanin"/>
          <w:color w:val="111111"/>
          <w:sz w:val="28"/>
          <w:sz w:val="28"/>
          <w:szCs w:val="28"/>
          <w:rtl w:val="true"/>
          <w:lang w:bidi="fa-IR"/>
        </w:rPr>
        <w:t>قبل از اذان صبح تا طلوع آفتاب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نماز شب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مطهر، خواندن نافله صبح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نماز اول وقت به جماعت، خواندن ذكرى كوتاه بعد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سوره يس، خواندن دعاى عهد، خواندن دعا و زيارت روز شنبه، خواندن ادعيه قبل از طلوع آفتاب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زيارت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ظهريك شبانه روز نماز قضا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نماز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ظهرخواندن نافله ظهر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اذان، پيش از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ظهر به جماعت در حرم مطهر، خواندن سوره نبأ بعد از نماز ظهر عصرخواندن نافله عصر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قبل از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عصر به جماعت، خواندن سوره عصر بعد از نماز عصر، ختم هزار صلوات هديه به ساحت مقدس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يك جزء قرآن هديه به وجود شريف نبى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المقدور در 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مغربشركت در نماز جماعت حرم خواندن نافله مغرب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نماز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سوره واقعه بعد از نماز مغرب، خواندن نماز غفيله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عشاء و خواندن نافله عشاء پس از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سوره ملك بعد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شبخواندن زيارت ناحيه مقدسه، زيارت آل ياسين، خواندن اين اذكار 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تسبيحات حضرت زهرا، آيه الكرسى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توحيد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يَفْعَلُ اللهُ ما يَشاءُ بقدرته و يَحْكُمُ ما يُريدُ بِعزَّتِهِ، استغفار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سفارشات آيه الله ميزرا جواد ملكى تبريزى در اسرار الصلوه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 برنامه روز 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خواندن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پنچ نماز دو ركعتى و يك نماز يك ركعتى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مانند نماز صبح به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بعدى نيت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ركعت آخر به نيت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وتر در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استغفار و بعد طلب مغفرت براى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سپس سيصد مرتبه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فرصت اين اذكار نباشد ذكر عادى كافى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نافله صبح دو ركعت است مثل نماز صبح كه قبل از خواندن نماز صبح خوانده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مَخْرَجاً و 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حَيْثُ لا يَحْتَسِبْ وَ مَنْ يَتَوَكَّلْ عَلَى اللهِ فَهُوَ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 اللهَ بالغُ امرِهِ قَدْ جَعَلَ اللهُ لِكُلّ شَى‌ءٍ قَدَرا </w:t>
      </w:r>
      <w:r>
        <w:rPr>
          <w:rStyle w:val="FootnoteAnchor"/>
          <w:rtl w:val="true"/>
        </w:rPr>
        <w:footnoteReference w:id="59"/>
      </w:r>
      <w:r>
        <w:rPr>
          <w:rFonts w:ascii="IRNazanin" w:hAnsi="IRNazanin" w:eastAsia="IRNazanin"/>
          <w:color w:val="111111"/>
          <w:sz w:val="28"/>
          <w:sz w:val="28"/>
          <w:szCs w:val="28"/>
          <w:rtl w:val="true"/>
          <w:lang w:bidi="fa-IR"/>
        </w:rPr>
        <w:t>اين آيه را سه مرتبه خوانده و سپس سه مرتبه سوره توحيد خوانده شود آنگاه سه مرتبه صلوات فرستاده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قبل از طلوع آفتاب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سُبحانَ اللِه وَ الْحَمدُ لِلّهِ وَ لا اله الّا اللهُ وَ اللهُ اكبر،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لااله الّا اللهُ وَحْدَهُ لا شَريكَ لَه، لَهُ الْمُلْكُ و لَهُ الْحَمْد يُحْيى وَ يُميت وَ هُوَ حَىٌ لا يَموت</w:t>
      </w:r>
    </w:p>
    <w:p>
      <w:pPr>
        <w:pStyle w:val="BookText"/>
        <w:rPr/>
      </w:pPr>
      <w:r>
        <w:rPr>
          <w:rFonts w:ascii="Amiri" w:hAnsi="Amiri" w:eastAsia="Amiri" w:cs="Amiri"/>
          <w:color w:val="111111"/>
          <w:sz w:val="28"/>
          <w:sz w:val="28"/>
          <w:szCs w:val="28"/>
          <w:rtl w:val="true"/>
          <w:lang w:bidi="ar-SA"/>
        </w:rPr>
        <w:t xml:space="preserve">بِيَدِهِ الْخَيرُ وَ هُوَ عَلى كُلِّ شَى‌ءٍ قَدير،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سُبْحانَ اللهِ وَ الْحَمُدللهِ وَ لا الهَ الّا اللهُ وَ الله اكبر،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الكرسى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 حينَ تُمْسُونَ وَ حينَ تُصْبِحُون و لَهُ الْحَمْدُ فى الْسَّمواتِ وَ الْارض 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وَ حينَ تُظهِرون،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لاحَولَ وَ لا قُوَّهَ الّا بِاللهِ الْعَلىّ الْعَظيم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خواندن نماز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است كه درهر ركعت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سپس در ركوع و بعد از سربرداشتن و در سجده اول و بعد از سر برداشتن و در سجده دوم و بعد از سربرداشتن در هر يك،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 سپس تشهد و سلام داده، نماز را تمام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خواندن نماز غفيله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غفيله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است بين مغرب و عشا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ركعت اول بعد از حمد اين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ذَالنُّونِ اذْ ذَهَبَ مُغاضِباً فَظَنَّ انْ لَنْ نَقْدِرَ عَلَيْهِ فَنادى فىِ الظُّلُماتِ انْ لِاالهَ الّا انْت سُبْحانَكَ انّى كُنْتُ مِنَ الظّالِمينَ 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تَجَبْنا لَهُ و نَجَّيْناهُ مِنَ الغمّ وَ كَذلِكَ نُنْجىِ الْمُؤمِنين، ركعت دوم بعد از حمد اين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مفاتِحُ الْغَيبِ لايَعلَمُها الّا هُو و يَعلَمُ ما فى البَرِّ و الْبَحْر و ما 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مِنْ وَرَقَهٍ الّا يَعْلَمُها و لا حَبَّهٍ فى ظُلُماتِ الْأرضِ وَ لا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رَطْبٍ و لا يابِسٍ الّا فى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درقنوت اين دعا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اسْئَلُكَ بِمَفاتِحِ الْغَيبِ الَّتى لا يَعْلَمُها الّا انت ان تُصلِّىَ عَلى مُحمَّدٍ و آلهِ وَ انْ تَفْعَلَ بى، سپس حاجات خود را بخواهيد و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وَلىُّ نِعْمَتى وَ اْلقادِرُ عَلى طَلِبَتى و تَعلَمُ حاجَتى فَاسْئَ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بحقِّ مُحمَّدٍ وَ آلِهِ عَليه وَ عَلَيْهِمُ السَّلام لَمّا قَضَيْتَها 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 روز يكشنبه</w:t>
      </w:r>
    </w:p>
    <w:p>
      <w:pPr>
        <w:pStyle w:val="BookText"/>
        <w:rPr/>
      </w:pPr>
      <w:r>
        <w:rPr>
          <w:rFonts w:ascii="IRNazanin" w:hAnsi="IRNazanin" w:eastAsia="IRNazanin"/>
          <w:color w:val="111111"/>
          <w:sz w:val="28"/>
          <w:sz w:val="28"/>
          <w:szCs w:val="28"/>
          <w:rtl w:val="true"/>
          <w:lang w:bidi="fa-IR"/>
        </w:rPr>
        <w:t>قبل از اذان صبح تا طلوع آفتاب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نماز شب در حرم مطهر، خواندن نافله صبح، خواندن نماز اول وقت به جماعت، خواندن دعاى كوتاه بعد از نماز، خواندن سوره يس، خواندن دعاى عهد، خواندن دعا و زيارت روز يكشنبه، خواندن ادعيه قبل از طلوع آفتاب، زيارت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ظهرخواندن يك شبانه روز نماز قضا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حضرت زهرا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ظهرخواندن نافله ظهر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اذان پيش از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ظهر به جماعت در حرم مطهر، خواندن سوره نبأ بعد از نماز ظهر عصرخواندن نافله عصر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قبل از نماز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عصر به جماعت، خواندن سوره عصر بعد از نماز عصر، ختم هزار صلوات هديه به ساحت مقدس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يك جزء قرآن هديه به وجود شريف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المقدور در 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مغربشركت در نماز جماعت حرم خواندن نافله مغرب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نماز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سوره واقعه بعد از نماز مغرب، خواندن نماز غفيله، خواندن نماز عشاء و خواندن نافله عشاء پس از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سوره ملك بعد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شبخواندن حديث كساء، خواندن اين اذكار موقع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تسبيحات حضرت زهرا، آيه الكرسى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توحيد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يَفْعَلُ اللهُ ما يَشاءُ بقدرته و يَحْكُمُ ما يُريدُ بِعزَّتِه، استغفار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برنامه روز يكشنبه</w:t>
      </w:r>
    </w:p>
    <w:p>
      <w:pPr>
        <w:pStyle w:val="BookText"/>
        <w:rPr/>
      </w:pPr>
      <w:r>
        <w:rPr>
          <w:rFonts w:ascii="Amiri" w:hAnsi="Amiri" w:eastAsia="Amiri" w:cs="Amiri"/>
          <w:color w:val="111111"/>
          <w:sz w:val="28"/>
          <w:sz w:val="28"/>
          <w:szCs w:val="28"/>
          <w:rtl w:val="true"/>
          <w:lang w:bidi="ar-SA"/>
        </w:rPr>
        <w:t xml:space="preserve">طريقه خواندن نماز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نماز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ركعت است كه در ركعت اول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 مرتبه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 مرتبه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سلام نماز، تسبيحات حضرت زهرا و اين دعا را بخواند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ذِىِ العِزِّ الشّ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امخ المُنيف، سُبحانَ ذىِ الْجَلالِ الْباذِخِ العَظيم، سُبْحانَ ذِى الْمُلْكِ الْفاخِرِ الْقَديم، سُبْحانَ مَن لَبِسَ الْبَهْجَهَ و الْجَمال، سبحانَ مَنْ تَرَدّى بِالنّورِ وَ الْوَقارِ، سُبْحانَ مَنْ يَرى اثَرَ النَّملِ فىِ 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سُبحانَ مَنْ يَرى وَقْعَ الّطَيرِ فىِ الْهَواء، سُبْحانَ مَن هُوَ هكَذا لا هكَذا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روز دوشنبه</w:t>
      </w:r>
    </w:p>
    <w:p>
      <w:pPr>
        <w:pStyle w:val="BookText"/>
        <w:rPr/>
      </w:pPr>
      <w:r>
        <w:rPr>
          <w:rFonts w:ascii="IRNazanin" w:hAnsi="IRNazanin" w:eastAsia="IRNazanin"/>
          <w:color w:val="111111"/>
          <w:sz w:val="28"/>
          <w:sz w:val="28"/>
          <w:szCs w:val="28"/>
          <w:rtl w:val="true"/>
          <w:lang w:bidi="fa-IR"/>
        </w:rPr>
        <w:t>قبل از اذان صبح تا طلوع آفتاب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نماز شب در حرم مطهر، خواندن نافله صبح، خواندن نماز اول وقت به جماعت، خواندن دعاى كوتاه بعد از نماز، خواندن سوره يس، خواندن دعاى عهد، خواندن دعا و زيارت روز دوشنبه، خواندن ادعيه قبل از طلوع آفتاب، زيارت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ظهرخواندن يك شبانه روز نماز قضا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حضرت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ظهرخواندن نافله ظهر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اذان پيش از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نماز ظهر و عصر به جماعت در حرم مطهر، خواندن سوره نبأ بعد از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عصرخواندن نافله عصر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قبل از نماز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عصر به جماعت، خواندن سوره عصر بعد از نماز عصر، ختم هزار صلوات هديه به ساحت مقدس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يك جزء قرآن هديه به وجود شريف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المقدور در 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مغربشركت در نماز جماعت حرم خواندن نافله مغرب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نماز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سوره واقعه بعد از نماز مغرب، خواندن نماز غفيله، خواندن نماز عشاء و خواندن نافله عشاء پس از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سوره ملك بعد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شبخواندن مناجات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خواندن اين اذكار موقع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تسبيحات حضرت زهرا، آيه الكرسى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توحيد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يَفْعَلُ اللهُ ما يَشاءُ بقدرته و يَحْكُمُ ما يُريدُ بِعزَّتِهِ، استغفار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برنامه روز دوشنبه</w:t>
      </w:r>
    </w:p>
    <w:p>
      <w:pPr>
        <w:pStyle w:val="BookText"/>
        <w:rPr/>
      </w:pPr>
      <w:r>
        <w:rPr>
          <w:rFonts w:ascii="Amiri" w:hAnsi="Amiri" w:eastAsia="Amiri" w:cs="Amiri"/>
          <w:color w:val="111111"/>
          <w:sz w:val="28"/>
          <w:sz w:val="28"/>
          <w:szCs w:val="28"/>
          <w:rtl w:val="true"/>
          <w:lang w:bidi="ar-SA"/>
        </w:rPr>
        <w:t xml:space="preserve">طريقه خواندن نماز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ركعت است كه در هر ركعت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خوانده مى شود و بعد از نماز اين دعا خوانده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اتَقَرَّبُ الَيْكَ بِجُودِكَ و كَرَمِك، و اتَقرَّبُ اليْكَ بِمُحمَّدٍ عَبْدِكَ و رَسُولِكَ و 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اليكَ بِملائِكَتِكَ و انْبيائِكَ و رُسُلِكَ انْ تُصَلِّىَ عَلى مُحمَّدٍ عبدِكَ و رَسولِكَ و على آل مُحمَّد، و انْ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قيلَنى 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رَتى، وَ 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عَلَىَّ ذُنُوبى و تَغْفِرَها لى، و تَقْضىَ لى حَوائِجى وَ لا تُعذِّبَ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نى بِقَبيحٍ كانَ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عَفوكَ وَ جُوَدكَ يَسَعُنى انّكَ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روز سه شنبه</w:t>
      </w:r>
    </w:p>
    <w:p>
      <w:pPr>
        <w:pStyle w:val="BookText"/>
        <w:rPr/>
      </w:pPr>
      <w:r>
        <w:rPr>
          <w:rFonts w:ascii="IRNazanin" w:hAnsi="IRNazanin" w:eastAsia="IRNazanin"/>
          <w:color w:val="111111"/>
          <w:sz w:val="28"/>
          <w:sz w:val="28"/>
          <w:szCs w:val="28"/>
          <w:rtl w:val="true"/>
          <w:lang w:bidi="fa-IR"/>
        </w:rPr>
        <w:t>قبل از اذان صبح تا طلوع آفتاب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نماز شب در حرم مطهر، خواندن نافله صبح، خواندن نماز اول وقت به جماعت، خواندن دعاى كوتاه بعد از نماز، خواندن سوره يس، خواندن دعاى عهد، خواندن دعا و زيارت روز سه شنبه، خواندن ادعيه قبل از طلوع آفتاب، زيارت در روضه شريفه، زيارت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ظهريك شبانه روز نماز قضا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ظهرخواندن نافله ظهر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اذان پيش از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ظهر به جماعت در حرم مطهر، خواندن سوره نبأ بعد از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عصرخواندن نافله عصر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قبل از نماز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عصر به جماعت، خواندن سوره عصر بعد از نماز عصر، خواندن نماز پيامبر يا هر معصوم ديگرى كه در بخش عصر نمازش آمده است، ختم هزار صلوات هديه به ساحت مقدس حضرت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يك جزء قرآن هديه به جود شريف حضرت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ترجيحا در حرم مطهر غروبشركت در نماز جماعت حرم خواندن نافله مغرب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نماز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سوره واقعه بعد از نماز مغرب، خواندن نماز غفيله، خواندن نماز عشاء و خواندن نافله عشاء، پس از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سوره ملك بعد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شبخواندن دعاى بيست و چهار صحيفه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انتهاى كتاب موجود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اين اذكار موقع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تسبيحات حضرت زهرا، آيه الكرسى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توحيد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يَفْعَلُ اللهُ ما يَشاءُ بقدرته و يَحْكُمُ ما يُريدُ بِعزَّتِهِ، استغفار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برنامه روز سه شنبه</w:t>
      </w:r>
    </w:p>
    <w:p>
      <w:pPr>
        <w:pStyle w:val="BookText"/>
        <w:rPr/>
      </w:pPr>
      <w:r>
        <w:rPr>
          <w:rFonts w:ascii="Amiri" w:hAnsi="Amiri" w:eastAsia="Amiri" w:cs="Amiri"/>
          <w:color w:val="111111"/>
          <w:sz w:val="28"/>
          <w:sz w:val="28"/>
          <w:szCs w:val="28"/>
          <w:rtl w:val="true"/>
          <w:lang w:bidi="ar-SA"/>
        </w:rPr>
        <w:t xml:space="preserve">طريقه خواندن نماز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ركعت است كه در هر ركعت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نماز، اين دعا خوانده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الْجَميل و سَتَرَ القَبيح يا مَنْ لَمْ يُؤاخِذْ بِالْجَريرَه و لَم يَهتِكِ 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يا عَظيمَ العفْو، يا حَسَنَ التَّجاوُزِ، يا واسِعَ الْمَغفرَه، يا باسِطَ اليَدَيْنِ بالرَّحمهِ، يا صاحِبَ كُلِّ نَجْوى، يا مُنتَهى كُلِّ شَكْوى، يا كَريمَ 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 يا عَظيمَ الرَّجاء يا مُبْ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 بِالنّ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قَبْلَ 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قاقِها، يا ربَّنا و سَيِّدَنا وَ مَولانا، يا غايهَ رَغْبَت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ئَلُك اللّهُمَّ ان 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عَلى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روز چهارشنبه</w:t>
      </w:r>
    </w:p>
    <w:p>
      <w:pPr>
        <w:pStyle w:val="BookText"/>
        <w:rPr/>
      </w:pPr>
      <w:r>
        <w:rPr>
          <w:rFonts w:ascii="IRNazanin" w:hAnsi="IRNazanin" w:eastAsia="IRNazanin"/>
          <w:color w:val="111111"/>
          <w:sz w:val="28"/>
          <w:sz w:val="28"/>
          <w:szCs w:val="28"/>
          <w:rtl w:val="true"/>
          <w:lang w:bidi="fa-IR"/>
        </w:rPr>
        <w:t>قبل از اذان صبح تا طلوع آفتاب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سحرى قبل از تشرف به حرم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خواندن نماز شب در حرم مطهر، خواندن نافله صبح، خواندن نماز اول وقت به جماعت، خواندن دعاى كوتاه بعد از نماز، خواندن سوره يس، خواندن دعاى عهد، خواندن دعا و زيارت روز چهارشنبه، خواندن ادعيه قبل از طلوع آفتاب، زيارت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ظهرخواندن نماز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يك شبانه روز نماز قضا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ظهرخواندن نافله ظهر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اذان پيش از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نماز ظهر به جماعت در حرم مطهر، خواندن سوره نبأ بعد از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عصرخواندن نافله عصر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قبل از نماز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عصر به جماعت، خواندن سوره عصر بعد از نماز عصر، ختم هزار صلوات هديه به ساحت مقدس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قرائت يك جزء قرآن هديه به و جود شريف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المقدور در 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مغربشركت در نماز جماعت حرم، خواندن نافله مغرب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نماز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سوره واقعه بعد از نماز مغرب، خواندن نماز غفيله، خواندن نماز عشاء و خواندن نافله عشاء پس از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سوره ملك بعد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شبخواندن زيارت امين الله، خواندن زيارت وارث، خواندن اين اذكار موقع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تسبيحات حضرت زهرا، آيه الكرسى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توحيد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يَفْعَلُ اللهُ ما يَشاءُ بقدرته و يَحْكُمُ ما يُريدُ بِعزَّتِهِ، استغفار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توضيحات برنامه روز چهارشنبه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روزه گرفتن در مدى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چهارشنبه تا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موكد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خواندن نماز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ركعت است كه در هر ركعت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مرتبه و سُبْحانَ اللهِ وَاْلحَمْدُللهِ و لا الهَ الّا اللهُ و اللهُ اكبر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و بعد ازسلام نماز، دعاى آن حضرت خوانده شود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اسْئَلُك يا حَليمُ ذو اناهٍ غَفَورٌ ودود، انْ تتجاوَزَ عَنْ سَيِّئاتى، وَ ما عِنْدى بِحُسْنِ ما عِنْدَكَ، و انْ تُعطِ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يَنى مِنْ عَطائِكَ ما يَسَعُنى، و تُلهِمُنى فيما اعْطَيْتنى العَمَلَ فِيهِ بِطاعَتِكَ و طاعَهِ رَسُولِكَ و انْ تُعْطِ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يَنىَ مِنْ عَفْوِكَ ما اسْتَوجِبُ بِهِ كرامَتَكَ اللّهُمَ اعْطِنى ما انْتَ اهلُهُ، و لا تَفْعَلْ بى ما انا اهلُه، فَانّما انا بِكَ و لَمْ اصِبْ خَيراً قَطُّ الّا مِنْكَ يا ابْصَرَ الْابَصْرَينِ، و يا اسْمَعَ السّامعين و يا احْكَمَ الحاكمين، و يا جارَ المُسْتَجيرين، و يا مُجيب دعوهِ المُضْطَرّين، صَلّ على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روز پنج شنبه</w:t>
      </w:r>
    </w:p>
    <w:p>
      <w:pPr>
        <w:pStyle w:val="BookText"/>
        <w:rPr/>
      </w:pPr>
      <w:r>
        <w:rPr>
          <w:rFonts w:ascii="IRNazanin" w:hAnsi="IRNazanin" w:eastAsia="IRNazanin"/>
          <w:color w:val="111111"/>
          <w:sz w:val="28"/>
          <w:sz w:val="28"/>
          <w:szCs w:val="28"/>
          <w:rtl w:val="true"/>
          <w:lang w:bidi="fa-IR"/>
        </w:rPr>
        <w:t>قبل از اذان صبح تا طلوع آفتاب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سحرى قبل از تشرف به حرم، خواندن نماز شب در حرم مطهر، خواندن نافله صبح، خواندن نماز اول وقت به جماعت، خواندن دعاى كوتاه بعد از نماز، خواندن سوره يس، خواندن دعاى عهد، خواندن دعا و زيارت روز پنج شنبه، خواندن ادعيه قبل از طلوع آفتاب، زيارت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ظهرخواندن يك شبانه روز نماز قضا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ظهرخواندن نافله ظهر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اذان پيش از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نماز ظهر به جماعت در حرم مطهر، خواندن سوره نبأ بعد از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عصرخواندن نافله عصر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قبل از نماز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عصر به جماعت، خواندن سوره عصر بعد از نماز عصر، ختم هزار صلوات هديه به ساحت مقدس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قرائت يك جزء قرآن هديه به وجود شريف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المقدور در 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مغربشركت در نماز جماعت حرم خواندن نافله مغرب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نماز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سوره واقعه بعد از نماز مغرب، خواندن نماز غفيله، خواندن نماز عشاء و خواندن نافله عشاء پس از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سوره ملك بعد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شبخواندن دعاى كميل، بسيار گفتن اين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واللهُ اكبرُ و لا الهَ الّا الله، صد مرتبه اين صلوات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و عجل فرجهم و اهلِك عَدُوَّهم من الجنّ و الإنس من الاوّلينَ والآخرين، خواندن سوره هاى سجده، يس، ص، احقاف، واقعه، دخان، طور، كهف، اسراء و جمعه، خواندن اين اذكار موقع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تسبيحات حضرت زهرا، آيه الكرسى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توحيد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يَفْعَلُ اللهُ ما يَشاءُ بقدرته و يَحْكُمُ ما يُريدُ بِعزَّتِهِ، استغفار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برنامه روز پنج شنبه</w:t>
      </w:r>
    </w:p>
    <w:p>
      <w:pPr>
        <w:pStyle w:val="BookText"/>
        <w:rPr/>
      </w:pPr>
      <w:r>
        <w:rPr>
          <w:rFonts w:ascii="Amiri" w:hAnsi="Amiri" w:eastAsia="Amiri" w:cs="Amiri"/>
          <w:color w:val="111111"/>
          <w:sz w:val="28"/>
          <w:sz w:val="28"/>
          <w:szCs w:val="28"/>
          <w:rtl w:val="true"/>
          <w:lang w:bidi="ar-SA"/>
        </w:rPr>
        <w:t xml:space="preserve">طريقه خواندن نماز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ركعت است كه در هر ركعت سوره حمد يك مرتبه و آيه‌ى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انَّهُ لا الهَ الّا هُوَ و الْمَلائِكَهِ و اولُوا الْعِلْمِ قائِماً بِالْقِسط لا الهَ الّا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بخواند و بعد از سلام نماز دعاى 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صانِعَ كُلِّ مَصنوُع، يا جابِرَ كُلِّ كَسير، و يا حاضِرَ كُلِّ مَلَاءٍ و يا شاهِدَ كّلِّ نَجْوى، وَ يا عالِمَ كُلِّ 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 وَ يا شاهِدُ غَيرَ غائب، و يا غالِبُ غيرَ مَغْلوب، و يا قريبُ غَيرَ بَعيد، و يا مونِسَ كُلِّ وحيد، و يا حَىُّ مُحْيَى الْمَوتى و مُميتَ الْاحياء، القْائمَ عَلى كُلِّ نَفْسٍ بِما كَسَبَتْ و يا حَيّاً حينَ لا حَى، لا الهَ الّا انت، صلِّ عَلى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روز جمعه</w:t>
      </w:r>
    </w:p>
    <w:p>
      <w:pPr>
        <w:pStyle w:val="BookText"/>
        <w:rPr/>
      </w:pPr>
      <w:r>
        <w:rPr>
          <w:rFonts w:ascii="IRNazanin" w:hAnsi="IRNazanin" w:eastAsia="IRNazanin"/>
          <w:color w:val="111111"/>
          <w:sz w:val="28"/>
          <w:sz w:val="28"/>
          <w:szCs w:val="28"/>
          <w:rtl w:val="true"/>
          <w:lang w:bidi="fa-IR"/>
        </w:rPr>
        <w:t>قبل از اذان صبح تا طلوع آفتاب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سحرى قبل از تشرف به حرم، دعا و زيارت روز جمعه، خواندن دعاى ندبه، سوره كافرون ده مرتبه قبل از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روز جمعه سوره توحيد و صلوات و استغفار هر كدام صد مرتبه، غسل روز جمعه و زيارت بعد از غسل اين دعا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شَريكَ لَه 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وَ اجْعَلنى مِنَ التَّوابينَ وَ اجْعَلْنى مِنَ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ظهرخواندن نماز قضاى يك شبانه روز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سوره هاى رحمن و صافات و احقاف، خواندن نماز جعفر طيار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ظهرخواندن نافله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اذان پيش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جمعه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در حرم مطهر، خواندن سوره نبأ بعد از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عصرخواندن نافله عصر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قبل از نماز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عصر به جماعت، خواندن سوره عصر بعد از نماز عصر، خواندن دعاى سماتمغربخواندن نافله مغرب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قبل از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در نماز جماعت حرم، خواندن سوره واقعه بعد از نماز مغرب، خواندن نماز غفيله، خواندن نماز عشاء و خواندن نافله عشاء پس از 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سوره ملك بعد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شبخواندن زيارت جامعه 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ختم هزار صلوات هديه به ساحت مقدس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قرائت يك جزء قرآن هديه به وجود شريف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ترجيحا در حرم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اين اذكار موقع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تسبيحات حضرت زهرا، آيه الكرسى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توحيد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يَفْعَلُ اللهُ ما يَشاءُ بقدْرَته و يَحْكُمُ ما يُريدُ بِعزَّتِهِ، استغفار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 برنامه روز جمعه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جمعه،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مقلدان برخى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نماز ظهر را خوانده، سپس نماز عصر را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خواندن نماز جعفر طيّار</w:t>
      </w:r>
    </w:p>
    <w:p>
      <w:pPr>
        <w:pStyle w:val="BookText"/>
        <w:rPr/>
      </w:pPr>
      <w:r>
        <w:rPr>
          <w:rFonts w:ascii="IRNazanin" w:hAnsi="IRNazanin" w:eastAsia="IRNazanin"/>
          <w:color w:val="111111"/>
          <w:sz w:val="28"/>
          <w:sz w:val="28"/>
          <w:szCs w:val="28"/>
          <w:rtl w:val="true"/>
          <w:lang w:bidi="fa-IR"/>
        </w:rPr>
        <w:t xml:space="preserve">نماز جعفر طيار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است يعنى دو نماز دو ركعتى، در هر نماز در ركعت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ركعت دوم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سوم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ركعت چهارم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ركعت بعد از حمد و سوره،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تسبيحات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ركوُع همين ذكر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بعد از سر برداشتن از ركوع، در سجده اول و بعداز سربرداشتن از سجده اول و در سجده دوم و بعد از سربرداشتن از سجده دوم درهر كدام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همان تسبيحات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هم سيصد مرتبه تسبيحات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خواندن نماز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است كه در هر ركعت، وقتى سوره حمد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اين آيه بايد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تكرار شود و سپس ادامه سوره حمد و توحيد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ركوع و سجده، ذكر ركوع و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تكرار مى شود و بعداز سلام، تسبيحات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سپس به سجده رفته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مى گويد</w:t>
      </w:r>
      <w:r>
        <w:rPr>
          <w:rFonts w:eastAsia="IRNazanin" w:cs="IRNazanin"/>
          <w:color w:val="111111"/>
          <w:sz w:val="28"/>
          <w:szCs w:val="28"/>
          <w:rtl w:val="true"/>
          <w:lang w:bidi="fa-IR"/>
        </w:rPr>
        <w:t>.</w:t>
      </w:r>
      <w:bookmarkStart w:id="121" w:name="pg816_10066"/>
    </w:p>
    <w:p>
      <w:pPr>
        <w:pStyle w:val="BookText"/>
        <w:rPr/>
      </w:pPr>
      <w:bookmarkEnd w:id="12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سفارشات حضرت آيه‌الله سيد على قاضى طباطبايى است كه در جمعه‌ها زيارت جامعه كبيره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 در كتاب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زندگى‌نامه معظم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صدقه جهت سلامتى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فراموش نشود</w:t>
      </w:r>
      <w:r>
        <w:rPr>
          <w:rFonts w:eastAsia="IRNazanin" w:cs="IRNazanin"/>
          <w:color w:val="111111"/>
          <w:sz w:val="28"/>
          <w:szCs w:val="28"/>
          <w:rtl w:val="true"/>
          <w:lang w:bidi="fa-IR"/>
        </w:rPr>
        <w:t>.</w:t>
      </w:r>
    </w:p>
    <w:p>
      <w:pPr>
        <w:pStyle w:val="Heading2"/>
        <w:numPr>
          <w:ilvl w:val="1"/>
          <w:numId w:val="1"/>
        </w:numPr>
        <w:rPr/>
      </w:pPr>
      <w:bookmarkStart w:id="122" w:name="__RefHeading___Toc6645164_211673320"/>
      <w:bookmarkStart w:id="123" w:name="_Toc45"/>
      <w:bookmarkEnd w:id="122"/>
      <w:r>
        <w:rPr>
          <w:rtl w:val="true"/>
        </w:rPr>
        <w:t>فصل هفتم</w:t>
      </w:r>
      <w:r>
        <w:rPr>
          <w:rtl w:val="true"/>
        </w:rPr>
        <w:t xml:space="preserve">: </w:t>
      </w:r>
      <w:r>
        <w:rPr>
          <w:rtl w:val="true"/>
        </w:rPr>
        <w:t>در مكه مكرمه‌</w:t>
      </w:r>
      <w:bookmarkEnd w:id="12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6645166_211673320"/>
      <w:bookmarkStart w:id="125" w:name="_Toc46"/>
      <w:bookmarkEnd w:id="124"/>
      <w:r>
        <w:rPr>
          <w:rtl w:val="true"/>
        </w:rPr>
        <w:t>اشاره</w:t>
      </w:r>
      <w:bookmarkEnd w:id="12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مكرّمه مركز نزول وحى و پايگاه اصلى اسلام است و مسجد الحرام، مسجدى ساده و بى تكلف، مكعبى سياه پوش به نام كعبه در آن قرار دارد كه، قبله ما، عشق ما، نماز ما، حيات ما و ممات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هر طرف كه بايستى قبله در برابر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دايره اى است كه كعبه مركز آن است و از اين مركز است كه بايد به سوى ابديت پرواز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همانجايى است كه به دست بندگان خوب و خالص خدا ابراهيم خليل و اسماعيل، بازسازى شده و در تمام اين سال ها با صلابت تمام بر پاى خود ايستاده و از سراسر گيتى همه عاشقان را به سوى خود فرا خواند و اين در حالى است كه كاخ‌ها و قصرهاى عالى با تمام استحكامشان در طوفان حوادث و در طول زمان خرد شدند و فرو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خانهاى است كه ابراهيم بت شكن پايه هاى آن را بالا آورد و با صدق و صفايش آن را جاويدان ساخت و ميعادگاه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بيتش نمود و تو زائر خانه دوست، اكنون به اين حرم راه يافتهاى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لياقت ميهمانى خانه اش را به تو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شدى، برگزيده گرديدى، آمدى گرد خانه اش بچرخى، از همه مليّت‌ها و منيت‌ها و عناوين رها گشته اى، خود را براى او خالص و مطلق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مكان عروج نبى اش قدم نهادى، حالا خيال عروج ندارى؟ قصد پرواز ندارى؟ دست در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قول بده، تعهد كن كه ديگر نافرمانى اش را نمى كنى، همه اعمالت را براى او خالص</w:t>
      </w:r>
      <w:bookmarkStart w:id="126" w:name="pg816_10070"/>
    </w:p>
    <w:p>
      <w:pPr>
        <w:pStyle w:val="BookText"/>
        <w:rPr/>
      </w:pPr>
      <w:bookmarkEnd w:id="126"/>
      <w:r>
        <w:rPr>
          <w:rFonts w:ascii="IRNazanin" w:hAnsi="IRNazanin" w:eastAsia="IRNazanin"/>
          <w:color w:val="111111"/>
          <w:sz w:val="28"/>
          <w:sz w:val="28"/>
          <w:szCs w:val="28"/>
          <w:rtl w:val="true"/>
          <w:lang w:bidi="fa-IR"/>
        </w:rPr>
        <w:t>مى كنى، همه حركات و سكناتت از اين پس يك رنگ مى گيرد، رنگ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معناى سير الى الله را در 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هر جا نظر كنى فقط او را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خود را در محضرش حس مى‌كنى و شرم از اين دارى كه در محضرش، نافرمانى اش را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كوى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6645168_211673320"/>
      <w:bookmarkStart w:id="128" w:name="_Toc47"/>
      <w:bookmarkEnd w:id="127"/>
      <w:r>
        <w:rPr>
          <w:rtl w:val="true"/>
        </w:rPr>
        <w:t>اعمال و آداب مكه مكرمه‌</w:t>
      </w:r>
      <w:bookmarkEnd w:id="128"/>
    </w:p>
    <w:p>
      <w:pPr>
        <w:pStyle w:val="BookText"/>
        <w:rPr/>
      </w:pPr>
      <w:r>
        <w:rPr>
          <w:rFonts w:ascii="Amiri" w:hAnsi="Amiri" w:eastAsia="Amiri" w:cs="Amiri"/>
          <w:color w:val="111111"/>
          <w:sz w:val="28"/>
          <w:sz w:val="28"/>
          <w:szCs w:val="28"/>
          <w:rtl w:val="true"/>
          <w:lang w:bidi="ar-SA"/>
        </w:rPr>
        <w:t>مستحبات ورود به مكه</w:t>
      </w:r>
    </w:p>
    <w:p>
      <w:pPr>
        <w:pStyle w:val="BookText"/>
        <w:rPr/>
      </w:pPr>
      <w:r>
        <w:rPr>
          <w:rFonts w:ascii="IRNazanin" w:hAnsi="IRNazanin" w:eastAsia="IRNazanin"/>
          <w:color w:val="111111"/>
          <w:sz w:val="28"/>
          <w:sz w:val="28"/>
          <w:szCs w:val="28"/>
          <w:rtl w:val="true"/>
          <w:lang w:bidi="fa-IR"/>
        </w:rPr>
        <w:t xml:space="preserve">مستحب است هنگام ورود به شهر مكه اين دعا را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الْبَلدُ بَلَدُك، وَ الْبيتُ بَيْتُكَ، جِئْتُ اطْلُبُ رَحْمَتكَ و اؤُمُّ طاعتَكَ، مُتَّبِعاً لِامرك، راضياً بِقَدَرِك، مُسلّماً لِامرِك اسألُكَ مَسْألَهَ المُضْ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 اليكَ، الْمشُفِقِ مِنْ عَذابكَ، انْ‌تَسْتَقْبِلَنى بِعَفْ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 و ان تَتَجاوَزَ عَنّى بِرَحْمَتِكَ و انْ‌تُدْخِلَنى جَنَّتَك</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مستحبّات ورودبه مسجدالحرام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قبل از غسل،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وقار و سكينه وارد مسجدالحرام شده و آهسته گام بردارد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 مسجدالحرام بايستد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ايُّها النَّبىُ و رَحْمَهُ اللهِ وَ بَرَكاتهُ بِسْمِ الله و بِالله و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على انبياءِ اللهِ و رُسُلِه، 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عَلى رَسُولِ الله، السَّلامُ عَلى ابراهيمَ خليل الله 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سه مرتبه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فُكَّ رَقَبتى مِنَ النّار و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اوْسِعْ عَلَّى مِنْ رِزْقِكَ الحلالِ الطّيب و</w:t>
      </w:r>
    </w:p>
    <w:p>
      <w:pPr>
        <w:pStyle w:val="BookText"/>
        <w:rPr/>
      </w:pPr>
      <w:r>
        <w:rPr>
          <w:rFonts w:ascii="Amiri" w:hAnsi="Amiri" w:eastAsia="Amiri" w:cs="Amiri"/>
          <w:color w:val="111111"/>
          <w:sz w:val="28"/>
          <w:sz w:val="28"/>
          <w:szCs w:val="28"/>
          <w:rtl w:val="true"/>
          <w:lang w:bidi="ar-SA"/>
        </w:rPr>
        <w:t>ادْرَأ عَنّى شَرَّ شياطينِ الْجِنِّ والْانسِ و شَرَّ فَسَقَهِ الْعَرَبِ و الْعَجَم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كعبه دستها را بلند كرده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اسْألُكَ فى مَقامى هذا وَ فىِ اوَّلِ مناسِكى انْ تَقْبَلَ تَوبَتى و انْ‌تَتَجاوَزَ عَنْ خَطيئَتى و انْ تَضَعَ عَنّى وِزْرى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بَلَّغَنى بَيتَهُ الْحَرام، اللّهمَ انّى اشهَدُ انَّ هذا بَيْتُكَ الحَرام الذى جَعَلْتَهُ مثابهً لِلنّاسِ و امْناً مُباركاً و هُدىً لِلعالَمين، اللّهمَ انّى عَبْدُكَ وَ الْبَلَدُ بَلَدُك وَ الْبيتُ بَيتُكَ جِئْتُ اطلُبُ رَحْمَتَكَ و اؤُمُّ طاعَتَكَ مُطيعاً لِامرِكَ راضياً بِقَدرِكَ،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مَسألَهَ الْفَقير اليكَ الخائِفِ لِعُقوبَتِكَ اللّهُمَ افْتَح لى ابْوابَ رَحْمَتك واسْتَعْمِلنى بِطاعتِكَ و مَرْضاتِك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روبه سوى كعبه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عَظَّمَكِ و شَرَّفَكِ و كَرَّمَكِ و جَعَلَكِ مَثابهً لِلنّاس و امْناً مُبارَكاً و هُدىً لِلْعالَمين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طواف</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 طواف كعبه اين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الَيْكَ فقيرٌ و انّى خائِفٌ مُسْتَجيرٌ فَلا تُغّيِرْ جِسْمى وَ لا تُبَدِّل اسْمى 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حَجّاً مَبْروراً و ذَنبْاً مَغْفوُراً و سَعْياً مَشكُوراً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شوط آخر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وَارْحَمْ وَاعْفُ عَمّا تَعْلَم و انْتَ الْاعَزُّ الْاكْرَم اللّهُمَ</w:t>
      </w:r>
    </w:p>
    <w:p>
      <w:pPr>
        <w:pStyle w:val="BookText"/>
        <w:rPr/>
      </w:pPr>
      <w:r>
        <w:rPr>
          <w:rFonts w:ascii="Amiri" w:hAnsi="Amiri" w:eastAsia="Amiri" w:cs="Amiri"/>
          <w:color w:val="111111"/>
          <w:sz w:val="28"/>
          <w:sz w:val="28"/>
          <w:szCs w:val="28"/>
          <w:rtl w:val="true"/>
          <w:lang w:bidi="ar-SA"/>
        </w:rPr>
        <w:t>رَبَّنا آتِنا فىِ الدُّنْيا حَسَنهً وَ فىِ الْآخِرَهِ حَسَنَهً وَ قِنا عَذابَ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درب كعبه كه رسيد صلوات فرستاده و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سائِلُكَ فَقيرُكَ مِسْكينُكَ بِبابِكَ فَتَصَّدقَ عَليهِ بالجنَّهِ، اللّهُمَ الْبَيتُ بَيْتُك وَ الْحَرَمُ حَرَمُك وَ الْعَبُد عَبْدُك وَ هذا مَقامُ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بِك، المُسْتَجيرِ بكَ مِنَ النّار 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نى وَ والِدَىَّ و اهْلى و وُلْدى و اخْوانىِ الْمُومنينَ مِنَ النّار يا جوادُ ياكريم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حجر اسماعيل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ادْخِلنى الجَّنهَ و اجِرنى مِنَ النّارِ بِرَحْمَتِكَ و عافِنى مِنَ السُقْمِ و اوسِعْ عَلىَّ مِنَ الرِّزْقِ الْحَلال وَ ادْرَأ عَنّى شَرَّ فَسَقَهِ الْعَرَبِ و الْعَجَم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عبور از حجر الاسود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وَ 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يا ذَا الْجُودِ و الْكَرم، انّ عَمَلى ضَعيفٌ فَضاعِفْهُ لى و تَقَبّلْهُ مِنّى انَّكَ انْتَ السَّميعُ الْعَليم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ركن يمانى دست بلند كندو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وَاللهُ اكبر، اللّهم انّى اعُوذُبِكَ مِنَ الْكفرِ وَ الْفَقرِ وَ الذُّلِ ومِنْ عَذابِ القَبرِ وَ مِنْ فتنَهِ الَمْحياوَ الْمَمات و مَواقِفِ الْخزِىِ فى الدُّنيا وَ الاخِره و سپس سر به طرف كعبه بلند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الَّذى شَرَّفَكِ و عَظَّمَكِ والْحَمُدلله الذَّى بَعَثَ مُحَمَّداً نبياً و جَعَل عَليّاً اماماً اللّهُمَ اهْدِ لَهُ خيارَ خَلْقِكَ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شِرارَ خَلْقِك</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29" w:name="pg816_10074"/>
    </w:p>
    <w:p>
      <w:pPr>
        <w:pStyle w:val="BookText"/>
        <w:rPr/>
      </w:pPr>
      <w:bookmarkEnd w:id="129"/>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كننده، بين ركن يمانى و حجرالاسود اين دعا را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فىِ الدُّنيا حَسَنَهً‌وَ فىِ الْاخِرَهِ حَسَنَهً وَ قِنا عَذابَ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ناودان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اظِلَّنى فى ظِلِّكَ يَوْمَ لا ظِلَّ الّا ظِلُّك وَ اسْقِنىِ بِكَأسِ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 هَنيئًا لاظَمَأ بَعْدَهُ ابَداً يا ذَا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اسْئَلُكَ الرّاحَهَ عِنْدَالْمَوتِ و الْعَفْوَ عِندَ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خروج از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الله اكبر گفته، سپس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تَجْهَد بَلاءَنا رَبنّا و لا تُشْمِت بِنا اعْداءَنا فَانَّكَ انَتَ الضّارُ النّافِع</w:t>
      </w:r>
      <w:r>
        <w:rPr>
          <w:rFonts w:eastAsia="IRNazanin" w:cs="IRNazanin"/>
          <w:color w:val="111111"/>
          <w:sz w:val="28"/>
          <w:szCs w:val="28"/>
          <w:rtl w:val="true"/>
          <w:lang w:bidi="fa-IR"/>
        </w:rPr>
        <w:t>.</w:t>
      </w:r>
    </w:p>
    <w:p>
      <w:pPr>
        <w:pStyle w:val="Heading3"/>
        <w:numPr>
          <w:ilvl w:val="2"/>
          <w:numId w:val="1"/>
        </w:numPr>
        <w:rPr/>
      </w:pPr>
      <w:bookmarkStart w:id="130" w:name="__RefHeading___Toc6645170_211673320"/>
      <w:bookmarkStart w:id="131" w:name="_Toc48"/>
      <w:bookmarkEnd w:id="130"/>
      <w:r>
        <w:rPr>
          <w:rtl w:val="true"/>
        </w:rPr>
        <w:t>ديگر مستحبات مكه و مسجد الحرام‌</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درهنگام ورود به مسجد الحرام، حتى الامكان با غسل وارد شويد و حد اقل روزانه يك غسل زيارت به جا آوريد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يوميه را درمسجدالحرام و به جماعت بخوانيد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بسيار بگوييد و حالت تذكر و تنّبه 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 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كه در مكه موفق به ختم قرآن شود، نميرد مگر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كند و جايگاهش را در بهشت ببيند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سفارش يكى از علما </w:t>
      </w:r>
      <w:r>
        <w:rPr>
          <w:rStyle w:val="FootnoteAnchor"/>
          <w:rtl w:val="true"/>
        </w:rPr>
        <w:footnoteReference w:id="62"/>
      </w:r>
      <w:r>
        <w:rPr>
          <w:rFonts w:ascii="Amiri" w:hAnsi="Amiri" w:eastAsia="Amiri" w:cs="Amiri"/>
          <w:color w:val="111111"/>
          <w:sz w:val="28"/>
          <w:sz w:val="28"/>
          <w:szCs w:val="28"/>
          <w:rtl w:val="true"/>
          <w:lang w:bidi="ar-SA"/>
        </w:rPr>
        <w:t>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 ختم قرآن كنيد و ثواب آن را به اموات بدوارث و بى‌وارث هديه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مى‌توانيد قرآن تلاوت كنيد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عباداتى كه بر انجام و تكرار آن بسيار تاكيد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بار خانه خدا را طواف كند، خدا براى او هزار حسنه ثبت مى كند، هزار گناه را محو مى كند، هزار درجه قرار مى دهد، هزار درخت در بهشت مى كارد و ثواب آزاد كردن هزار بنده را به او مى دهد و چون به ملتزم رسيد، هشت در بهشت به روى او باز مى شود و به او مى گويند از هر درى كه مى‌خواهى وارد شو</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از اين رو در صورتى كه ازدحام و شلوغى اجازه دهد و طواف ما مزاحم انجام اعمال واجب ديگران نباشد، ميتوانيد براى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والدين، خويشاوندان، و ذوى الحقوق طواف مستحبى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 معظمه زياد نگاه كنيد كه موجب آمرزش گناهان بوده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الى الكعبه عباد </w:t>
      </w:r>
      <w:r>
        <w:rPr>
          <w:rStyle w:val="FootnoteAnchor"/>
          <w:rtl w:val="true"/>
        </w:rPr>
        <w:footnoteReference w:id="6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آب زمزم بنوشيد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ركن يمانى براى ظهور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نماييد چرا كه خود حضرت در اين مكان براى ظهور خود دعا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هر ركنى از كعبه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نماز بخوانيد و بعد از نماز دعاى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تَهَيَّأ و تَعَبَّأ او اعَدَّ وَ اسْتَعَّد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بخوانيد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bookmarkStart w:id="132" w:name="pg816_10076"/>
    </w:p>
    <w:p>
      <w:pPr>
        <w:pStyle w:val="BookText"/>
        <w:rPr/>
      </w:pPr>
      <w:bookmarkEnd w:id="132"/>
      <w:r>
        <w:rPr>
          <w:rFonts w:ascii="Amiri" w:hAnsi="Amiri" w:eastAsia="Amiri" w:cs="Amiri"/>
          <w:color w:val="111111"/>
          <w:sz w:val="28"/>
          <w:sz w:val="28"/>
          <w:szCs w:val="28"/>
          <w:rtl w:val="true"/>
          <w:lang w:bidi="ar-SA"/>
        </w:rPr>
        <w:t xml:space="preserve">خواندن زيارت نامه حضرت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هاجر و نماز زيارت آنان در مقابل ناودان 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فراوان در مقابل و زير ناودان طلا، براى خود و ملتمسين دعا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قضاى خود را در مسجدالحرام 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در مسجد الحرام معادل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شب‌هاى جمعه را در مسجد الحرام شب زنده دارى كنيد و به تهجّد ونماز و عبادت بپردازيد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مكرمه، همواره با وضو باشيد</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6645172_211673320"/>
      <w:bookmarkStart w:id="134" w:name="_Toc49"/>
      <w:bookmarkEnd w:id="133"/>
      <w:r>
        <w:rPr>
          <w:rtl w:val="true"/>
        </w:rPr>
        <w:t>توصيه هاى لازم در مكه مكرمه‌</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نماز جماعت از مسجد خارج نشويد و نمازها را در مسجدالحرام به جماعت بخوانيد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نماز جماعت، نماز فرادى نخوانيد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روى زمين نگذاشته و با دستى كه كفش داريد آن را حمل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تلاوت، قرآن را در قفسه مخصوص خود قرار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مسجدالحرام خارج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تلاوت قرآن پاها را دراز نكنيد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گذاشتن مهر و كاغذ و دستمال، موقع نماز اجتناب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روى سنگ فرش هاى مسجد الحرام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و جدل با مأموران بپرهيزيد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ازدحام، از استلام حجرالاسود خوددارى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درهنگام ازدحامِ مطاف، حتى الامكان از انجام طواف هاى مستحبى خوددارى نماييد و در صورت طواف از محدوده اصلى مطاف استفاده نكنيد و آن را در قسمت هاى خلوت تر انجام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ازدحام و شلوغى از خواندن نماز طواف مستحبى پشت مقام، اجتناب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زائر از استلام حَجَر پرهيز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زائر از پوشيدن چادرهاى رنگى و نازك خوددارى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محترم با عنايت به اينكه پيام‌آور فرهنگ ايرانى و اسلامى در مكه هستند از پوشش نامناسب و برخوردهاى ناشايست خوددارى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نماز استداره‌اى، زائران سعى كنند در جايى قرار نگيرند كه جلوى امام جماعت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جماعت مسجدالحرام براى نماز صبح و مغرب و عشاء نزديك مقام ابراهيم و براى نماز عصر بين حجر اسماعيل و كعبه، در نماز ظهر زير بالكن مقابل حد فاصل بين ركن يمانى و ركن حجر مى ايستد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آب كلمن هاى مسجد الحرام جهت وضو استفاده نكنيد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زائر از لباس احرام در زمان غير احرام استفاده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اتمام اعمال، با لباس عادى و چادر مشكى در خيابان ها و مسجد الحرام حضور پيدا كنند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به كعبه نشستن خوددارى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وداع</w:t>
      </w:r>
    </w:p>
    <w:p>
      <w:pPr>
        <w:pStyle w:val="BookText"/>
        <w:rPr/>
      </w:pPr>
      <w:r>
        <w:rPr>
          <w:rFonts w:ascii="Amiri" w:hAnsi="Amiri" w:eastAsia="Amiri" w:cs="Amiri"/>
          <w:color w:val="111111"/>
          <w:sz w:val="28"/>
          <w:sz w:val="28"/>
          <w:szCs w:val="28"/>
          <w:rtl w:val="true"/>
          <w:lang w:bidi="ar-SA"/>
        </w:rPr>
        <w:t>زائرى كه اعمال حج تمتع را انجام داده و مى‌خواهد مكه را ترك كند، يك طواف به جا آورد و ادعيه مستحب را كه قبلا در مستحبات طواف به آن اشاره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طواف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درمقابل كعبه ايستاده و اين دعا را بخواند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عَبْدِكَ وَ رَسُولِكَ و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امينِكَ و حَبيبِكَ و نَجِيِّكَ و خِيَرَتِكَ مِنْ خَلْقِك، اللّهُمَّ كَما بَلَّغَ رِسالاتِكَ و جاهَدَ فى سَبيلِكَ وَ صَدَعَ بِامْرِكَ و اوُذِىَ فيكَ وَ فى جَنْبِكَ حَتّى اتاهُ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نى مُنْجِحاً مُفلِحاً مُسْتجاباً بِافْضَلِ ما يَرْجِعُ بِهِ احَدٌ مِن وَفْدِكَ مِنَ الْمَغْفِرَهِ وَ الْبَرَكَهِ والرِّضْوان و العافِيهِ فيما يَسَعُنى انْ‌اطْلُبَ انْ تُعْطِيَنى مِثلَ الذى اعْطَيْتَهُ افْضَلَ مِنْ عَبْدِكَ وَ تَزيدَنى عَلَيه، اللّهُمَّ لا تَجْعَلْهُ اخِرَ الْعَهْدِ مِنْ بَيْتِك، اللّهُمَّ انّى عَبْدُكَ و ابْنُ عَبْدِك و ابْنُ امَتِك حَمَلْتَنى على دابَّتِكَ و سَيَّرتَنى فى بلادك حتى ادْخَلْتَنى حَرَمَك و امْنَك، و قَدْكانَ فى حُسْنِ ظَنّى بِكَ انْ تَغْفِرَ لى ذُنوبى، فَإن كُنْتَ قَدْ غَفَرْتَ ذُنُوبى فَازْدِد عَنّى رِضىً و قَرِّبْنى الَيك زُلْفى، وَ لا تُباعِدْنى وَ انْ كُنْتَ لَمْ تَغْفِر لى فَمِنَ الْآنَ فَاغْفِرْلى قَبْلَ انْ تَنأى عَنْ بَيْتِكَ دارى، فَهذا اوانُ انْصِرافى انْ كُنْتَ قَدْ اذِنْتَ لى غَيْرَ راغِبٍ عَنْكَ وَ لاعَنْ بَيْتِك وَ لا مُسْتَبْدِلٍ بِكَ وَ لا بِه، اللّهُمَّ احْفَظْنى مِنْ بَيْنِ يَدَىَّ وَ عَنْ خَلْفى و عَن يَمينى وَ عَنْ شِمالى حتى تُبَلِّغَنى</w:t>
      </w:r>
      <w:bookmarkStart w:id="135" w:name="pg816_10079"/>
    </w:p>
    <w:p>
      <w:pPr>
        <w:pStyle w:val="BookText"/>
        <w:rPr/>
      </w:pPr>
      <w:bookmarkEnd w:id="135"/>
      <w:r>
        <w:rPr>
          <w:rFonts w:ascii="Amiri" w:hAnsi="Amiri" w:eastAsia="Amiri" w:cs="Amiri"/>
          <w:color w:val="111111"/>
          <w:sz w:val="28"/>
          <w:sz w:val="28"/>
          <w:szCs w:val="28"/>
          <w:rtl w:val="true"/>
          <w:lang w:bidi="ar-SA"/>
        </w:rPr>
        <w:t>اهْلى، فَاذا بَلَّغْتَنى اهْلى فَاكْفِنى مَؤُ، نَهَ عَيالى فَانَّكَ وَلِىُّ ذلِكَ مِنْ خَلْقِكَ وَ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مقدارى آب زمزم بنوشد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آئِبونَ تائِبونَ عابِدونَ لِرَبِّنا حامِدونَ، الى رَبِّنا مُنْقَلِبونَ راغِبُون، الى رَبِّنا راجِعُونَ انْ شاءَالله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6645174_211673320"/>
      <w:bookmarkStart w:id="137" w:name="_Toc50"/>
      <w:bookmarkEnd w:id="136"/>
      <w:r>
        <w:rPr>
          <w:rtl w:val="true"/>
        </w:rPr>
        <w:t xml:space="preserve">تقويم عبادى مكه </w:t>
      </w:r>
      <w:r>
        <w:rPr>
          <w:rtl w:val="true"/>
        </w:rPr>
        <w:t>(</w:t>
      </w:r>
      <w:r>
        <w:rPr>
          <w:rtl w:val="true"/>
        </w:rPr>
        <w:t>به تفكيك روز هاى هفته</w:t>
      </w:r>
      <w:r>
        <w:rPr>
          <w:rtl w:val="true"/>
        </w:rPr>
        <w:t>)</w:t>
      </w:r>
      <w:bookmarkEnd w:id="137"/>
    </w:p>
    <w:p>
      <w:pPr>
        <w:pStyle w:val="BookText"/>
        <w:rPr/>
      </w:pPr>
      <w:r>
        <w:rPr>
          <w:rFonts w:ascii="IRNazanin" w:hAnsi="IRNazanin" w:eastAsia="IRNazanin"/>
          <w:color w:val="111111"/>
          <w:sz w:val="28"/>
          <w:sz w:val="28"/>
          <w:szCs w:val="28"/>
          <w:rtl w:val="true"/>
          <w:lang w:bidi="fa-IR"/>
        </w:rPr>
        <w:t>زمان روز شنبه</w:t>
      </w:r>
    </w:p>
    <w:p>
      <w:pPr>
        <w:pStyle w:val="BookText"/>
        <w:rPr/>
      </w:pPr>
      <w:r>
        <w:rPr>
          <w:rFonts w:ascii="IRNazanin" w:hAnsi="IRNazanin" w:eastAsia="IRNazanin"/>
          <w:color w:val="111111"/>
          <w:sz w:val="28"/>
          <w:sz w:val="28"/>
          <w:szCs w:val="28"/>
          <w:rtl w:val="true"/>
          <w:lang w:bidi="fa-IR"/>
        </w:rPr>
        <w:t>قبل از اذان صبح تا طلوع آفتاب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نماز شب در مسجدالحرام، خواندن نافله صبح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قبل از 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اول وقت به جماعت، خواندن دعاى كوتاه بعد از نماز صبح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خواندن سوره يس، خواندن دعاى عهد، خواندن دعاو زيارت روز شنبه، خواندن ادعيه قبل از طلوع آفتاب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ظهرخواندن يك شبانه روز نماز قضا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ظهرخواندن نافله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دو ركعتى قبل از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اول وقت ظهر به جماعت، خواندن سوره نبأ بعد از نماز ظهر،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عصرخواندن نافله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ركعت نماز دو ركعتى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عصر به جماعت، خواندن سوره عصر بعداز نماز عصر، ختم هزار صلوات هديه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قرائت يك جزء قرآن هديه به وجود شريف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المقدور در مسجد الحراممغربشركت در نماز جماعت حرم، خواندن نافله مغرب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سوره واقعه بعد از نماز مغرب، خواندن نماز غفيله و سوره ملك بعد از نماز عشاء، خواندن نافله عشا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نشسته بعد از خواندن نماز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شبخواندن مناجات التائبين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اول خمس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دعاى عديله، خواندن نماز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اين اذكار 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تسبيحات حضرت زهرا، آيه الكرسى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توحيد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يَفْعَلُ اللهُ ما يَشاءُ بقدرته و يَحْكُمُ ما يُريدُ بِعزَّتِهِ، استغفار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سفارشات آيه الله ميزرا جواد ملكى تبريزى در اسرار الصلوه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 برنامه روز شنبه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اذكارى كوتاه بعد از نماز صبح</w:t>
      </w:r>
    </w:p>
    <w:p>
      <w:pPr>
        <w:pStyle w:val="BookText"/>
        <w:rPr/>
      </w:pPr>
      <w:r>
        <w:rPr>
          <w:rFonts w:ascii="IRNazanin" w:hAnsi="IRNazanin" w:eastAsia="IRNazanin"/>
          <w:color w:val="111111"/>
          <w:sz w:val="28"/>
          <w:sz w:val="28"/>
          <w:szCs w:val="28"/>
          <w:rtl w:val="true"/>
          <w:lang w:bidi="fa-IR"/>
        </w:rPr>
        <w:t>سه مرتبه توحيد بخواند و سه مرتبه صلوات بفرستد آنگاه اين آيات را سه مرتبه تلاوت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يَتَّقِ اللهَ يَجعَلْ لَهُ مَخْرَجاً و يَرْزُقْهُ مِنْ حَيْثُ لا يَحتَسِب و مَنْ يَتَوَكّلْ عَلَى اللهِ فَهُوَ حَسْبُهُ انَّ اللهَ بالِغُ امرِهِ قَدْ جَعَل اللهُ لِكُلِّ شَى‌ءٍ قَدْرا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ادعيه قبل از طلوع آفتاب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وَ الْحَمدُ لِلّهِ وَ لا اله الّا اللهُ وَ اللهُ اكبر،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لااله الّا اللهُ وَحْدَهُ لا شَريكَ لَه، لَهُ الْمُلْكُ و لَهُ الْحَمْد يُحْيى وَ يُميت وَ هُوَ حَىٌّ لا يَموتُ بِيَدِهِ الْخَيرُ وَ هُوَ عَلى كُلِّ شَى‌ءٍ قَدير،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وَ الْحَمُد لِلّهِ وَ لا الهَ الّا اللهُ وَ الله اكبر، يك مرتبه سوره هاى قدر و توحيد و همچنين آيه الكرسى،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 حينَ تُمْسُونَ وَ حينَ تُصْبِحُون و لَهُ الْحَمْدُ فى الْسَّمواتِ وَ الْارض 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وَ حينَ تُظهِرون،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لاحَولَ وَ لا قُوَّهَ الّا بِاللهِ الْعَلىّ الْعَظيم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طريقه خواندن نماز 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كه در هر ركعت بعد از حمد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توحيد، بعد از سلام نماز دوم، اين ذكر را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تَبيدُ مُعالِمُه سُبْحانَ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تَنْقُصُ خزائِنُهُ، سُبْحانَ مَنْ لَا 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مِحْلالَ لِفَخرِهِ سَبْحان مَنْ لا يَنْفَدُ ما عِندَهُ، سُبْحانَ مَنْ لَا انْقِطاعَ لِمُدَّتِهِ سُبحانَ من لا يُشارِكُ احَداً فى امْره، سُبحانَ مَن لا الهَ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روز يكشنبه</w:t>
      </w:r>
    </w:p>
    <w:p>
      <w:pPr>
        <w:pStyle w:val="BookText"/>
        <w:rPr/>
      </w:pPr>
      <w:r>
        <w:rPr>
          <w:rFonts w:ascii="IRNazanin" w:hAnsi="IRNazanin" w:eastAsia="IRNazanin"/>
          <w:color w:val="111111"/>
          <w:sz w:val="28"/>
          <w:sz w:val="28"/>
          <w:szCs w:val="28"/>
          <w:rtl w:val="true"/>
          <w:lang w:bidi="fa-IR"/>
        </w:rPr>
        <w:t>قبل از اذان صبح تا طلوع آفتاب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نماز شب در مسجدالحرام، خواندن نافله صبح، نماز اول وقت به جماعت، خواندن دعاى كوتاه بعد از نماز صبح، خواندن سوره يس، خواندن دعا و زيارت روز يكشنبهپيش از ظهرخواندن يك شبانه روز نماز قضا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ظهرخواندن نافله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دو ركعتى قبل از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اول وقت ظهر به جماعت، خواندن سوره نبأ بعد از نماز ظهر، زيارت پيامبر از دورعصرخواندن نافله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دو ركعتى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عصر به جماعت، خواندن سوره عصر بعداز نماز عصر، ختم هزار صلوات هديه به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قرائت يك جزء قرآن هديه به وجود شريف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المقدور در مسجد الحرامغروبشركت در نماز جماعت حرم، خواندن نافله مغرب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سوره واقعه بعد از نماز مغرب، خواندن نماز غفيله و سوره ملك بعد از نماز عشاء، خواندن نافله عشا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نشسته بعد از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شبخواندن دعاى يستشير، خواندن مناجات الشاكين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دوم خمس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امام حسين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اين اذكار 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تسبيحات حضرت زهرا، آيه الكرسى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توحيد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يَفْعَلُ اللهُ ما يَشاءُ بقدرته و يَحْكُمُ ما يُريدُ بِعزَّتِهِ، استغفار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برنامه روز يكشنبه</w:t>
      </w:r>
    </w:p>
    <w:p>
      <w:pPr>
        <w:pStyle w:val="BookText"/>
        <w:rPr/>
      </w:pPr>
      <w:r>
        <w:rPr>
          <w:rFonts w:ascii="Amiri" w:hAnsi="Amiri" w:eastAsia="Amiri" w:cs="Amiri"/>
          <w:color w:val="111111"/>
          <w:sz w:val="28"/>
          <w:sz w:val="28"/>
          <w:szCs w:val="28"/>
          <w:rtl w:val="true"/>
          <w:lang w:bidi="ar-SA"/>
        </w:rPr>
        <w:t xml:space="preserve">طريقه خواندن نماز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نماز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است در هر ركعت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در ركوع و سراز ركوع برداشتن ودر سجده اول و سراز سجده برداشتن و در سجده دوم در هر حالت،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و بعد از سلام دعايى كه در مفاتيح آمده است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 الذّى اسْتَجَبْتَ لِآدَمَ وَ حَواءَ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روز دوشنبه</w:t>
      </w:r>
    </w:p>
    <w:p>
      <w:pPr>
        <w:pStyle w:val="BookText"/>
        <w:rPr/>
      </w:pPr>
      <w:r>
        <w:rPr>
          <w:rFonts w:ascii="IRNazanin" w:hAnsi="IRNazanin" w:eastAsia="IRNazanin"/>
          <w:color w:val="111111"/>
          <w:sz w:val="28"/>
          <w:sz w:val="28"/>
          <w:szCs w:val="28"/>
          <w:rtl w:val="true"/>
          <w:lang w:bidi="fa-IR"/>
        </w:rPr>
        <w:t>قبل از اذان صبح تا طلوع آفتاب</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نماز شب در مسجدالحرام، خواندن نافله صبح، نماز اول وقت به جماعت، خواندن دعاى كوتاه بعد از نماز صبح، خواندن سوره يس، خواندن دعا و زيارت روز دوشنبهپيش از ظهرخواندن يك شبانه روز نماز قضا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ظهرخواندن نافله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دو ركعتى قبل از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اول وقت ظهر به جماعت، خواندن سوره نبأ بعد از نماز ظهر عصرخواندن نافله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دو ركعتى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عصر به جماعت، خواندن سوره عصر بعداز نماز عصر، ختم هزار صلوات هديه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قرائت يك جزء قرآن هديه به وجود شريف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المقدور در مسجد الحراممغربشركت در نماز جماعت حرم، خواندن نافله مغرب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سوره واقعه بعد از نماز مغرب، خواندن نماز غفيله و سوره ملك بعد از نماز عشاء، خواندن نافله عشا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نشسته بعد از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شبخواندن دعاى مشلول، خواندن مناجات الخائفين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سوم خمس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امام موسى كاظم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اين اذكار 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تسبيحات حضرت زهرا، آيه الكرسى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توحيد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يَفْعَلُ اللهُ ما يَشاءُ بقدرته و يَحْكُمُ ما يُريدُ بِعزَّتِهِ، استغفار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برنامه روز دوشنبه</w:t>
      </w:r>
    </w:p>
    <w:p>
      <w:pPr>
        <w:pStyle w:val="BookText"/>
        <w:rPr/>
      </w:pPr>
      <w:r>
        <w:rPr>
          <w:rFonts w:ascii="Amiri" w:hAnsi="Amiri" w:eastAsia="Amiri" w:cs="Amiri"/>
          <w:color w:val="111111"/>
          <w:sz w:val="28"/>
          <w:sz w:val="28"/>
          <w:szCs w:val="28"/>
          <w:rtl w:val="true"/>
          <w:lang w:bidi="ar-SA"/>
        </w:rPr>
        <w:t xml:space="preserve">اين نماز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است، در هرركعت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مرتبه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بعد از سلام اين دعا را بخوانيد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خَشَعَتِ الْاصواتُ لَكَ و ضَلَّتِ الاحلامُ فيك وَ وَجِلَ كُلُّ شى‌ءٍ مِنْكَ و هَرَبَ كُلَّ شى‌ء الَيك و ضاقَتِ الاشياءُ دوُنَكَ وَ ملَاءَ كُلَّ شى‌ءٍ نُورُكَ فَانتَ الرَّفيعُ فى جَلالِكَ و انْتَ الْبَهيى‌ءُ فى جَمالكَ وَ انْتَ العظيمُ فى قُدْرَتكِ و انْتَ الذّى لا يَؤُدُكَ شَى‌ءٌ يا مُنْزِلَ نِعْمَتى يا مُفرِّجَ كُرْبتَى و ياقاضِىَ حاجَتى و اعْطِنى مَسْئلَتى بِلااله الّا انت آمَنْتُ بِكَ مُخْلِصاً لَكَ دينى اصْبَحْتُ على عَهدِكَ وَ وَعْدِكَ مَااسْتَطَعْتُ ابُوءُ لَكَ بِالنِّعمهِ و استَغفِرُكَ من الذّنوبِ التّى لايَغْفِرُها غَيرُك يا مَنْ هُوَ فى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 دان و فى دُنُوِّهِ عال و فى اشْراقِهِ مُنير و فى سُلْطانهِ قَوىٌّ صَلِّ عَلى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روز سه شنبه</w:t>
      </w:r>
    </w:p>
    <w:p>
      <w:pPr>
        <w:pStyle w:val="BookText"/>
        <w:rPr/>
      </w:pPr>
      <w:r>
        <w:rPr>
          <w:rFonts w:ascii="IRNazanin" w:hAnsi="IRNazanin" w:eastAsia="IRNazanin"/>
          <w:color w:val="111111"/>
          <w:sz w:val="28"/>
          <w:sz w:val="28"/>
          <w:szCs w:val="28"/>
          <w:rtl w:val="true"/>
          <w:lang w:bidi="fa-IR"/>
        </w:rPr>
        <w:t>قبل از اذان صبح تا طلوع آفتاب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نماز شب در مسجدالحرام، خواندن نافله صبح، نماز اول وقت به جماعت، خواندن دعاى كوتاه بعد از نماز صبح، خواندن سوره يس، خواندن دعا و زيارت روز سه شنبهپيش از ظهرخواندن يك شبانه روز نماز قضا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ظهرخواندن نافله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دو ركعتى قبل از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اول وقت ظهر به جماعت، خواندن سوره نبأ بعد از نماز ظهرعصرخواندن نافله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دو ركعتى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عصر به جماعت، خواندن سوره عصر بعداز نماز عصر، ختم هزار صلوات هديه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قرائت يك جزء قرآن هديه به وجود شريف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المقدور در مسجد الحراممغربشركت در نماز جماعت حرم، خواندن نافله مغرب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سوره واقعه بعد از نماز مغرب، خواندن نماز غفيله و سوره ملك بعد از نماز عشاء، خواندن نافله عشا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نشسته بعد 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شبخواندن مناجات الراجين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چهارم خمس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امام 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اين اذكار 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تسبيحات حضرت زهرا، آيه الكرسى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توحيد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يَفْعَلُ اللهُ ما يَشاءُ بقدرته و يَحْكُمُ ما يُريدُ بِعزَّتِهِ، استغفار زياد</w:t>
      </w:r>
    </w:p>
    <w:p>
      <w:pPr>
        <w:pStyle w:val="BookText"/>
        <w:rPr/>
      </w:pPr>
      <w:r>
        <w:rPr>
          <w:rFonts w:ascii="IRNazanin" w:hAnsi="IRNazanin" w:eastAsia="IRNazanin"/>
          <w:color w:val="111111"/>
          <w:sz w:val="28"/>
          <w:sz w:val="28"/>
          <w:szCs w:val="28"/>
          <w:rtl w:val="true"/>
          <w:lang w:bidi="fa-IR"/>
        </w:rPr>
        <w:t>توضى حات برنامه روز سه شنبه</w:t>
      </w:r>
    </w:p>
    <w:p>
      <w:pPr>
        <w:pStyle w:val="BookText"/>
        <w:rPr/>
      </w:pPr>
      <w:r>
        <w:rPr>
          <w:rFonts w:ascii="Amiri" w:hAnsi="Amiri" w:eastAsia="Amiri" w:cs="Amiri"/>
          <w:color w:val="111111"/>
          <w:sz w:val="28"/>
          <w:sz w:val="28"/>
          <w:szCs w:val="28"/>
          <w:rtl w:val="true"/>
          <w:lang w:bidi="ar-SA"/>
        </w:rPr>
        <w:t xml:space="preserve">طريقه خواندن نماز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نماز شش ركعت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نماز دو ركعتى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هر ركعت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مرتبه و سوره هل اتى على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و بعد از سلام نماز سوم، دعاى آن حضرت خوانده شود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صاحِبى فى شِدَّتى، و يا وَليّى فى نِعمتَى ويا الهى والهَ ابراهيمَ و اسماعيلَ واسحقَ و يعقوبَ، يا رَبِّ كهيعص و يس و القرآنِ الحكيم، اسْئَلُكَ يا احْسَنَ مَنْ سُئِلْ و يا خيرَ مُرْتَجى اسئلُكَ انْ تُصلِّىَ عَلى مُحَمَّدٍ و آل مُحَمَّد</w:t>
      </w:r>
    </w:p>
    <w:p>
      <w:pPr>
        <w:pStyle w:val="BookText"/>
        <w:rPr/>
      </w:pPr>
      <w:r>
        <w:rPr>
          <w:rFonts w:ascii="IRNazanin" w:hAnsi="IRNazanin" w:eastAsia="IRNazanin"/>
          <w:color w:val="111111"/>
          <w:sz w:val="28"/>
          <w:sz w:val="28"/>
          <w:szCs w:val="28"/>
          <w:rtl w:val="true"/>
          <w:lang w:bidi="fa-IR"/>
        </w:rPr>
        <w:t>زمان روز چهارشنبه</w:t>
      </w:r>
    </w:p>
    <w:p>
      <w:pPr>
        <w:pStyle w:val="BookText"/>
        <w:rPr/>
      </w:pPr>
      <w:r>
        <w:rPr>
          <w:rFonts w:ascii="IRNazanin" w:hAnsi="IRNazanin" w:eastAsia="IRNazanin"/>
          <w:color w:val="111111"/>
          <w:sz w:val="28"/>
          <w:sz w:val="28"/>
          <w:szCs w:val="28"/>
          <w:rtl w:val="true"/>
          <w:lang w:bidi="fa-IR"/>
        </w:rPr>
        <w:t>قبل از اذان صبح تا طلوع آفتاب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نماز شب در مسجدالحرام، خواندن نافله صبح، نماز اول وقت به جماعت، خواندن دعاى كوتاه بعد از نماز صبح، خواندن سوره يس، خواندن دعا و زيارت روز چهارشنبهپيش از ظهرخواندن يك شبانه روز نماز قضا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ظهرخواندن نافله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دو ركعتى قبل از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اول وقت ظهر به جماعت، خواندن سوره نبأ بعد از نماز ظهر عصرخواندن نافله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دو ركعتى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عصر به جماعت، خواندن سوره عصر بعداز نماز عصر ختم هزار صلوات هديه به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قرائت يك جزء قرآن هديه به وجود شريف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المقدور در مسجد الحراممغربشركت در نماز جماعت حرم، خواندن نافله مغرب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سوره واقعه بعد از نماز مغرب، خواندن نماز غفيله و سوره ملك بعد از نماز عشاء، خواندن نافله عشا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نشسته بعد 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شبخواندن مناجات الراغبين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پنجم خمس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امام جواد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اين اذكار 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تسبيحات حضرت زهرا، آيه الكرسى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توحيد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يَفْعَلُ اللهُ ما يَشاءُ بقدرته و يَحْكُمُ ما يُريدُ بِعزَّتِهِ، استغفار زياد</w:t>
      </w:r>
    </w:p>
    <w:p>
      <w:pPr>
        <w:pStyle w:val="BookText"/>
        <w:rPr/>
      </w:pPr>
      <w:r>
        <w:rPr>
          <w:rFonts w:ascii="IRNazanin" w:hAnsi="IRNazanin" w:eastAsia="IRNazanin"/>
          <w:color w:val="111111"/>
          <w:sz w:val="28"/>
          <w:sz w:val="28"/>
          <w:szCs w:val="28"/>
          <w:rtl w:val="true"/>
          <w:lang w:bidi="fa-IR"/>
        </w:rPr>
        <w:t>توضيح برنامه روز چهارشنبه</w:t>
      </w:r>
    </w:p>
    <w:p>
      <w:pPr>
        <w:pStyle w:val="BookText"/>
        <w:rPr/>
      </w:pPr>
      <w:r>
        <w:rPr>
          <w:rFonts w:ascii="Amiri" w:hAnsi="Amiri" w:eastAsia="Amiri" w:cs="Amiri"/>
          <w:color w:val="111111"/>
          <w:sz w:val="28"/>
          <w:sz w:val="28"/>
          <w:szCs w:val="28"/>
          <w:rtl w:val="true"/>
          <w:lang w:bidi="ar-SA"/>
        </w:rPr>
        <w:t xml:space="preserve">طريقه خواندن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نماز دو ركعت است، در هر ركعت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مرتبه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و بعد از سلام اين دعا خوانده شود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الْارواحِ الفانيه وَ الْاجسادِ الباليَه اسْئَلُكَ بِطاعهِ الْارواح الرّاجِعَه الى اجْسادِها و بِطاعَهِ الْاجسادِ الْمُلْتَئِمَهَ بِعُرُوقِها و بِكَلِمَتِكَ النّافِذَهِ بَيْنَهُم و اخْذِكَ الحقَّ مِنْهُم و الخلائِق بينَ يَدَيكَ يَنْتَظِروُن فَصَل قَضائِكَ و يَرْجون رَحْمَتَكَ و يَخافُونَ عِقابَكَ صَلِّ عَلى مُحَمَّد و آلِ مُحَمَّد وَ اجْعَل النّورَ فى بَصَرى وَ الْيَقينَ فى قَلبْى وَ ذِكْرِكَ بِاللّيل والنَّهار وعَلى لسانى و عملًا صالحاً فَارْزُقْنى</w:t>
      </w:r>
    </w:p>
    <w:p>
      <w:pPr>
        <w:pStyle w:val="BookText"/>
        <w:rPr/>
      </w:pPr>
      <w:r>
        <w:rPr>
          <w:rFonts w:ascii="IRNazanin" w:hAnsi="IRNazanin" w:eastAsia="IRNazanin"/>
          <w:color w:val="111111"/>
          <w:sz w:val="28"/>
          <w:sz w:val="28"/>
          <w:szCs w:val="28"/>
          <w:rtl w:val="true"/>
          <w:lang w:bidi="fa-IR"/>
        </w:rPr>
        <w:t>زمان روز پنج شنبه</w:t>
      </w:r>
    </w:p>
    <w:p>
      <w:pPr>
        <w:pStyle w:val="BookText"/>
        <w:rPr/>
      </w:pPr>
      <w:r>
        <w:rPr>
          <w:rFonts w:ascii="IRNazanin" w:hAnsi="IRNazanin" w:eastAsia="IRNazanin"/>
          <w:color w:val="111111"/>
          <w:sz w:val="28"/>
          <w:sz w:val="28"/>
          <w:szCs w:val="28"/>
          <w:rtl w:val="true"/>
          <w:lang w:bidi="fa-IR"/>
        </w:rPr>
        <w:t>قبل از اذان صبح تا طلوع آفتاب</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نماز شب در مسجدالحرام، خواندن نافله صبح، نماز اول وقت به جماعت، خواندن دعاى كوتاه بعد از نماز صبح، خواندن سوره يس، خواندن دعا و زيارت روز پنج شنبهپيش از ظهرخواندن يك شبانه روز نماز قضا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ظهرخواندن نافله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دو ركعتى قبل از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اول وقت ظهر به جماعت، خواندن سوره نبأ بعد از نماز ظهر بعد از ظهر خواندن نافله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دو ركعتى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عصر به جماعت، خواندن سوره عصر بعد از نماز عصر، ختم هزار صلوات هديه به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قرائت يك جزء قرآن هديه به وجود شريف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المقدور در مسجد الحراممغربشركت در نماز جماعت حرم، خواندن نافله مغرب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سوره واقعه بعد از نماز مغرب، خواندن نماز غفيله و سوره ملك بعد از نماز عشاء، خواندن نافله عشا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نشسته بعد 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شبخواندن دعاى كميل، خواندن مناجات الشاكرين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ششم خمس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خواندن سوره هاى اسراء، كهف، يس، واقعه، دخان، احقاف، جمعه، خواندن اين اذكار 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تسبيحات حضرت زهرا، آيه الكرسى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توحيد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يَفْعَلُ اللهُ ما يَشاءُ بقدرته و يَحْكُمُ ما يُريدُ بِعزَّتِهِ، استغفار زياد</w:t>
      </w:r>
    </w:p>
    <w:p>
      <w:pPr>
        <w:pStyle w:val="BookText"/>
        <w:rPr/>
      </w:pPr>
      <w:r>
        <w:rPr>
          <w:rFonts w:ascii="IRNazanin" w:hAnsi="IRNazanin" w:eastAsia="IRNazanin"/>
          <w:color w:val="111111"/>
          <w:sz w:val="28"/>
          <w:sz w:val="28"/>
          <w:szCs w:val="28"/>
          <w:rtl w:val="true"/>
          <w:lang w:bidi="fa-IR"/>
        </w:rPr>
        <w:t>توضيح برنامه روز پنج شنبه</w:t>
      </w:r>
    </w:p>
    <w:p>
      <w:pPr>
        <w:pStyle w:val="BookText"/>
        <w:rPr/>
      </w:pPr>
      <w:r>
        <w:rPr>
          <w:rFonts w:ascii="Amiri" w:hAnsi="Amiri" w:eastAsia="Amiri" w:cs="Amiri"/>
          <w:color w:val="111111"/>
          <w:sz w:val="28"/>
          <w:sz w:val="28"/>
          <w:szCs w:val="28"/>
          <w:rtl w:val="true"/>
          <w:lang w:bidi="ar-SA"/>
        </w:rPr>
        <w:t xml:space="preserve">طريقه خواندن نماز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نماز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است، در ركعت اول سوره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 در ركعت دوم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و بعد از سلام نماز اين دعا را بخواند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بارُّ يا وُصولُ يا شاهِدَ كُلِّ غائِب و يا قَريبُ غيرَ بَعيد وَ يا غالِبُ غَيرَ مَغلُوب و يا مَنْ لايَعْلَمُ كَيْفَ هو الّا هُو يامَنْ لا تُبْلَغُ قُدرَتُهُ 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ئَلُكَ اللّهُمَ باسْمِكَ المَكْنُونِ المَخْزون الْمَكْتُومِ عَمَّن شِئْتَ الظّاهِرِ المُطّهَرِ المُقدّسِ النُّورِ التّام الحَىِّ الْقَيُّومِ الْعَظيم، نُورِ السَّمواتِ و نُورِالارضين عالِمِ الغَيبِ و الشَّهادَهِ الكبير المُتعال العظيمِ صَلِّ عَلى مُحَمَّد وَ آل مُحَمَّد</w:t>
      </w:r>
    </w:p>
    <w:p>
      <w:pPr>
        <w:pStyle w:val="BookText"/>
        <w:rPr/>
      </w:pPr>
      <w:r>
        <w:rPr>
          <w:rFonts w:ascii="IRNazanin" w:hAnsi="IRNazanin" w:eastAsia="IRNazanin"/>
          <w:color w:val="111111"/>
          <w:sz w:val="28"/>
          <w:sz w:val="28"/>
          <w:szCs w:val="28"/>
          <w:rtl w:val="true"/>
          <w:lang w:bidi="fa-IR"/>
        </w:rPr>
        <w:t>زمان روز جمعه</w:t>
      </w:r>
    </w:p>
    <w:p>
      <w:pPr>
        <w:pStyle w:val="BookText"/>
        <w:rPr/>
      </w:pPr>
      <w:r>
        <w:rPr>
          <w:rFonts w:ascii="IRNazanin" w:hAnsi="IRNazanin" w:eastAsia="IRNazanin"/>
          <w:color w:val="111111"/>
          <w:sz w:val="28"/>
          <w:sz w:val="28"/>
          <w:szCs w:val="28"/>
          <w:rtl w:val="true"/>
          <w:lang w:bidi="fa-IR"/>
        </w:rPr>
        <w:t>قبل از اذان صبح تا طلوع آفتاب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نماز شب در مسجدالحرام، خواندن نافله صبح، نماز اول وقت به جماعت، خواندن دعاى كوتاه بعد از نماز صبح، خواندن سوره يس، جمعه، احقاف، نساء، خواندن دعا و زيارت روز جمعهپيش از ظهرخواندن يك شبانه روز نماز قضا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خوندن نماز جعفر طيار يا نماز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ظهرخواندن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دو ركعتى قبل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اقامه نماز جمعه عصرخواندن نافله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دو ركعتى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عصر به جماعت، خواندن سوره عصر بعد از نماز عصر، خواندن دعاى سمات، ختم هزار صلوات هديه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قرائت يك جزء قرآن هديه به وجود شريف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المقدور در مسجد الحراممغربشركت در نماز جماعت حرم، خواندن نافله مغرب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ركعتى بعد 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سوره واقعه بعد از نماز مغرب، خواندن نماز غفيله و سوره ملك بعد از نماز عشاء، خواندن نافله عشا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نشسته بعد 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شبخواندن زيارت جامعه كبيره </w:t>
      </w:r>
      <w:r>
        <w:rPr>
          <w:rStyle w:val="FootnoteAnchor"/>
          <w:rtl w:val="true"/>
        </w:rPr>
        <w:footnoteReference w:id="67"/>
      </w:r>
      <w:r>
        <w:rPr>
          <w:rFonts w:ascii="IRNazanin" w:hAnsi="IRNazanin" w:eastAsia="IRNazanin"/>
          <w:color w:val="111111"/>
          <w:sz w:val="28"/>
          <w:sz w:val="28"/>
          <w:szCs w:val="28"/>
          <w:rtl w:val="true"/>
          <w:lang w:bidi="fa-IR"/>
        </w:rPr>
        <w:t xml:space="preserve">، خواندن مناجات المطيعين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هفتم خمس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اين اذكار 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تسبيحات حضرت زهرا، آيه الكرسى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توحيد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يَفْعَلُ اللهُ ما يَشاءُ بقدرته و يَحْكُمُ ما يُريدُ بِعزَّتِهِ، استغفار زياد</w:t>
      </w:r>
    </w:p>
    <w:p>
      <w:pPr>
        <w:pStyle w:val="BookText"/>
        <w:rPr/>
      </w:pPr>
      <w:r>
        <w:rPr>
          <w:rFonts w:ascii="IRNazanin" w:hAnsi="IRNazanin" w:eastAsia="IRNazanin"/>
          <w:color w:val="111111"/>
          <w:sz w:val="28"/>
          <w:sz w:val="28"/>
          <w:szCs w:val="28"/>
          <w:rtl w:val="true"/>
          <w:lang w:bidi="fa-IR"/>
        </w:rPr>
        <w:t>توضى ح برنامه روز جمعه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زائران محترم مى‌توانند بعد از نماز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نظر مرجع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ظهر را نيز بخوانند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خواندن نماز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نماز چهار ركعت است، دو نماز دو ركعتى، در ركعت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در ركعت دوم بعد از حمد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سلام، اين دعا را بخواند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أَسْأَلُكَ بِأَنَّ لَكَ الْحَمْدَ لَا إِلهَ إِلّا أَنْتَ الْبَدِى‌ءُ قَبْلَ كُلِّ شَىْ‌ء، وَأَنْتَ الْحَىُّ الْقَيُّومُ، وَلَا إِلهَ إِلّا أَنْتَ الَّذِى لَايُذِلُّكَ شَىْ‌ءٌ، وَأَنْتَ كُلَّ يَوْم فِى شَأْن، لَا إِلهَ إِلّا أَنْتَ خالِقُ مَا يُرى وَمَا لَا يُرى، الْعالِمُ بِكُلِّ شَىْ‌ء بِغَيْرِ تَعْلِيم، أَسْأَلُكَ بِآلآئِكَ وَنَعْمَائِكَ بِأَنَّكَ اللّهُ الرَّبُّ الْوَاحِدُ لَاإِلهَ إِلّا أَنْتَ الرَّحْمنُ الرَّحِيمُ، وَأَسْأَلُكَ بِأَنَّكَ أَنْتَ اللّهُ لَا إِلهَ إِلّا أَنْتَ الْوِتْرُ الْفَرْدُ، الْاحَدُ الصَّمَدُ الَّذِى لَمْ يَلِدْ وَلَمْ يُولَدْ وَلَمْ يَكُنْ لَهُ كُفُواً أَحَدٌ، وَأَسْأَلُكَ بِأَنَّكَ اللّهُ لَا إِلهَ إِلّا أَنْتَ اللَّطِيفُ الْخَبِيرُ الْقَائِمُ عَلَى كُلِّ نَفْس بِمَا كَسَبَتْ الرَّقِيبُ الْحَفِيظُ، وَأَسْأَلُكَ بِأَنَّكَ اللّهُ الْاوَّلُ قَبْلَ كُلِّ شَىْ‌ء، وَالْاخِرُ بَعْدَ كُلِّ شَىْ‌ء، وَالْبَاطِنُ دُونَ كُلِّ شَىْ‌ء الضَّارُّ النَّافِعُ الْحَكِيمُ الْعَلِيمُ، وَأَسْأَلُكَ بِأَنَّكَ أَنْتَ اللّهُ لَا إِلهَ إِلّا أَنْتَ الْحَىُّ الْقَيُّومُ الْبَاعِثُ الْوَارِثُ الْحَنَّانُ</w:t>
      </w:r>
      <w:bookmarkStart w:id="138" w:name="pg816_10095"/>
    </w:p>
    <w:p>
      <w:pPr>
        <w:pStyle w:val="BookText"/>
        <w:rPr/>
      </w:pPr>
      <w:bookmarkEnd w:id="138"/>
      <w:r>
        <w:rPr>
          <w:rFonts w:ascii="Amiri" w:hAnsi="Amiri" w:eastAsia="Amiri" w:cs="Amiri"/>
          <w:color w:val="111111"/>
          <w:sz w:val="28"/>
          <w:sz w:val="28"/>
          <w:szCs w:val="28"/>
          <w:rtl w:val="true"/>
          <w:lang w:bidi="ar-SA"/>
        </w:rPr>
        <w:t>الْمَنَّانُ بَدِيعُ السَّمَوَاتِ وَالْارْضِ ذُوالْجَلَالِ وَالْاكْرامِ وَذُوالطَّوْلِ وَذُوالْعِزَّهِ وَذُو السُّلْطانِ لَا إِلهَ إِلّا أَنْتَ أَحَطْتَ بِكُلِّ شَىْ‌ء عِلْماً، وَأَحْصَيْتَ كُلَّ شَىْ‌ء عَدَداً صَلِّ عَلى مُحَمَّد وَآلِ مُحَمَّد</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6645176_211673320"/>
      <w:bookmarkStart w:id="140" w:name="_Toc51"/>
      <w:bookmarkEnd w:id="139"/>
      <w:r>
        <w:rPr>
          <w:rtl w:val="true"/>
        </w:rPr>
        <w:t>طريقه خواندن چند نماز مستحبى</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فرزند براى والدين</w:t>
      </w:r>
    </w:p>
    <w:p>
      <w:pPr>
        <w:pStyle w:val="BookText"/>
        <w:rPr/>
      </w:pPr>
      <w:r>
        <w:rPr>
          <w:rFonts w:ascii="Amiri" w:hAnsi="Amiri" w:eastAsia="Amiri" w:cs="Amiri"/>
          <w:color w:val="111111"/>
          <w:sz w:val="28"/>
          <w:sz w:val="28"/>
          <w:szCs w:val="28"/>
          <w:rtl w:val="true"/>
          <w:lang w:bidi="ar-SA"/>
        </w:rPr>
        <w:t xml:space="preserve">اين نماز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است، كه در ركعت اول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مرتبه و دعاى رَبِّ 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فِرلى وَ لوالِدَىَّ و لِلْمُؤمنينَ يَوْمَ يَقومُ الحساب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خوانده مى شود و در ركعت دوم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مرتبه و اين دعا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رَبِّ اغْفِرِلى و لِوالدَىَّ و لِمَنْ دَخَلَ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تِىَ مُؤمناً و لِلْمُؤمنينَ و الْمُؤمِنات و بعد از 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اين آيه را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ارْحَمْهُما كَما رَبَّيانى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قَضاى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اداى دين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است كه در ركعت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آيه‌الكرسى و ركعت دوم پس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انْزَلنا هذا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 و بعد از سلام، قرآن را گشوده و دعاى بر سرگرفتن قرآن در شب قدر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هذا القرآن و بحق من ارسلته به و بحق كل مومن مدحته فيه و بحقك عليهم فلا احد اعرف بحقك منك، بك يا الله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w:t>
      </w:r>
      <w:bookmarkStart w:id="141" w:name="pg816_10096"/>
    </w:p>
    <w:p>
      <w:pPr>
        <w:pStyle w:val="BookText"/>
        <w:rPr/>
      </w:pPr>
      <w:bookmarkEnd w:id="141"/>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ابن الحسين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ابن على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ابن محمد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ابن جعفر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ابن موسى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ابن على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ابن محمد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ابن على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 آنگاه حاجات خود را طلب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حاجت</w:t>
      </w:r>
    </w:p>
    <w:p>
      <w:pPr>
        <w:pStyle w:val="BookText"/>
        <w:rPr/>
      </w:pPr>
      <w:r>
        <w:rPr>
          <w:rFonts w:ascii="Amiri" w:hAnsi="Amiri" w:eastAsia="Amiri" w:cs="Amiri"/>
          <w:color w:val="111111"/>
          <w:sz w:val="28"/>
          <w:sz w:val="28"/>
          <w:szCs w:val="28"/>
          <w:rtl w:val="true"/>
          <w:lang w:bidi="ar-SA"/>
        </w:rPr>
        <w:t xml:space="preserve">اين نماز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است، در ركعت اول بعد از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تا آيه و يَنْصُ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 اللهُ نصراً عزيزاً بخواند و در ركعت دوم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ديگر حاجت</w:t>
      </w:r>
    </w:p>
    <w:p>
      <w:pPr>
        <w:pStyle w:val="BookText"/>
        <w:rPr/>
      </w:pPr>
      <w:r>
        <w:rPr>
          <w:rFonts w:ascii="Amiri" w:hAnsi="Amiri" w:eastAsia="Amiri" w:cs="Amiri"/>
          <w:color w:val="111111"/>
          <w:sz w:val="28"/>
          <w:sz w:val="28"/>
          <w:szCs w:val="28"/>
          <w:rtl w:val="true"/>
          <w:lang w:bidi="ar-SA"/>
        </w:rPr>
        <w:t xml:space="preserve">اين نماز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تا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هر ركعت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سلام نماز دوم بخواند اين دعا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كريم يا كريم يا كريم، يا عظيمُ يا عظيمُ يا عظيمُ يا اعْظَمَ مِنْ كُلِّ عظَيم يا سَميعَ الدُعاء يا مَنْ لا تُغَيِّرُهُ اللَّيالى و الْايّام، صَلِّ عَلى مُحَمَّدٍ وَ آلِه وَ ارْحَمْ ضَعْفى و فَقرى و فاقَتى و مَسكَنتى فَاّنكَ اعْلَمُ بِها منّى وَانْتَ اعْلَمُ بِحاجَتى يا مَنْ رَحِمَ الشَّيخَ يعقوب حين رَدَّ عليه يوسُفُ قُرَّهَ عينه يا من رَحِمَ ايُوّبَ بعد طُولِ بَلائهٍ يا من رحم محمداً و من اليُتْم اواهُ و نَصَرَهُ على جَبابِرَهِ قُرَيش و طَواغيتَها وَ امْكَنه مِنْهُم يا مُغيثُ يا مغيثُ يا مغيث</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6645178_211673320"/>
      <w:bookmarkStart w:id="143" w:name="_Toc52"/>
      <w:bookmarkEnd w:id="142"/>
      <w:r>
        <w:rPr>
          <w:rtl w:val="true"/>
        </w:rPr>
        <w:t>فصل هشتم</w:t>
      </w:r>
      <w:r>
        <w:rPr>
          <w:rtl w:val="true"/>
        </w:rPr>
        <w:t xml:space="preserve">: </w:t>
      </w:r>
      <w:r>
        <w:rPr>
          <w:rtl w:val="true"/>
        </w:rPr>
        <w:t>معرفى اجمالى مشاعر مقدسه‌</w:t>
      </w:r>
      <w:bookmarkEnd w:id="143"/>
    </w:p>
    <w:p>
      <w:pPr>
        <w:pStyle w:val="Heading3"/>
        <w:numPr>
          <w:ilvl w:val="2"/>
          <w:numId w:val="1"/>
        </w:numPr>
        <w:rPr/>
      </w:pPr>
      <w:bookmarkStart w:id="144" w:name="__RefHeading___Toc6645180_211673320"/>
      <w:bookmarkStart w:id="145" w:name="_Toc53"/>
      <w:bookmarkEnd w:id="144"/>
      <w:r>
        <w:rPr>
          <w:rtl w:val="true"/>
        </w:rPr>
        <w:t>اشاره</w:t>
      </w:r>
      <w:bookmarkEnd w:id="14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6645182_211673320"/>
      <w:bookmarkStart w:id="147" w:name="_Toc54"/>
      <w:bookmarkEnd w:id="146"/>
      <w:r>
        <w:rPr>
          <w:rtl w:val="true"/>
        </w:rPr>
        <w:t>عرفات‌</w:t>
      </w:r>
      <w:bookmarkEnd w:id="147"/>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اجمالى مشاعر مقدسه</w:t>
      </w:r>
    </w:p>
    <w:p>
      <w:pPr>
        <w:pStyle w:val="BookText"/>
        <w:rPr/>
      </w:pPr>
      <w:r>
        <w:rPr>
          <w:rFonts w:ascii="Amiri" w:hAnsi="Amiri" w:eastAsia="Amiri" w:cs="Amiri"/>
          <w:color w:val="111111"/>
          <w:sz w:val="28"/>
          <w:sz w:val="28"/>
          <w:szCs w:val="28"/>
          <w:rtl w:val="true"/>
          <w:lang w:bidi="ar-SA"/>
        </w:rPr>
        <w:t>زائران عمره مفرده در زيارت دوره به اماكن مقدسى مى‌روند از جمله عرفات و مشعر 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جايى كه توقفشان در اين وادى مقدس بسيار كوتاه است، لذا جهت درك بيشتر اين مكانها، در اين بخش، مختصر توضيحى آمده تا از اين بازديد و زيارت حظّ كافى و بهره وافى را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مواقف عظيم حج، صحراى عرفات است كه پيشينه‌اى قديمى‌دارد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پشينه‌اى كه از عهد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وادى است كه حاجيان به عرفانِ حق و حقيقت مى‌نشينند و بازنگرى در خود و اعمال خود مى‌كنند و آنگاه كه درهاى رحمت الهى به سويشان گشوده شد، دست تضرع و انابه برمى‌دارند و سخن پرچمدار تشيع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وَاعْتَرِفْ بِالْخَطاءِ بِالْعَرَفات وَ جَدِّدْ عَهْدَكَ عِنْدَ الله لِوَحْدانيّه </w:t>
      </w:r>
      <w:r>
        <w:rPr>
          <w:rStyle w:val="FootnoteAnchor"/>
          <w:rtl w:val="true"/>
        </w:rPr>
        <w:footnoteReference w:id="68"/>
      </w:r>
      <w:r>
        <w:rPr>
          <w:rFonts w:ascii="Amiri" w:hAnsi="Amiri" w:eastAsia="Amiri" w:cs="Amiri"/>
          <w:color w:val="111111"/>
          <w:sz w:val="28"/>
          <w:sz w:val="28"/>
          <w:szCs w:val="28"/>
          <w:rtl w:val="true"/>
          <w:lang w:bidi="ar-SA"/>
        </w:rPr>
        <w:t>در عرفات به خطا و لغزش اعتراف كن و نزد خدا با وحدانيت او</w:t>
      </w:r>
      <w:bookmarkStart w:id="148" w:name="pg816_10100"/>
    </w:p>
    <w:p>
      <w:pPr>
        <w:pStyle w:val="BookText"/>
        <w:rPr/>
      </w:pPr>
      <w:bookmarkEnd w:id="148"/>
      <w:r>
        <w:rPr>
          <w:rFonts w:ascii="IRNazanin" w:hAnsi="IRNazanin" w:eastAsia="IRNazanin"/>
          <w:color w:val="111111"/>
          <w:sz w:val="28"/>
          <w:sz w:val="28"/>
          <w:szCs w:val="28"/>
          <w:rtl w:val="true"/>
          <w:lang w:bidi="fa-IR"/>
        </w:rPr>
        <w:t>تجديد عهد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جان شنيده و با خداى خود خلوتى داشته و با زمزمه‌هاى امام عارفان خمينى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تعمق و تفكر مى‌پردازند؛ آنگاه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حال شعور و عرفان به مشعرالحرام و عرفات برويد و در هر موقف به اطمينان قلب بر وعده‌هاى حق و حكومت مستضعفان بيفزاييد و با سكوت و سكون، تفكّر در آيات حق كنيد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اين سرزمين در روز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نسيم الهى وزيدن مى‌گيرد و خداوند آن را براى نزديكى بندگان با خودش، و آمرزش آنان بهانه قرار داده است و همين جا بود كه ابوالبشر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پذيرفته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آسمان درى است كه از آن به رحمت، توبه، تفضّل، احسان، جود، كرم و عفو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در سرزمين عرفات اين در گشوده است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جايى ديگر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هيچ سائلى دست خالى بر نمى گردد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6645184_211673320"/>
      <w:bookmarkStart w:id="150" w:name="_Toc55"/>
      <w:bookmarkEnd w:id="149"/>
      <w:r>
        <w:rPr>
          <w:rtl w:val="true"/>
        </w:rPr>
        <w:t>مشعر</w:t>
      </w:r>
      <w:bookmarkEnd w:id="15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وقوف در عرفات و دستيابى به عرفان، زائران راهى مشعر مى‌شوند تا مشق شعور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سرزمينى بين عرفات و منا است عاشقان و زائران خدا در اين وادى به راز و نياز با خداى خويش مشغول مى‌شوند و گوش به فرمان حضرت حق</w:t>
      </w:r>
      <w:bookmarkStart w:id="151" w:name="pg816_10101"/>
    </w:p>
    <w:p>
      <w:pPr>
        <w:pStyle w:val="BookText"/>
        <w:rPr/>
      </w:pPr>
      <w:bookmarkEnd w:id="151"/>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أَفَضْتُمْ مِنْ عَرَفاتٍ فَاذْكُرُوا اللَّهَ عِنْدَ 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و ياد او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نزديكتر و صميمى‌تر گشته حجابها را كنار مى‌زنند آماده مى‌شوند تا وارد منا شوند و تمام منيت‌ها و نفسانيات را قربانى كنند و با هر شيطان نفسى و انسى و جنى به ستيز برخيزند</w:t>
      </w:r>
      <w:r>
        <w:rPr>
          <w:rFonts w:eastAsia="IRNazanin" w:cs="IRNazanin"/>
          <w:color w:val="111111"/>
          <w:sz w:val="28"/>
          <w:szCs w:val="28"/>
          <w:rtl w:val="true"/>
          <w:lang w:bidi="fa-IR"/>
        </w:rPr>
        <w:t>.</w:t>
      </w:r>
    </w:p>
    <w:p>
      <w:pPr>
        <w:pStyle w:val="Heading3"/>
        <w:numPr>
          <w:ilvl w:val="2"/>
          <w:numId w:val="1"/>
        </w:numPr>
        <w:rPr/>
      </w:pPr>
      <w:bookmarkStart w:id="152" w:name="__RefHeading___Toc6645186_211673320"/>
      <w:bookmarkStart w:id="153" w:name="_Toc56"/>
      <w:bookmarkEnd w:id="152"/>
      <w:r>
        <w:rPr>
          <w:rtl w:val="true"/>
        </w:rPr>
        <w:t>منا</w:t>
      </w:r>
      <w:bookmarkEnd w:id="153"/>
    </w:p>
    <w:p>
      <w:pPr>
        <w:pStyle w:val="BookText"/>
        <w:rPr/>
      </w:pPr>
      <w:r>
        <w:rPr>
          <w:rFonts w:ascii="IRNazanin" w:hAnsi="IRNazanin" w:eastAsia="IRNazanin"/>
          <w:color w:val="111111"/>
          <w:sz w:val="28"/>
          <w:sz w:val="28"/>
          <w:szCs w:val="28"/>
          <w:rtl w:val="true"/>
          <w:lang w:bidi="fa-IR"/>
        </w:rPr>
        <w:t xml:space="preserve">منا به معنى آرزوست، زائران در اين سرزمين به دنبال كدام آرزويند؟ منا سرزمينى است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تعلقات دنيوى و حتى اسماعيلش گذشت تا به وصال برسد و آن وقت كه خود را خالص براى دوست نمود به پاس اين خلوص رداى امامت بر تنش نمودند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وادى است كه زائران و دوستان حق، آنانكه از هر چه جز اوست بريده‌اند با تأسى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مظاهر شرك و گناه و وسوسه‌هاى نفسانى مبارزه مى كنند و با رمى جمرات و قربانى در ايام تشريق به ذبح تمامى اميال و نفسانيات خود مى‌پردازند و تجلّى عشق الهى را كه غايت آن قربان شدن در راه محبوب است، به نمايش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عاشقى كه فقط به تمنّاى وصل محبوب به اين مسير رهنمون شده ديگر جز حضرت حق چيزى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 به كلام امام خويش نظر دارد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منا رويد و آرزوى حق تعالى را در آنجا دريابيد كه آن قربانى نمودن محبوب‌ترين چيزها در راه محبوب</w:t>
      </w:r>
      <w:bookmarkStart w:id="154" w:name="pg816_10102"/>
    </w:p>
    <w:p>
      <w:pPr>
        <w:pStyle w:val="BookText"/>
        <w:rPr/>
      </w:pPr>
      <w:bookmarkEnd w:id="154"/>
      <w:r>
        <w:rPr>
          <w:rFonts w:ascii="IRNazanin" w:hAnsi="IRNazanin" w:eastAsia="IRNazanin"/>
          <w:color w:val="111111"/>
          <w:sz w:val="28"/>
          <w:sz w:val="28"/>
          <w:szCs w:val="28"/>
          <w:rtl w:val="true"/>
          <w:lang w:bidi="fa-IR"/>
        </w:rPr>
        <w:t>مطلق است و بدانيد كه تا از اين محبوب‌ها كه بالاترينش حبّ نفس است نگذريد، به محبوب مطلق نمى‌رسيد و رجم شيطان را در موارد مختلف با دستورهاى الهى تكرار كنيد تا شيطان زادگان نيز از شما گريزان شوند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حال، زائر كوى دوست، با دو بال عروجى كه پيدا كرده و بندها و قيودات را شكسته، براى ادامه اعمال رهسپار خانه دوست مى‌شود و به همراه ملايك، پا در جاى انبيا و اوليا مى‌گذارد و به طواف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نماز مى‌ايستد گويى به معراج رفته است چراكه الصلوه معراج المؤمن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5" w:name="__RefHeading___Toc6645188_211673320"/>
      <w:bookmarkStart w:id="156" w:name="_Toc57"/>
      <w:bookmarkEnd w:id="155"/>
      <w:r>
        <w:rPr>
          <w:rtl w:val="true"/>
        </w:rPr>
        <w:t>فصل نهم</w:t>
      </w:r>
      <w:r>
        <w:rPr>
          <w:rtl w:val="true"/>
        </w:rPr>
        <w:t xml:space="preserve">: </w:t>
      </w:r>
      <w:r>
        <w:rPr>
          <w:rtl w:val="true"/>
        </w:rPr>
        <w:t>تولدى دوباره‌</w:t>
      </w:r>
      <w:bookmarkEnd w:id="15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درياى رحمت حق بى ساحل است و عرصه گاه لطفش بى 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حكمت و علم و رأفت و عنايتش از كنه وجود تمام موجودات طالع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اثبات صفا و لطفش برهانى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اندك عمل بنده اش اجر عظيم عنايت مى كند و در پاداش حج و عمره نيز خير كثير به ميهمانش عطا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ارحم الراحمين و اكرم الاكرمين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 را كه با اخلاص لبيك او را گفته و مخلصانه گرد خانه‌اش چرخيده و در هر طواف دست بيعت در دست رب خويش نهاده، در عرفات به عرفانش نشسته، در مشعر مشق درك و شعور كرده، در جمرات مكررا شيطان جنى و انسى ونفسى را رمى نموده و در منا تمام اميال خويش را قربانى كرده، پاكِ پاك مى گرداند، گويى دوباره متولد شده و از هر تيرگى و آلودگى پاك و مبرا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سفر معنوى و پرواز ملكوتى حج، اضافه شدن نعمت هاى مادى و باطنى از جانب حضرت محبوب، پاك شدن از تمام گناهانى كه قبل از حج دامن حيات را آلوده كرده، مى باشد پس زائر بايد زندگى و اعمال خود را از سر گيرد مانند كسى كه تازه قدم در عرصه تكليف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باعث طلوع صفت نورانى خضوع و ذلت، در وجود عبد و در افق حريم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شوق به لقاى دوست و ترس از عظمت و جلال او، قلب را تسخير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يك سلسله از درد هاى درونى و بيماريهاى باطنى را به نقطه شفا مى رساند و منبع خير و بركت است</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اينك اى عزيز كرده كه حضرت حق از باب رحمت و از خوان كرم، لباس پاكى را در بَرَت نمود و تولدى دوباره به تو داده، بر اين صدق و صفا و پاكى ببال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حفظ و نگهدارى آن مجاهدت و تلاش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درك حظ معنوى حج و عشقبازى با خدا گواراست امّا حفظ دستاوردهاى سفر، آنقدر عظيم و بزرگ است كه در قالب سخن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در حفظ اين دستاوردها كوشا بوده و نيز در نقل و انتقال جاذبه‌هاى معنوى آن دريغ نورزيد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نمودن اين راه، پايان دنيا و مسؤوليت هاى بنده نيست بلكه سر آغازى بر زندگى دوباره و عمل به تعهدات و عهد و ميثاقى است كه او در شجره و جحفه و مكه و مدينه با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حاجى پس از بازگشت، خيلى سنگين تر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نمى‌شود آن حرم خداوند را زيارت كرد و اين حريم الهى را رعايت نكرد و به ماديگرى اخلاقى و اقتصادى آلوده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خانه بايد پاك باشد و هم اين خانه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آن خانه را زيارت كردى، رعايت اين خانه دل را نيز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قبل از سفر با بعد از سفرت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از خانه خدا، برگشت به زندگى قبل نيست، بلكه پيشروى به يك حيات طيبه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برگشت از اين خانه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براى اينكه بر اين قرار، استقرار دائم داشته باشيم به كار بستن اين توصيه‌ها خالى از لطف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استمرار و نگهداشتن حالت‌هاى معنوى اين سفر تلاش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مى‌شود ادعيه و مستحباتى را كه در مكه و مدينه به جا مى آورديد، حتى‌الامكان و در حد وقتى كه داريد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اذكار روز و دعاهاى روزانه، دعاى موقع خواب و طلوع آفتاب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بركات بسيارى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خويش را با دوستان مؤمن و مخلص اين سفر ادامه دهيد و جلسات معنوى خويش را برقرار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هماهنگى روحانى و مدير كاروان هر از گاهى ماهى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جلسات را به شكل دوره اى در خانه يكى از زائران تشكيل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كنيد اين جلسات ساده و كم هزينه باشد تا همه زائران بتوانند از عهده آن برآيند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كرده محور زندگى و عملتان حق و حقيقت باشد و همانطور كه طواف خانه حضرت حق را كرده‌ايد، ديگر به گرد باطل نچرخيد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معنوى سفر را به دوستانى كه هنوز مشّرف نشده‌اند بچشانيد و آنان را كه استطاعت دارند ولى هنوز اقدامى نكرده‌اند تشويق به رفتن نماييد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وليمه زيارت از تشريفات و برخوردهايى كه در تضاد با آمال واهداف حج هستند جداً خوددارى نماييد</w:t>
      </w:r>
      <w:r>
        <w:rPr>
          <w:rFonts w:eastAsia="Amiri" w:cs="Amiri" w:ascii="Amiri" w:hAnsi="Amiri"/>
          <w:color w:val="111111"/>
          <w:sz w:val="28"/>
          <w:szCs w:val="28"/>
          <w:rtl w:val="true"/>
          <w:lang w:bidi="ar-SA"/>
        </w:rPr>
        <w:t>.</w:t>
      </w:r>
      <w:bookmarkStart w:id="157" w:name="pg816_10108"/>
    </w:p>
    <w:p>
      <w:pPr>
        <w:pStyle w:val="BookText"/>
        <w:rPr/>
      </w:pPr>
      <w:bookmarkEnd w:id="15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 سوغاتى، ايتام و مستمندان را هم در نظر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 و پيمان هايى كه در مكه و مدينه با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بسته‌ايد پايدار و وفادار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قبل از هر كار رو به قبله بايستيد، و به ياد عهد مكه و مدينه و لبيك هاى احرام، لبيك بگوييد و بر پرهيز از محرمات در زندگى اهتمام 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اشتغالات زندگى، شما را دوباره غافل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هرگز غافل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وقت نماز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را بموقع و با آداب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ميهمانى خداى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اين ميهمانى روزانه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خود را با حضور قلب از او بخواهيد و از كوتاهى‌هاى طول روز استغفار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عرفاى بزرگ، نماز بموقع و با حضور قلب را، كليد سير و سلوك و خوشبختى دانسته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خود را با قرائت قرآن آغاز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حداقل ده آيه و ثواب آن را به 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محفل‌هاى دوستانه چنانچه فرصتى دست داد، معنويت و اسرار اعمال و كراماتى كه احياناً ديده يا شنيده‌ايد را بازگو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را مقيد كنيد به اينكه حداقل هر روز، يك كار خوب انجام دهيد و ثواب آن را به روح مطهر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ذوى الحقوق هديه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نماز شب غفلت نكنيد و رازونيازهاى شبانه را با خدا همچنان محفوظ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دعا</w:t>
      </w:r>
    </w:p>
    <w:p>
      <w:pPr>
        <w:pStyle w:val="Heading2"/>
        <w:numPr>
          <w:ilvl w:val="1"/>
          <w:numId w:val="1"/>
        </w:numPr>
        <w:rPr/>
      </w:pPr>
      <w:bookmarkStart w:id="158" w:name="__RefHeading___Toc6645190_211673320"/>
      <w:bookmarkStart w:id="159" w:name="_Toc58"/>
      <w:bookmarkEnd w:id="158"/>
      <w:r>
        <w:rPr>
          <w:rtl w:val="true"/>
        </w:rPr>
        <w:t>فصل دهم</w:t>
      </w:r>
      <w:r>
        <w:rPr>
          <w:rtl w:val="true"/>
        </w:rPr>
        <w:t xml:space="preserve">: </w:t>
      </w:r>
      <w:r>
        <w:rPr>
          <w:rtl w:val="true"/>
        </w:rPr>
        <w:t>پيوست‌ها</w:t>
      </w:r>
      <w:bookmarkEnd w:id="15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6645192_211673320"/>
      <w:bookmarkStart w:id="161" w:name="_Toc59"/>
      <w:bookmarkEnd w:id="160"/>
      <w:r>
        <w:rPr>
          <w:rtl w:val="true"/>
        </w:rPr>
        <w:t xml:space="preserve">سيماى رسول اكرم </w:t>
      </w:r>
      <w:r>
        <w:rPr>
          <w:rtl w:val="true"/>
        </w:rPr>
        <w:t>(</w:t>
      </w:r>
      <w:r>
        <w:rPr>
          <w:rtl w:val="true"/>
        </w:rPr>
        <w:t>ص</w:t>
      </w:r>
      <w:r>
        <w:rPr>
          <w:rtl w:val="true"/>
        </w:rPr>
        <w:t xml:space="preserve">) </w:t>
      </w:r>
      <w:r>
        <w:rPr>
          <w:rtl w:val="true"/>
        </w:rPr>
        <w:t>در قرآن كريم‌</w:t>
      </w:r>
      <w:bookmarkEnd w:id="161"/>
    </w:p>
    <w:p>
      <w:pPr>
        <w:pStyle w:val="BookText"/>
        <w:rPr/>
      </w:pPr>
      <w:r>
        <w:rPr>
          <w:rFonts w:ascii="Amiri" w:hAnsi="Amiri" w:eastAsia="Amiri" w:cs="Amiri"/>
          <w:color w:val="111111"/>
          <w:sz w:val="28"/>
          <w:sz w:val="28"/>
          <w:szCs w:val="28"/>
          <w:rtl w:val="true"/>
          <w:lang w:bidi="ar-SA"/>
        </w:rPr>
        <w:t>استمرار حركت انبيا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p>
    <w:p>
      <w:pPr>
        <w:pStyle w:val="BookText"/>
        <w:rPr/>
      </w:pPr>
      <w:r>
        <w:rPr>
          <w:rFonts w:ascii="IRNazanin" w:hAnsi="IRNazanin" w:eastAsia="IRNazanin"/>
          <w:color w:val="111111"/>
          <w:sz w:val="28"/>
          <w:sz w:val="28"/>
          <w:szCs w:val="28"/>
          <w:rtl w:val="true"/>
          <w:lang w:bidi="fa-IR"/>
        </w:rPr>
        <w:t xml:space="preserve">پيامبر، به آن چه از سوى پروردگارش بر او نازل شده، ايمان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تمام سخنان خود، كاملًا مؤمن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و فرشتگان او و كتاب‌ها و فرستادگانش،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ميان هيچ يك ازپيامبران او، فرق نمى‌گذاريم و به همه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شنيديم واطاعت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آمرزشِ تو را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رسول رحمت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رَحْمَهٍ مِنَ اللهِ لِنْتَ لَهُمْ وَ لَوْ كُنْتَ فَظًّا غَلِيظَ الْقَلْبِ لَانْفَضُّوا مِنْ حَوْلِكَ فَاعْفُ عَنْهُمْ وَ اسْتَغْفِرْ لَهُمْ وَ</w:t>
      </w:r>
    </w:p>
    <w:p>
      <w:pPr>
        <w:pStyle w:val="BookText"/>
        <w:rPr/>
      </w:pPr>
      <w:r>
        <w:rPr>
          <w:rFonts w:ascii="Amiri" w:hAnsi="Amiri" w:eastAsia="Amiri" w:cs="Amiri"/>
          <w:color w:val="111111"/>
          <w:sz w:val="28"/>
          <w:sz w:val="28"/>
          <w:szCs w:val="28"/>
          <w:rtl w:val="true"/>
          <w:lang w:bidi="ar-SA"/>
        </w:rPr>
        <w:t>شاوِرْهُمْ فِى اْلأَمْرِ فَإِذا عَزَمْتَ فَتَوَكَّلْ عَلَى اللهِ إِنَّ اللهَ يُحِبُّ الْمُتَوَكِّلِينَ</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در برابر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اگرخشن و سنگدل بودى، از اطراف تو،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 و براى آن‌ها آمرزش بطلب؛ و در كارها، با آنان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تصميم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كن؛ زيرا خداوند متوكلان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نعمت وجود پيامبر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 يُعَلِّمُهُمُ الْكِتابَ وَ الْحِكْمَهَ وَ إِنْ كانُوا مِنْ قَبْلُ لَفِى ضَلالٍ مُبِينٍ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 مؤمنان منّت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ميان آن‌ها، پيامبرى از خودشان برانگيخت؛ كه آيات او را بر آن‌ها بخواند، و آن‌ها را پاك كند و كتاب و حكمت بياموزد؛ و البته پيش از آن، در گمراهىِ آشكارى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پناه گناهكاران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لِيُطاعَ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اللهِ وَ لَوْ أَنَّهُمْ إِذْ ظَلَمُوا أَنْفُسَهُمْ جاءُوكَ فَاسْتَغْفَرُوا اللهَ وَ اسْتَغْفَرَ لَهُمُ الرَّسُولُ لَوَجَدُوا اللهَ تَوّاباً رَحِيماً</w:t>
      </w:r>
    </w:p>
    <w:p>
      <w:pPr>
        <w:pStyle w:val="BookText"/>
        <w:rPr/>
      </w:pPr>
      <w:r>
        <w:rPr>
          <w:rFonts w:ascii="IRNazanin" w:hAnsi="IRNazanin" w:eastAsia="IRNazanin"/>
          <w:color w:val="111111"/>
          <w:sz w:val="28"/>
          <w:sz w:val="28"/>
          <w:szCs w:val="28"/>
          <w:rtl w:val="true"/>
          <w:lang w:bidi="fa-IR"/>
        </w:rPr>
        <w:t>ما هيچ پيامبرى را نفرستاديم مگر براى اين كه به فرمان خدا، از وى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پامى‌گذاردند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مى‌آمدند و از خدا طلب آمرزش مى‌كردند، و پيامبر هم براى آن‌ها استغفار مى‌كرد، خدا را توبه پذير و مهربان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ثمره پيروى از پيامبر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الرَّسُولَ فَأُولئِكَ مَعَ الَّذِينَ أَ نْعَمَ اللهُ عَلَيْهِمْ مِنَ النَّبِيِّينَ وَالصِّدِّيقِينَ وَ الشُّهَداءِ وَ الصّالِحِينَ وَ حَسُنَ أُولئِكَ رَفِيقاً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خدا و پيامبر را اطاعت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كسانى‌خواهد بود كه خدا، نعمت خود را بر آنان تمام كرده؛ از پيامبران و صدّيقان و شهدا وصالحان؛ و آنها رفيق‌هاى خوبى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اطاعت پيامبر اطاعت از خدا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 مَنْ تَوَلّى فَما أَرْسَلْناكَ عَلَيْهِمْ حَفِيظاً</w:t>
      </w:r>
    </w:p>
    <w:p>
      <w:pPr>
        <w:pStyle w:val="BookText"/>
        <w:rPr/>
      </w:pPr>
      <w:r>
        <w:rPr>
          <w:rFonts w:ascii="IRNazanin" w:hAnsi="IRNazanin" w:eastAsia="IRNazanin"/>
          <w:color w:val="111111"/>
          <w:sz w:val="28"/>
          <w:sz w:val="28"/>
          <w:szCs w:val="28"/>
          <w:rtl w:val="true"/>
          <w:lang w:bidi="fa-IR"/>
        </w:rPr>
        <w:t xml:space="preserve">كسى كه از پيامبر خدا اطاعت كند، خدا را اطاعت كرده؛ و كسى كه سر باز زند، تو را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مسؤول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رسول رهايى‌بخش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النَّبِىَّ اْلأُمِّىَّ الَّذِى يَجِدُونَهُ مَكْتُوباً عِنْدَهُمْ فِى التَّوْراهِ وَاْلإِنْجِيلِ يَأْمُرُهُمْ بِالْمَعْرُوفِ وَ يَنْهاهُمْ عَنِ الْمُنْكَرِ وَ يُحِلُّ لَهُمُ الطَّيِّباتِ وَ يُحَرِّمُ عَلَيْهِمُ الْخَبائِثَ وَ يَضَعُ عَنْهُمْ إِصْرَهُمْ وَ اْلأَغْلالَ الَّتِى كانَتْ عَلَيْهِمْ فَالَّذِينَ آمَنُوا بِهِ وَ عَزَّرُوهُ وَنَصَرُوهُ وَ اتَّبَعُوا النُّورَ الَّذِى أُ نْزِلَ مَعَهُ أُولئِكَ هُمُ الْمُفْلِحُونَ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همان‌ها كه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مى‌كنند؛ پيامبرى كه صفاتش را، در تورات و انجيلى كه نزدشان است، مى‌يابند؛ آنها را به معروف دستور مى‌دهد، و از منكر باز مى‌دارد؛ اشياء پاكيزه را براى آنها حلال مى‌شمرد، و ناپاكى‌ها را تحريم مى‌كند؛ دستور و بارهاى سنگين و زنجيرهايى را كه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برمى‌دارد؛ پس كسانى كه به او ايمان آوردند، و حمايت و ياريش كردند، و از نورى كه با او نازل شده پيروى نمودند، آنان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رسالت جهانى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إِنِّى رَسُولُ اللهِ إِلَيْكُمْ جَمِيعاً الَّذِى لَهُ مُلْكُ السَّماواتِ وَاْلأَرْضِ لا إِلهَ إِلّا هُوَ يُحيِى وَ يُمِيتُ فَآمِنُوا بِاللهِ وَ رَسُولِهِ النَّبِىِّ اْلأُمِّىِّ الَّذِى يُؤْمِنُ بِاللهِ وَكَلِماتِهِ وَ اتَّبِعُوهُ لَعَلَّكُمْ تَهْتَدُونَ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سوى همه شما هستم؛ همان خدايى كه حكومت آسمان‌ها و زمين، از آن اوست؛ معبودى جز او نيست؛ زنده مى‌كند و مى‌ميراند؛ پس ايمان بياوريد به خدا و فرستاده‌اش، آن پيامبرِ درس نخوانده‌اى كه به خدا و كلماتش ايمان دارد؛ و از او پيروى كنيد تا هدايت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زندگى سعادتمندانه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 يُّهَا الَّذِينَ آمَنُوا اسْتَجِيبُوا لِلهِ وَ لِلرَّسُولِ إِذا دَعاكُمْ لِما يُحْيِيكُمْ وَ اعْلَمُوا أَنّ اللهَ يَحُولُ بَيْنَ الْمَرْءِ وَ قَلْبِهِ وَ أَ نَّهُ إِلَيْهِ تُحْشَرُونَ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خدا و پيامبر را اجابت كنيد هنگامى كه شما را به سوى چيزى مى‌خواند كه شما را حيات مى‌بخشد؛ و بدانيد خداوند ميان انسان و قلب او حايل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گردآورى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آيه مهر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 نْفُسِكُمْ عَزِيزٌ عَلَيْهِ ما عَنِتُّمْ حَرِيصٌ عَلَيْكُمْ بِالْمُؤْمِنِينَ‌رَءوُفٌ رَحِيمٌ</w:t>
      </w:r>
    </w:p>
    <w:p>
      <w:pPr>
        <w:pStyle w:val="BookText"/>
        <w:rPr/>
      </w:pPr>
      <w:r>
        <w:rPr>
          <w:rFonts w:ascii="Amiri" w:hAnsi="Amiri" w:eastAsia="Amiri" w:cs="Amiri"/>
          <w:color w:val="111111"/>
          <w:sz w:val="28"/>
          <w:sz w:val="28"/>
          <w:szCs w:val="28"/>
          <w:rtl w:val="true"/>
          <w:lang w:bidi="ar-SA"/>
        </w:rPr>
        <w:t>به يقين، رسولى از خود شما به سويتان آمد كه رنج‌هاى شما بر او سخت است؛ واصرار بر هدايت شما دارد؛ و نسبت به مؤمنان، رئوف و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مؤمنان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فِى رَسُولِ اللهِ أُسْوَهٌ حَسَنَهٌ لِمَنْ كانَ يَرْجُوا اللهَ وَ الْيَوْمَ الْآخِرَ وَذَكَرَ اللهَ كَثِيراً</w:t>
      </w:r>
    </w:p>
    <w:p>
      <w:pPr>
        <w:pStyle w:val="BookText"/>
        <w:rPr/>
      </w:pPr>
      <w:r>
        <w:rPr>
          <w:rFonts w:ascii="IRNazanin" w:hAnsi="IRNazanin" w:eastAsia="IRNazanin"/>
          <w:color w:val="111111"/>
          <w:sz w:val="28"/>
          <w:sz w:val="28"/>
          <w:szCs w:val="28"/>
          <w:rtl w:val="true"/>
          <w:lang w:bidi="fa-IR"/>
        </w:rPr>
        <w:t>مسلّماً براى شما در زندگى رسول خدا سرمشق نيكويى بود، براى آنها كه اميد به رحمت خدا و روز رستاخيز دارند و خدا را بسيار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پيامبر شاهد و ناظر بر مردم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النَّبِىُّ 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إِلَى اللهِ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إِذْنِهِ وَسِراجاً مُنِيراً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فرستاده‌ايم و بشارت دهنده و اندار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دعوت‌كننده به سوى خدا به فرمان او قرار داديم، و چراغى روشنى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صلوات بر پيامبر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النَّبِىِّ يا أَ يُّهَا الَّذِينَ آمَنُوا صَلُّوا عَلَيْهِ وَ سَلِّمُوا تَسْلِيما</w:t>
      </w:r>
    </w:p>
    <w:p>
      <w:pPr>
        <w:pStyle w:val="BookText"/>
        <w:rPr/>
      </w:pPr>
      <w:r>
        <w:rPr>
          <w:rFonts w:ascii="IRNazanin" w:hAnsi="IRNazanin" w:eastAsia="IRNazanin"/>
          <w:color w:val="111111"/>
          <w:sz w:val="28"/>
          <w:sz w:val="28"/>
          <w:szCs w:val="28"/>
          <w:rtl w:val="true"/>
          <w:lang w:bidi="fa-IR"/>
        </w:rPr>
        <w:t xml:space="preserve">خدا و فرشتگانش بر پيامبر درود مى‌فرستند؛ اى كسانى كه ايمان آورده‌ايد، بر او درود فرستيد و سلام گوييد و كاملًا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پاره‌اى از صفات پيروان رسول خدا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رُكَّعاًسُجَّداً يَبْتَغُونَ فَضْلًا مِنَ اللهِ وَ رِضْواناً سِيماهُمْ فِى وُجُوهِهِمْ مِنْ أَ ثَرِ السُّجُودِ ذلِكَ مَثَلُهُمْ فِى التَّوْراهِ وَ مَثَلُهُمْ فِى اْلإِنْجِيلِ كَزَرْعٍ أَخْرَجَ شَطْأَهُ فَآزَرَهُ فَاسْتَغْلَظَ فَاسْتَوى عَلى سُوقِهِ يُعْجِبُ الزُّرّاعَ لِيَغِيظَ بِهِمُ الْكُفّارَ وَعَدَ اللهُ الَّذِينَ آمَنُوا وَ عَمِلُوا الصّالِحاتِ مِنْهُمْ مَغْفِرَهً وَأَجْراً عَظِيماً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 و كسانى كه با او هستند در برابر كفار سرسخت وشديد، و در ميان خود مهربانند؛ پيوسته آنها را در حال ركوع و سجود مى‌بينى درحالى كه همواره فضل خدا و رضاى او را مى‌طلبند؛ نشانه آنها در صورتشان از اثر سجده نمايان است؛ اين توصيف آنان در تورات و توصيف آنان در انجيل است، همانند زراعتى كه جوانه‌هاى خود را خارج ساخته، سپس به تقويت آن پرداخته تامحكم شده و بر پاى خود</w:t>
      </w:r>
      <w:bookmarkStart w:id="162" w:name="pg816_10118"/>
    </w:p>
    <w:p>
      <w:pPr>
        <w:pStyle w:val="BookText"/>
        <w:rPr/>
      </w:pPr>
      <w:bookmarkEnd w:id="162"/>
      <w:r>
        <w:rPr>
          <w:rFonts w:ascii="IRNazanin" w:hAnsi="IRNazanin" w:eastAsia="IRNazanin"/>
          <w:color w:val="111111"/>
          <w:sz w:val="28"/>
          <w:sz w:val="28"/>
          <w:szCs w:val="28"/>
          <w:rtl w:val="true"/>
          <w:lang w:bidi="fa-IR"/>
        </w:rPr>
        <w:t>ايستاده است و به قدرى نمو و رشد كرده كه زارعان را به شگفتى وامى‌دارد؛ اين براى آن است كه كافران را به خشم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آنها را كه ايمان آورده و كارهاى شايسته انجام داده‌اند، خداوند وعده آمرزش و اجرعظيمى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3"/>
        <w:numPr>
          <w:ilvl w:val="2"/>
          <w:numId w:val="1"/>
        </w:numPr>
        <w:rPr/>
      </w:pPr>
      <w:bookmarkStart w:id="163" w:name="__RefHeading___Toc6645194_211673320"/>
      <w:bookmarkStart w:id="164" w:name="_Toc60"/>
      <w:bookmarkEnd w:id="163"/>
      <w:r>
        <w:rPr>
          <w:rtl w:val="true"/>
        </w:rPr>
        <w:t>دعاى مكارم الأخلاق‌</w:t>
      </w:r>
      <w:bookmarkEnd w:id="16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وَآلِهِ وَبَلِّغْ بِإِيمانِى أَكْمَلَ الْايمانِ، وَاجْعَلْ يَقِينِى أَفْضَلَ الْيَقِينِ، وَانْتَهِ بِنِيَّتِى إِلَى أَحْسَنِ النِّيَّاتِ، وَبِعَمَلِى إِلى أَحْسَنِ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 بِلُطْفِكَ نِيَّتِى، وَصَحِّحْ بِمَا عِنْدَكَ يَقِينِى، وَاسْتَصْلِحْ بِقُدْرَتِكَ مَا فَسَدَ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وَاكْفِنِى مَايَشْغَلُنِى الاهْتِمامُ بِهِ، وَاسْتَعْمِلْنِى بِما تَسْأَلُنِى غَداً عَنْهُ، وَاسْتَفْرِغْ أَيَّامِى فِيمَا خَلَقْتَنِى لَهُ، وَأَغْنِنِى وَأَوْسِعْ عَلَىَّ فِى رِزْقِكَ، وَلَا تَفْتِنِّى بِالنَّظَرِ، وَأَعِزَّنِى وَلَا تَبْتَلِيَنِّى بِالْكِبْرِ، وَعَبِّدْنِى لَكَ وَلَا تُفْسِدْ عِبادَتِى بِالْعُجْبِ، وَأَجْرِ لِلنَّاسِ عَلَى يَدَىَّ الْخَيْرَ وَلَا تَمْحَقْهُ بِالْمَنِّ، وَهَبْ لِى مَعالِىَ الْاخْلاقِ، وَاعْصِمْنِى مِنَ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وَلَا تَرْفَعْنِى فِى النَّاسِ دَرَجَهً إِلّا حَطَطْتَنِى عِنْدَ نَفْسِى مِثْلَها، وَلَا تُحْدِثْ لِى عِزّاً ظاهِراً إِلّا أَحْدَثْتَ لِى ذِلَّهً باطِنَهً عِنْدَ نَفْسِى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وَمَتِّعْنِى بِهُدَىً صالِح لَا أَسْتَبْدِلُ بِهِ، وَطَرِيقَهِ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لَا أَزِيغُ عَنْها، وَنِيَّهِ رُشْد لَا أَشُكُّ فِيها، وَعَمِّرْنِى مَا كانَ عُمْرِى بِذْلَهً فِى طاعَتِكَ، فَإِذا كانَ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رِى مَرْتَعاً لِلشَّيْطانِ فَاقْبِضْنِى إِلَيْكَ قَبْلَ أَنْ يَسْبِقَ مَقْتُكَ إِلَىَّ أَوْ يَسْتَحْكِمَ غَضَبُكَ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تَدَعْ خَصْلَهً تُعَابُ مِنِّى إِلّا أَصْلَحْتَها، وَلَا عائِبَهً أُؤَنَّبُ بِها إِلّا حَسَّنْتَها، وَلَا أُكْرُومَهً فِىَّ ناقِصَهً إِلّا أَتْمَمْتَها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وَأَبْدِلْنِى مِنْ بِغْضَهِ أَهْلِ الشَّنَآنِ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مَحَبَّهَ، وَمِنْ حَسَدِ أَهْلِ الْبَغْىِ الْمَوَدَّهَ، وَمِنْ ظِنَّهِ أَهْلِ الصَّلاحِ الثِّقَهَ، وَمِنْ عَداوَهِ الْادْنَيْنَ الْوَلايَهَ، وَمِنْ عُقُوقِ ذَوِى الْارْحامِ الْمَبَرَّهَ، وَمِنْ خِذْلانِ الْاقْرَبِينَ النُّصْرَهَ، وَمِنْ حُبِّ الْمُدارِينَ تَصْحِيحَ الْمِقَهِ، وَمِنْ رَدِّ الْمُلابِسِينَ كَرَمَ الْعِشْرَهِ، وَمِنْ مَرارَهِ خَوْفِ الظَّالِمِينَ حَلاوَهَ الْامَنَهِ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وَاجْعَلْ لِى يَداً عَلَى مَنْ ظَلَمَنِى، وَلِساناً عَلَى مَنْ خاصَمَنِى، وَظَفَراً بِمَنْ عانَدَنِى، وَهَبْ لِى مَكْراً عَلَى مَنْ كايَدَنِى، وَقُدْرَهً عَلَى مَنِ اضْطَهَدَنِى، وَتَكْذِيباً لِمَنْ قَصَبَنِى، وَسَلامَهً مِمَّنْ تَوَعَّدَنِى، وَوَفِّقْنِى لِطاعَهِ مَنْ سَدَّدَنِى وَمُتابَعَهِ مَنْ أَرْشَدَنِى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وَسَدِّدْنِى لِانْ‌أُعارِضَ مَنْ غَشَّنِى بِالنُّصْحِ، وَأَجْزِىَ مَنْ هَجَرَنِى بِالْبِرِّ، وَأُثِيبَ مَنْ حَرَمَنِى بِالْبَذْلِ، وَأُكافِئَ مَنْ قَطَعَنِى</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بِالصِّلَهِ، وَأُخالِفَ مَنِ اغْتابَنِى إِلى حُسْنِ الذِّكْرِ، وَأَنْ‌أَشْكُرَ الْحَسَنَهَ، وَأُغْضِىَ عَنِ السَّيِّئَهِ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وَحَلِّنِى بِحِلْيَهِ الصَّالِحِينَ، وَأَلْبِسْنِى زِينَهَ الْمُتَّقِينَ، فِى بَسْطِ الْعَدْلِ، وَكَظْمِ الْغَيْظِ، وَإِطْفاءِ النَّائِرَهِ، وَضَمِّ أَهْلِ الْفِرْقَهِ، وَإِصْلاحِ ذاتِ الْبَيْنِ، وَإِفْشاءِ الْعارِفَهِ، وَسِتْرِ الْعائِبَهِ، وَلِينِ الْعَرِيكَهِ، وَخَفْضِ الْجَناحِ، وَحُسْنِ السِّيرَهِ، وَسُكُونِ الرِّيحِ، وَطِيبِ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مُخالَقَهِ، وَالسَّبْقِ إِلَى الْفَضِيلَهِ، وَإِيثارِ التَّفَضُّلِ، وَتَرْكِ التَّعْيِيرِ وَالْافْضالِ عَلَى غَيْرِ الْمُسْتَحِقِّ، وَالْقَوْلِ بِالْحَقِّ وَإِنْ عَزَّ، وَاسْتِقْلالِ الْخَيْرِ وَإِنْ كَثُرَ مِنْ قَوْلِى وَفِعْلِى، وَأَكْمِلْ ذلِكَ لِى بِدَوامِ الطَّاعَهِ وَلُزُومِ الْجَماعَهِ، وَرَفْضِ أَهْلِ الْبِدَعِ، وَمُسْتَعْمِلِى الرَّأْىِ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وَاجْعَلْ أَوْسَعَ رِزْقِكَ عَلَىَّ إِذا كَبِرْتُ، وَأَقْوَى قُوَّتِكَ فِىَّ إِذا نَصِبْتُ، وَلَا تَبْتَلِيَنِّى بِالْكَسَلِ عَنْ عِبادَتِكَ، وَلَا الْعَمَى عَنْ سَبِيلِكَ، وَلَا بِالتَّعَرُّضِ لِخِلافِ مَحَبَّتِكَ، وَلَا مُجامَعَهِ مَنْ تَفَرَّقَ عَنْكَ، وَلَا مُفارَقَهِ مَنِ اجْتَمَعَ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اجْعَلْنِى أَصُولُ بِكَ عِنْدَ الضَّرُورَهِ، وَأَسْأَلُكَ عِنْدَ الْحاجَهِ، وَأَتَضَرَّعُ إِلَيْكَ عِنْدَ الْمَسْكَنَهِ، وَلَا تَفْتِنِّى بِالاسْتِعانَهِ بِغَيْرِكَ إِذَا اضْطُرِرْتُ، وَلَا بِالْخُضُوعِ بِسُؤالِ غَيْرِكَ إِذَا افْتَقَرْتُ،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بِالتَّضَرُّعِ إِلى مَنْ دُونَكَ إِذا رَهِبْتُ، فَأَسْتَحِقَّ بِذَلِكَ خِذْلانَكَ وَمَنْعَكَ وَإِعْراضَكَ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مَا يُلْقِى الشَّيْطانُ فِى رُوعِى مِنَ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نِّى وَالتَّظَنِّى وَالْحَسَدِ ذِكْراً لِعَظَمَتِكَ، وَتَفَكُّراً فِى قُدْرَتِكَ، وَتَدْبِيراً عَلَى عَدُوِّكَ، وَما أَجْرى عَلَى لِسانِى مِنْ لَفْظَهِ فُحْش أَوْ هَجْر أَوْ شَتْمِ عِرْض، أَوْ شَهادَهِ باطِل، أَوِ اغْتِيابِ مُؤْمِن غائِب، أَوْ سَبِّ حاضِر وَما أَشْبَهَ ذلِكَ، نُطْقاً بِالْحَمْدِ لَكَ، وَإِغْراقاً فِى الثَّناءِ عَلَيْكَ، وَذَهاباً فِى تَمْجِيدِكَ، وَشُكْراً لِنِعْمَتِكَ، وَاعْتِرافاً بِإِحْسانِكَ، وَإِحْصاءً لِمِنَنِكَ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وَلَاأُظْلَمَنَّ وَأَنْتَ مُطِيقٌ لِلدَّفْعِ عَنِّى، وَلَا أَظْلِمَنَّ وَأَنْتَ الْقادِرُ عَلَى الْقَبْضِ مِنِّى، وَلَا أَضِلَّنَّ وَقَدْ أَمْكَنَتْكَ هِدايَتِى، وَلَا أَفْتَقِرَنَّ وَمِنْ عِنْدِكَ وُسْعِى، وَلَا أَطْغَيَنَّ وَمِنْ عِنْدِكَ وُجْدِى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إِلَى مَغْفِرَتِكَ وَفَدْتُ، وَإِلَى عَفْوِكَ قَصَدْتُ، وَإِلَى تَجاوُزِكَ اشْتَقْتُ، وَبِفَضْلِكَ وَثِقْتُ، وَلَيْسَ عِنْدِى مَا يُوجِبُ لِى مَغْفِرَتَكَ، وَلَا فِى عَمَلِى مَا أَسْتَحِقُّ بِهِ عَفْوَكَ، وَمَا لِى بَعْدَ أَنْ حَكَمْتُ عَلَى نَفْسِى إِلّا فَضْلُكَ، فَصَلِّ عَلَى مُحَمَّد وَآلِهِ وَتَفَضَّلْ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وَأَنْطِقْنِى بِالْهُدَى، وَأَلْهِمْنِى التَّقْوَى، وَوَفِّقْنِى لِلَّتِى هِىَ أَزْكَى، وَاسْتَعْمِلْنِى بِمَا هُوَ أَرْضى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اسْلُكْ بِىَ</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الطَّرِيقَهَ الْمُثْلَى، وَاجْعَلْنِى عَلَى مِلَّتِكَ أَمُوتُ وَأَحْيا، اللّهُمَّ صَلِّ عَلَى مُحَمَّد وَآلِهِ وَمَتِّعْنِى بِالاقْتِصادِ، وَاجْعَلْنِى مِنْ أَهْلِ السَّدادِ، وَمِنْ أَدِلَّهِ الرَّشادِ، وَمِنْ صَالِحِى الْعِبادِ، وَارْزُقْنِى فَوْزَ الْمَعادِ، وَسَلامَهَ 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 لِنَفْسِكَ مِنْ نَفْسِى مَا يُخَلِّصُها، وَأَبْقِ لِنَفْسِى مِنْ نَفْسِى مَا يُصْلِحُها، فَإِنَّ نَفْسِى هالِكَهٌ أَوْ تَعْصِمَها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عُدَّتِى إِنْ حَزِنْتُ، وَأَنْتَ مُنْتَجَعِى إِنْ حُرِمْتُ، وَبِكَ اسْتِغاثَتِى إِنْ كَرَثْتُ، وَعِنْدَكَ مِمَّا فاتَ خَلَفٌ، وَلِمَا فَسَدَ صَلاحٌ، وَفِيما أَنْكَرْتَ تَغْيِيرٌ، فَامْنُنْ عَلَىَّ قَبْلَ الْبَلاءِ بِالْعافِيَهِ، وَقَبْلَ الطَّلَبِ بِالْجِدَهِ، وَقَبْلَ الضَّلالِ بِالرَّشادِ، وَاكْفِنِى مَؤُونَهَ مَعَرَّهِ الْعِبادِ، وَهَبْ لِى أَمْنَ يَوْمِ الْمَعادِ، وَامْنِحْنِى حُسْنَ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وَادْرَأْ عَنِّى بِلُطْفِكَ، وَاغْذُنِى بِنِعْمَتِكَ، وَأَصْلِحْنِى بِكَرَمِكَ، وَداوِنِى بِصُنْعِكَ، وَأَظِلَّنِى فِى ذَراكَ، وَجَلِّلْنِى رِضاكَ، وَوَفِّقْنِى إِذَا اشْتَكَلَتْ عَلَىَّ الْامُورُ لِاهْداها، وَإِذا تَشابَهَتِ الْاعْمالُ لِازْكاها، وَإِذا تَنَاقَضَتِ الْمِلَلُ لِارْضَاهَا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وَتَوِّجْنِى بِالْكِفايَهِ، وَسُمْنِى حُسْنَ الْوِلايَهِ، وَهَبْ لِى صِدْقَ الْهِدايَهِ، وَلَا تَفْتِنِّى بِالسَّعَهِ، وَامْنِحْنِى حُسْنَ الدَّعَهِ، وَلَا تَجْعَلْ عَيْشِى كَدّاً كَدّاً، وَلَا تَرُدَّ دُعائِى عَلَىَ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رَدّاً، فَإِنِّى لَا أَجْعَلُ لَكَ ضِدّاً، وَلَا أَدْعُو مَعَكَ 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وَامْنَعْنِى مِنَ السَّرَفِ، وَحَصِّنْ رِزْقِى مِنَ التَّلَفِ، وَوَفِّرْ مَلَكَتِى بِالْبَرَكَهِ فِيهِ، وَأَصِبْ بِى سَبِيلَ الْهِدايَهِ لِلْبِرِّ فِيما أُنْفِقُ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وَاكْفِنِى مَؤُونَهَ الاكْتِسابِ، وَارْزُقْنِى مِنْ غَيْرِ احْتِساب، فَلَا أَشْتَغِلَ عَنْ عِبادَتِكَ بِالطَّلَبِ، وَلَاأَحْتَمِلَ إِصْرَ تَبِعاتِ الْمَكْسَبِ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فَأَطْلِبْنِى بِقُدْرَتِكَ مَا أَطْلُبُ، وَأَجِرْنِى بِعِزَّتِكَ مِمَّا أَرْهَبُ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وَصُنْ وَجْهِى بِالْيَسارِ، وَلَا تَبْتَذِلْ جاهِى بِالْاقْتارِ، فَأَسْتَرْزِقَ أَهْلَ رِزْقِكَ، وَأَسْتَعْطِىَ شِرارَ خَلْقِكَ، فَأَفْتَتِنَ بِحَمْدِ مَنْ أَعْطانِى، وَأُبْتَلى بِذَمِّ مَنْ مَنَعَنِى، وَأَنْتَ مِنْ دُونِهِمْ وَلِىُّ الْاعْطاءِ وَالْمَنْعِ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وَارْزُقْنِى صِحَّهً فِى عِبادَه، وَفَراغاً فِى زَهادَه، وَعِلْماً فِى اسْتِعْمال، وَوَرَعاً فِى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اخْتِمْ بِعَفْوِكَ أَجَلِى، وَحَقِّقْ فِى رَجاءِ رَحْمَتِكَ أَمَلِى، وَسَهِّلْ إِلى بُلُوغِ رِضاكَ سُبُلِى، وَحَسِّنْ فِى جَمِيعِ أَحْوالِى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وَنَبِّهْنِى لِذِكْرِكَ فِى أَوْقاتِ الْغَفْلَهِ، وَاسْتَعْمِلْنِى بِطاعَتِكَ فِى أَيَّامِ الْمُهْلَهِ، وَانْهَجْ لِى إِلَى مَحَبَّتِكَ سَبِيلًا سَهْلَهً، أَكْمِلْ لِى بِها خَيْرَ الدُّنْيا وَالْاخِرَهِ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w:t>
      </w:r>
      <w:bookmarkStart w:id="165" w:name="pg816_10124"/>
    </w:p>
    <w:p>
      <w:pPr>
        <w:pStyle w:val="BookText"/>
        <w:rPr/>
      </w:pPr>
      <w:bookmarkEnd w:id="165"/>
      <w:r>
        <w:rPr>
          <w:rFonts w:ascii="Amiri" w:hAnsi="Amiri" w:eastAsia="Amiri" w:cs="Amiri"/>
          <w:color w:val="111111"/>
          <w:sz w:val="28"/>
          <w:sz w:val="28"/>
          <w:szCs w:val="28"/>
          <w:rtl w:val="true"/>
          <w:lang w:bidi="ar-SA"/>
        </w:rPr>
        <w:t xml:space="preserve">كَأَفْضَلِ مَا صَلَّيْتَ عَلَى أَحَد مِنْ خَلْقِكَ قَبْلَهُ، وَأَنْتَ مُصَلٍّ عَلَى أَحَد بَعْدَهُ، وَآتِنا فِى الدُّنْيا حَسَنَهً وَفِى الْاخِرَهِ حَسَنَهً وَقِنِى بِرَحْمَتِكَ عَذابَ النَّارِ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6645196_211673320"/>
      <w:bookmarkStart w:id="167" w:name="_Toc61"/>
      <w:bookmarkEnd w:id="166"/>
      <w:r>
        <w:rPr>
          <w:rtl w:val="true"/>
        </w:rPr>
        <w:t xml:space="preserve">مُناجات امير المؤمنين </w:t>
      </w:r>
      <w:r>
        <w:rPr>
          <w:rtl w:val="true"/>
        </w:rPr>
        <w:t>(</w:t>
      </w:r>
      <w:r>
        <w:rPr>
          <w:rtl w:val="true"/>
        </w:rPr>
        <w:t>ع</w:t>
      </w:r>
      <w:r>
        <w:rPr>
          <w:rtl w:val="true"/>
        </w:rPr>
        <w:t xml:space="preserve">) </w:t>
      </w:r>
      <w:r>
        <w:rPr>
          <w:rtl w:val="true"/>
        </w:rPr>
        <w:t>در مسجد كوفه‌</w:t>
      </w:r>
      <w:bookmarkEnd w:id="16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انّى اسْالُكَ الْامانَ يَوْمَ لا يَنْفَعُ مالٌ وَلابَنُونَ الّا مَنْ اتَى اللهَ بِقَلْب سَليم، وَاسْالُكَ الْامانَ يَوْمَ يَعَضُّ الظّالِمُ عَلى يَدَيْهِ يَقُولُ يا لَيْتِنى اتَّخَذْتُ مَعَ الرَّسُولِ سَبيلًا، وَاسْالُكَ الْامانَ يَوْمَ يُعْرَفُ الُمجْرِمُونَ بِسيم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فَيُؤْخَذُ بِالنَّواصى وَالْاقْدامِ، وَاسْالُكَ الْامانَ يَوْمَ لا يَجْزى والِدٌ عَنْ وَلَدِهِ وَلا مَوْلُودٌ هُوَ جاز عَنْ والِدِهِ شَيْئاً انَّ وَعْدَ اللهِ حَقٌّ، وَاسْالُكَ الْامانَ يَوْمَ لا يَنْفَعُ الظّالِمينَ مَعْذِرَتُهُمْ وَلَهُمُ اللَّعْنَهُ وَلَهُمْ سُوءُ الدّارِ، وَاسْالُكَ الْامانَ يَوْمَ لا تَمْلِكُ نَفْسٌ لِنَفْس شَيْئاً وَالْامْرُ يَوْمَئِذ للهِ، وَاسْالُكَ الْامانَ يَوْمَ يَفِرُّ الْمَرْءُ مِنْ اخيهِ وَامِّهِ وَابيهِ وَصاحِبَتِهِ وَبَنيهِ لِكُلِّ امْرِئً مِنْهُمْ يَوْمَئِذ شَأْنٌ يُغْنيهِ، وَاسْالُكَ الْامانَ يَوْمَ يَوَدُّ الُمجْرِمُ لَوْ يَفْتَدى مِنْ عَذابِ يَوْمَئِذ بِبَنيهِ وَصاحِبَتِهِ وَاخيهِ وَفَصيلَتِهِ الَّتى تُؤْويهِ وَمَنْ فِى الْارْضِ جَميعاً ثُمَّ يُنْجيهِ كَلّا انَّها لَظى نَزّاعَهً لِلشَّوى، مَوْلاىَ يا مَوْلاىَ انْتَ الْمَوْلى وَانَا الْعَبْدُ وَهَلْ يَرْحَمُ الْعَبْدَ الَّا الْمَوْلى،</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مَوْلاىَ يا مَوْلاىَ انْتَ الْمالِكُ وَانَا الْمَمْلُوكُ وَهَلْ يَرْحَمُ الْمَمْلُوكَ الَّا الْمالِكُ، مَوْلاىَ يا مَوْلاىَ انْتَ الْعَزيزُ وَانَا الذَّليلُ وَهَلْ يَرْحَمُ الذَّليلَ الَّا الْعَزيزُ، مَوْلاىَ يا مَوْلاىَ انْتَ الْخالِقُ وَانَا الَمخْلُوقُ وَهَلْ يَرْحَمُ الَمخْلُوقَ الَّا الْخالِقُ، مَوْلاىَ يا مَوْلاىَ انْتَ الْعَظيمُ وَانَا الْحَقيرُ وَهَلْ يَرْحَمُ الْحَقيرَ الَّا الْعَظيمُ، مَوْلاىَ يا مَوْلاىَ انْتَ الْقَوِىُّ وَانَا الضَّعيفُ وَهَلْ يَرْحَمُ الضَّعيفَ الَّا الْقَوِىُّ، مَوْلاىَ يامَوْلاىَ انْتَ الْغَنِىُّ وَانَا الْفَقيرُ وَهَلْ يَرْحَمُ الْفَقيرَ الَّا الْغَنِىُّ، مَوْلاىَ يا مَوْلاىَ انْتَ الْمُعْطى 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السّائِلُ وَهَلْ يَرْحَمُ السّائِلَ الَّا الْمُعْطى، مَوْلاىَ يا مَوْلاىَ انْتَ الْحَىُّ وَانَا الْمَيِّتُ وَهَلْ يَرْحَمُ الْمَيِّتَ الَّا الْحَىُّ، مَوْلاىَ يا مَوْلاىَ انْتَ الْباقى وَانَا الْفانى وَ هَلْ يَرْحَمُ الْفانىَ الَّا الْباقى، مَوْلاىَ يا مَوْلاىَ انْتَ الدّائِمُ وَانَا الزّائِلُ وَهَلْ يَرْحَمُ الزّائِلَ الَّا الدّائِمُ، مَوْلاىَ يا مَوْلاىَ انْتَ الرّازِقُ وَانَا الْمَرْزُوقُ وَهَلْ يَرْحَمُ الْمَرْزُوقَ الَّا الرّازِقُ، مَوْلاىَ يامَوْلاىَ انْتَ الْجَوادُ 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الْبَخيلُ وَهَلْ يَرْحَمُ الْبَخيلَ الَّا الْجَوادُ، مَوْلاىَ يا مَوْلاىَ انْتَ الْمُعافى وَانَا الْمُبْتَلى وَهَلْ يَرْحَمُ الْمُبْتَلى الَّا الْمُعافى، مَوْلاىَ يا مَوْلاىَ انْتَ الْكَبيرُ وَانَا الصَّغيرُ وَهَلْ يَرْحَمُ الصَّغيرَ الَّا الْكَبيرُ، مَوْلاىَ يامَوْلاىَ انْتَ الْهادى وَانَا الضّالُّ وَهَلْ يَرْحَمُ الضّالَّ الَّا</w:t>
      </w:r>
      <w:bookmarkStart w:id="168" w:name="pg816_10126"/>
    </w:p>
    <w:p>
      <w:pPr>
        <w:pStyle w:val="BookText"/>
        <w:rPr/>
      </w:pPr>
      <w:bookmarkEnd w:id="168"/>
      <w:r>
        <w:rPr>
          <w:rFonts w:ascii="Amiri" w:hAnsi="Amiri" w:eastAsia="Amiri" w:cs="Amiri"/>
          <w:color w:val="111111"/>
          <w:sz w:val="28"/>
          <w:sz w:val="28"/>
          <w:szCs w:val="28"/>
          <w:rtl w:val="true"/>
          <w:lang w:bidi="ar-SA"/>
        </w:rPr>
        <w:t>الْهادى، مَوْلاىَ يا مَوْلاىَ انْتَ الرَّحْمنُ 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الْمَرْحُومُ وَهَلْ يَرْحَمُ الْمَرْحُومَ الَّا الرَّحْمنُ، مَوْلاىَ يامَوْلاىَ انْتَ السُّلْطانُ وَانَا الْمُمْتَحَنُ وَهَلْ يَرْحَمُ الْمُمْتَحَنَ الَّا السُّلْطانُ، مَوْلاىَ يا مَوْلاىَ انْتَ الدَّليلُ وَانَا الْمُتَحَيِّرُ وَهَلْ يَرْحَمُ الْمُتَحَيِّرَ الَّا الدَّليلُ، مَوْلاىَ يا مَوْلاىَ انْتَ الْغَفُورُ وَانَا الْمُذْنِبُ وَهَلْ يَرْحَمُ الْمُذْنِبَ الَّا الْغَفُورُ، مَوْلاىَ يا مَوْلاىَ انْتَ الْغالِبُ 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الْمَغْلُوبُ وَهَلْ يَرْحَمُ الْمَغْلُوبَ الَّا الْغالِبُ، مَوْلاىَ يا مَوْلاىَ انْتَ الرَّبُّ وَانَا الْمَرْبُوبُ وَهَلْ يَرْحَمُ الْمَرْبُوبَ الَّا الرَّبُّ، مَوْلاىَ يا مَوْلاىَ انْتَ الْمُتَكَبِّرُ وَانَا الْخاشِعُ وَهَلْ يَرْحَمُ الْخاشِعَ الَّا الْمُتَكَبِّرُ، مَوْلاىَ يامَوْلاىَ ارْحَمْنى بِرَحْمَتِكَ، وَارْضَ عَنّى بِجُودِكَ وَكَرَمِكَ وَفَضْلِكَ يا ذَا الْجُودِ وَالْاحْسانِ وَالطَّوْلِ وَالْامْتِنانِ، بِرَحْمَتِكَ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6645198_211673320"/>
      <w:bookmarkStart w:id="170" w:name="_Toc62"/>
      <w:bookmarkEnd w:id="169"/>
      <w:r>
        <w:rPr>
          <w:rtl w:val="true"/>
        </w:rPr>
        <w:t>دعاى بيست و چهارم صحيفه سجاديه‌</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والدين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 وَرَسُولِ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وَأَهْلِ بَيْتِهِ الطَّاهِرِينَ، وَاخْصُصْهُمْ بِأَفْضَلِ صَلَوَاتِكَ وَرَحْمَتِكَ وَبَرَكَاتِكَ وَسَلَامِكَ، وَاخْصُصِ اللَّهُمَّ وَالِدَىَّ بِالْكَرَامَهِ لَدَيْكَ، وَالصَّلَاهِ مِنْكَ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وَأَلْهِمْنِى عِلْمَ مَا يَجِبُ لَهُمَا عَلَىَّ إلْهَاماً،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وَاجْمَعْ لِى عِلْمَ ذلِكَ كُلِّهِ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ثُمَّ اسْتَعْمِلْنِى بِمَاتُلْهِمُنِى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وَوَفِّقْنِى لِلنُّفُوذِ فِيمَا تُبَصِّ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رُنِىْ مِنْ عِلْمِهِ، حَتَّى لَايَفُوتَنِى اسْتِعْمَالُ شَىْ‌ء عَلَّمْتَنِيْهِ، وَلَا تَثْقُلَ أَرْكَانِى عَنِ الْحُفُوفِ فِيمَا أَلْهَمْتَنِيهِ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عَلَى‌مُحَمَّد وَآلِهِ، كَمَا شَرَّفْتَنَا بِهِ، وَصَلِّ عَلَى‌مُحَمَّد وَآلِهِ، كَمَا أَوْجَبْتَ لَنَا الْحَقَّ عَلَى الْخَلْقِ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اجْعَلْنِى أَهَابُهُمَا هَيْبَهَ السُّلْطَانِ الْعَسُوفِ، وَأَبَرُّهُمَا بِرَّ الأُمِّ الرَّؤُوفِ، وَاجْعَلْ طَاعَتِى لِوَالِدَىَّ وَبِرِّىْ بِهِمَا أَقَرَّ لِعَيْنِى مِنْ رَقْدَهِ الْوَسْنَانِ، وَأَثْلَجَ لِصَدْرِى مِنْ شَرْبَهِ الظَّمْآنِ، حَتَّى أوثِرَ عَلَى هَوَاىَ هَوَاهُمَا وَاقَدِّمَ عَلَى رِضَاىَ رِضَاهُمَا وَأَسْتَكْثِرَ بِرَّهُمَا بِى وَإنْ قَلَّ، وَأَسْتَقِلَّ بِرِّى بِهِمَا وَإنْ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خَفِّضْ لَهُمَا صَوْتِى، وَأَطِبْ لَهُمَا كَلَامِى، وَأَلِنْ لَهُمَا عَرِيْكَتِى، وَاعْطِفْ عَلَيْهِمَا قَلْبِى، وَصَيِّرْنِى بِهِمَا رَفِيقاً، وَعَلَيْهِمَا شَفِيقاً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اشْكُرْ لَهُمَا تَرْبِيَتِى وَأَثِبْهُمَا عَلَى تَكْرِمَتِى، وَاحْفَظْ لَهُمَا مَا حَفِظَاهُ مِنِّى فِى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وَمَا مَسَّهُمَا مِنِّى مِنْ أَذَىً، أَوْ خَلَصَ إلَيْهِمَا عَنِّى مِنْ مَكْرُوه، أَوْ ضَاعَ قِبَلِى لَهُمَا مِنْ حَقٍّ فَاجْعَلْهُ حِطَّهً لِذُنُوبِهِمَا، وَعُلُوّاً فِى دَرَجَاتِهِمَا، وَزِيَادَهً فِى حَسَنَاتِهِمَا، يَا مُبَدِّلَ السَّيِّئاتِ بِأَضْعَافِهَا مِنَ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وَمَا تَعَدَّيَا عَلَىَّ فِيهِ مِنْ قَوْل، أَوْ أَسْرَفَا عَلَىَّ فِيْهِ مِنْ فِعْل، أَوْ ضَيَّعَاهُ لِى‌مِنْ حَقٍّ، أَوْقَصَّرا بِى عَنْهُ مِنْ وَاجِب فَقَدْ وَهَبْتُهُ وَجُدْتُ بِهِ عَلَيْهِمَا، وَرَغِبْتُ إلَيْكَ فِى</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تَبِعَتِهِ عَنْهُمَا، فَإنِّى لاأَتَّهِمُهُمَا عَلَى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وَلَاأَسْتَبْطِئُهُمَا فِى بِرِّى، وَلا أكْرَهُ مَا تَوَلَّياهُ مِنْ أَمْرِى، يَا رَبِّ فَهُمَا أَوْجَبُ حَقّاًعَلَىَّ، وَأَقْدَمُ‌إحْسَان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إلَىَّ، وَأَعْظَمُ مِنَّهً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مِنْ أَنْ أقَاصَّهُمَ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بِعَدْل، أَوْ اجَازِيَهُمَا عَلَى مِثْل، أَيْنَ إذاً يَا إلهِىْ طُولُ شُغْلِهِمَا بِتَرْبِيَتِى؟ وَأَيْنَ شِدَّهُ تَعَبِهِمَا فِى حِرَاسَتِىْ؟ وَأَيْنَ إقْتَارُهُمَا عَلَى أَنْفُسِهِمَا لِلتَّوْسِعَهِ عَلَىَّ؟ هَيْهَاتَ مَا يَسْتَوْفِيَانِ مِنِّى حَقَّهُمَا، وَلَا ادْرِكُ مَا يَجِبُ عَلَىَّ لَهُمَا، وَلا أَنَا بِقَاض وَظِيفَهَ خِدْمَتِهِمَا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وَآلِهِ، وَأَعِنِّى يَا خَيْرَ مَنِ اسْتُعِينَ بِهِ، وَوَفِّقْنِى يَا أَهْدَى مَنْ رُغِبَ إلَيْهِ، وَلَا تَجْعَلْنِى فِى أَهْلِ الْعُقُوقِ لِلآباءِ وَالأُمَّهاتِ يَوْمَ تُجْزى كُلُّ نَفْس بِمَا كَسَبَتْ وَهُمْ لَايُظْلَمُونَ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وَذُرِّيَّتِهِ، وَاخْصُصْ أَبَوَىَّ بِأَفْضَلِ مَا خَصَصْتَ بِهِ آبَاءَ عِبَادِكَ الْمُؤْمِنِينَ وَامَّهَاتِهِمْ يَا أَرْحَمَ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تُنْسِنِى ذِكْرَهُمَا فِى أَدْبَارِ صَلَوَاتِى، وَفِى أَناً مِنْ آناءِ لَيْلِى، وَفِى كُلِّ سَاعَه مِنْ سَاعَاتِ نَهَارِى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وَاغْفِرْ لِى بِدُعَائِى لَهُمَا، وَاغْفِرْ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بِبِرِّهِمَ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بِى مَغْفِرَهً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وَارْضَ عَنْهُمَا بِشَفَاعَتِى لَهُمَا رِضَىً عَزْماً، وَبَلِّغْهُمَا بِالْكَرَامَهِ مَوَاطِنَ السَّلَامَهِ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وَإنْ سَبَقَتْ مَغْفِرَتُكَ لَهُمَا فَشَفِّعْهُمَا فِىَّ، وَإنْ سَبَقَتْ مَغْفِرَتُ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لِى فَشَفِّعْنِى فِيْهِمَا، حَتّى نَجْتَمِعَ بِرَأفَتِكَ فِى دَارِ كَرَامَتِكَ</w:t>
      </w:r>
      <w:bookmarkStart w:id="171" w:name="pg816_10129"/>
    </w:p>
    <w:p>
      <w:pPr>
        <w:pStyle w:val="BookText"/>
        <w:rPr/>
      </w:pPr>
      <w:bookmarkEnd w:id="171"/>
      <w:r>
        <w:rPr>
          <w:rFonts w:ascii="Amiri" w:hAnsi="Amiri" w:eastAsia="Amiri" w:cs="Amiri"/>
          <w:color w:val="111111"/>
          <w:sz w:val="28"/>
          <w:sz w:val="28"/>
          <w:szCs w:val="28"/>
          <w:rtl w:val="true"/>
          <w:lang w:bidi="ar-SA"/>
        </w:rPr>
        <w:t>وَمَحَلِّ مَغْفِرَتِكَ وَرَحْمَتِكَ، إنَّكَ ذُو الْفَضْلِ الْعَظِيمِ وَالْمَنِّ الْقَدِيْمِ، وَأَنْتَ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6645200_211673320"/>
      <w:bookmarkStart w:id="173" w:name="_Toc63"/>
      <w:bookmarkEnd w:id="172"/>
      <w:r>
        <w:rPr>
          <w:rtl w:val="true"/>
        </w:rPr>
        <w:t xml:space="preserve">دعاى چهل و سوم </w:t>
      </w:r>
      <w:r>
        <w:rPr>
          <w:rtl w:val="true"/>
        </w:rPr>
        <w:t>(</w:t>
      </w:r>
      <w:r>
        <w:rPr>
          <w:rtl w:val="true"/>
        </w:rPr>
        <w:t>دعاى رؤيت هلال ماه</w:t>
      </w:r>
      <w:r>
        <w:rPr>
          <w:rtl w:val="true"/>
        </w:rPr>
        <w:t>)</w:t>
      </w:r>
      <w:bookmarkEnd w:id="17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الْخَلْقُ الْمُطِيعُ، الدَّائِبُ السَّرِيعُ، الْمُتَرَدِّدُ فِى مَنَازِلِ التَّقْدِيرِ، الْمُتَصَرِّفُ فِى فَلَكِ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بِمَنْ نَوَّرَ بِكَ الظُّلَمَ، وَ أَوْضَحَ بِكَ الْبُهَمَ، وَ جَعَلَكَ آيَهً مِنْ آيَاتِ مُلْكِهِ، وَ عَلامَهً مِنْ عَلامَاتِ سُلْطَانِهِ، وَ امْتَهَنَكَ بِالزِّيَادَهِ وَ النُّقْصَانِ، وَ الطُّلُوعِ وَ الْافُولِ، وَ الْانَارَهِ وَ الْكُسُوفِ، فِى كُلِّ ذَلِكَ أَنْتَ لَهُ مُطِيعٌ، وَ إِلَى إِرَادَتِهِ سَرِيعٌ سُبْحَانَهُ مَا أَعْجَبَ مَا دَبَّرَ فِى أَمْرِكَ وَ أَلْطَفَ مَا صَنَعَ فِى شَأْنِكَ جَعَلَكَ مِفْتَاحَ شَهْر حَادِث لِامْر حَادِث فَأَسْأَلُ اللَّهَ رَبِّى وَ رَبَّكَ، وَ خَالِقِى وَ خَالِقَكَ، وَ مُقَدِّرِى وَ مُقَدِّرَكَ، وَ مُصَوِّرِى وَ مُصَوِّرَكَ أَنْ يُصَلِّىَ عَلَى مُحَمَّد وَ آلِهِ، وَ أَنْ‌يَجْعَلَكَ هِلَالَ بَرَكَه لا تَمْحَقُهَا الْايَّامُ، وَ طَهَارَه لا تُدَنِّسُهَا الْاثَامُ هِلَالَ أَمْن مِنَ الْافَاتِ، وَ سَلَامَه مِنَ السَّيِّئَاتِ، هِلَالَ سَعْد لا نَحْسَ فِيهِ، وَ يُمْن لا نَكَدَ مَعَهُ، وَ يُسْر لا يُمَازِجُهُ عُسْرٌ، وَ خَيْر لا يَشُوبُهُ شَرٌّ، هِلَالَ أَمْن وَ إِيمَان وَ نِعْمَه وَ إِحْسَان وَ سَلَامَه وَ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اجْعَلْنَا مِنْ أَرْضَى مَنْ طَلَعَ عَلَيْهِ، وَ</w:t>
      </w:r>
      <w:bookmarkStart w:id="174" w:name="pg816_10130"/>
    </w:p>
    <w:p>
      <w:pPr>
        <w:pStyle w:val="BookText"/>
        <w:rPr/>
      </w:pPr>
      <w:bookmarkEnd w:id="174"/>
      <w:r>
        <w:rPr>
          <w:rFonts w:ascii="Amiri" w:hAnsi="Amiri" w:eastAsia="Amiri" w:cs="Amiri"/>
          <w:color w:val="111111"/>
          <w:sz w:val="28"/>
          <w:sz w:val="28"/>
          <w:szCs w:val="28"/>
          <w:rtl w:val="true"/>
          <w:lang w:bidi="ar-SA"/>
        </w:rPr>
        <w:t>أَزْكَى مَنْ نَظَرَ إِلَيْهِ، وَ أَسْعَدَ مَنْ تَعَبَّدَ لَكَ فِيهِ، وَ وَفِّقْنَا فِيهِ لِلتَّوْبَهِ، وَ اعْصِمْنَا فِيهِ مِنَ الْحَوْبَهِ، وَ احْفَظْنَا فِيهِ مِنْ مُبَاشَرَهِ مَعْصِيَتِكَ وَ أَوْزِعْنَا فِيهِ شُكْرَ نِعْمَتِكَ، وَ أَلْبِسْنَا فِيهِ جُنَنَ الْعَافِيَهِ، وَ أَتْمِمْ عَلَيْنَا بِاسْتِكْمَالِ طَاعَتِكَ فِيهِ الْمِنَّهَ، إِنَّكَ الْمَنَّانُ الْحَمِيدُ، وَ صَلَّى اللَّهُ عَلَى مُحَمَّد وَ 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6645202_211673320"/>
      <w:bookmarkStart w:id="176" w:name="_Toc64"/>
      <w:bookmarkEnd w:id="175"/>
      <w:r>
        <w:rPr>
          <w:rtl w:val="true"/>
        </w:rPr>
        <w:t>صلوات شعبانيه‌</w:t>
      </w:r>
      <w:bookmarkEnd w:id="17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شَجَرَهِ النُّبُوَّهِ، وَمَوضِعِ الرّسالَهِ، وَمُخْتَلَفِ الْمَلائِكَهِ، وَمَعْدِنِ الْعِلْمِ، وَأَهْلِ بَيْتِ الْوَحْىِ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الْفُلْكِ الْجارِيَهِ فِى اللُّجَجِ الْغامِرَهِ، يَأْمَنُ مَنْ رَكِبَها، وَيَغْرَقُ مَنْ تَرَكَهَا، الْمُتَقَدِّمُ لَهُمْ مارِقٌ، وَالْمُتَأَخِّرُ عَنْهُمْ زاهِقٌ، وَاللَّازِمُ لَهُمْ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الْكَهْفِ الْحَصِينِ، وَغِياثِ الْمُضْطَرِّ الْمُسْتَكِينِ، وَمَلْجَا الْهارِبِينَ، وَعِصْمَهِ الْمُعْتَصِمِينَ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صَلاهً كَثِيرَهً تَكُونُ لَهُمْ رِضاً، وَلِحَقِّ مُحَمَّد وَآلِ مُحَمَّد أَداءاً وَقَضاءاً بِحَوْل مِنْكَ وَقُوَّه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الطَّيِّبِينَ الْابْرارِ الْاخْيارِ، الَّذِينَ أَوْجَبْتَ حُقُوقَهُمْ، وَفَرَضْتَ طاعَتَهُمْ وَوِلايَتَهُمْ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وَاعْمُرْ قَلْبِى بِطاعَتِكَ، وَلَا تُخْزِنِى بِمَعْصِيَتِكَ، وَارْزُقْنِى مُواساهَ مَنْ قَتَّرْتَ عَلَيْهِ مِنْ رِزْقِكَ بِما وَسَّعْتَ عَلَىَّ مِنْ فَضْلِكَ، وَنَشَرْتَ عَلَىَّ مِنْ عَدْلِكَ، وَأَحْيَيْتَنِى تَحْتَ ظِلِّكَ، وَهذا شَهْرُ نَبِيِّكَ سَيِّدِ رُسُلِكَ شَعْبانُ الَّذِى حَفَفْتَهُ مِنْكَ بِالرَّحْمَهِ وَالرِّضْوانِ الَّذِى كانَ رَسُولُ اللّهِ صَلَّى اللّهُ عَلَيْهِ وَآلِهِ وَسَلَّمَ يَدْأَبُ فِى صِيامِهِ وَقِيامِهِ فِى لَيالِيهِ وَأَيَّامِهِ بُخُوعاً لَكَ فِى إِكْرامِهِ وَإِعْظامِهِ إِلى مَحَلِّ حِمامِهِ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فَأَعِنَّا عَلَى الاسْتِنانِ بِسُنَّتِهِ فِيهِ، وَنَيْلِ الشَّفاعَهِ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وَاجْعَلْهُ لِى شَفِيعاً مُشَفَّعاً، وَطَرِيقاً إِلَيْكَ مَهْيَعاً، وَاجْعَلْنِى لَهُ مُتَّبِعاً حَتّى أَلْقاكَ يَوْمَ الْقِيامَهِ عَنِّى راضِياً، وَعَنْ ذُنُوبِى غاضِياً، قَدْ أَوْجَبْتَ لِى مِنْكَ الرَّحْمَهَ وَالرِّضْوانَ، وَأَنْزَلْتَنِى دارَ الْقَرارِ وَمَحَلَّ الْاخْيار</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صحيفه سجاديه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محمد محمدى رى شهرى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ادعيه و آداب 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مشعر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مناسك حج مطابق با فتاوى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بايدها و نبايدها در سفر 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مشعر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كنگره سياسى عبادى 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سخنان و بيانيه هاى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و العمره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محمد محمدى رى شهرى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ميرزا جواد ملكى تبريزى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وسايل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ميرزا جواد ملكى تبريزى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الصلوه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ميرزا جواد ملكى تبريزى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نامه حضرت آيت‌الله سيدعلى قاضى طباطبايى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طباطبايى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جواد محدثى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آيين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كاربردى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حسين شريفى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كلينى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محمدتقى مصباح يزدى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شريعت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رفيعى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علامرودشتى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فصلنامه 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شماره‌هاى </w:t>
      </w:r>
      <w:r>
        <w:rPr>
          <w:rFonts w:eastAsia="Amiri" w:cs="Amiri" w:ascii="Amiri" w:hAnsi="Amiri"/>
          <w:color w:val="111111"/>
          <w:sz w:val="28"/>
          <w:szCs w:val="28"/>
          <w:lang w:bidi="ar-SA"/>
        </w:rPr>
        <w:t>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دشتى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گلچينى از كتاب المراقبات حضرت آيت الله ميرزا جواد ملكى تبريزى قدس سره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نماز را پيامبر اكرم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حضرت سلمان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آموختند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در ماه رجب اين سى ركعت نماز را بخواند، خداوند او را در زمره نمازگزاران آن سال قرار داده و ثواب شهداى بدر را به او عنايت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المراقبات در مراقبت ماه رجب الحرام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المراقبات در مراقبت ماه مبارك رمضان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مباحث اين فصل از كتاب المراقبات، آيت الله ميرزا جواد ملكى تبريزى گرفته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 العمرٍه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رى شهرى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 العمرٍه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رى شهرى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 العمرٍه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رى شهرى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با ترجمه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دشتى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 جاويد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محمدتقى مصباح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كفر و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الاهتمام فى امور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ايمان و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السعى فى حاجة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ايمان و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السعى فى حاجة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اصلاح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دشتى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w:t>
      </w:r>
      <w:r>
        <w:rPr>
          <w:rFonts w:eastAsia="IRNazanin" w:cs="IRNazanin"/>
          <w:b w:val="false"/>
          <w:bCs w:val="false"/>
          <w:i w:val="false"/>
          <w:iCs w:val="false"/>
          <w:color w:val="333333"/>
          <w:sz w:val="20"/>
          <w:szCs w:val="20"/>
        </w:rPr>
        <w:t>20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زائران محترم مى توانند كتابهاى مربوط را از طريق مدير كاروان تهيه نمايند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علامه مجلسى در مصباح الانوار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نماز، شبيه نماز صبح خوانده مى شود و فقط نيّت آن تفاوت دارد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طوسى و سيد ابن طاووس گفته اند كه در وداع با ائمه 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زيارت خوانده 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ميرزا جواد ملكى تبريزى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مرعشى نجفى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سفارشات حضرت آيت‌الله سيد على قاضى طباطبايى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image" Target="media/image2.jpeg"/><Relationship Id="rId172" Type="http://schemas.openxmlformats.org/officeDocument/2006/relationships/image" Target="media/image2.jpeg"/><Relationship Id="rId173" Type="http://schemas.openxmlformats.org/officeDocument/2006/relationships/footer" Target="footer166.xml"/><Relationship Id="rId174" Type="http://schemas.openxmlformats.org/officeDocument/2006/relationships/footnotes" Target="footnotes.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28683</Words>
  <Characters>112828</Characters>
  <CharactersWithSpaces>140376</CharactersWithSpaces>
  <Paragraphs>1275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2026-08-16T08:49:40Z</dcterms:created>
  <dc:creator>ghaemiyeh.com</dc:creator>
  <dc:description/>
  <dc:language>en-US</dc:language>
  <cp:lastModifiedBy/>
  <dcterms:modified xsi:type="dcterms:W3CDTF">2026-08-16T12:19:44Z</dcterms:modified>
  <cp:revision>1</cp:revision>
  <dc:subject/>
  <dc:title>پلی به سوی ملکوت ویژه عمره مفرده</dc:title>
</cp:coreProperties>
</file>

<file path=docProps/custom.xml><?xml version="1.0" encoding="utf-8"?>
<Properties xmlns="http://schemas.openxmlformats.org/officeDocument/2006/custom-properties" xmlns:vt="http://schemas.openxmlformats.org/officeDocument/2006/docPropsVTypes"/>
</file>