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دلائل الاعجاز فی علم المعانی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3874_2116733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803876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03878_211673320">
            <w:r>
              <w:rPr>
                <w:webHidden/>
                <w:rStyle w:val="IndexLink"/>
                <w:rtl w:val="true"/>
              </w:rPr>
              <w:t>مقدمة المحقق‌</w:t>
            </w:r>
            <w:r>
              <w:rPr>
                <w:rStyle w:val="IndexLink"/>
                <w:rtl w:val="true"/>
              </w:rPr>
              <w:tab/>
            </w:r>
            <w:r>
              <w:rPr>
                <w:rStyle w:val="IndexLink"/>
              </w:rPr>
              <w:t>7</w:t>
            </w:r>
          </w:hyperlink>
        </w:p>
        <w:p>
          <w:pPr>
            <w:pStyle w:val="Contents2"/>
            <w:tabs>
              <w:tab w:val="clear" w:pos="8743"/>
              <w:tab w:val="right" w:pos="9026" w:leader="dot"/>
            </w:tabs>
            <w:rPr/>
          </w:pPr>
          <w:hyperlink w:anchor="__RefHeading___Toc5803880_211673320">
            <w:r>
              <w:rPr>
                <w:webHidden/>
                <w:rStyle w:val="IndexLink"/>
                <w:rtl w:val="true"/>
              </w:rPr>
              <w:t>[</w:t>
            </w:r>
            <w:r>
              <w:rPr>
                <w:rStyle w:val="IndexLink"/>
                <w:rtl w:val="true"/>
              </w:rPr>
              <w:t>المدخل في دلائل الإعجاز</w:t>
            </w:r>
            <w:r>
              <w:rPr>
                <w:rStyle w:val="IndexLink"/>
                <w:rtl w:val="true"/>
              </w:rPr>
              <w:t xml:space="preserve">- </w:t>
            </w:r>
            <w:r>
              <w:rPr>
                <w:rStyle w:val="IndexLink"/>
                <w:rtl w:val="true"/>
              </w:rPr>
              <w:t>و هو مقدمة الكتاب لمؤلفه</w:t>
            </w:r>
            <w:r>
              <w:rPr>
                <w:rStyle w:val="IndexLink"/>
                <w:rtl w:val="true"/>
              </w:rPr>
              <w:tab/>
            </w:r>
            <w:r>
              <w:rPr>
                <w:rStyle w:val="IndexLink"/>
              </w:rPr>
              <w:t>10</w:t>
            </w:r>
          </w:hyperlink>
        </w:p>
        <w:p>
          <w:pPr>
            <w:pStyle w:val="Contents2"/>
            <w:tabs>
              <w:tab w:val="clear" w:pos="8743"/>
              <w:tab w:val="right" w:pos="9026" w:leader="dot"/>
            </w:tabs>
            <w:rPr/>
          </w:pPr>
          <w:hyperlink w:anchor="__RefHeading___Toc5803882_211673320">
            <w:r>
              <w:rPr>
                <w:webHidden/>
                <w:rStyle w:val="IndexLink"/>
                <w:rtl w:val="true"/>
              </w:rPr>
              <w:t>فاتحة المؤلف فى بيان مكانة العلم‌</w:t>
            </w:r>
            <w:r>
              <w:rPr>
                <w:rStyle w:val="IndexLink"/>
                <w:rtl w:val="true"/>
              </w:rPr>
              <w:tab/>
            </w:r>
            <w:r>
              <w:rPr>
                <w:rStyle w:val="IndexLink"/>
              </w:rPr>
              <w:t>16</w:t>
            </w:r>
          </w:hyperlink>
        </w:p>
        <w:p>
          <w:pPr>
            <w:pStyle w:val="Contents2"/>
            <w:tabs>
              <w:tab w:val="clear" w:pos="8743"/>
              <w:tab w:val="right" w:pos="9026" w:leader="dot"/>
            </w:tabs>
            <w:rPr/>
          </w:pPr>
          <w:hyperlink w:anchor="__RefHeading___Toc5803884_211673320">
            <w:r>
              <w:rPr>
                <w:webHidden/>
                <w:rStyle w:val="IndexLink"/>
                <w:rtl w:val="true"/>
              </w:rPr>
              <w:t>فصل في الكلام على من زهد في رواية الشعر و حفظه، و ذمّ الاشتغال بعلمه و تتبّعه‌</w:t>
            </w:r>
            <w:r>
              <w:rPr>
                <w:rStyle w:val="IndexLink"/>
                <w:rtl w:val="true"/>
              </w:rPr>
              <w:tab/>
            </w:r>
            <w:r>
              <w:rPr>
                <w:rStyle w:val="IndexLink"/>
              </w:rPr>
              <w:t>21</w:t>
            </w:r>
          </w:hyperlink>
        </w:p>
        <w:p>
          <w:pPr>
            <w:pStyle w:val="Contents2"/>
            <w:tabs>
              <w:tab w:val="clear" w:pos="8743"/>
              <w:tab w:val="right" w:pos="9026" w:leader="dot"/>
            </w:tabs>
            <w:rPr/>
          </w:pPr>
          <w:hyperlink w:anchor="__RefHeading___Toc5803886_211673320">
            <w:r>
              <w:rPr>
                <w:webHidden/>
                <w:rStyle w:val="IndexLink"/>
                <w:rtl w:val="true"/>
              </w:rPr>
              <w:t xml:space="preserve">فصل في تحقيق القول على </w:t>
            </w:r>
            <w:r>
              <w:rPr>
                <w:rStyle w:val="IndexLink"/>
                <w:rtl w:val="true"/>
              </w:rPr>
              <w:t>«</w:t>
            </w:r>
            <w:r>
              <w:rPr>
                <w:rStyle w:val="IndexLink"/>
                <w:rtl w:val="true"/>
              </w:rPr>
              <w:t>البلاغة</w:t>
            </w:r>
            <w:r>
              <w:rPr>
                <w:rStyle w:val="IndexLink"/>
                <w:rtl w:val="true"/>
              </w:rPr>
              <w:t xml:space="preserve">» </w:t>
            </w:r>
            <w:r>
              <w:rPr>
                <w:rStyle w:val="IndexLink"/>
                <w:rtl w:val="true"/>
              </w:rPr>
              <w:t xml:space="preserve">و </w:t>
            </w:r>
            <w:r>
              <w:rPr>
                <w:rStyle w:val="IndexLink"/>
                <w:rtl w:val="true"/>
              </w:rPr>
              <w:t>«</w:t>
            </w:r>
            <w:r>
              <w:rPr>
                <w:rStyle w:val="IndexLink"/>
                <w:rtl w:val="true"/>
              </w:rPr>
              <w:t>الفصاحة</w:t>
            </w:r>
            <w:r>
              <w:rPr>
                <w:rStyle w:val="IndexLink"/>
                <w:rtl w:val="true"/>
              </w:rPr>
              <w:t>»</w:t>
            </w:r>
            <w:r>
              <w:rPr>
                <w:rStyle w:val="IndexLink"/>
                <w:rtl w:val="true"/>
              </w:rPr>
              <w:t xml:space="preserve">، و </w:t>
            </w:r>
            <w:r>
              <w:rPr>
                <w:rStyle w:val="IndexLink"/>
                <w:rtl w:val="true"/>
              </w:rPr>
              <w:t>«</w:t>
            </w:r>
            <w:r>
              <w:rPr>
                <w:rStyle w:val="IndexLink"/>
                <w:rtl w:val="true"/>
              </w:rPr>
              <w:t>البيان</w:t>
            </w:r>
            <w:r>
              <w:rPr>
                <w:rStyle w:val="IndexLink"/>
                <w:rtl w:val="true"/>
              </w:rPr>
              <w:t xml:space="preserve">» </w:t>
            </w:r>
            <w:r>
              <w:rPr>
                <w:rStyle w:val="IndexLink"/>
                <w:rtl w:val="true"/>
              </w:rPr>
              <w:t xml:space="preserve">و </w:t>
            </w:r>
            <w:r>
              <w:rPr>
                <w:rStyle w:val="IndexLink"/>
                <w:rtl w:val="true"/>
              </w:rPr>
              <w:t>«</w:t>
            </w:r>
            <w:r>
              <w:rPr>
                <w:rStyle w:val="IndexLink"/>
                <w:rtl w:val="true"/>
              </w:rPr>
              <w:t>البراعة</w:t>
            </w:r>
            <w:r>
              <w:rPr>
                <w:rStyle w:val="IndexLink"/>
                <w:rtl w:val="true"/>
              </w:rPr>
              <w:t>»</w:t>
            </w:r>
            <w:r>
              <w:rPr>
                <w:rStyle w:val="IndexLink"/>
                <w:rtl w:val="true"/>
              </w:rPr>
              <w:t>،</w:t>
            </w:r>
            <w:r>
              <w:rPr>
                <w:rStyle w:val="IndexLink"/>
                <w:rtl w:val="true"/>
              </w:rPr>
              <w:tab/>
            </w:r>
            <w:r>
              <w:rPr>
                <w:rStyle w:val="IndexLink"/>
              </w:rPr>
              <w:t>43</w:t>
            </w:r>
          </w:hyperlink>
        </w:p>
        <w:p>
          <w:pPr>
            <w:pStyle w:val="Contents2"/>
            <w:tabs>
              <w:tab w:val="clear" w:pos="8743"/>
              <w:tab w:val="right" w:pos="9026" w:leader="dot"/>
            </w:tabs>
            <w:rPr/>
          </w:pPr>
          <w:hyperlink w:anchor="__RefHeading___Toc5803888_211673320">
            <w:r>
              <w:rPr>
                <w:webHidden/>
                <w:rStyle w:val="IndexLink"/>
                <w:rtl w:val="true"/>
              </w:rPr>
              <w:t>فصل و مما يجب إحكامه بعقب هذا الفصل، الفرق بين قولنا</w:t>
            </w:r>
            <w:r>
              <w:rPr>
                <w:rStyle w:val="IndexLink"/>
                <w:rtl w:val="true"/>
              </w:rPr>
              <w:t>: «</w:t>
            </w:r>
            <w:r>
              <w:rPr>
                <w:rStyle w:val="IndexLink"/>
                <w:rtl w:val="true"/>
              </w:rPr>
              <w:t>حروف منظومة</w:t>
            </w:r>
            <w:r>
              <w:rPr>
                <w:rStyle w:val="IndexLink"/>
                <w:rtl w:val="true"/>
              </w:rPr>
              <w:t>»</w:t>
            </w:r>
            <w:r>
              <w:rPr>
                <w:rStyle w:val="IndexLink"/>
                <w:rtl w:val="true"/>
              </w:rPr>
              <w:t xml:space="preserve">، و </w:t>
            </w:r>
            <w:r>
              <w:rPr>
                <w:rStyle w:val="IndexLink"/>
                <w:rtl w:val="true"/>
              </w:rPr>
              <w:t>«</w:t>
            </w:r>
            <w:r>
              <w:rPr>
                <w:rStyle w:val="IndexLink"/>
                <w:rtl w:val="true"/>
              </w:rPr>
              <w:t>كلم منظومة</w:t>
            </w:r>
            <w:r>
              <w:rPr>
                <w:rStyle w:val="IndexLink"/>
                <w:rtl w:val="true"/>
              </w:rPr>
              <w:t>».</w:t>
              <w:tab/>
            </w:r>
            <w:r>
              <w:rPr>
                <w:rStyle w:val="IndexLink"/>
              </w:rPr>
              <w:t>47</w:t>
            </w:r>
          </w:hyperlink>
        </w:p>
        <w:p>
          <w:pPr>
            <w:pStyle w:val="Contents2"/>
            <w:tabs>
              <w:tab w:val="clear" w:pos="8743"/>
              <w:tab w:val="right" w:pos="9026" w:leader="dot"/>
            </w:tabs>
            <w:rPr/>
          </w:pPr>
          <w:hyperlink w:anchor="__RefHeading___Toc5803890_211673320">
            <w:r>
              <w:rPr>
                <w:webHidden/>
                <w:rStyle w:val="IndexLink"/>
                <w:rtl w:val="true"/>
              </w:rPr>
              <w:t>فصل منه في أن النظم متوقف على التركيب النحوي‌</w:t>
            </w:r>
            <w:r>
              <w:rPr>
                <w:rStyle w:val="IndexLink"/>
                <w:rtl w:val="true"/>
              </w:rPr>
              <w:tab/>
            </w:r>
            <w:r>
              <w:rPr>
                <w:rStyle w:val="IndexLink"/>
              </w:rPr>
              <w:t>50</w:t>
            </w:r>
          </w:hyperlink>
        </w:p>
        <w:p>
          <w:pPr>
            <w:pStyle w:val="Contents2"/>
            <w:tabs>
              <w:tab w:val="clear" w:pos="8743"/>
              <w:tab w:val="right" w:pos="9026" w:leader="dot"/>
            </w:tabs>
            <w:rPr/>
          </w:pPr>
          <w:hyperlink w:anchor="__RefHeading___Toc5803892_211673320">
            <w:r>
              <w:rPr>
                <w:webHidden/>
                <w:rStyle w:val="IndexLink"/>
                <w:rtl w:val="true"/>
              </w:rPr>
              <w:t>فصل</w:t>
            </w:r>
            <w:r>
              <w:rPr>
                <w:rStyle w:val="IndexLink"/>
                <w:rtl w:val="true"/>
              </w:rPr>
              <w:t xml:space="preserve">: </w:t>
            </w:r>
            <w:r>
              <w:rPr>
                <w:rStyle w:val="IndexLink"/>
                <w:rtl w:val="true"/>
              </w:rPr>
              <w:t>منه في شبهة الذين حصروا الفصاحة في صفة اللفظ</w:t>
            </w:r>
            <w:r>
              <w:rPr>
                <w:rStyle w:val="IndexLink"/>
                <w:rtl w:val="true"/>
              </w:rPr>
              <w:tab/>
            </w:r>
            <w:r>
              <w:rPr>
                <w:rStyle w:val="IndexLink"/>
              </w:rPr>
              <w:t>51</w:t>
            </w:r>
          </w:hyperlink>
        </w:p>
        <w:p>
          <w:pPr>
            <w:pStyle w:val="Contents2"/>
            <w:tabs>
              <w:tab w:val="clear" w:pos="8743"/>
              <w:tab w:val="right" w:pos="9026" w:leader="dot"/>
            </w:tabs>
            <w:rPr/>
          </w:pPr>
          <w:hyperlink w:anchor="__RefHeading___Toc5803894_211673320">
            <w:r>
              <w:rPr>
                <w:webHidden/>
                <w:rStyle w:val="IndexLink"/>
                <w:rtl w:val="true"/>
              </w:rPr>
              <w:t>فصل في اللفظ يطلق و المراد به غير ظاهره</w:t>
            </w:r>
            <w:r>
              <w:rPr>
                <w:rStyle w:val="IndexLink"/>
                <w:rtl w:val="true"/>
              </w:rPr>
              <w:t>.</w:t>
              <w:tab/>
            </w:r>
            <w:r>
              <w:rPr>
                <w:rStyle w:val="IndexLink"/>
              </w:rPr>
              <w:t>56</w:t>
            </w:r>
          </w:hyperlink>
        </w:p>
        <w:p>
          <w:pPr>
            <w:pStyle w:val="Contents3"/>
            <w:tabs>
              <w:tab w:val="clear" w:pos="8459"/>
              <w:tab w:val="right" w:pos="9026" w:leader="dot"/>
            </w:tabs>
            <w:rPr/>
          </w:pPr>
          <w:hyperlink w:anchor="__RefHeading___Toc5803896_2116733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5803898_211673320">
            <w:r>
              <w:rPr>
                <w:webHidden/>
                <w:rStyle w:val="IndexLink"/>
                <w:rtl w:val="true"/>
              </w:rPr>
              <w:t>[</w:t>
            </w:r>
            <w:r>
              <w:rPr>
                <w:rStyle w:val="IndexLink"/>
                <w:rtl w:val="true"/>
              </w:rPr>
              <w:t>فصل</w:t>
            </w:r>
            <w:r>
              <w:rPr>
                <w:rStyle w:val="IndexLink"/>
                <w:rtl w:val="true"/>
              </w:rPr>
              <w:t xml:space="preserve">: </w:t>
            </w:r>
            <w:r>
              <w:rPr>
                <w:rStyle w:val="IndexLink"/>
                <w:rtl w:val="true"/>
              </w:rPr>
              <w:t>في ترجيح الكناية و الاستعارة و التمثيل على الحقيقة</w:t>
            </w:r>
            <w:r>
              <w:rPr>
                <w:rStyle w:val="IndexLink"/>
                <w:rtl w:val="true"/>
              </w:rPr>
              <w:t>]</w:t>
              <w:tab/>
            </w:r>
            <w:r>
              <w:rPr>
                <w:rStyle w:val="IndexLink"/>
              </w:rPr>
              <w:t>58</w:t>
            </w:r>
          </w:hyperlink>
        </w:p>
        <w:p>
          <w:pPr>
            <w:pStyle w:val="Contents3"/>
            <w:tabs>
              <w:tab w:val="clear" w:pos="8459"/>
              <w:tab w:val="right" w:pos="9026" w:leader="dot"/>
            </w:tabs>
            <w:rPr/>
          </w:pPr>
          <w:hyperlink w:anchor="__RefHeading___Toc5803900_211673320">
            <w:r>
              <w:rPr>
                <w:webHidden/>
                <w:rStyle w:val="IndexLink"/>
                <w:rtl w:val="true"/>
              </w:rPr>
              <w:t>[</w:t>
            </w:r>
            <w:r>
              <w:rPr>
                <w:rStyle w:val="IndexLink"/>
                <w:rtl w:val="true"/>
              </w:rPr>
              <w:t>فصل</w:t>
            </w:r>
            <w:r>
              <w:rPr>
                <w:rStyle w:val="IndexLink"/>
                <w:rtl w:val="true"/>
              </w:rPr>
              <w:t xml:space="preserve">: </w:t>
            </w:r>
            <w:r>
              <w:rPr>
                <w:rStyle w:val="IndexLink"/>
                <w:rtl w:val="true"/>
              </w:rPr>
              <w:t>في تفاوت الكناية و الاستعارة و التمثيل</w:t>
            </w:r>
            <w:r>
              <w:rPr>
                <w:rStyle w:val="IndexLink"/>
                <w:rtl w:val="true"/>
              </w:rPr>
              <w:tab/>
            </w:r>
            <w:r>
              <w:rPr>
                <w:rStyle w:val="IndexLink"/>
              </w:rPr>
              <w:t>60</w:t>
            </w:r>
          </w:hyperlink>
        </w:p>
        <w:p>
          <w:pPr>
            <w:pStyle w:val="Contents2"/>
            <w:tabs>
              <w:tab w:val="clear" w:pos="8743"/>
              <w:tab w:val="right" w:pos="9026" w:leader="dot"/>
            </w:tabs>
            <w:rPr/>
          </w:pPr>
          <w:hyperlink w:anchor="__RefHeading___Toc5803902_211673320">
            <w:r>
              <w:rPr>
                <w:webHidden/>
                <w:rStyle w:val="IndexLink"/>
                <w:rtl w:val="true"/>
              </w:rPr>
              <w:t xml:space="preserve">فصل </w:t>
            </w:r>
            <w:r>
              <w:rPr>
                <w:rStyle w:val="IndexLink"/>
                <w:rtl w:val="true"/>
              </w:rPr>
              <w:t>«</w:t>
            </w:r>
            <w:r>
              <w:rPr>
                <w:rStyle w:val="IndexLink"/>
                <w:rtl w:val="true"/>
              </w:rPr>
              <w:t>في أن هذه المزايا في النظم، بحسب المعاني و الأغراض التي تؤمّ</w:t>
            </w:r>
            <w:r>
              <w:rPr>
                <w:rStyle w:val="IndexLink"/>
                <w:rtl w:val="true"/>
              </w:rPr>
              <w:t>».</w:t>
              <w:tab/>
            </w:r>
            <w:r>
              <w:rPr>
                <w:rStyle w:val="IndexLink"/>
              </w:rPr>
              <w:t>69</w:t>
            </w:r>
          </w:hyperlink>
        </w:p>
        <w:p>
          <w:pPr>
            <w:pStyle w:val="Contents2"/>
            <w:tabs>
              <w:tab w:val="clear" w:pos="8743"/>
              <w:tab w:val="right" w:pos="9026" w:leader="dot"/>
            </w:tabs>
            <w:rPr/>
          </w:pPr>
          <w:hyperlink w:anchor="__RefHeading___Toc5803904_211673320">
            <w:r>
              <w:rPr>
                <w:webHidden/>
                <w:rStyle w:val="IndexLink"/>
                <w:rtl w:val="true"/>
              </w:rPr>
              <w:t xml:space="preserve">فصل </w:t>
            </w:r>
            <w:r>
              <w:rPr>
                <w:rStyle w:val="IndexLink"/>
                <w:rtl w:val="true"/>
              </w:rPr>
              <w:t>«</w:t>
            </w:r>
            <w:r>
              <w:rPr>
                <w:rStyle w:val="IndexLink"/>
                <w:rtl w:val="true"/>
              </w:rPr>
              <w:t>في النظم يتّحد في الوضع، و يدقّ فيه الصّنع</w:t>
            </w:r>
            <w:r>
              <w:rPr>
                <w:rStyle w:val="IndexLink"/>
                <w:rtl w:val="true"/>
              </w:rPr>
              <w:t>»</w:t>
              <w:tab/>
            </w:r>
            <w:r>
              <w:rPr>
                <w:rStyle w:val="IndexLink"/>
              </w:rPr>
              <w:t>73</w:t>
            </w:r>
          </w:hyperlink>
        </w:p>
        <w:p>
          <w:pPr>
            <w:pStyle w:val="Contents2"/>
            <w:tabs>
              <w:tab w:val="clear" w:pos="8743"/>
              <w:tab w:val="right" w:pos="9026" w:leader="dot"/>
            </w:tabs>
            <w:rPr/>
          </w:pPr>
          <w:hyperlink w:anchor="__RefHeading___Toc5803906_211673320">
            <w:r>
              <w:rPr>
                <w:webHidden/>
                <w:rStyle w:val="IndexLink"/>
                <w:rtl w:val="true"/>
              </w:rPr>
              <w:t xml:space="preserve">فصل </w:t>
            </w:r>
            <w:r>
              <w:rPr>
                <w:rStyle w:val="IndexLink"/>
                <w:rtl w:val="true"/>
              </w:rPr>
              <w:t>«</w:t>
            </w:r>
            <w:r>
              <w:rPr>
                <w:rStyle w:val="IndexLink"/>
                <w:rtl w:val="true"/>
              </w:rPr>
              <w:t>القول في التقديم و التأخير</w:t>
            </w:r>
            <w:r>
              <w:rPr>
                <w:rStyle w:val="IndexLink"/>
                <w:rtl w:val="true"/>
              </w:rPr>
              <w:t>»</w:t>
              <w:tab/>
            </w:r>
            <w:r>
              <w:rPr>
                <w:rStyle w:val="IndexLink"/>
              </w:rPr>
              <w:t>81</w:t>
            </w:r>
          </w:hyperlink>
        </w:p>
        <w:p>
          <w:pPr>
            <w:pStyle w:val="Contents2"/>
            <w:tabs>
              <w:tab w:val="clear" w:pos="8743"/>
              <w:tab w:val="right" w:pos="9026" w:leader="dot"/>
            </w:tabs>
            <w:rPr/>
          </w:pPr>
          <w:hyperlink w:anchor="__RefHeading___Toc5803908_211673320">
            <w:r>
              <w:rPr>
                <w:webHidden/>
                <w:rStyle w:val="IndexLink"/>
                <w:rtl w:val="true"/>
              </w:rPr>
              <w:t xml:space="preserve">فصل و إذ قد عرفت هذه المسائل في </w:t>
            </w:r>
            <w:r>
              <w:rPr>
                <w:rStyle w:val="IndexLink"/>
                <w:rtl w:val="true"/>
              </w:rPr>
              <w:t>«</w:t>
            </w:r>
            <w:r>
              <w:rPr>
                <w:rStyle w:val="IndexLink"/>
                <w:rtl w:val="true"/>
              </w:rPr>
              <w:t>الاستفهام</w:t>
            </w:r>
            <w:r>
              <w:rPr>
                <w:rStyle w:val="IndexLink"/>
                <w:rtl w:val="true"/>
              </w:rPr>
              <w:t>»</w:t>
            </w:r>
            <w:r>
              <w:rPr>
                <w:rStyle w:val="IndexLink"/>
                <w:rtl w:val="true"/>
              </w:rPr>
              <w:t xml:space="preserve">، فهذه مسائل في </w:t>
            </w:r>
            <w:r>
              <w:rPr>
                <w:rStyle w:val="IndexLink"/>
                <w:rtl w:val="true"/>
              </w:rPr>
              <w:t>«</w:t>
            </w:r>
            <w:r>
              <w:rPr>
                <w:rStyle w:val="IndexLink"/>
                <w:rtl w:val="true"/>
              </w:rPr>
              <w:t>النفي</w:t>
            </w:r>
            <w:r>
              <w:rPr>
                <w:rStyle w:val="IndexLink"/>
                <w:rtl w:val="true"/>
              </w:rPr>
              <w:t>».</w:t>
              <w:tab/>
            </w:r>
            <w:r>
              <w:rPr>
                <w:rStyle w:val="IndexLink"/>
              </w:rPr>
              <w:t>92</w:t>
            </w:r>
          </w:hyperlink>
        </w:p>
        <w:p>
          <w:pPr>
            <w:pStyle w:val="Contents3"/>
            <w:tabs>
              <w:tab w:val="clear" w:pos="8459"/>
              <w:tab w:val="right" w:pos="9026" w:leader="dot"/>
            </w:tabs>
            <w:rPr/>
          </w:pPr>
          <w:hyperlink w:anchor="__RefHeading___Toc5803910_2116733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803912_211673320">
            <w:r>
              <w:rPr>
                <w:webHidden/>
                <w:rStyle w:val="IndexLink"/>
                <w:rtl w:val="true"/>
              </w:rPr>
              <w:t>[</w:t>
            </w:r>
            <w:r>
              <w:rPr>
                <w:rStyle w:val="IndexLink"/>
                <w:rtl w:val="true"/>
              </w:rPr>
              <w:t>فصل</w:t>
            </w:r>
            <w:r>
              <w:rPr>
                <w:rStyle w:val="IndexLink"/>
                <w:rtl w:val="true"/>
              </w:rPr>
              <w:t xml:space="preserve">: </w:t>
            </w:r>
            <w:r>
              <w:rPr>
                <w:rStyle w:val="IndexLink"/>
                <w:rtl w:val="true"/>
              </w:rPr>
              <w:t>الاستفهام له التقديم و الصدارة و تقديم ما يقارنه من اسم و فعل</w:t>
            </w:r>
            <w:r>
              <w:rPr>
                <w:rStyle w:val="IndexLink"/>
                <w:rtl w:val="true"/>
              </w:rPr>
              <w:tab/>
            </w:r>
            <w:r>
              <w:rPr>
                <w:rStyle w:val="IndexLink"/>
              </w:rPr>
              <w:t>94</w:t>
            </w:r>
          </w:hyperlink>
        </w:p>
        <w:p>
          <w:pPr>
            <w:pStyle w:val="Contents2"/>
            <w:tabs>
              <w:tab w:val="clear" w:pos="8743"/>
              <w:tab w:val="right" w:pos="9026" w:leader="dot"/>
            </w:tabs>
            <w:rPr/>
          </w:pPr>
          <w:hyperlink w:anchor="__RefHeading___Toc5803914_211673320">
            <w:r>
              <w:rPr>
                <w:webHidden/>
                <w:rStyle w:val="IndexLink"/>
                <w:rtl w:val="true"/>
              </w:rPr>
              <w:t xml:space="preserve">فصل </w:t>
            </w:r>
            <w:r>
              <w:rPr>
                <w:rStyle w:val="IndexLink"/>
                <w:rtl w:val="true"/>
              </w:rPr>
              <w:t>«</w:t>
            </w:r>
            <w:r>
              <w:rPr>
                <w:rStyle w:val="IndexLink"/>
                <w:rtl w:val="true"/>
              </w:rPr>
              <w:t>هذا كلام في النّكرة إذا قدّمت على الفعل، أو قدّم الفعل عليها</w:t>
            </w:r>
            <w:r>
              <w:rPr>
                <w:rStyle w:val="IndexLink"/>
                <w:rtl w:val="true"/>
              </w:rPr>
              <w:t>»</w:t>
              <w:tab/>
            </w:r>
            <w:r>
              <w:rPr>
                <w:rStyle w:val="IndexLink"/>
              </w:rPr>
              <w:t>103</w:t>
            </w:r>
          </w:hyperlink>
        </w:p>
        <w:p>
          <w:pPr>
            <w:pStyle w:val="Contents2"/>
            <w:tabs>
              <w:tab w:val="clear" w:pos="8743"/>
              <w:tab w:val="right" w:pos="9026" w:leader="dot"/>
            </w:tabs>
            <w:rPr/>
          </w:pPr>
          <w:hyperlink w:anchor="__RefHeading___Toc5803916_211673320">
            <w:r>
              <w:rPr>
                <w:webHidden/>
                <w:rStyle w:val="IndexLink"/>
                <w:rtl w:val="true"/>
              </w:rPr>
              <w:t>القول في الحذف‌</w:t>
            </w:r>
            <w:r>
              <w:rPr>
                <w:rStyle w:val="IndexLink"/>
                <w:rtl w:val="true"/>
              </w:rPr>
              <w:tab/>
            </w:r>
            <w:r>
              <w:rPr>
                <w:rStyle w:val="IndexLink"/>
              </w:rPr>
              <w:t>105</w:t>
            </w:r>
          </w:hyperlink>
        </w:p>
        <w:p>
          <w:pPr>
            <w:pStyle w:val="Contents3"/>
            <w:tabs>
              <w:tab w:val="clear" w:pos="8459"/>
              <w:tab w:val="right" w:pos="9026" w:leader="dot"/>
            </w:tabs>
            <w:rPr/>
          </w:pPr>
          <w:hyperlink w:anchor="__RefHeading___Toc5803918_2116733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803920_211673320">
            <w:r>
              <w:rPr>
                <w:webHidden/>
                <w:rStyle w:val="IndexLink"/>
                <w:rtl w:val="true"/>
              </w:rPr>
              <w:t xml:space="preserve">فصل </w:t>
            </w:r>
            <w:r>
              <w:rPr>
                <w:rStyle w:val="IndexLink"/>
                <w:rtl w:val="true"/>
              </w:rPr>
              <w:t>[</w:t>
            </w:r>
            <w:r>
              <w:rPr>
                <w:rStyle w:val="IndexLink"/>
                <w:rtl w:val="true"/>
              </w:rPr>
              <w:t>في تحليل مثال آخر للحذف</w:t>
            </w:r>
            <w:r>
              <w:rPr>
                <w:rStyle w:val="IndexLink"/>
                <w:rtl w:val="true"/>
              </w:rPr>
              <w:tab/>
            </w:r>
            <w:r>
              <w:rPr>
                <w:rStyle w:val="IndexLink"/>
              </w:rPr>
              <w:t>121</w:t>
            </w:r>
          </w:hyperlink>
        </w:p>
        <w:p>
          <w:pPr>
            <w:pStyle w:val="Contents2"/>
            <w:tabs>
              <w:tab w:val="clear" w:pos="8743"/>
              <w:tab w:val="right" w:pos="9026" w:leader="dot"/>
            </w:tabs>
            <w:rPr/>
          </w:pPr>
          <w:hyperlink w:anchor="__RefHeading___Toc5803922_211673320">
            <w:r>
              <w:rPr>
                <w:webHidden/>
                <w:rStyle w:val="IndexLink"/>
                <w:rtl w:val="true"/>
              </w:rPr>
              <w:t>فصل القول على فروق في الخبر</w:t>
            </w:r>
            <w:r>
              <w:rPr>
                <w:rStyle w:val="IndexLink"/>
                <w:rtl w:val="true"/>
              </w:rPr>
              <w:tab/>
            </w:r>
            <w:r>
              <w:rPr>
                <w:rStyle w:val="IndexLink"/>
              </w:rPr>
              <w:t>122</w:t>
            </w:r>
          </w:hyperlink>
        </w:p>
        <w:p>
          <w:pPr>
            <w:pStyle w:val="Contents2"/>
            <w:tabs>
              <w:tab w:val="clear" w:pos="8743"/>
              <w:tab w:val="right" w:pos="9026" w:leader="dot"/>
            </w:tabs>
            <w:rPr/>
          </w:pPr>
          <w:hyperlink w:anchor="__RefHeading___Toc5803924_211673320">
            <w:r>
              <w:rPr>
                <w:webHidden/>
                <w:rStyle w:val="IndexLink"/>
                <w:rtl w:val="true"/>
              </w:rPr>
              <w:t xml:space="preserve">هذا فصل في </w:t>
            </w:r>
            <w:r>
              <w:rPr>
                <w:rStyle w:val="IndexLink"/>
                <w:rtl w:val="true"/>
              </w:rPr>
              <w:t>«</w:t>
            </w:r>
            <w:r>
              <w:rPr>
                <w:rStyle w:val="IndexLink"/>
                <w:rtl w:val="true"/>
              </w:rPr>
              <w:t>الذي</w:t>
            </w:r>
            <w:r>
              <w:rPr>
                <w:rStyle w:val="IndexLink"/>
                <w:rtl w:val="true"/>
              </w:rPr>
              <w:t xml:space="preserve">» </w:t>
            </w:r>
            <w:r>
              <w:rPr>
                <w:rStyle w:val="IndexLink"/>
                <w:rtl w:val="true"/>
              </w:rPr>
              <w:t>خصوصا</w:t>
            </w:r>
            <w:r>
              <w:rPr>
                <w:rStyle w:val="IndexLink"/>
                <w:rtl w:val="true"/>
              </w:rPr>
              <w:tab/>
            </w:r>
            <w:r>
              <w:rPr>
                <w:rStyle w:val="IndexLink"/>
              </w:rPr>
              <w:t>139</w:t>
            </w:r>
          </w:hyperlink>
        </w:p>
        <w:p>
          <w:pPr>
            <w:pStyle w:val="Contents2"/>
            <w:tabs>
              <w:tab w:val="clear" w:pos="8743"/>
              <w:tab w:val="right" w:pos="9026" w:leader="dot"/>
            </w:tabs>
            <w:rPr/>
          </w:pPr>
          <w:hyperlink w:anchor="__RefHeading___Toc5803926_211673320">
            <w:r>
              <w:rPr>
                <w:webHidden/>
                <w:rStyle w:val="IndexLink"/>
                <w:rtl w:val="true"/>
              </w:rPr>
              <w:t>فروق في الحال لها فضل تعلّق بالبلاغة</w:t>
            </w:r>
            <w:r>
              <w:rPr>
                <w:rStyle w:val="IndexLink"/>
                <w:rtl w:val="true"/>
              </w:rPr>
              <w:tab/>
            </w:r>
            <w:r>
              <w:rPr>
                <w:rStyle w:val="IndexLink"/>
              </w:rPr>
              <w:t>141</w:t>
            </w:r>
          </w:hyperlink>
        </w:p>
        <w:p>
          <w:pPr>
            <w:pStyle w:val="Contents2"/>
            <w:tabs>
              <w:tab w:val="clear" w:pos="8743"/>
              <w:tab w:val="right" w:pos="9026" w:leader="dot"/>
            </w:tabs>
            <w:rPr/>
          </w:pPr>
          <w:hyperlink w:anchor="__RefHeading___Toc5803928_211673320">
            <w:r>
              <w:rPr>
                <w:webHidden/>
                <w:rStyle w:val="IndexLink"/>
                <w:rtl w:val="true"/>
              </w:rPr>
              <w:t>لقول في الفصل و الوصل‌</w:t>
            </w:r>
            <w:r>
              <w:rPr>
                <w:rStyle w:val="IndexLink"/>
                <w:rtl w:val="true"/>
              </w:rPr>
              <w:tab/>
            </w:r>
            <w:r>
              <w:rPr>
                <w:rStyle w:val="IndexLink"/>
              </w:rPr>
              <w:t>153</w:t>
            </w:r>
          </w:hyperlink>
        </w:p>
        <w:p>
          <w:pPr>
            <w:pStyle w:val="Contents3"/>
            <w:tabs>
              <w:tab w:val="clear" w:pos="8459"/>
              <w:tab w:val="right" w:pos="9026" w:leader="dot"/>
            </w:tabs>
            <w:rPr/>
          </w:pPr>
          <w:hyperlink w:anchor="__RefHeading___Toc5803930_2116733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5803932_211673320">
            <w:r>
              <w:rPr>
                <w:webHidden/>
                <w:rStyle w:val="IndexLink"/>
                <w:rtl w:val="true"/>
              </w:rPr>
              <w:t>[</w:t>
            </w:r>
            <w:r>
              <w:rPr>
                <w:rStyle w:val="IndexLink"/>
                <w:rtl w:val="true"/>
              </w:rPr>
              <w:t>فصل</w:t>
            </w:r>
            <w:r>
              <w:rPr>
                <w:rStyle w:val="IndexLink"/>
                <w:rtl w:val="true"/>
              </w:rPr>
              <w:t xml:space="preserve">: </w:t>
            </w:r>
            <w:r>
              <w:rPr>
                <w:rStyle w:val="IndexLink"/>
                <w:rtl w:val="true"/>
              </w:rPr>
              <w:t>في نكتة عطف الجملة على ما قبل التي تليها</w:t>
            </w:r>
            <w:r>
              <w:rPr>
                <w:rStyle w:val="IndexLink"/>
                <w:rtl w:val="true"/>
              </w:rPr>
              <w:t>]</w:t>
              <w:tab/>
            </w:r>
            <w:r>
              <w:rPr>
                <w:rStyle w:val="IndexLink"/>
              </w:rPr>
              <w:t>166</w:t>
            </w:r>
          </w:hyperlink>
        </w:p>
        <w:p>
          <w:pPr>
            <w:pStyle w:val="Contents2"/>
            <w:tabs>
              <w:tab w:val="clear" w:pos="8743"/>
              <w:tab w:val="right" w:pos="9026" w:leader="dot"/>
            </w:tabs>
            <w:rPr/>
          </w:pPr>
          <w:hyperlink w:anchor="__RefHeading___Toc5803934_211673320">
            <w:r>
              <w:rPr>
                <w:webHidden/>
                <w:rStyle w:val="IndexLink"/>
                <w:rtl w:val="true"/>
              </w:rPr>
              <w:t>[</w:t>
            </w:r>
            <w:r>
              <w:rPr>
                <w:rStyle w:val="IndexLink"/>
                <w:rtl w:val="true"/>
              </w:rPr>
              <w:t>فصل منه في أن امتياز العبارة بالتأثير</w:t>
            </w:r>
            <w:r>
              <w:rPr>
                <w:rStyle w:val="IndexLink"/>
                <w:rtl w:val="true"/>
              </w:rPr>
              <w:t>]</w:t>
              <w:tab/>
            </w:r>
            <w:r>
              <w:rPr>
                <w:rStyle w:val="IndexLink"/>
              </w:rPr>
              <w:t>166</w:t>
            </w:r>
          </w:hyperlink>
        </w:p>
        <w:p>
          <w:pPr>
            <w:pStyle w:val="Contents2"/>
            <w:tabs>
              <w:tab w:val="clear" w:pos="8743"/>
              <w:tab w:val="right" w:pos="9026" w:leader="dot"/>
            </w:tabs>
            <w:rPr/>
          </w:pPr>
          <w:hyperlink w:anchor="__RefHeading___Toc5803936_211673320">
            <w:r>
              <w:rPr>
                <w:webHidden/>
                <w:rStyle w:val="IndexLink"/>
                <w:rtl w:val="true"/>
              </w:rPr>
              <w:t xml:space="preserve">هذه فصول شتّى في أمر </w:t>
            </w:r>
            <w:r>
              <w:rPr>
                <w:rStyle w:val="IndexLink"/>
                <w:rtl w:val="true"/>
              </w:rPr>
              <w:t>«</w:t>
            </w:r>
            <w:r>
              <w:rPr>
                <w:rStyle w:val="IndexLink"/>
                <w:rtl w:val="true"/>
              </w:rPr>
              <w:t>اللفظ</w:t>
            </w:r>
            <w:r>
              <w:rPr>
                <w:rStyle w:val="IndexLink"/>
                <w:rtl w:val="true"/>
              </w:rPr>
              <w:t xml:space="preserve">» </w:t>
            </w:r>
            <w:r>
              <w:rPr>
                <w:rStyle w:val="IndexLink"/>
                <w:rtl w:val="true"/>
              </w:rPr>
              <w:t xml:space="preserve">و </w:t>
            </w:r>
            <w:r>
              <w:rPr>
                <w:rStyle w:val="IndexLink"/>
                <w:rtl w:val="true"/>
              </w:rPr>
              <w:t>«</w:t>
            </w:r>
            <w:r>
              <w:rPr>
                <w:rStyle w:val="IndexLink"/>
                <w:rtl w:val="true"/>
              </w:rPr>
              <w:t>النظم</w:t>
            </w:r>
            <w:r>
              <w:rPr>
                <w:rStyle w:val="IndexLink"/>
                <w:rtl w:val="true"/>
              </w:rPr>
              <w:t xml:space="preserve">» </w:t>
            </w:r>
            <w:r>
              <w:rPr>
                <w:rStyle w:val="IndexLink"/>
                <w:rtl w:val="true"/>
              </w:rPr>
              <w:t>فيها فصل شحذ للبصيرة، و زيادة كشف عمّا فيها من السريرة</w:t>
            </w:r>
            <w:r>
              <w:rPr>
                <w:rStyle w:val="IndexLink"/>
                <w:rtl w:val="true"/>
              </w:rPr>
              <w:tab/>
            </w:r>
            <w:r>
              <w:rPr>
                <w:rStyle w:val="IndexLink"/>
              </w:rPr>
              <w:t>170</w:t>
            </w:r>
          </w:hyperlink>
        </w:p>
        <w:p>
          <w:pPr>
            <w:pStyle w:val="Contents3"/>
            <w:tabs>
              <w:tab w:val="clear" w:pos="8459"/>
              <w:tab w:val="right" w:pos="9026" w:leader="dot"/>
            </w:tabs>
            <w:rPr/>
          </w:pPr>
          <w:hyperlink w:anchor="__RefHeading___Toc5803938_211673320">
            <w:r>
              <w:rPr>
                <w:webHidden/>
                <w:rStyle w:val="IndexLink"/>
                <w:rtl w:val="true"/>
              </w:rPr>
              <w:t>[</w:t>
            </w:r>
            <w:r>
              <w:rPr>
                <w:rStyle w:val="IndexLink"/>
                <w:rtl w:val="true"/>
              </w:rPr>
              <w:t>فصل منه في أن معارضة الكلام في البلاغة بحسب معناه لا لفظه</w:t>
            </w:r>
            <w:r>
              <w:rPr>
                <w:rStyle w:val="IndexLink"/>
                <w:rtl w:val="true"/>
              </w:rPr>
              <w:tab/>
            </w:r>
            <w:r>
              <w:rPr>
                <w:rStyle w:val="IndexLink"/>
              </w:rPr>
              <w:t>170</w:t>
            </w:r>
          </w:hyperlink>
        </w:p>
        <w:p>
          <w:pPr>
            <w:pStyle w:val="Contents3"/>
            <w:tabs>
              <w:tab w:val="clear" w:pos="8459"/>
              <w:tab w:val="right" w:pos="9026" w:leader="dot"/>
            </w:tabs>
            <w:rPr/>
          </w:pPr>
          <w:hyperlink w:anchor="__RefHeading___Toc5803940_211673320">
            <w:r>
              <w:rPr>
                <w:webHidden/>
                <w:rStyle w:val="IndexLink"/>
                <w:rtl w:val="true"/>
              </w:rPr>
              <w:t>[</w:t>
            </w:r>
            <w:r>
              <w:rPr>
                <w:rStyle w:val="IndexLink"/>
                <w:rtl w:val="true"/>
              </w:rPr>
              <w:t>فصل</w:t>
            </w:r>
            <w:r>
              <w:rPr>
                <w:rStyle w:val="IndexLink"/>
                <w:rtl w:val="true"/>
              </w:rPr>
              <w:t xml:space="preserve">: </w:t>
            </w:r>
            <w:r>
              <w:rPr>
                <w:rStyle w:val="IndexLink"/>
                <w:rtl w:val="true"/>
              </w:rPr>
              <w:t>لا يكون لإحدى العبارتين مزيّة على الأخرى حتى يكون لها في المعنى تأثير</w:t>
            </w:r>
            <w:r>
              <w:rPr>
                <w:rStyle w:val="IndexLink"/>
                <w:rtl w:val="true"/>
              </w:rPr>
              <w:t>]</w:t>
              <w:tab/>
            </w:r>
            <w:r>
              <w:rPr>
                <w:rStyle w:val="IndexLink"/>
              </w:rPr>
              <w:t>175</w:t>
            </w:r>
          </w:hyperlink>
        </w:p>
        <w:p>
          <w:pPr>
            <w:pStyle w:val="Contents2"/>
            <w:tabs>
              <w:tab w:val="clear" w:pos="8743"/>
              <w:tab w:val="right" w:pos="9026" w:leader="dot"/>
            </w:tabs>
            <w:rPr/>
          </w:pPr>
          <w:hyperlink w:anchor="__RefHeading___Toc5803942_211673320">
            <w:r>
              <w:rPr>
                <w:webHidden/>
                <w:rStyle w:val="IndexLink"/>
                <w:rtl w:val="true"/>
              </w:rPr>
              <w:t>فصل هو فنّ آخر يرجع إلى هذا الكلام‌</w:t>
            </w:r>
            <w:r>
              <w:rPr>
                <w:rStyle w:val="IndexLink"/>
                <w:rtl w:val="true"/>
              </w:rPr>
              <w:tab/>
            </w:r>
            <w:r>
              <w:rPr>
                <w:rStyle w:val="IndexLink"/>
              </w:rPr>
              <w:t>176</w:t>
            </w:r>
          </w:hyperlink>
        </w:p>
        <w:p>
          <w:pPr>
            <w:pStyle w:val="Contents2"/>
            <w:tabs>
              <w:tab w:val="clear" w:pos="8743"/>
              <w:tab w:val="right" w:pos="9026" w:leader="dot"/>
            </w:tabs>
            <w:rPr/>
          </w:pPr>
          <w:hyperlink w:anchor="__RefHeading___Toc5803944_211673320">
            <w:r>
              <w:rPr>
                <w:webHidden/>
                <w:rStyle w:val="IndexLink"/>
                <w:rtl w:val="true"/>
              </w:rPr>
              <w:t>فصل</w:t>
            </w:r>
            <w:r>
              <w:rPr>
                <w:rStyle w:val="IndexLink"/>
                <w:rtl w:val="true"/>
              </w:rPr>
              <w:t xml:space="preserve">: </w:t>
            </w:r>
            <w:r>
              <w:rPr>
                <w:rStyle w:val="IndexLink"/>
                <w:rtl w:val="true"/>
              </w:rPr>
              <w:t>الكلام ضربان‌</w:t>
            </w:r>
            <w:r>
              <w:rPr>
                <w:rStyle w:val="IndexLink"/>
                <w:rtl w:val="true"/>
              </w:rPr>
              <w:tab/>
            </w:r>
            <w:r>
              <w:rPr>
                <w:rStyle w:val="IndexLink"/>
              </w:rPr>
              <w:t>178</w:t>
            </w:r>
          </w:hyperlink>
        </w:p>
        <w:p>
          <w:pPr>
            <w:pStyle w:val="Contents2"/>
            <w:tabs>
              <w:tab w:val="clear" w:pos="8743"/>
              <w:tab w:val="right" w:pos="9026" w:leader="dot"/>
            </w:tabs>
            <w:rPr/>
          </w:pPr>
          <w:hyperlink w:anchor="__RefHeading___Toc5803946_211673320">
            <w:r>
              <w:rPr>
                <w:webHidden/>
                <w:rStyle w:val="IndexLink"/>
                <w:rtl w:val="true"/>
              </w:rPr>
              <w:t xml:space="preserve">فصل </w:t>
            </w:r>
            <w:r>
              <w:rPr>
                <w:rStyle w:val="IndexLink"/>
                <w:rtl w:val="true"/>
              </w:rPr>
              <w:t>[</w:t>
            </w:r>
            <w:r>
              <w:rPr>
                <w:rStyle w:val="IndexLink"/>
                <w:rtl w:val="true"/>
              </w:rPr>
              <w:t>من دلالة المعنى على المعنى</w:t>
            </w:r>
            <w:r>
              <w:rPr>
                <w:rStyle w:val="IndexLink"/>
                <w:rtl w:val="true"/>
              </w:rPr>
              <w:tab/>
            </w:r>
            <w:r>
              <w:rPr>
                <w:rStyle w:val="IndexLink"/>
              </w:rPr>
              <w:t>180</w:t>
            </w:r>
          </w:hyperlink>
        </w:p>
        <w:p>
          <w:pPr>
            <w:pStyle w:val="Contents2"/>
            <w:tabs>
              <w:tab w:val="clear" w:pos="8743"/>
              <w:tab w:val="right" w:pos="9026" w:leader="dot"/>
            </w:tabs>
            <w:rPr/>
          </w:pPr>
          <w:hyperlink w:anchor="__RefHeading___Toc5803948_211673320">
            <w:r>
              <w:rPr>
                <w:webHidden/>
                <w:rStyle w:val="IndexLink"/>
                <w:rtl w:val="true"/>
              </w:rPr>
              <w:t>فصل‌</w:t>
            </w:r>
            <w:r>
              <w:rPr>
                <w:rStyle w:val="IndexLink"/>
                <w:rtl w:val="true"/>
              </w:rPr>
              <w:tab/>
            </w:r>
            <w:r>
              <w:rPr>
                <w:rStyle w:val="IndexLink"/>
              </w:rPr>
              <w:t>192</w:t>
            </w:r>
          </w:hyperlink>
        </w:p>
        <w:p>
          <w:pPr>
            <w:pStyle w:val="Contents2"/>
            <w:tabs>
              <w:tab w:val="clear" w:pos="8743"/>
              <w:tab w:val="right" w:pos="9026" w:leader="dot"/>
            </w:tabs>
            <w:rPr/>
          </w:pPr>
          <w:hyperlink w:anchor="__RefHeading___Toc5803950_211673320">
            <w:r>
              <w:rPr>
                <w:webHidden/>
                <w:rStyle w:val="IndexLink"/>
                <w:rtl w:val="true"/>
              </w:rPr>
              <w:t>فصل</w:t>
            </w:r>
            <w:r>
              <w:rPr>
                <w:rStyle w:val="IndexLink"/>
                <w:rtl w:val="true"/>
              </w:rPr>
              <w:t xml:space="preserve">: </w:t>
            </w:r>
            <w:r>
              <w:rPr>
                <w:rStyle w:val="IndexLink"/>
                <w:rtl w:val="true"/>
              </w:rPr>
              <w:t>منه في اشتراط الذوق و الأريحية في هذا الباب‌</w:t>
            </w:r>
            <w:r>
              <w:rPr>
                <w:rStyle w:val="IndexLink"/>
                <w:rtl w:val="true"/>
              </w:rPr>
              <w:tab/>
            </w:r>
            <w:r>
              <w:rPr>
                <w:rStyle w:val="IndexLink"/>
              </w:rPr>
              <w:t>195</w:t>
            </w:r>
          </w:hyperlink>
        </w:p>
        <w:p>
          <w:pPr>
            <w:pStyle w:val="Contents2"/>
            <w:tabs>
              <w:tab w:val="clear" w:pos="8743"/>
              <w:tab w:val="right" w:pos="9026" w:leader="dot"/>
            </w:tabs>
            <w:rPr/>
          </w:pPr>
          <w:hyperlink w:anchor="__RefHeading___Toc5803952_211673320">
            <w:r>
              <w:rPr>
                <w:webHidden/>
                <w:rStyle w:val="IndexLink"/>
                <w:rtl w:val="true"/>
              </w:rPr>
              <w:t>فصل هذا فنّ من المجاز لم نذكره فيما تقدّم‌</w:t>
            </w:r>
            <w:r>
              <w:rPr>
                <w:rStyle w:val="IndexLink"/>
                <w:rtl w:val="true"/>
              </w:rPr>
              <w:tab/>
            </w:r>
            <w:r>
              <w:rPr>
                <w:rStyle w:val="IndexLink"/>
              </w:rPr>
              <w:t>196</w:t>
            </w:r>
          </w:hyperlink>
        </w:p>
        <w:p>
          <w:pPr>
            <w:pStyle w:val="Contents2"/>
            <w:tabs>
              <w:tab w:val="clear" w:pos="8743"/>
              <w:tab w:val="right" w:pos="9026" w:leader="dot"/>
            </w:tabs>
            <w:rPr/>
          </w:pPr>
          <w:hyperlink w:anchor="__RefHeading___Toc5803954_211673320">
            <w:r>
              <w:rPr>
                <w:webHidden/>
                <w:rStyle w:val="IndexLink"/>
                <w:rtl w:val="true"/>
              </w:rPr>
              <w:t>فصل‌</w:t>
            </w:r>
            <w:r>
              <w:rPr>
                <w:rStyle w:val="IndexLink"/>
                <w:rtl w:val="true"/>
              </w:rPr>
              <w:tab/>
            </w:r>
            <w:r>
              <w:rPr>
                <w:rStyle w:val="IndexLink"/>
              </w:rPr>
              <w:t>203</w:t>
            </w:r>
          </w:hyperlink>
        </w:p>
        <w:p>
          <w:pPr>
            <w:pStyle w:val="Contents2"/>
            <w:tabs>
              <w:tab w:val="clear" w:pos="8743"/>
              <w:tab w:val="right" w:pos="9026" w:leader="dot"/>
            </w:tabs>
            <w:rPr/>
          </w:pPr>
          <w:hyperlink w:anchor="__RefHeading___Toc5803956_211673320">
            <w:r>
              <w:rPr>
                <w:webHidden/>
                <w:rStyle w:val="IndexLink"/>
                <w:rtl w:val="true"/>
              </w:rPr>
              <w:t>[</w:t>
            </w:r>
            <w:r>
              <w:rPr>
                <w:rStyle w:val="IndexLink"/>
                <w:rtl w:val="true"/>
              </w:rPr>
              <w:t>فصل</w:t>
            </w:r>
            <w:r>
              <w:rPr>
                <w:rStyle w:val="IndexLink"/>
                <w:rtl w:val="true"/>
              </w:rPr>
              <w:t xml:space="preserve">: </w:t>
            </w:r>
            <w:r>
              <w:rPr>
                <w:rStyle w:val="IndexLink"/>
                <w:rtl w:val="true"/>
              </w:rPr>
              <w:t>في الكناية و التعريض</w:t>
            </w:r>
            <w:r>
              <w:rPr>
                <w:rStyle w:val="IndexLink"/>
                <w:rtl w:val="true"/>
              </w:rPr>
              <w:tab/>
            </w:r>
            <w:r>
              <w:rPr>
                <w:rStyle w:val="IndexLink"/>
              </w:rPr>
              <w:t>204</w:t>
            </w:r>
          </w:hyperlink>
        </w:p>
        <w:p>
          <w:pPr>
            <w:pStyle w:val="Contents2"/>
            <w:tabs>
              <w:tab w:val="clear" w:pos="8743"/>
              <w:tab w:val="right" w:pos="9026" w:leader="dot"/>
            </w:tabs>
            <w:rPr/>
          </w:pPr>
          <w:hyperlink w:anchor="__RefHeading___Toc5803958_211673320">
            <w:r>
              <w:rPr>
                <w:webHidden/>
                <w:rStyle w:val="IndexLink"/>
                <w:rtl w:val="true"/>
              </w:rPr>
              <w:t xml:space="preserve">فصل </w:t>
            </w:r>
            <w:r>
              <w:rPr>
                <w:rStyle w:val="IndexLink"/>
                <w:rtl w:val="true"/>
              </w:rPr>
              <w:t>[</w:t>
            </w:r>
            <w:r>
              <w:rPr>
                <w:rStyle w:val="IndexLink"/>
                <w:rtl w:val="true"/>
              </w:rPr>
              <w:t>من التوكيد</w:t>
            </w:r>
            <w:r>
              <w:rPr>
                <w:rStyle w:val="IndexLink"/>
                <w:rtl w:val="true"/>
              </w:rPr>
              <w:t>]</w:t>
              <w:tab/>
            </w:r>
            <w:r>
              <w:rPr>
                <w:rStyle w:val="IndexLink"/>
              </w:rPr>
              <w:t>211</w:t>
            </w:r>
          </w:hyperlink>
        </w:p>
        <w:p>
          <w:pPr>
            <w:pStyle w:val="Contents2"/>
            <w:tabs>
              <w:tab w:val="clear" w:pos="8743"/>
              <w:tab w:val="right" w:pos="9026" w:leader="dot"/>
            </w:tabs>
            <w:rPr/>
          </w:pPr>
          <w:hyperlink w:anchor="__RefHeading___Toc5803960_211673320">
            <w:r>
              <w:rPr>
                <w:webHidden/>
                <w:rStyle w:val="IndexLink"/>
                <w:rtl w:val="true"/>
              </w:rPr>
              <w:t xml:space="preserve">فصل في مسائل </w:t>
            </w:r>
            <w:r>
              <w:rPr>
                <w:rStyle w:val="IndexLink"/>
                <w:rtl w:val="true"/>
              </w:rPr>
              <w:t>«</w:t>
            </w:r>
            <w:r>
              <w:rPr>
                <w:rStyle w:val="IndexLink"/>
                <w:rtl w:val="true"/>
              </w:rPr>
              <w:t>إنّما</w:t>
            </w:r>
            <w:r>
              <w:rPr>
                <w:rStyle w:val="IndexLink"/>
                <w:rtl w:val="true"/>
              </w:rPr>
              <w:t>»</w:t>
              <w:tab/>
            </w:r>
            <w:r>
              <w:rPr>
                <w:rStyle w:val="IndexLink"/>
              </w:rPr>
              <w:t>219</w:t>
            </w:r>
          </w:hyperlink>
        </w:p>
        <w:p>
          <w:pPr>
            <w:pStyle w:val="Contents2"/>
            <w:tabs>
              <w:tab w:val="clear" w:pos="8743"/>
              <w:tab w:val="right" w:pos="9026" w:leader="dot"/>
            </w:tabs>
            <w:rPr/>
          </w:pPr>
          <w:hyperlink w:anchor="__RefHeading___Toc5803962_211673320">
            <w:r>
              <w:rPr>
                <w:webHidden/>
                <w:rStyle w:val="IndexLink"/>
                <w:rtl w:val="true"/>
              </w:rPr>
              <w:t xml:space="preserve">فصل هذا بيان آخر في </w:t>
            </w:r>
            <w:r>
              <w:rPr>
                <w:rStyle w:val="IndexLink"/>
                <w:rtl w:val="true"/>
              </w:rPr>
              <w:t>«</w:t>
            </w:r>
            <w:r>
              <w:rPr>
                <w:rStyle w:val="IndexLink"/>
                <w:rtl w:val="true"/>
              </w:rPr>
              <w:t>إنّما</w:t>
            </w:r>
            <w:r>
              <w:rPr>
                <w:rStyle w:val="IndexLink"/>
                <w:rtl w:val="true"/>
              </w:rPr>
              <w:t>»</w:t>
              <w:tab/>
            </w:r>
            <w:r>
              <w:rPr>
                <w:rStyle w:val="IndexLink"/>
              </w:rPr>
              <w:t>224</w:t>
            </w:r>
          </w:hyperlink>
        </w:p>
        <w:p>
          <w:pPr>
            <w:pStyle w:val="Contents2"/>
            <w:tabs>
              <w:tab w:val="clear" w:pos="8743"/>
              <w:tab w:val="right" w:pos="9026" w:leader="dot"/>
            </w:tabs>
            <w:rPr/>
          </w:pPr>
          <w:hyperlink w:anchor="__RefHeading___Toc5803964_211673320">
            <w:r>
              <w:rPr>
                <w:webHidden/>
                <w:rStyle w:val="IndexLink"/>
                <w:rtl w:val="true"/>
              </w:rPr>
              <w:t xml:space="preserve">فصل في نكتة تتّصل بالكلام الذي تضعه </w:t>
            </w:r>
            <w:r>
              <w:rPr>
                <w:rStyle w:val="IndexLink"/>
                <w:rtl w:val="true"/>
              </w:rPr>
              <w:t>«</w:t>
            </w:r>
            <w:r>
              <w:rPr>
                <w:rStyle w:val="IndexLink"/>
                <w:rtl w:val="true"/>
              </w:rPr>
              <w:t>بما</w:t>
            </w:r>
            <w:r>
              <w:rPr>
                <w:rStyle w:val="IndexLink"/>
                <w:rtl w:val="true"/>
              </w:rPr>
              <w:t xml:space="preserve">» </w:t>
            </w:r>
            <w:r>
              <w:rPr>
                <w:rStyle w:val="IndexLink"/>
                <w:rtl w:val="true"/>
              </w:rPr>
              <w:t xml:space="preserve">و </w:t>
            </w:r>
            <w:r>
              <w:rPr>
                <w:rStyle w:val="IndexLink"/>
                <w:rtl w:val="true"/>
              </w:rPr>
              <w:t>«</w:t>
            </w:r>
            <w:r>
              <w:rPr>
                <w:rStyle w:val="IndexLink"/>
                <w:rtl w:val="true"/>
              </w:rPr>
              <w:t>إلّا</w:t>
            </w:r>
            <w:r>
              <w:rPr>
                <w:rStyle w:val="IndexLink"/>
                <w:rtl w:val="true"/>
              </w:rPr>
              <w:t>»</w:t>
              <w:tab/>
            </w:r>
            <w:r>
              <w:rPr>
                <w:rStyle w:val="IndexLink"/>
              </w:rPr>
              <w:t>233</w:t>
            </w:r>
          </w:hyperlink>
        </w:p>
        <w:p>
          <w:pPr>
            <w:pStyle w:val="Contents2"/>
            <w:tabs>
              <w:tab w:val="clear" w:pos="8743"/>
              <w:tab w:val="right" w:pos="9026" w:leader="dot"/>
            </w:tabs>
            <w:rPr/>
          </w:pPr>
          <w:hyperlink w:anchor="__RefHeading___Toc5803966_211673320">
            <w:r>
              <w:rPr>
                <w:webHidden/>
                <w:rStyle w:val="IndexLink"/>
                <w:rtl w:val="true"/>
              </w:rPr>
              <w:t xml:space="preserve">فصل </w:t>
            </w:r>
            <w:r>
              <w:rPr>
                <w:rStyle w:val="IndexLink"/>
                <w:rtl w:val="true"/>
              </w:rPr>
              <w:t>[</w:t>
            </w:r>
            <w:r>
              <w:rPr>
                <w:rStyle w:val="IndexLink"/>
                <w:rtl w:val="true"/>
              </w:rPr>
              <w:t>من إنّما</w:t>
            </w:r>
            <w:r>
              <w:rPr>
                <w:rStyle w:val="IndexLink"/>
                <w:rtl w:val="true"/>
              </w:rPr>
              <w:t>]</w:t>
              <w:tab/>
            </w:r>
            <w:r>
              <w:rPr>
                <w:rStyle w:val="IndexLink"/>
              </w:rPr>
              <w:t>233</w:t>
            </w:r>
          </w:hyperlink>
        </w:p>
        <w:p>
          <w:pPr>
            <w:pStyle w:val="Contents2"/>
            <w:tabs>
              <w:tab w:val="clear" w:pos="8743"/>
              <w:tab w:val="right" w:pos="9026" w:leader="dot"/>
            </w:tabs>
            <w:rPr/>
          </w:pPr>
          <w:hyperlink w:anchor="__RefHeading___Toc5803968_211673320">
            <w:r>
              <w:rPr>
                <w:webHidden/>
                <w:rStyle w:val="IndexLink"/>
                <w:rtl w:val="true"/>
              </w:rPr>
              <w:t xml:space="preserve">فصل </w:t>
            </w:r>
            <w:r>
              <w:rPr>
                <w:rStyle w:val="IndexLink"/>
                <w:rtl w:val="true"/>
              </w:rPr>
              <w:t>[</w:t>
            </w:r>
            <w:r>
              <w:rPr>
                <w:rStyle w:val="IndexLink"/>
                <w:rtl w:val="true"/>
              </w:rPr>
              <w:t>في الحكاية و النظم و الترتيب</w:t>
            </w:r>
            <w:r>
              <w:rPr>
                <w:rStyle w:val="IndexLink"/>
                <w:rtl w:val="true"/>
              </w:rPr>
              <w:tab/>
            </w:r>
            <w:r>
              <w:rPr>
                <w:rStyle w:val="IndexLink"/>
              </w:rPr>
              <w:t>238</w:t>
            </w:r>
          </w:hyperlink>
        </w:p>
        <w:p>
          <w:pPr>
            <w:pStyle w:val="Contents2"/>
            <w:tabs>
              <w:tab w:val="clear" w:pos="8743"/>
              <w:tab w:val="right" w:pos="9026" w:leader="dot"/>
            </w:tabs>
            <w:rPr/>
          </w:pPr>
          <w:hyperlink w:anchor="__RefHeading___Toc5803970_211673320">
            <w:r>
              <w:rPr>
                <w:webHidden/>
                <w:rStyle w:val="IndexLink"/>
                <w:rtl w:val="true"/>
              </w:rPr>
              <w:t xml:space="preserve">فصل </w:t>
            </w:r>
            <w:r>
              <w:rPr>
                <w:rStyle w:val="IndexLink"/>
                <w:rtl w:val="true"/>
              </w:rPr>
              <w:t>[</w:t>
            </w:r>
            <w:r>
              <w:rPr>
                <w:rStyle w:val="IndexLink"/>
                <w:rtl w:val="true"/>
              </w:rPr>
              <w:t xml:space="preserve">في النظم و الترتيب </w:t>
            </w:r>
            <w:r>
              <w:rPr>
                <w:rStyle w:val="IndexLink"/>
                <w:rtl w:val="true"/>
              </w:rPr>
              <w:t>]</w:t>
              <w:tab/>
            </w:r>
            <w:r>
              <w:rPr>
                <w:rStyle w:val="IndexLink"/>
              </w:rPr>
              <w:t>239</w:t>
            </w:r>
          </w:hyperlink>
        </w:p>
        <w:p>
          <w:pPr>
            <w:pStyle w:val="Contents2"/>
            <w:tabs>
              <w:tab w:val="clear" w:pos="8743"/>
              <w:tab w:val="right" w:pos="9026" w:leader="dot"/>
            </w:tabs>
            <w:rPr/>
          </w:pPr>
          <w:hyperlink w:anchor="__RefHeading___Toc5803972_211673320">
            <w:r>
              <w:rPr>
                <w:webHidden/>
                <w:rStyle w:val="IndexLink"/>
                <w:rtl w:val="true"/>
              </w:rPr>
              <w:t xml:space="preserve">فصل </w:t>
            </w:r>
            <w:r>
              <w:rPr>
                <w:rStyle w:val="IndexLink"/>
                <w:rtl w:val="true"/>
              </w:rPr>
              <w:t>[</w:t>
            </w:r>
            <w:r>
              <w:rPr>
                <w:rStyle w:val="IndexLink"/>
                <w:rtl w:val="true"/>
              </w:rPr>
              <w:t>في ربط اللفظ بالمعنى</w:t>
            </w:r>
            <w:r>
              <w:rPr>
                <w:rStyle w:val="IndexLink"/>
                <w:rtl w:val="true"/>
              </w:rPr>
              <w:tab/>
            </w:r>
            <w:r>
              <w:rPr>
                <w:rStyle w:val="IndexLink"/>
              </w:rPr>
              <w:t>241</w:t>
            </w:r>
          </w:hyperlink>
        </w:p>
        <w:p>
          <w:pPr>
            <w:pStyle w:val="Contents2"/>
            <w:tabs>
              <w:tab w:val="clear" w:pos="8743"/>
              <w:tab w:val="right" w:pos="9026" w:leader="dot"/>
            </w:tabs>
            <w:rPr/>
          </w:pPr>
          <w:hyperlink w:anchor="__RefHeading___Toc5803974_211673320">
            <w:r>
              <w:rPr>
                <w:webHidden/>
                <w:rStyle w:val="IndexLink"/>
                <w:rtl w:val="true"/>
              </w:rPr>
              <w:t>[</w:t>
            </w:r>
            <w:r>
              <w:rPr>
                <w:rStyle w:val="IndexLink"/>
                <w:rtl w:val="true"/>
              </w:rPr>
              <w:t>فصل</w:t>
            </w:r>
            <w:r>
              <w:rPr>
                <w:rStyle w:val="IndexLink"/>
                <w:rtl w:val="true"/>
              </w:rPr>
              <w:t xml:space="preserve">: </w:t>
            </w:r>
            <w:r>
              <w:rPr>
                <w:rStyle w:val="IndexLink"/>
                <w:rtl w:val="true"/>
              </w:rPr>
              <w:t>غلط الناس في معنى الحقيقة و المجاز</w:t>
            </w:r>
            <w:r>
              <w:rPr>
                <w:rStyle w:val="IndexLink"/>
                <w:rtl w:val="true"/>
              </w:rPr>
              <w:t>.]</w:t>
              <w:tab/>
            </w:r>
            <w:r>
              <w:rPr>
                <w:rStyle w:val="IndexLink"/>
              </w:rPr>
              <w:t>244</w:t>
            </w:r>
          </w:hyperlink>
        </w:p>
        <w:p>
          <w:pPr>
            <w:pStyle w:val="Contents2"/>
            <w:tabs>
              <w:tab w:val="clear" w:pos="8743"/>
              <w:tab w:val="right" w:pos="9026" w:leader="dot"/>
            </w:tabs>
            <w:rPr/>
          </w:pPr>
          <w:hyperlink w:anchor="__RefHeading___Toc5803976_211673320">
            <w:r>
              <w:rPr>
                <w:webHidden/>
                <w:rStyle w:val="IndexLink"/>
                <w:rtl w:val="true"/>
              </w:rPr>
              <w:t>[</w:t>
            </w:r>
            <w:r>
              <w:rPr>
                <w:rStyle w:val="IndexLink"/>
                <w:rtl w:val="true"/>
              </w:rPr>
              <w:t xml:space="preserve">تنبيه </w:t>
            </w:r>
            <w:r>
              <w:rPr>
                <w:rStyle w:val="IndexLink"/>
                <w:rtl w:val="true"/>
              </w:rPr>
              <w:t>]</w:t>
              <w:tab/>
            </w:r>
            <w:r>
              <w:rPr>
                <w:rStyle w:val="IndexLink"/>
              </w:rPr>
              <w:t>253</w:t>
            </w:r>
          </w:hyperlink>
        </w:p>
        <w:p>
          <w:pPr>
            <w:pStyle w:val="Contents2"/>
            <w:tabs>
              <w:tab w:val="clear" w:pos="8743"/>
              <w:tab w:val="right" w:pos="9026" w:leader="dot"/>
            </w:tabs>
            <w:rPr/>
          </w:pPr>
          <w:hyperlink w:anchor="__RefHeading___Toc5803978_211673320">
            <w:r>
              <w:rPr>
                <w:webHidden/>
                <w:rStyle w:val="IndexLink"/>
                <w:rtl w:val="true"/>
              </w:rPr>
              <w:t xml:space="preserve">فصل </w:t>
            </w:r>
            <w:r>
              <w:rPr>
                <w:rStyle w:val="IndexLink"/>
                <w:rtl w:val="true"/>
              </w:rPr>
              <w:t>[</w:t>
            </w:r>
            <w:r>
              <w:rPr>
                <w:rStyle w:val="IndexLink"/>
                <w:rtl w:val="true"/>
              </w:rPr>
              <w:t>في أن الفصاحة و البلاغة للمعاني</w:t>
            </w:r>
            <w:r>
              <w:rPr>
                <w:rStyle w:val="IndexLink"/>
                <w:rtl w:val="true"/>
              </w:rPr>
              <w:tab/>
            </w:r>
            <w:r>
              <w:rPr>
                <w:rStyle w:val="IndexLink"/>
              </w:rPr>
              <w:t>264</w:t>
            </w:r>
          </w:hyperlink>
        </w:p>
        <w:p>
          <w:pPr>
            <w:pStyle w:val="Contents2"/>
            <w:tabs>
              <w:tab w:val="clear" w:pos="8743"/>
              <w:tab w:val="right" w:pos="9026" w:leader="dot"/>
            </w:tabs>
            <w:rPr/>
          </w:pPr>
          <w:hyperlink w:anchor="__RefHeading___Toc5803980_211673320">
            <w:r>
              <w:rPr>
                <w:webHidden/>
                <w:rStyle w:val="IndexLink"/>
                <w:rtl w:val="true"/>
              </w:rPr>
              <w:t xml:space="preserve">فصل </w:t>
            </w:r>
            <w:r>
              <w:rPr>
                <w:rStyle w:val="IndexLink"/>
                <w:rtl w:val="true"/>
              </w:rPr>
              <w:t>[</w:t>
            </w:r>
            <w:r>
              <w:rPr>
                <w:rStyle w:val="IndexLink"/>
                <w:rtl w:val="true"/>
              </w:rPr>
              <w:t>في علاقة الفكر بمعاني النحو</w:t>
            </w:r>
            <w:r>
              <w:rPr>
                <w:rStyle w:val="IndexLink"/>
                <w:rtl w:val="true"/>
              </w:rPr>
              <w:t>]</w:t>
              <w:tab/>
            </w:r>
            <w:r>
              <w:rPr>
                <w:rStyle w:val="IndexLink"/>
              </w:rPr>
              <w:t>266</w:t>
            </w:r>
          </w:hyperlink>
        </w:p>
        <w:p>
          <w:pPr>
            <w:pStyle w:val="Contents2"/>
            <w:tabs>
              <w:tab w:val="clear" w:pos="8743"/>
              <w:tab w:val="right" w:pos="9026" w:leader="dot"/>
            </w:tabs>
            <w:rPr/>
          </w:pPr>
          <w:hyperlink w:anchor="__RefHeading___Toc5803982_211673320">
            <w:r>
              <w:rPr>
                <w:webHidden/>
                <w:rStyle w:val="IndexLink"/>
                <w:rtl w:val="true"/>
              </w:rPr>
              <w:t xml:space="preserve">فصل </w:t>
            </w:r>
            <w:r>
              <w:rPr>
                <w:rStyle w:val="IndexLink"/>
                <w:rtl w:val="true"/>
              </w:rPr>
              <w:t>[</w:t>
            </w:r>
            <w:r>
              <w:rPr>
                <w:rStyle w:val="IndexLink"/>
                <w:rtl w:val="true"/>
              </w:rPr>
              <w:t>في مسألة التعبير عن المعنى بلفظين أحدهما فصيح و الآخر غير فصيح</w:t>
            </w:r>
            <w:r>
              <w:rPr>
                <w:rStyle w:val="IndexLink"/>
                <w:rtl w:val="true"/>
              </w:rPr>
              <w:tab/>
            </w:r>
            <w:r>
              <w:rPr>
                <w:rStyle w:val="IndexLink"/>
              </w:rPr>
              <w:t>273</w:t>
            </w:r>
          </w:hyperlink>
        </w:p>
        <w:p>
          <w:pPr>
            <w:pStyle w:val="Contents2"/>
            <w:tabs>
              <w:tab w:val="clear" w:pos="8743"/>
              <w:tab w:val="right" w:pos="9026" w:leader="dot"/>
            </w:tabs>
            <w:rPr/>
          </w:pPr>
          <w:hyperlink w:anchor="__RefHeading___Toc5803984_211673320">
            <w:r>
              <w:rPr>
                <w:webHidden/>
                <w:rStyle w:val="IndexLink"/>
                <w:rtl w:val="true"/>
              </w:rPr>
              <w:t xml:space="preserve">فصل </w:t>
            </w:r>
            <w:r>
              <w:rPr>
                <w:rStyle w:val="IndexLink"/>
                <w:rtl w:val="true"/>
              </w:rPr>
              <w:t>[</w:t>
            </w:r>
            <w:r>
              <w:rPr>
                <w:rStyle w:val="IndexLink"/>
                <w:rtl w:val="true"/>
              </w:rPr>
              <w:t>في ختام كتابه دلائل الإعجاز يصف به عمله</w:t>
            </w:r>
            <w:r>
              <w:rPr>
                <w:rStyle w:val="IndexLink"/>
                <w:rtl w:val="true"/>
              </w:rPr>
              <w:tab/>
            </w:r>
            <w:r>
              <w:rPr>
                <w:rStyle w:val="IndexLink"/>
              </w:rPr>
              <w:t>306</w:t>
            </w:r>
          </w:hyperlink>
        </w:p>
        <w:p>
          <w:pPr>
            <w:pStyle w:val="Contents2"/>
            <w:tabs>
              <w:tab w:val="clear" w:pos="8743"/>
              <w:tab w:val="right" w:pos="9026" w:leader="dot"/>
            </w:tabs>
            <w:rPr/>
          </w:pPr>
          <w:hyperlink w:anchor="__RefHeading___Toc5803986_211673320">
            <w:r>
              <w:rPr>
                <w:webHidden/>
                <w:rStyle w:val="IndexLink"/>
                <w:rtl w:val="true"/>
              </w:rPr>
              <w:t xml:space="preserve">فصل </w:t>
            </w:r>
            <w:r>
              <w:rPr>
                <w:rStyle w:val="IndexLink"/>
                <w:rtl w:val="true"/>
              </w:rPr>
              <w:t>[</w:t>
            </w:r>
            <w:r>
              <w:rPr>
                <w:rStyle w:val="IndexLink"/>
                <w:rtl w:val="true"/>
              </w:rPr>
              <w:t>في كشف شبهة جعل الفصاحة للألفاظ</w:t>
            </w:r>
            <w:r>
              <w:rPr>
                <w:rStyle w:val="IndexLink"/>
                <w:rtl w:val="true"/>
              </w:rPr>
              <w:t>]</w:t>
              <w:tab/>
            </w:r>
            <w:r>
              <w:rPr>
                <w:rStyle w:val="IndexLink"/>
              </w:rPr>
              <w:t>308</w:t>
            </w:r>
          </w:hyperlink>
        </w:p>
        <w:p>
          <w:pPr>
            <w:pStyle w:val="Contents2"/>
            <w:tabs>
              <w:tab w:val="clear" w:pos="8743"/>
              <w:tab w:val="right" w:pos="9026" w:leader="dot"/>
            </w:tabs>
            <w:rPr/>
          </w:pPr>
          <w:hyperlink w:anchor="__RefHeading___Toc5803988_211673320">
            <w:r>
              <w:rPr>
                <w:webHidden/>
                <w:rStyle w:val="IndexLink"/>
                <w:rtl w:val="true"/>
              </w:rPr>
              <w:t>[</w:t>
            </w:r>
            <w:r>
              <w:rPr>
                <w:rStyle w:val="IndexLink"/>
                <w:rtl w:val="true"/>
              </w:rPr>
              <w:t>القسم الثاني في البيتين صنعة و تصويرا</w:t>
            </w:r>
            <w:r>
              <w:rPr>
                <w:rStyle w:val="IndexLink"/>
                <w:rtl w:val="true"/>
              </w:rPr>
              <w:t>]</w:t>
              <w:tab/>
            </w:r>
            <w:r>
              <w:rPr>
                <w:rStyle w:val="IndexLink"/>
              </w:rPr>
              <w:t>328</w:t>
            </w:r>
          </w:hyperlink>
        </w:p>
        <w:p>
          <w:pPr>
            <w:pStyle w:val="Contents2"/>
            <w:tabs>
              <w:tab w:val="clear" w:pos="8743"/>
              <w:tab w:val="right" w:pos="9026" w:leader="dot"/>
            </w:tabs>
            <w:rPr/>
          </w:pPr>
          <w:hyperlink w:anchor="__RefHeading___Toc5803990_211673320">
            <w:r>
              <w:rPr>
                <w:webHidden/>
                <w:rStyle w:val="IndexLink"/>
                <w:rtl w:val="true"/>
              </w:rPr>
              <w:t xml:space="preserve">فصل </w:t>
            </w:r>
            <w:r>
              <w:rPr>
                <w:rStyle w:val="IndexLink"/>
                <w:rtl w:val="true"/>
              </w:rPr>
              <w:t>[</w:t>
            </w:r>
            <w:r>
              <w:rPr>
                <w:rStyle w:val="IndexLink"/>
                <w:rtl w:val="true"/>
              </w:rPr>
              <w:t xml:space="preserve">في أن النظم هو توخي المعاني </w:t>
            </w:r>
            <w:r>
              <w:rPr>
                <w:rStyle w:val="IndexLink"/>
                <w:rtl w:val="true"/>
              </w:rPr>
              <w:t>]</w:t>
              <w:tab/>
            </w:r>
            <w:r>
              <w:rPr>
                <w:rStyle w:val="IndexLink"/>
              </w:rPr>
              <w:t>351</w:t>
            </w:r>
          </w:hyperlink>
        </w:p>
        <w:p>
          <w:pPr>
            <w:pStyle w:val="Contents2"/>
            <w:tabs>
              <w:tab w:val="clear" w:pos="8743"/>
              <w:tab w:val="right" w:pos="9026" w:leader="dot"/>
            </w:tabs>
            <w:rPr/>
          </w:pPr>
          <w:hyperlink w:anchor="__RefHeading___Toc5803992_211673320">
            <w:r>
              <w:rPr>
                <w:webHidden/>
                <w:rStyle w:val="IndexLink"/>
                <w:rtl w:val="true"/>
              </w:rPr>
              <w:t>[</w:t>
            </w:r>
            <w:r>
              <w:rPr>
                <w:rStyle w:val="IndexLink"/>
                <w:rtl w:val="true"/>
              </w:rPr>
              <w:t>فصل</w:t>
            </w:r>
            <w:r>
              <w:rPr>
                <w:rStyle w:val="IndexLink"/>
                <w:rtl w:val="true"/>
              </w:rPr>
              <w:tab/>
            </w:r>
            <w:r>
              <w:rPr>
                <w:rStyle w:val="IndexLink"/>
              </w:rPr>
              <w:t>361</w:t>
            </w:r>
          </w:hyperlink>
        </w:p>
        <w:p>
          <w:pPr>
            <w:pStyle w:val="Contents2"/>
            <w:tabs>
              <w:tab w:val="clear" w:pos="8743"/>
              <w:tab w:val="right" w:pos="9026" w:leader="dot"/>
            </w:tabs>
            <w:rPr/>
          </w:pPr>
          <w:hyperlink w:anchor="__RefHeading___Toc5803994_211673320">
            <w:r>
              <w:rPr>
                <w:webHidden/>
                <w:rStyle w:val="IndexLink"/>
                <w:rtl w:val="true"/>
              </w:rPr>
              <w:t>[</w:t>
            </w:r>
            <w:r>
              <w:rPr>
                <w:rStyle w:val="IndexLink"/>
                <w:rtl w:val="true"/>
              </w:rPr>
              <w:t>فصل</w:t>
            </w:r>
            <w:r>
              <w:rPr>
                <w:rStyle w:val="IndexLink"/>
                <w:rtl w:val="true"/>
              </w:rPr>
              <w:tab/>
            </w:r>
            <w:r>
              <w:rPr>
                <w:rStyle w:val="IndexLink"/>
              </w:rPr>
              <w:t>361</w:t>
            </w:r>
          </w:hyperlink>
        </w:p>
        <w:p>
          <w:pPr>
            <w:pStyle w:val="Contents2"/>
            <w:tabs>
              <w:tab w:val="clear" w:pos="8743"/>
              <w:tab w:val="right" w:pos="9026" w:leader="dot"/>
            </w:tabs>
            <w:rPr/>
          </w:pPr>
          <w:hyperlink w:anchor="__RefHeading___Toc5803996_211673320">
            <w:r>
              <w:rPr>
                <w:webHidden/>
                <w:rStyle w:val="IndexLink"/>
                <w:rtl w:val="true"/>
              </w:rPr>
              <w:t xml:space="preserve">فصل </w:t>
            </w:r>
            <w:r>
              <w:rPr>
                <w:rStyle w:val="IndexLink"/>
                <w:rtl w:val="true"/>
              </w:rPr>
              <w:t>[</w:t>
            </w:r>
            <w:r>
              <w:rPr>
                <w:rStyle w:val="IndexLink"/>
                <w:rtl w:val="true"/>
              </w:rPr>
              <w:t>تحليلي للنظم</w:t>
            </w:r>
            <w:r>
              <w:rPr>
                <w:rStyle w:val="IndexLink"/>
                <w:rtl w:val="true"/>
              </w:rPr>
              <w:tab/>
            </w:r>
            <w:r>
              <w:rPr>
                <w:rStyle w:val="IndexLink"/>
              </w:rPr>
              <w:t>364</w:t>
            </w:r>
          </w:hyperlink>
        </w:p>
        <w:p>
          <w:pPr>
            <w:pStyle w:val="Contents2"/>
            <w:tabs>
              <w:tab w:val="clear" w:pos="8743"/>
              <w:tab w:val="right" w:pos="9026" w:leader="dot"/>
            </w:tabs>
            <w:rPr/>
          </w:pPr>
          <w:hyperlink w:anchor="__RefHeading___Toc5803998_211673320">
            <w:r>
              <w:rPr>
                <w:webHidden/>
                <w:rStyle w:val="IndexLink"/>
                <w:rtl w:val="true"/>
              </w:rPr>
              <w:t>فهرس المحتويات‌</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_8477"/>
      <w:bookmarkStart w:id="1" w:name="pg687_8477"/>
      <w:bookmarkEnd w:id="1"/>
    </w:p>
    <w:p>
      <w:pPr>
        <w:pStyle w:val="Heading2"/>
        <w:numPr>
          <w:ilvl w:val="1"/>
          <w:numId w:val="1"/>
        </w:numPr>
        <w:rPr/>
      </w:pPr>
      <w:bookmarkStart w:id="2" w:name="pg687_8477"/>
      <w:bookmarkStart w:id="3" w:name="__RefHeading___Toc5803874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جرجاني عبدالقاهر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الاعجاز في علم المعاني تاليف عبدالقاهر الجرجاني شكله و شرح غاوضه و خرج شواهد و قدم له و وضع فهارسه ياسين الايوبي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الكتب العلمية ، 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ادبي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ايوبي ياسين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3876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دلائل الاعجاز في علم المعاني تاليف عبدالقاهر الجرجاني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الدکتور عبد الحمید هنداوی</w:t>
      </w:r>
    </w:p>
    <w:p>
      <w:pPr>
        <w:pStyle w:val="BookText"/>
        <w:rPr/>
      </w:pPr>
      <w:r>
        <w:rPr>
          <w:rFonts w:ascii="Amiri" w:hAnsi="Amiri" w:eastAsia="Amiri" w:cs="Amiri"/>
          <w:color w:val="111111"/>
          <w:sz w:val="28"/>
          <w:sz w:val="28"/>
          <w:szCs w:val="28"/>
          <w:rtl w:val="true"/>
          <w:lang w:bidi="ar-SA"/>
        </w:rPr>
        <w:t xml:space="preserve">مدرس البلاغة والنقد الأدبي والأدب المقارن بكلية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محمد ولی بیضوی</w:t>
      </w:r>
    </w:p>
    <w:p>
      <w:pPr>
        <w:pStyle w:val="BookText"/>
        <w:rPr/>
      </w:pPr>
      <w:r>
        <w:rPr>
          <w:rFonts w:ascii="Amiri" w:hAnsi="Amiri" w:eastAsia="Amiri" w:cs="Amiri"/>
          <w:color w:val="111111"/>
          <w:sz w:val="28"/>
          <w:sz w:val="28"/>
          <w:szCs w:val="28"/>
          <w:rtl w:val="true"/>
          <w:lang w:bidi="ar-SA"/>
        </w:rPr>
        <w:t>لنشر كتب السنة والجماعة</w:t>
      </w:r>
    </w:p>
    <w:p>
      <w:pPr>
        <w:pStyle w:val="BookText"/>
        <w:rPr/>
      </w:pPr>
      <w:r>
        <w:rPr>
          <w:rFonts w:ascii="Amiri" w:hAnsi="Amiri" w:eastAsia="Amiri" w:cs="Amiri"/>
          <w:color w:val="111111"/>
          <w:sz w:val="28"/>
          <w:sz w:val="28"/>
          <w:szCs w:val="28"/>
          <w:rtl w:val="true"/>
          <w:lang w:bidi="ar-SA"/>
        </w:rPr>
        <w:t>دار الكتب العلمية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bookmarkStart w:id="7" w:name="pg687_8479"/>
    </w:p>
    <w:p>
      <w:pPr>
        <w:pStyle w:val="Heading2"/>
        <w:numPr>
          <w:ilvl w:val="1"/>
          <w:numId w:val="1"/>
        </w:numPr>
        <w:rPr/>
      </w:pPr>
      <w:bookmarkStart w:id="8" w:name="__RefHeading___Toc5803878_211673320"/>
      <w:bookmarkStart w:id="9" w:name="_Toc3"/>
      <w:bookmarkEnd w:id="7"/>
      <w:bookmarkEnd w:id="8"/>
      <w:r>
        <w:rPr>
          <w:rtl w:val="true"/>
        </w:rPr>
        <w:t>مقدمة المحقق‌</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الكريم المنان، الرحيم الرحمن، ذي الطول و الإحسان، الذي علّم القرآن، و خلق الإنسان، فعلمه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أصلي و أسلم على النبي العدنان حامل لواء الفصاحة و البيان، و صاحب المقام المحمود بأشرف مكان، المرسل بالهداية و الرحمة إلى الإنس و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كان من توفيق اللّه و فضله أن قمت بكتابة بعض التعليقات و الحواشي على كتاب أسرار البلاغة لأوحد زمانه في علوم البلاغة العالم الجليل الأديب النحوي الفقيه المتكلم أبي بكر عبد القاهر بن عبد الرحمن بن محمد الجرجاني 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هو في رسوخ قدمه و علو مكانته و تقدمه في هذا العلم الذي تناثرت كتابات الناس فيه قبله و كثرت؛ و لكنها على كثرتها كأن لم تكن شيئا بجانب ما صنف، فصار ينسب إليه وحده تأسيس هذا العلم و إقامة فسطاطه لما كانت له اليد الطولى في ضبطه و نصب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توفيق اللّه و منّه و فضله أن أتم عليّ نعمته بتيسير التعليق على هذا الكتاب الآخر الفذ الذي لم يصنّف مثله في علوم البلاغة و هو كتابنا هذا الموسوم بدلائل الإعجاز، و هو كتاب بديع في بابه، تفرد فيه صاحبه بتأسيس نظرية النظم التي هي عمود الدراسات البلاغية، و التي لو لا ما رسمه لها و اختطته فيها من علامات هادية للسبيل لضلت خطى الناس من بعده في هذا العلم الضلال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يأبى اللّه الكمال إلا لكتابه فلقد كان يفترض أن يكون هذا الكتاب هو المقدّم لدى دارس البلاغة في العصور التالية لزمان مصنفه، فحال دون ذلك ما جاء عليه الكتاب من عدم ترتيب صاحبه له الترتيب اللائق له، و الاعتناء بتقسيم مباحثه، و تبويب أبوابه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عذر المصنف في ذلك أنه كان منشغلا بالرد على متكلمي زمانه السابقين له</w:t>
      </w:r>
    </w:p>
    <w:p>
      <w:pPr>
        <w:pStyle w:val="BookText"/>
        <w:rPr/>
      </w:pPr>
      <w:r>
        <w:rPr>
          <w:rFonts w:ascii="Amiri" w:hAnsi="Amiri" w:eastAsia="Amiri" w:cs="Amiri"/>
          <w:color w:val="111111"/>
          <w:sz w:val="28"/>
          <w:sz w:val="28"/>
          <w:szCs w:val="28"/>
          <w:rtl w:val="true"/>
          <w:lang w:bidi="ar-SA"/>
        </w:rPr>
        <w:t>ممن تكلموا في أمر الفصاحة و البلاغة بغير علم كالقاضي عبد الجبار و غيره من أئمة المعتزلة، فكان ذلك هو شغله الشاغل، الذي صرف إليه جلّ همه و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إلى أن يكون كتابه كتابا تعليميا لكان على غير هذا الوضع، و لكن هذا شي‌ء لم يقصد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دعا المتأخرين بعد زمان عبد القاهر الذين أفادوا من كتابي عبد القاهر هذين كل الإفادة، أن يتداركوا هذا الأمر و أن ينظموا ما تناثر من درره في هذين الكتابين في نظام واحد في هذا التقسيم الثلاثي الصارم لعلوم البلاغة الذي أتى به أبو يعقوب يوسف السكاكي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به الغاية من دقة التقسيم و التبويب و الترتيب على ما يؤخذ عليه من المبالغة في هذا التقسيم و الترتيب و اعتماده فيه حدود المنطق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لم يخل من عيب قاتل كذلك و هو جفاف مادته و عبارته، و شدّة إيجازه و اقتضابه، و قلّة شواهده، و عدم اعتنائه بتحليل شواهده تحليلا بلاغيا أدبيا يضارع ما كان عليه أسلوب عبد القاهر من سلاسة ورقة و بهاء و رونق و هيهات هيهات فدونه و عبارة عبد القاهر و أسلوبه كما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ما قصد إليه أبو يعقوب السكاكي من الغاية التعليمية بجمع القواعد و ترتيب المباحث و التقسيم إلى فصول و أبواب و فنون، رغم ذلك كلّه فقد أخفق في غايته في تذليل علوم البلاغة للدارس بل سلك بها مسلكا مضادا لغاية البلاغة و مقصدها؛ فإذا كانت غاية البلاغة تنمية الذوق الأدبي و الارتقاء به؛ فإن طريقة السكاكي و من سلكوا دربه من بعده قد أورثت الذوق العربي في ذلك الوقت عقما لازمه إلى عصرنا هذا حتى استيقظ الناس من سباتهم تلك القرون و أدركوا أنهم قد ضلوا السبيل إلى الفصاحة و البلاغة و البيان، و قامت صحوة بلاغية عرفت لعبد القاهر حقه فراحت تلتمس خطاه، و تلتقط درره، و تستلهم روحه و أفكاره في بعث بلاغي جديد لحمته و سداه قضية النظم التي ما فتئ عبد القاهر يدندن عليها في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يبين لنا سرّ الاهتمام بهذين الكتابين الجليلين للإمام عبد القاهر الجرجاني و كثرة تداولهما، و الإقبال على نسخهما من طلاب البلاغة في عصرنا هذا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حفزني على الإقبال على الاعتناء بتخريج شواهد هذا الكتاب تخريجا مفصلا لا تجده في نشرة من نشراته السابقة، مع الاعتناء بشرح غريبه، و بيان</w:t>
      </w:r>
    </w:p>
    <w:p>
      <w:pPr>
        <w:pStyle w:val="BookText"/>
        <w:rPr/>
      </w:pPr>
      <w:r>
        <w:rPr>
          <w:rFonts w:ascii="Amiri" w:hAnsi="Amiri" w:eastAsia="Amiri" w:cs="Amiri"/>
          <w:color w:val="111111"/>
          <w:sz w:val="28"/>
          <w:sz w:val="28"/>
          <w:szCs w:val="28"/>
          <w:rtl w:val="true"/>
          <w:lang w:bidi="ar-SA"/>
        </w:rPr>
        <w:t>مراد مؤلفه من كلماته و ألفاظه ما أمكن، مع ما تجود به القريحة من كلمة أو تعليق عفو الخاطر بعد ذلك، غير أننا قد حجبنا أكثر تعليقاتنا لنشرها في دراسة مستقلة لئلا يطول حجم الكتاب و تثقل تكلفته على مبتغيه من قرّائه و طلابه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نشير هنا إلى أننا أفدنا كثيرا من تعليقات الفاضلين الشيخ رشيد رضا و الشيخ محمود شاكر و نبهنا على ذلك مرارا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نسأل أن يوفق القائمين على صفه و ضبطه و مراجعته بدار الكتب العلمية للعناية به و إخراجه في ثوبه اللائق به، و أن يجزي كل من أعان في إخراجه خير الجزاء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المدرس بكلية دار العلوم غفر اللّه له و لوالديه و للمسلمين الجيزة في منتصف رمضان المعظم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687_8483"/>
    </w:p>
    <w:p>
      <w:pPr>
        <w:pStyle w:val="Heading2"/>
        <w:numPr>
          <w:ilvl w:val="1"/>
          <w:numId w:val="1"/>
        </w:numPr>
        <w:rPr/>
      </w:pPr>
      <w:bookmarkStart w:id="11" w:name="__RefHeading___Toc5803880_211673320"/>
      <w:bookmarkStart w:id="12" w:name="_Toc4"/>
      <w:bookmarkEnd w:id="10"/>
      <w:bookmarkEnd w:id="11"/>
      <w:r>
        <w:rPr>
          <w:rtl w:val="true"/>
        </w:rPr>
        <w:t>[</w:t>
      </w:r>
      <w:r>
        <w:rPr>
          <w:rtl w:val="true"/>
        </w:rPr>
        <w:t>المدخل في دلائل الإعجاز</w:t>
      </w:r>
      <w:r>
        <w:rPr>
          <w:rtl w:val="true"/>
        </w:rPr>
        <w:t xml:space="preserve">- </w:t>
      </w:r>
      <w:r>
        <w:rPr>
          <w:rtl w:val="true"/>
        </w:rPr>
        <w:t>و هو مقدمة الكتاب لمؤلفه</w:t>
      </w:r>
      <w:bookmarkEnd w:id="12"/>
    </w:p>
    <w:p>
      <w:pPr>
        <w:pStyle w:val="BookText"/>
        <w:rPr/>
      </w:pPr>
      <w:r>
        <w:rPr>
          <w:rFonts w:ascii="Amiri" w:hAnsi="Amiri" w:eastAsia="Amiri" w:cs="Amiri"/>
          <w:color w:val="111111"/>
          <w:sz w:val="28"/>
          <w:sz w:val="28"/>
          <w:szCs w:val="28"/>
          <w:rtl w:val="true"/>
          <w:lang w:bidi="ar-SA"/>
        </w:rPr>
        <w:t>بسم اللّه الرحمن الرحيم توكّلت على اللّه وحده قال الشّيخ الإمام، مجد الإسلام، أبو بكر عبد القاهر بن عبد الرحمن بن محمد الجرجاني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حمد الشاكرين، و صلواته على محمد سيّد المرسلين، و على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وجيز يطّلع به الناظر على أصول النحو جملة، و كلّ ما به يكون النّظم دفعة </w:t>
      </w:r>
      <w:r>
        <w:rPr>
          <w:rStyle w:val="FootnoteAnchor"/>
          <w:rtl w:val="true"/>
        </w:rPr>
        <w:footnoteReference w:id="3"/>
      </w:r>
      <w:r>
        <w:rPr>
          <w:rFonts w:ascii="Amiri" w:hAnsi="Amiri" w:eastAsia="Amiri" w:cs="Amiri"/>
          <w:color w:val="111111"/>
          <w:sz w:val="28"/>
          <w:sz w:val="28"/>
          <w:szCs w:val="28"/>
          <w:rtl w:val="true"/>
          <w:lang w:bidi="ar-SA"/>
        </w:rPr>
        <w:t xml:space="preserve">، و ينظر منه في مرآة تريه الأشياء المتباعدة الأمكنة قد التقت له حتى رآها في مكان واحد، و يرى بها مشئما </w:t>
      </w:r>
      <w:r>
        <w:rPr>
          <w:rStyle w:val="FootnoteAnchor"/>
          <w:rtl w:val="true"/>
        </w:rPr>
        <w:footnoteReference w:id="4"/>
      </w:r>
      <w:r>
        <w:rPr>
          <w:rFonts w:ascii="IRNazanin" w:hAnsi="IRNazanin" w:eastAsia="IRNazanin"/>
          <w:color w:val="111111"/>
          <w:sz w:val="28"/>
          <w:sz w:val="28"/>
          <w:szCs w:val="28"/>
          <w:rtl w:val="true"/>
          <w:lang w:bidi="fa-IR"/>
        </w:rPr>
        <w:t xml:space="preserve">قد ضمّ إلى معرق </w:t>
      </w:r>
      <w:r>
        <w:rPr>
          <w:rStyle w:val="FootnoteAnchor"/>
          <w:rtl w:val="true"/>
        </w:rPr>
        <w:footnoteReference w:id="5"/>
      </w:r>
      <w:r>
        <w:rPr>
          <w:rFonts w:ascii="Amiri" w:hAnsi="Amiri" w:eastAsia="Amiri" w:cs="Amiri"/>
          <w:color w:val="111111"/>
          <w:sz w:val="28"/>
          <w:sz w:val="28"/>
          <w:szCs w:val="28"/>
          <w:rtl w:val="true"/>
          <w:lang w:bidi="ar-SA"/>
        </w:rPr>
        <w:t xml:space="preserve">، و مغرّبا قد أخذ بيد مشرّق، و قد وصلت بأخرة </w:t>
      </w:r>
      <w:r>
        <w:rPr>
          <w:rStyle w:val="FootnoteAnchor"/>
          <w:rtl w:val="true"/>
        </w:rPr>
        <w:footnoteReference w:id="6"/>
      </w:r>
      <w:r>
        <w:rPr>
          <w:rFonts w:ascii="Amiri" w:hAnsi="Amiri" w:eastAsia="Amiri" w:cs="Amiri"/>
          <w:color w:val="111111"/>
          <w:sz w:val="28"/>
          <w:sz w:val="28"/>
          <w:szCs w:val="28"/>
          <w:rtl w:val="true"/>
          <w:lang w:bidi="ar-SA"/>
        </w:rPr>
        <w:t xml:space="preserve">إلى كلام من أصغى إليه و تدبّره تدبّر ذي دين و فتوّة </w:t>
      </w:r>
      <w:r>
        <w:rPr>
          <w:rStyle w:val="FootnoteAnchor"/>
          <w:rtl w:val="true"/>
        </w:rPr>
        <w:footnoteReference w:id="7"/>
      </w:r>
      <w:r>
        <w:rPr>
          <w:rFonts w:ascii="Amiri" w:hAnsi="Amiri" w:eastAsia="Amiri" w:cs="Amiri"/>
          <w:color w:val="111111"/>
          <w:sz w:val="28"/>
          <w:sz w:val="28"/>
          <w:szCs w:val="28"/>
          <w:rtl w:val="true"/>
          <w:lang w:bidi="ar-SA"/>
        </w:rPr>
        <w:t xml:space="preserve">، دعاه إلى النّظر في الكتاب الذي وضعناه </w:t>
      </w:r>
      <w:r>
        <w:rPr>
          <w:rStyle w:val="FootnoteAnchor"/>
          <w:rtl w:val="true"/>
        </w:rPr>
        <w:footnoteReference w:id="8"/>
      </w:r>
      <w:r>
        <w:rPr>
          <w:rFonts w:ascii="Amiri" w:hAnsi="Amiri" w:eastAsia="Amiri" w:cs="Amiri"/>
          <w:color w:val="111111"/>
          <w:sz w:val="28"/>
          <w:sz w:val="28"/>
          <w:szCs w:val="28"/>
          <w:rtl w:val="true"/>
          <w:lang w:bidi="ar-SA"/>
        </w:rPr>
        <w:t>، و بعثه على طلب ما دوّنّاه، و اللّه تعالى الموفّق للصواب، و الملهم لما يؤدّي إلى الرّشاد، بمنّه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رضي اللّه تعالى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أن ليس النّظم سوى تعليق الكلم بعضها ببعض، و جعل بعضها بسبب </w:t>
      </w:r>
      <w:r>
        <w:rPr>
          <w:rStyle w:val="FootnoteAnchor"/>
          <w:rtl w:val="true"/>
        </w:rPr>
        <w:footnoteReference w:id="9"/>
      </w:r>
      <w:r>
        <w:rPr>
          <w:rFonts w:ascii="IRNazanin" w:hAnsi="IRNazanin" w:eastAsia="IRNazanin"/>
          <w:color w:val="111111"/>
          <w:sz w:val="28"/>
          <w:sz w:val="28"/>
          <w:szCs w:val="28"/>
          <w:rtl w:val="true"/>
          <w:lang w:bidi="fa-IR"/>
        </w:rPr>
        <w:t>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للتعليق فيما بينها طرق معلومة، و هو لا يعدو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اسم باسم، و تعلّق اسم بفعل، و تعلّق حرف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 يتعلّق بالاسم بأن يكون خبرا عنه، أو حالا منه، أو تابعا له صفة أو تأكيدا، أو عطف بيان، أو بدلا، أو عطفا بحرف، أو بأن يكون الأوّل مضافا إلى الثّاني، أو بأن يكون الأوّل يعمل في الثّاني عمل الفعل، و يكون الثاني في حكم الفاعل له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اسم الفاعل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أبوه عمرا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هذِهِ الْقَرْيَةِ الظَّالِمِ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 المفعول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مضروب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المشبّهة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وجهه، و كريم أصله، و شديد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المصدر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يَتِيماً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يكون تمييزا قد جلاه، و منتصبا عن تمام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فيه ما يمنع من الإضافة، و ذلك بأن يكون فيه نون تثنية،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قفيزان </w:t>
      </w:r>
      <w:r>
        <w:rPr>
          <w:rStyle w:val="FootnoteAnchor"/>
          <w:rtl w:val="true"/>
        </w:rPr>
        <w:footnoteReference w:id="11"/>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نون جمع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تنوين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راقود </w:t>
      </w:r>
      <w:r>
        <w:rPr>
          <w:rStyle w:val="FootnoteAnchor"/>
          <w:rtl w:val="true"/>
        </w:rPr>
        <w:footnoteReference w:id="12"/>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السّماء قدر راحة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تقدير تنوين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قد أضيف إلى شي‌ء، فلا يمكن إضافته مرّة أخرى،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ملؤه 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الْأَرْضِ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تعلّق الاسم بالفعل، فبأن يكون فاعلا له، أو مفعولا، فيكون مصدرا قد انتصب به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له 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مفعولا به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ظرفا مفعولا فيه، زمانا أو مكانا،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يوم الجمعة، و وقفت أمامك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مفعولا معه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البرد و الطّيالسة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الناقة و فصيلها لرضعها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مفعولا له </w:t>
      </w:r>
      <w:r>
        <w:rPr>
          <w:rStyle w:val="FootnoteAnchor"/>
          <w:rtl w:val="true"/>
        </w:rPr>
        <w:footnoteReference w:id="13"/>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إكراما لك، و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الخير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يكون منزّلا من الفعل منزلة المفعول، و ذلك في خبر كان و أخواتها، و الحال و التمييز المنتصب عن تمام الكلام،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 نفسا، و حسن وجها، و كرم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الاسم المنتصب على الاستثناء،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قبيل ما ينتصب عن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 الحرف بهما، فعلى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يتوسّط بين الفعل و الاسم، فيكون ذلك في حروف الجرّ التي من شأنها أن تعدّي الأفعال إلى ما لا تتعدّى إليه بأنفسها من الأسماء، مثل أنّك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يصل </w:t>
      </w:r>
      <w:r>
        <w:rPr>
          <w:rStyle w:val="FootnoteAnchor"/>
          <w:rtl w:val="true"/>
        </w:rPr>
        <w:footnoteReference w:id="14"/>
      </w:r>
      <w:r>
        <w:rPr>
          <w:rFonts w:ascii="Amiri" w:hAnsi="Amiri" w:eastAsia="Amiri" w:cs="Amiri"/>
          <w:color w:val="111111"/>
          <w:sz w:val="28"/>
          <w:sz w:val="28"/>
          <w:szCs w:val="28"/>
          <w:rtl w:val="true"/>
          <w:lang w:bidi="ar-SA"/>
        </w:rPr>
        <w:t xml:space="preserve">إلى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أو على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جدته قد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سبيل الواو الكائنة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تركت الناقة و فصيلها لرضعها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بمنزلة حرف الجر في التوسّط بين الفعل و الاسم و إيصاله إليه، إلّا أنّ الفرق أنّها لا تعمل بنفسها شيئا، لكنها تعين الفعل على عمله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فإنها عندهم بمنزلة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التوسط، و عمل النّصب في المستثنى للفعل، و لكن بوساطتها و عون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 من تعلّق الحرف بما يتعلّق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يدخل الثاني في عمل العامل في 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و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بمجموع الجملة، كتعلّق حرف النّفي و الاستفهام و الشّرط و الجزاء بما يدخل عليه، و ذلك أن من شأن هذه المعاني أن تتناول ما تتناوله، و بعد أن يسند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النفي الواقع بها متناولا الخروج على الإطلاق، بل الخروج </w:t>
      </w:r>
      <w:r>
        <w:rPr>
          <w:rStyle w:val="FootnoteAnchor"/>
          <w:rtl w:val="true"/>
        </w:rPr>
        <w:footnoteReference w:id="15"/>
      </w:r>
      <w:r>
        <w:rPr>
          <w:rFonts w:ascii="Amiri" w:hAnsi="Amiri" w:eastAsia="Amiri" w:cs="Amiri"/>
          <w:color w:val="111111"/>
          <w:sz w:val="28"/>
          <w:sz w:val="28"/>
          <w:szCs w:val="28"/>
          <w:rtl w:val="true"/>
          <w:lang w:bidi="ar-SA"/>
        </w:rPr>
        <w:t xml:space="preserve">واقعا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مسندا إليه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يغرّنّك قولنا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لنفي الجنس، فإن المعنى في ذلك أنها لنفي الكينونة في الدار عن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يتصوّر تعلّق النفي بالاسم</w:t>
      </w:r>
    </w:p>
    <w:p>
      <w:pPr>
        <w:pStyle w:val="BookText"/>
        <w:rPr/>
      </w:pPr>
      <w:r>
        <w:rPr>
          <w:rFonts w:ascii="Amiri" w:hAnsi="Amiri" w:eastAsia="Amiri" w:cs="Amiri"/>
          <w:color w:val="111111"/>
          <w:sz w:val="28"/>
          <w:sz w:val="28"/>
          <w:szCs w:val="28"/>
          <w:rtl w:val="true"/>
          <w:lang w:bidi="ar-SA"/>
        </w:rPr>
        <w:t>المفرد، لكان الذي قالوه في كلمة التوحيد من أن التقدير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لنا، أو في الوجود،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من القول، و تقديرا لما لا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قد استفهمت عن الخروج مطلقا، و لكن عنه واقعا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يأتني زيد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تكن جعلت الإتيان شرطا، بل الإتيان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لم تجعل الإكرام على الإطلاق جزاء للإتيان، بل الإكرام واقعا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ذلك يؤدي إلى أشنع ما يكون من المحال، و هو أن يكون هاهنا إتيان من غير آت، و إكرام من غير مكرم، ثم يكون هذا شرطا و ذلك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كلّ الأمر أنه لا يكون كلام من جزء واحد، و أنه لا بدّ من مسند و مسند إليه، و كذلك السبيل في كل حرف رأيته يدخل على جملة، كإنّ و أخواتها، أ لا ترى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مشبّها و مشبّها به؟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وجدتهما يقتضيان جملتين، تكون الثّانية جوابا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لا يكون كلام من حرف و فعل أصلا، و لا من حرف و اسم، إلا في النداء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إذا حقّق الأمر كان كلاما بتقدير الفعل المضمر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عليه، و على قيام معناه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الطرق و الوجوه في تعلّق الكلم بعضها ببعض، و هي، كما تراها، معاني النحو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السبيل في كلّ شي‌ء كان له مدخل في صحّة تعلّق الكلم بعضها ببعض، لا ترى شيئا من ذلك يعدو أن يكون حكما من أحكام النحو و معنى من معانيه، ثم إنّا نرى هذه كلّها موجودة في كلام العرب، و نرى العلم بها مشتركا بينهم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ذلك كذلك، فما جوابنا لخصم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الأمور و هذه الوجوه من التعلّق التي هي محصول النظم، موجودة على حقائقها و على الصحة و كما ينبغي في منثور كلام العرب و منظومه، و رأيناهم قد استعملوها و تصرّفوا فيها و كملوا بمعرفتها، و كانت حقائق لا تتبدّل و لا يختلف بها الحال؛ إذ لا يكون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خبرا لمبتدإ، أو صفة لموصوف، أو حالا لذي حال، أو فاعلا أو مفعولا لفعل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Style w:val="FootnoteAnchor"/>
          <w:rtl w:val="true"/>
        </w:rPr>
        <w:footnoteReference w:id="16"/>
      </w:r>
      <w:r>
        <w:rPr>
          <w:rFonts w:ascii="Amiri" w:hAnsi="Amiri" w:eastAsia="Amiri" w:cs="Amiri"/>
          <w:color w:val="111111"/>
          <w:sz w:val="28"/>
          <w:sz w:val="28"/>
          <w:szCs w:val="28"/>
          <w:rtl w:val="true"/>
          <w:lang w:bidi="ar-SA"/>
        </w:rPr>
        <w:t xml:space="preserve">هي خلاف حقيقته في كلام آخر، فما هذا الذي تجدّد بالقرآن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 المزيّة، و باهر الفضل، و العجيب من الرّصف، حتى أعجز الخلق قاطبة، و حتى قهر من البلغاء و الفصحاء القوى </w:t>
      </w:r>
      <w:r>
        <w:rPr>
          <w:rStyle w:val="FootnoteAnchor"/>
          <w:rtl w:val="true"/>
        </w:rPr>
        <w:footnoteReference w:id="17"/>
      </w:r>
      <w:r>
        <w:rPr>
          <w:rFonts w:ascii="IRNazanin" w:hAnsi="IRNazanin" w:eastAsia="IRNazanin"/>
          <w:color w:val="111111"/>
          <w:sz w:val="28"/>
          <w:sz w:val="28"/>
          <w:szCs w:val="28"/>
          <w:rtl w:val="true"/>
          <w:lang w:bidi="fa-IR"/>
        </w:rPr>
        <w:t xml:space="preserve">و القدر </w:t>
      </w:r>
      <w:r>
        <w:rPr>
          <w:rStyle w:val="FootnoteAnchor"/>
          <w:rtl w:val="true"/>
        </w:rPr>
        <w:footnoteReference w:id="18"/>
      </w:r>
      <w:r>
        <w:rPr>
          <w:rFonts w:ascii="Amiri" w:hAnsi="Amiri" w:eastAsia="Amiri" w:cs="Amiri"/>
          <w:color w:val="111111"/>
          <w:sz w:val="28"/>
          <w:sz w:val="28"/>
          <w:szCs w:val="28"/>
          <w:rtl w:val="true"/>
          <w:lang w:bidi="ar-SA"/>
        </w:rPr>
        <w:t xml:space="preserve">، و قيّد الخواطر و الفكر، حتى خرست الشّقاشق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اه اللسان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عدم نطق الناطق، و حتى لم يجر لسان، و لم يبن بيان، و لم يساعد إمكان، و لم ينقدح لأحد منهم زند، و لم يمض له حدّ، و حتى أسال الوادي عليهم عجزا، و أخذ منافذ القول عليهم أخذا؟ أ يلزمنا أن نجيب هذا الخصم عن سؤاله، و نردّه عن ضلاله، و أن نطبّ لدائه، و نزيل الفساد عن رائه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كان ذلك يلزمنا، فينبغي لكل ذي دين و عقل أن ينظر في الكتاب الذي وضعناه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يستقصي التأمّل لما أودعناه، فإن علم أنه الطريق إلى البيان، و الكشف عن الحجة و البرهان، تبع الحقّ و أخذ به، و إن رأى له طريقا غيره أومأ لنا إليه، و دلّنا عليه، و هيهات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أبيات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أقول مقالا لست أخفيه و لست أرهب خصما، إن بدا، فيه</w:t>
      </w:r>
    </w:p>
    <w:p>
      <w:pPr>
        <w:pStyle w:val="BookText"/>
        <w:rPr/>
      </w:pPr>
      <w:r>
        <w:rPr>
          <w:rFonts w:ascii="Amiri" w:hAnsi="Amiri" w:eastAsia="Amiri" w:cs="Amiri"/>
          <w:color w:val="111111"/>
          <w:sz w:val="28"/>
          <w:sz w:val="28"/>
          <w:szCs w:val="28"/>
          <w:rtl w:val="true"/>
          <w:lang w:bidi="ar-SA"/>
        </w:rPr>
        <w:t xml:space="preserve">ما من سبيل إلى إثبات معجزة في النّظم، إلّا بما أصبحت أبديه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فما لنظم كلام أنت ناظمه معنى سوى حكم إعراب تزجّيه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اسم يرى و هو أصل للكلام، فما يتمّ من دونه قصد لمنشيه</w:t>
      </w:r>
    </w:p>
    <w:p>
      <w:pPr>
        <w:pStyle w:val="BookText"/>
        <w:rPr/>
      </w:pPr>
      <w:r>
        <w:rPr>
          <w:rFonts w:ascii="Amiri" w:hAnsi="Amiri" w:eastAsia="Amiri" w:cs="Amiri"/>
          <w:color w:val="111111"/>
          <w:sz w:val="28"/>
          <w:sz w:val="28"/>
          <w:szCs w:val="28"/>
          <w:rtl w:val="true"/>
          <w:lang w:bidi="ar-SA"/>
        </w:rPr>
        <w:t>و آخر هو يعطيك الزّيادة في ما أنت تثبته أو أنت تنفيه</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مبتدأ تلقى له خبرا من بعد تثنيه</w:t>
      </w:r>
    </w:p>
    <w:p>
      <w:pPr>
        <w:pStyle w:val="BookText"/>
        <w:rPr/>
      </w:pPr>
      <w:r>
        <w:rPr>
          <w:rFonts w:ascii="Amiri" w:hAnsi="Amiri" w:eastAsia="Amiri" w:cs="Amiri"/>
          <w:color w:val="111111"/>
          <w:sz w:val="28"/>
          <w:sz w:val="28"/>
          <w:szCs w:val="28"/>
          <w:rtl w:val="true"/>
          <w:lang w:bidi="ar-SA"/>
        </w:rPr>
        <w:t xml:space="preserve">و فاعل مسند، فعل تقدّمه، إليه، يكسبه </w:t>
      </w:r>
      <w:r>
        <w:rPr>
          <w:rStyle w:val="FootnoteAnchor"/>
          <w:rtl w:val="true"/>
        </w:rPr>
        <w:footnoteReference w:id="22"/>
      </w:r>
      <w:r>
        <w:rPr>
          <w:rFonts w:ascii="Amiri" w:hAnsi="Amiri" w:eastAsia="Amiri" w:cs="Amiri"/>
          <w:color w:val="111111"/>
          <w:sz w:val="28"/>
          <w:sz w:val="28"/>
          <w:szCs w:val="28"/>
          <w:rtl w:val="true"/>
          <w:lang w:bidi="ar-SA"/>
        </w:rPr>
        <w:t>وصفا و يعطيه</w:t>
      </w:r>
    </w:p>
    <w:p>
      <w:pPr>
        <w:pStyle w:val="BookText"/>
        <w:rPr/>
      </w:pPr>
      <w:r>
        <w:rPr>
          <w:rFonts w:ascii="Amiri" w:hAnsi="Amiri" w:eastAsia="Amiri" w:cs="Amiri"/>
          <w:color w:val="111111"/>
          <w:sz w:val="28"/>
          <w:sz w:val="28"/>
          <w:szCs w:val="28"/>
          <w:rtl w:val="true"/>
          <w:lang w:bidi="ar-SA"/>
        </w:rPr>
        <w:t>هذان أصلان، لا تأتيك فائدة من منطق لم يكونا من مبانيه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يزيدك من بعد التّمام، فما سلّطت فعلا عليه في تعدّيه</w:t>
      </w:r>
    </w:p>
    <w:p>
      <w:pPr>
        <w:pStyle w:val="BookText"/>
        <w:rPr/>
      </w:pPr>
      <w:r>
        <w:rPr>
          <w:rFonts w:ascii="Amiri" w:hAnsi="Amiri" w:eastAsia="Amiri" w:cs="Amiri"/>
          <w:color w:val="111111"/>
          <w:sz w:val="28"/>
          <w:sz w:val="28"/>
          <w:szCs w:val="28"/>
          <w:rtl w:val="true"/>
          <w:lang w:bidi="ar-SA"/>
        </w:rPr>
        <w:t>هذي قوانين تكفي من تشعّبها، ما يشبه البحر فيضا من نواجيه</w:t>
      </w:r>
    </w:p>
    <w:p>
      <w:pPr>
        <w:pStyle w:val="BookText"/>
        <w:rPr/>
      </w:pPr>
      <w:r>
        <w:rPr>
          <w:rFonts w:ascii="Amiri" w:hAnsi="Amiri" w:eastAsia="Amiri" w:cs="Amiri"/>
          <w:color w:val="111111"/>
          <w:sz w:val="28"/>
          <w:sz w:val="28"/>
          <w:szCs w:val="28"/>
          <w:rtl w:val="true"/>
          <w:lang w:bidi="ar-SA"/>
        </w:rPr>
        <w:t xml:space="preserve">فلست تأتي إلى باب لتعلمه، إلّا انصرفت بعجز عن تقصّيه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هذا كذاك، و إن كان الذين ترى يرون أنّ المدى دان لباغيه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ثمّ الذي هو قصدي أن يقال لهم، بما يجيب الفتى خصما يماريه</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لا نظم يشبهه و ليس من منطق في ذاك يحكيه</w:t>
      </w:r>
    </w:p>
    <w:p>
      <w:pPr>
        <w:pStyle w:val="BookText"/>
        <w:rPr/>
      </w:pPr>
      <w:r>
        <w:rPr>
          <w:rFonts w:ascii="Amiri" w:hAnsi="Amiri" w:eastAsia="Amiri" w:cs="Amiri"/>
          <w:color w:val="111111"/>
          <w:sz w:val="28"/>
          <w:sz w:val="28"/>
          <w:szCs w:val="28"/>
          <w:rtl w:val="true"/>
          <w:lang w:bidi="ar-SA"/>
        </w:rPr>
        <w:t xml:space="preserve">و قد علمنا بأنّ النظم ليس سوى حكم من النحو نمضي في توخّيه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لو نقّب الأرض باغ غير ذاك له معنى، و صعّد </w:t>
      </w:r>
      <w:r>
        <w:rPr>
          <w:rStyle w:val="FootnoteAnchor"/>
          <w:rtl w:val="true"/>
        </w:rPr>
        <w:footnoteReference w:id="26"/>
      </w:r>
      <w:r>
        <w:rPr>
          <w:rFonts w:ascii="Amiri" w:hAnsi="Amiri" w:eastAsia="Amiri" w:cs="Amiri"/>
          <w:color w:val="111111"/>
          <w:sz w:val="28"/>
          <w:sz w:val="28"/>
          <w:szCs w:val="28"/>
          <w:rtl w:val="true"/>
          <w:lang w:bidi="ar-SA"/>
        </w:rPr>
        <w:t>يعلو في ترقّيه</w:t>
      </w:r>
    </w:p>
    <w:p>
      <w:pPr>
        <w:pStyle w:val="BookText"/>
        <w:rPr/>
      </w:pPr>
      <w:r>
        <w:rPr>
          <w:rFonts w:ascii="Amiri" w:hAnsi="Amiri" w:eastAsia="Amiri" w:cs="Amiri"/>
          <w:color w:val="111111"/>
          <w:sz w:val="28"/>
          <w:sz w:val="28"/>
          <w:szCs w:val="28"/>
          <w:rtl w:val="true"/>
          <w:lang w:bidi="ar-SA"/>
        </w:rPr>
        <w:t xml:space="preserve">ما عاد إلّا بخسر في تطلّبه و لا رأى غير غيّ في تبغّيه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نحن ما إن بثثنا الفكر ننظر في أحكامه و نروّي في معانيه</w:t>
      </w:r>
    </w:p>
    <w:p>
      <w:pPr>
        <w:pStyle w:val="BookText"/>
        <w:rPr/>
      </w:pPr>
      <w:r>
        <w:rPr>
          <w:rFonts w:ascii="Amiri" w:hAnsi="Amiri" w:eastAsia="Amiri" w:cs="Amiri"/>
          <w:color w:val="111111"/>
          <w:sz w:val="28"/>
          <w:sz w:val="28"/>
          <w:szCs w:val="28"/>
          <w:rtl w:val="true"/>
          <w:lang w:bidi="ar-SA"/>
        </w:rPr>
        <w:t>كانت حقائق تلقى العلم مشتركا بها، و كلّا تراه نافذا فيه</w:t>
      </w:r>
    </w:p>
    <w:p>
      <w:pPr>
        <w:pStyle w:val="BookText"/>
        <w:rPr/>
      </w:pPr>
      <w:r>
        <w:rPr>
          <w:rFonts w:ascii="Amiri" w:hAnsi="Amiri" w:eastAsia="Amiri" w:cs="Amiri"/>
          <w:color w:val="111111"/>
          <w:sz w:val="28"/>
          <w:sz w:val="28"/>
          <w:szCs w:val="28"/>
          <w:rtl w:val="true"/>
          <w:lang w:bidi="ar-SA"/>
        </w:rPr>
        <w:t>فليس معرفة من دون معرفة في كل ما أنت من باب تسمّيه</w:t>
      </w:r>
    </w:p>
    <w:p>
      <w:pPr>
        <w:pStyle w:val="BookText"/>
        <w:rPr/>
      </w:pPr>
      <w:r>
        <w:rPr>
          <w:rFonts w:ascii="Amiri" w:hAnsi="Amiri" w:eastAsia="Amiri" w:cs="Amiri"/>
          <w:color w:val="111111"/>
          <w:sz w:val="28"/>
          <w:sz w:val="28"/>
          <w:szCs w:val="28"/>
          <w:rtl w:val="true"/>
          <w:lang w:bidi="ar-SA"/>
        </w:rPr>
        <w:t>ترى تصرّفهم في الكلّ مطّردا يجرونه باقتدار في مجاريه</w:t>
      </w:r>
    </w:p>
    <w:p>
      <w:pPr>
        <w:pStyle w:val="BookText"/>
        <w:rPr/>
      </w:pPr>
      <w:r>
        <w:rPr>
          <w:rFonts w:ascii="Amiri" w:hAnsi="Amiri" w:eastAsia="Amiri" w:cs="Amiri"/>
          <w:color w:val="111111"/>
          <w:sz w:val="28"/>
          <w:sz w:val="28"/>
          <w:szCs w:val="28"/>
          <w:rtl w:val="true"/>
          <w:lang w:bidi="ar-SA"/>
        </w:rPr>
        <w:t xml:space="preserve">فما الذي زاد في هذا الذي عرفوا حتى غدا العجز يهمي </w:t>
      </w:r>
      <w:r>
        <w:rPr>
          <w:rStyle w:val="FootnoteAnchor"/>
          <w:rtl w:val="true"/>
        </w:rPr>
        <w:footnoteReference w:id="28"/>
      </w:r>
      <w:r>
        <w:rPr>
          <w:rFonts w:ascii="Amiri" w:hAnsi="Amiri" w:eastAsia="Amiri" w:cs="Amiri"/>
          <w:color w:val="111111"/>
          <w:sz w:val="28"/>
          <w:sz w:val="28"/>
          <w:szCs w:val="28"/>
          <w:rtl w:val="true"/>
          <w:lang w:bidi="ar-SA"/>
        </w:rPr>
        <w:t>سيل واديه</w:t>
      </w:r>
    </w:p>
    <w:p>
      <w:pPr>
        <w:pStyle w:val="BookText"/>
        <w:rPr/>
      </w:pPr>
      <w:r>
        <w:rPr>
          <w:rFonts w:ascii="Amiri" w:hAnsi="Amiri" w:eastAsia="Amiri" w:cs="Amiri"/>
          <w:color w:val="111111"/>
          <w:sz w:val="28"/>
          <w:sz w:val="28"/>
          <w:szCs w:val="28"/>
          <w:rtl w:val="true"/>
          <w:lang w:bidi="ar-SA"/>
        </w:rPr>
        <w:t xml:space="preserve">قولوا، و إلّا فأصغوا للبيان تروا كالصّبح منبلجا </w:t>
      </w:r>
      <w:r>
        <w:rPr>
          <w:rStyle w:val="FootnoteAnchor"/>
          <w:rtl w:val="true"/>
        </w:rPr>
        <w:footnoteReference w:id="29"/>
      </w:r>
      <w:r>
        <w:rPr>
          <w:rFonts w:ascii="Amiri" w:hAnsi="Amiri" w:eastAsia="Amiri" w:cs="Amiri"/>
          <w:color w:val="111111"/>
          <w:sz w:val="28"/>
          <w:sz w:val="28"/>
          <w:szCs w:val="28"/>
          <w:rtl w:val="true"/>
          <w:lang w:bidi="ar-SA"/>
        </w:rPr>
        <w:t>في عين رائيه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وحده، و صلواته على رسوله محمد و آله</w:t>
      </w:r>
      <w:r>
        <w:rPr>
          <w:rFonts w:eastAsia="IRNazanin" w:cs="IRNazanin"/>
          <w:color w:val="111111"/>
          <w:sz w:val="28"/>
          <w:szCs w:val="28"/>
          <w:rtl w:val="true"/>
          <w:lang w:bidi="fa-IR"/>
        </w:rPr>
        <w:t>. ).</w:t>
      </w:r>
      <w:bookmarkStart w:id="13" w:name="pg687_8489"/>
    </w:p>
    <w:p>
      <w:pPr>
        <w:pStyle w:val="Heading2"/>
        <w:numPr>
          <w:ilvl w:val="1"/>
          <w:numId w:val="1"/>
        </w:numPr>
        <w:rPr/>
      </w:pPr>
      <w:bookmarkStart w:id="14" w:name="__RefHeading___Toc5803882_211673320"/>
      <w:bookmarkStart w:id="15" w:name="_Toc5"/>
      <w:bookmarkEnd w:id="13"/>
      <w:bookmarkEnd w:id="14"/>
      <w:r>
        <w:rPr>
          <w:rtl w:val="true"/>
        </w:rPr>
        <w:t>فاتحة المؤلف فى بيان مكانة العلم‌</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حسبي ربّي الحمد للّه ربّ العالمين حمد الشاكرين، نحمده على عظيم نعمائه، و جميل بلائه، و نستكفيه نوائب الزمان، و نوازل الحدثان </w:t>
      </w:r>
      <w:r>
        <w:rPr>
          <w:rStyle w:val="FootnoteAnchor"/>
          <w:rtl w:val="true"/>
        </w:rPr>
        <w:footnoteReference w:id="30"/>
      </w:r>
      <w:r>
        <w:rPr>
          <w:rFonts w:ascii="Amiri" w:hAnsi="Amiri" w:eastAsia="Amiri" w:cs="Amiri"/>
          <w:color w:val="111111"/>
          <w:sz w:val="28"/>
          <w:sz w:val="28"/>
          <w:szCs w:val="28"/>
          <w:rtl w:val="true"/>
          <w:lang w:bidi="ar-SA"/>
        </w:rPr>
        <w:t xml:space="preserve">، و نرغب إليه في التوفيق و العصمة، و نبرأ إليه من الحول و القوّة و نسأله يقينا يملأ الصّدر، و يعمر القلب، و يستولي على النفس، حتّى يكفّها إذا نزغت </w:t>
      </w:r>
      <w:r>
        <w:rPr>
          <w:rStyle w:val="FootnoteAnchor"/>
          <w:rtl w:val="true"/>
        </w:rPr>
        <w:footnoteReference w:id="31"/>
      </w:r>
      <w:r>
        <w:rPr>
          <w:rFonts w:ascii="Amiri" w:hAnsi="Amiri" w:eastAsia="Amiri" w:cs="Amiri"/>
          <w:color w:val="111111"/>
          <w:sz w:val="28"/>
          <w:sz w:val="28"/>
          <w:szCs w:val="28"/>
          <w:rtl w:val="true"/>
          <w:lang w:bidi="ar-SA"/>
        </w:rPr>
        <w:t xml:space="preserve">، و يردّها إذا تطلّعت، و ثقة بأنه عزّ و جلّ الوزر </w:t>
      </w:r>
      <w:r>
        <w:rPr>
          <w:rStyle w:val="FootnoteAnchor"/>
          <w:rtl w:val="true"/>
        </w:rPr>
        <w:footnoteReference w:id="32"/>
      </w:r>
      <w:r>
        <w:rPr>
          <w:rFonts w:ascii="Amiri" w:hAnsi="Amiri" w:eastAsia="Amiri" w:cs="Amiri"/>
          <w:color w:val="111111"/>
          <w:sz w:val="28"/>
          <w:sz w:val="28"/>
          <w:szCs w:val="28"/>
          <w:rtl w:val="true"/>
          <w:lang w:bidi="ar-SA"/>
        </w:rPr>
        <w:t xml:space="preserve">، و الكالئ و الراعي و الحافظ، و أنّ الخير و الشّرّ بيده، و أن النّعم كلّها من عنده، و أن لا سلطان لأحد مع سلطانه، نوجّه رغباتنا إليه، و نخلص نيّاتنا في التوكّل عليه، و أن يجعلنا ممن همه الصدق، و بغيته الحقّ، و غرضه الصواب، و ما تصحّحه العقول و تقبله الألباب، و نعوذ به من أن ندّعي العلم بشي‌ء لا نعلمه، و أن نسدّي </w:t>
      </w:r>
      <w:r>
        <w:rPr>
          <w:rStyle w:val="FootnoteAnchor"/>
          <w:rtl w:val="true"/>
        </w:rPr>
        <w:footnoteReference w:id="33"/>
      </w:r>
      <w:r>
        <w:rPr>
          <w:rFonts w:ascii="Amiri" w:hAnsi="Amiri" w:eastAsia="Amiri" w:cs="Amiri"/>
          <w:color w:val="111111"/>
          <w:sz w:val="28"/>
          <w:sz w:val="28"/>
          <w:szCs w:val="28"/>
          <w:rtl w:val="true"/>
          <w:lang w:bidi="ar-SA"/>
        </w:rPr>
        <w:t>قولا لا نلحمه، و أن نكون ممّن يغرّه الكاذب من الثناء، و ينخدع للمتجوّز في الإطراء، و أن يكون سبيلنا سبيل من يعجبه أن يجادل بالباطل، و يموّه على السامع، و لا يبالي إذا راج عنه القول أن يكون قد خلّط فيه، و لم يسدّد في معانيه، و نستأنف الرغبة إليه عزّ و جلّ في الصلاة على خير خلقه، و المصطفى من بريّته، محمد سيد المرسلين، و على أصحابه الخلفاء الراشدين، و على آله الأخيار من بعدهم أجمعين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فإنّا إذا تصفّحنا الفضائل لنعرف منازلها في الشّرف، و نتبيّن مواقعها من العظم؛ و نعلم أيّ أحقّ منها بالتّقديم، و أسبق في استيجاب التعظيم، وجدنا العلم أولاها بذلك، و أوّلها هنالك؛ إذ لا شرف إلّا و هو السبيل إليه، و لا خير إلّا و هو الدّليل عليه، و لا منقبة </w:t>
      </w:r>
      <w:r>
        <w:rPr>
          <w:rStyle w:val="FootnoteAnchor"/>
          <w:rtl w:val="true"/>
        </w:rPr>
        <w:footnoteReference w:id="34"/>
      </w:r>
      <w:r>
        <w:rPr>
          <w:rFonts w:ascii="Amiri" w:hAnsi="Amiri" w:eastAsia="Amiri" w:cs="Amiri"/>
          <w:color w:val="111111"/>
          <w:sz w:val="28"/>
          <w:sz w:val="28"/>
          <w:szCs w:val="28"/>
          <w:rtl w:val="true"/>
          <w:lang w:bidi="ar-SA"/>
        </w:rPr>
        <w:t>إلّا و هو ذروتها و سنامها، و لا مفخرة إلّا و به صحّتها و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 xml:space="preserve">حسنة إلّا و هو مفتاحها؛ و لا محمدة إلّا و منه يتّقد مصباحها، هو </w:t>
      </w:r>
      <w:r>
        <w:rPr>
          <w:rStyle w:val="FootnoteAnchor"/>
          <w:rtl w:val="true"/>
        </w:rPr>
        <w:footnoteReference w:id="35"/>
      </w:r>
      <w:r>
        <w:rPr>
          <w:rFonts w:ascii="Amiri" w:hAnsi="Amiri" w:eastAsia="Amiri" w:cs="Amiri"/>
          <w:color w:val="111111"/>
          <w:sz w:val="28"/>
          <w:sz w:val="28"/>
          <w:szCs w:val="28"/>
          <w:rtl w:val="true"/>
          <w:lang w:bidi="ar-SA"/>
        </w:rPr>
        <w:t>الوفيّ إذا خان كلّ صاحب، و الثقة إذا لم يوثق بناصح، لو لاه لما بان الإنسان من سائر الحيوان إلّا بتخطيط صورته، و هيئة جسمه و بنيته، لا، و لا وجد إلى اكتساب الفضل طريقا، و لا وجد بشي‌ء من المحاسن خليقا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لأنّا و إن كنّا لا نصل إلى اكتساب فضيلة إلّا بالفعل، و كان لا يكون فعل إلّا بالقدرة، فإنّا لم نر فعلا زان فاعله و أوجب الفضل له، حتى يكون عن العلم صدره </w:t>
      </w:r>
      <w:r>
        <w:rPr>
          <w:rStyle w:val="FootnoteAnchor"/>
          <w:rtl w:val="true"/>
        </w:rPr>
        <w:footnoteReference w:id="36"/>
      </w:r>
      <w:r>
        <w:rPr>
          <w:rFonts w:ascii="Amiri" w:hAnsi="Amiri" w:eastAsia="Amiri" w:cs="Amiri"/>
          <w:color w:val="111111"/>
          <w:sz w:val="28"/>
          <w:sz w:val="28"/>
          <w:szCs w:val="28"/>
          <w:rtl w:val="true"/>
          <w:lang w:bidi="ar-SA"/>
        </w:rPr>
        <w:t xml:space="preserve">، و حتى يتبيّن ميسمه </w:t>
      </w:r>
      <w:r>
        <w:rPr>
          <w:rStyle w:val="FootnoteAnchor"/>
          <w:rtl w:val="true"/>
        </w:rPr>
        <w:footnoteReference w:id="37"/>
      </w:r>
      <w:r>
        <w:rPr>
          <w:rFonts w:ascii="Amiri" w:hAnsi="Amiri" w:eastAsia="Amiri" w:cs="Amiri"/>
          <w:color w:val="111111"/>
          <w:sz w:val="28"/>
          <w:sz w:val="28"/>
          <w:szCs w:val="28"/>
          <w:rtl w:val="true"/>
          <w:lang w:bidi="ar-SA"/>
        </w:rPr>
        <w:t>عليه 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نر قدرة قطّ كسبت صاحبها مجدا و أفادته حمدا، دون أن يكون العلم رائدها فيما تطلب، و قائدها حيث يؤمّ و يذهب، و يكون المصرّف لعنانها </w:t>
      </w:r>
      <w:r>
        <w:rPr>
          <w:rStyle w:val="FootnoteAnchor"/>
          <w:rtl w:val="true"/>
        </w:rPr>
        <w:footnoteReference w:id="38"/>
      </w:r>
      <w:r>
        <w:rPr>
          <w:rFonts w:ascii="Amiri" w:hAnsi="Amiri" w:eastAsia="Amiri" w:cs="Amiri"/>
          <w:color w:val="111111"/>
          <w:sz w:val="28"/>
          <w:sz w:val="28"/>
          <w:szCs w:val="28"/>
          <w:rtl w:val="true"/>
          <w:lang w:bidi="ar-SA"/>
        </w:rPr>
        <w:t>و المقلّب لها في ميدانها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إذن مفتقرة في أن تكون فضيلة إليه، و عيال في استحقاق هذا الاسم عليه، و إذا هي خلت من العلم أو أبت أن تمتثل أمره؛ و تقتفي أثره و رسمه، آلت و لا شي‌ء أحشد للذمّ على صاحبها منها،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شين أشين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في فضل العلم لا تجد عاقلا يخالفك فيه، و لا ترى أحدا يدفعه أو ينفيه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المفاضلة بين بعضه و بعض، و تقديم فنّ منه على فنّ، فإنك ترى الناس فيه على آراء مختلفة، و أهواء متعادية، ترى كلّا منهم لحبّه نفسه، و إيثاره أن يدفع النقص عنها، يقدّم ما يحسن من أنواع العلم على ما لا يحسن، و يحاول الزّراية </w:t>
      </w:r>
      <w:r>
        <w:rPr>
          <w:rStyle w:val="FootnoteAnchor"/>
          <w:rtl w:val="true"/>
        </w:rPr>
        <w:footnoteReference w:id="40"/>
      </w:r>
      <w:r>
        <w:rPr>
          <w:rFonts w:ascii="Amiri" w:hAnsi="Amiri" w:eastAsia="Amiri" w:cs="Amiri"/>
          <w:color w:val="111111"/>
          <w:sz w:val="28"/>
          <w:sz w:val="28"/>
          <w:szCs w:val="28"/>
          <w:rtl w:val="true"/>
          <w:lang w:bidi="ar-SA"/>
        </w:rPr>
        <w:t>على الذي لم يحظ به، و الطّعن على أهله و الغضّ منهم، ثم تتفاوت أحوالهم في ذلك، فمن مغمور قد استهلكه هواه، و بعد في الجور مداه، و من مترجّح فيه بين الإنصاف و الظلم، يجور تارة و يعدل أخرى في الحكم، فأمّا من يخلص في هذا المعنى من الحيف حتى لا يقضي إلّا بالعدل، و حتى يصدر في كل أمره عن العقل، فكالشي‌ء الممتنع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كذلك، إلا لشرف العلم و جليل محلّه، و أنّ محبته مركوزة في الطباع، و مركّبة في النفوس، و أن الغيرة عليه لازمة للجبلّة، و موضوعة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و أنه لا عيب أعيب عند الجميع من عدمه، و لا ضعة أوضع من الخلوّ عنه، فلم يعاد إذن إلّا من فرط المحبة، و لم يسمح به إلا لشدة الضّنّ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لا ترى علما هو أرسخ أصلا، و أبسق </w:t>
      </w:r>
      <w:r>
        <w:rPr>
          <w:rStyle w:val="FootnoteAnchor"/>
          <w:rtl w:val="true"/>
        </w:rPr>
        <w:footnoteReference w:id="41"/>
      </w:r>
      <w:r>
        <w:rPr>
          <w:rFonts w:ascii="Amiri" w:hAnsi="Amiri" w:eastAsia="Amiri" w:cs="Amiri"/>
          <w:color w:val="111111"/>
          <w:sz w:val="28"/>
          <w:sz w:val="28"/>
          <w:szCs w:val="28"/>
          <w:rtl w:val="true"/>
          <w:lang w:bidi="ar-SA"/>
        </w:rPr>
        <w:t xml:space="preserve">فرعا، و أحلى جنى، و أعذب وردا، و أكرم نتاجا، و أنور سراجا، من علم البيان، الذي لولاه لم تر لسانا يحوك الوشي، و يصوغ الحلي، و يلفظ الدّرّ، و ينفث السّحر، و يقري الشّهد </w:t>
      </w:r>
      <w:r>
        <w:rPr>
          <w:rStyle w:val="FootnoteAnchor"/>
          <w:rtl w:val="true"/>
        </w:rPr>
        <w:footnoteReference w:id="42"/>
      </w:r>
      <w:r>
        <w:rPr>
          <w:rFonts w:ascii="Amiri" w:hAnsi="Amiri" w:eastAsia="Amiri" w:cs="Amiri"/>
          <w:color w:val="111111"/>
          <w:sz w:val="28"/>
          <w:sz w:val="28"/>
          <w:szCs w:val="28"/>
          <w:rtl w:val="true"/>
          <w:lang w:bidi="ar-SA"/>
        </w:rPr>
        <w:t xml:space="preserve">، و يريك بدائع من الزّهر، و يجنيك الحلو اليانع من الثّمر، و الذي لو لا تحفّيه بالعلوم، و عنايته بها، و تصويره إيّاها، لبقيت كامنة مستورة، و لما استبنت لها يد الدهر </w:t>
      </w:r>
      <w:r>
        <w:rPr>
          <w:rStyle w:val="FootnoteAnchor"/>
          <w:rtl w:val="true"/>
        </w:rPr>
        <w:footnoteReference w:id="43"/>
      </w:r>
      <w:r>
        <w:rPr>
          <w:rFonts w:ascii="Amiri" w:hAnsi="Amiri" w:eastAsia="Amiri" w:cs="Amiri"/>
          <w:color w:val="111111"/>
          <w:sz w:val="28"/>
          <w:sz w:val="28"/>
          <w:szCs w:val="28"/>
          <w:rtl w:val="true"/>
          <w:lang w:bidi="ar-SA"/>
        </w:rPr>
        <w:t xml:space="preserve">صورة، و لاستمرّ السّرار </w:t>
      </w:r>
      <w:r>
        <w:rPr>
          <w:rStyle w:val="FootnoteAnchor"/>
          <w:rtl w:val="true"/>
        </w:rPr>
        <w:footnoteReference w:id="44"/>
      </w:r>
      <w:r>
        <w:rPr>
          <w:rFonts w:ascii="Amiri" w:hAnsi="Amiri" w:eastAsia="Amiri" w:cs="Amiri"/>
          <w:color w:val="111111"/>
          <w:sz w:val="28"/>
          <w:sz w:val="28"/>
          <w:szCs w:val="28"/>
          <w:rtl w:val="true"/>
          <w:lang w:bidi="ar-SA"/>
        </w:rPr>
        <w:t>بأهلّتها، و استولى الخفاء على جملتها، إلى فوائد لا يدركها الإحصاء، و محاسن لا يحصرها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لن ترى على ذلك نوعا من العلم قد لقي من الضّيم ما لقيه، و مني من الحيف بما مني به، و دخل على الناس من الغلط في معناه ما دخل عليهم فيه، فقد سبقت إلى نفوسهم اعتقادات فاسدة و ظنون رديّة، و ركبهم فيه جهل عظيم و خطأ فاحش، ترى كثيرا منهم لا يرى له معنى أكثر ممّا يرى للإشارة بالرأس و العين، و ما يجده للخطّ و العقد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التفاهم بعقد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خبر و استخبار، و أمر و نهي، و لكل من ذلك لفظ قد وضع له، و جعل دليلا عليه، فكل من عرف أوضاع لغة من اللغات، عربية كانت أو فارسية، و عرف المغزى من كلّ لفظة، ثم ساعده اللسان على النطق بها، و على تأدية أجراسها و حروفها، فهو بين في تلك اللغة، كامل الأداة، بالغ من البيان المبلغ الذي لا مزيد عليه، منته إلى الغاية التي لا مذهب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الفصاحة و البلاغة و البراعة فلا يعرف لها معنى سوى الإطناب في القول، و أن يكون المتكلم في ذلك جهير الصوت، جاري اللسان، لا تعترضه لكنة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تقف به حبسة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يستعمل اللفظ الغريب، و الكلمة الوحشيّة، فإن استظهر للأمر و بالغ في النظر، فأن لا يلحن فيرفع في موضع النصب، أو يخطئ فيجي‌ء باللفظة على غير ما هي عليه في الوضع اللغويّ، و على خلاف ما ثبتت به الرواية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لا يرى النقص يدخل على صاحبه في ذلك، إلّا من جهة نقصه في علم اللغة، لا يعلم أن هاهنا دقائق و أسرارا طريق العلم بها الرّويّة و الفكر، و لطائف مستقاها العقل، و خصائص معان ينفرد بها قوم قد هدوا إليها، و دلّوا عليها، و كشف لهم عنها، و رفعت الحجب بينهم و بينها، و أنّها السبب في أن عرضت المزيّة في الكلام، و وجب أن يفضل بعضه بعضا، و أن يبعد الشأو في ذلك، و تمتدّ الغاية، و يعلو المرتقى، و يعزّ المطلب، حتّى ينتهي الأمر إلى الإعجاز، و إلى أن يخرج من طوق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تعرف هذه الطائفة هذه الدقائق، و هذه الخواصّ و اللطائف، لم تتعرّض لها و لم تطلبها، ثمّ عنّ لها بسوء الاتفاق رأي صار حجازا بينها و بين العلم بها و سدّا دون أن تصل إليها و هو أن ساء اعتقادها في الشعر الذي هو معدنها، و عليه المعوّل فيها، و في علم الإعراب الذي هو لها كالناسب الذي ينميها إلى أصولها، و يبيّن فاضلها من مفضولها، فجعلت تظهر الزّهد في كل واحد من النوعين، و تطرح كلّا من الصنفين، و ترى التشاغل عنهما أولى من الاشتغال بهما، و الإعراض عن تدبرهما أصوب من الإقبال على تعلّمهما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الشّعر فخيّل إليها أنه ليس فيه كثير طائل، و أن ليس إلّا ملحة </w:t>
      </w:r>
      <w:r>
        <w:rPr>
          <w:rStyle w:val="FootnoteAnchor"/>
          <w:rtl w:val="true"/>
        </w:rPr>
        <w:footnoteReference w:id="46"/>
      </w:r>
      <w:r>
        <w:rPr>
          <w:rFonts w:ascii="Amiri" w:hAnsi="Amiri" w:eastAsia="Amiri" w:cs="Amiri"/>
          <w:color w:val="111111"/>
          <w:sz w:val="28"/>
          <w:sz w:val="28"/>
          <w:szCs w:val="28"/>
          <w:rtl w:val="true"/>
          <w:lang w:bidi="ar-SA"/>
        </w:rPr>
        <w:t>أو فكاهة، أو بكاء منزل أو وصف طلل، أو نعت ناقة أو جمل، أو إسراف قول في مدح أو هجاء، و أنه ليس بشي‌ء تمسّ الحاجة إليه في صلاح دين أو دنيا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النّحو، فظنّته ضربا من التكلّف، و بابا من التعسّف، و شيئا لا يستند إلى أصل، و لا يعتمد فيه على عقل، و أنّ ما زاد منه على معرفة الرّفع و النّصب و ما يتّصل بذلك مما تجده في المبادئ، فهو فضل لا يجدي نفعا، و لا تحصل منه على فائدة، و ضربوا له المثل بالملح كما عرفت </w:t>
      </w:r>
      <w:r>
        <w:rPr>
          <w:rStyle w:val="FootnoteAnchor"/>
          <w:rtl w:val="true"/>
        </w:rPr>
        <w:footnoteReference w:id="47"/>
      </w:r>
      <w:r>
        <w:rPr>
          <w:rFonts w:ascii="Amiri" w:hAnsi="Amiri" w:eastAsia="Amiri" w:cs="Amiri"/>
          <w:color w:val="111111"/>
          <w:sz w:val="28"/>
          <w:sz w:val="28"/>
          <w:szCs w:val="28"/>
          <w:rtl w:val="true"/>
          <w:lang w:bidi="ar-SA"/>
        </w:rPr>
        <w:t>، إلى أشباه لهذه الظنون في القبيلين، و آراء لو علموا مغبّتها و ما تقود إليه؛ لتعوّذوا باللّه منها، و لأنفوا لأنفسهم من الرّضا بها، ذاك</w:t>
      </w:r>
    </w:p>
    <w:p>
      <w:pPr>
        <w:pStyle w:val="BookText"/>
        <w:rPr/>
      </w:pPr>
      <w:r>
        <w:rPr>
          <w:rFonts w:ascii="Amiri" w:hAnsi="Amiri" w:eastAsia="Amiri" w:cs="Amiri"/>
          <w:color w:val="111111"/>
          <w:sz w:val="28"/>
          <w:sz w:val="28"/>
          <w:szCs w:val="28"/>
          <w:rtl w:val="true"/>
          <w:lang w:bidi="ar-SA"/>
        </w:rPr>
        <w:t>لأنه بإيثارهم الجهل بذلك على العلم، في معنى الصادّ عن سبيل اللّه، و المبتغي إطفاء نور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أنّا 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التي منها قامت الحجة بالقرآن و ظهرت، و بانت و بهرت، هي أن كان على حدّ من الفصاحة تقصر عنه قوى البشر، و منتهيا إلى غاية لا يطمح إليها بالفكر، و كان محالا أن يعرف كونه كذلك، إلّا من عرف الشّعر الذي هو ديوان العرب، و عنوان الأدب، و الذي لا يشكّ أنّه كان ميدان القوم إذا تجاروا في الفصاحة و البيان، و تنازعوا فيهما قصب الرّهان، ثم بحث عن العلل التي بها كان التباين في الفضل، و زاد بعض الشعر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 </w:t>
      </w:r>
      <w:r>
        <w:rPr>
          <w:rStyle w:val="FootnoteAnchor"/>
          <w:rtl w:val="true"/>
        </w:rPr>
        <w:footnoteReference w:id="48"/>
      </w:r>
      <w:r>
        <w:rPr>
          <w:rFonts w:ascii="Amiri" w:hAnsi="Amiri" w:eastAsia="Amiri" w:cs="Amiri"/>
          <w:color w:val="111111"/>
          <w:sz w:val="28"/>
          <w:sz w:val="28"/>
          <w:szCs w:val="28"/>
          <w:rtl w:val="true"/>
          <w:lang w:bidi="ar-SA"/>
        </w:rPr>
        <w:t>عن ذلك صادّا عن أن تعرف حجة اللّه تعالى، و كان مثله مثل من يتصدّى للناس فيمنعهم عن أن يحفظوا كتاب اللّه تعالى و يقوموا به و يتلوه و يقرءوه، و يصنع في الجملة صنيعا يؤدّي إلى أن يقلّ حفّاظه و القائمون به و المقرءون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لأنّا لم نتعبّد بتلاوته و حفظه، و القيام بأداء لفظه على النّحو الذي أنزل عليه، و حراسته من أن يغيّر و يبدّل، إلّا لتكون الحجة به قائمة على وجه الدهر، تعرف في كل زمان، و يتوصّل إليها في كل أوان، و يكون سبيلها سبيل سائر العلوم التي يرويها الخلف عن السّلف، و يأثرها الثاني عن الأوّل، فمن حال بيننا و بين ما له كان حفظنا إيّاه، و اجتهادنا في أن نؤدّيه و نرعاه، كان كمن رام أن ينسيناه جملة و يذهبه من قلوبنا دفعة، فسواء من منعك الشي‌ء الذي تنتزع منه الشاهد و الدليل، و من منعك السبيل إلى انتزاع تلك الدلالة، و الاطّلاع على تلك الشهادة، و لا فرق بين من أعدمك الدواء الذي تستشفى به من دائك، و تستبقي به حشاشة نفسك، و بين من أعدمك العلم بأنّ فيه شفاء، و أنّ لك فيه استبقاء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أغفلت فيما رتّبت، فإنّ لنا طريقا إلى إعجاز القرآن غير ما قلت، و هو علمنا بعجز العرب عن أن يأتوا بمثله و تركهم أن يعارضوه، مع تكرار التّحدّي عليهم، و طول التقريع لهم بالعجز عنه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الأمر كذلك، ما </w:t>
      </w:r>
      <w:r>
        <w:rPr>
          <w:rStyle w:val="FootnoteAnchor"/>
          <w:rtl w:val="true"/>
        </w:rPr>
        <w:footnoteReference w:id="50"/>
      </w:r>
      <w:r>
        <w:rPr>
          <w:rFonts w:ascii="Amiri" w:hAnsi="Amiri" w:eastAsia="Amiri" w:cs="Amiri"/>
          <w:color w:val="111111"/>
          <w:sz w:val="28"/>
          <w:sz w:val="28"/>
          <w:szCs w:val="28"/>
          <w:rtl w:val="true"/>
          <w:lang w:bidi="ar-SA"/>
        </w:rPr>
        <w:t>قامت به الحجّة على العجم قيامها على العرب، و استوى الناس قاطبة، فلم يخرج الجاهل بلسان العرب من أن يكون محجوجا بالقرآن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عما اتّفق عليه المسلمون من اختصاص نبيّنا صلى اللّه عليه و سلم بأن كانت</w:t>
      </w:r>
      <w:bookmarkStart w:id="16" w:name="pg687_8494"/>
    </w:p>
    <w:p>
      <w:pPr>
        <w:pStyle w:val="BookText"/>
        <w:rPr/>
      </w:pPr>
      <w:bookmarkEnd w:id="16"/>
      <w:r>
        <w:rPr>
          <w:rFonts w:ascii="Amiri" w:hAnsi="Amiri" w:eastAsia="Amiri" w:cs="Amiri"/>
          <w:color w:val="111111"/>
          <w:sz w:val="28"/>
          <w:sz w:val="28"/>
          <w:szCs w:val="28"/>
          <w:rtl w:val="true"/>
          <w:lang w:bidi="ar-SA"/>
        </w:rPr>
        <w:t>معجزته باقية على وجه الدهر، أ تعرف له معنى غير أن لا يزال البرهان منه لائحا معرضا لكل من أراد العلم به، و طلب الوصول إليه، و الحجة فيه و به ظاهرة لمن أرادها، و العلم بها ممكنا لمن التمسه؟ فإذا كنت لا تشك في أن لا معنى لبقاء المعجزة بالقرآن إلّا أنّ الوصف الذي له كان معجزا قائم فيه أبدا، و أنّ الطريق إلى العلم به موجود، و الوصول إليه ممكن، فانظر أيّ رجل تكون إذا أنت زهدت في أن تعرف حجّة اللّه تعالى، و آثرت فيه الجهل على العلم، و عدم الاستبانة على وجودها، و كان التقليد فيها أحبّ إليك، و التعويل على علم غيرك آثر لديك، و نحّ الهوى عنك، و راجع عقلك، و اصدق نفسك، يبن لك فحش الغلط فيما رأيت، و قبح الخطأ في الذي توهّمت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رأيا أعجز، و اختيارا أقبح، ممّن كره أن تعرف حجة اللّه تعالى من الجهة التي إذا عرفت منها كانت أنور و أبهر، و أقوى و أقهر، و آثر أن لا يقوى سلطانها على الشّرك كلّ القوة، و لا تعلو على الكفر كل العلوّ؟ و اللّه المستعان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803884_211673320"/>
      <w:bookmarkStart w:id="18" w:name="_Toc6"/>
      <w:bookmarkEnd w:id="17"/>
      <w:r>
        <w:rPr>
          <w:rtl w:val="true"/>
        </w:rPr>
        <w:t>فصل في الكلام على من زهد في رواية الشعر و حفظه، و ذمّ الاشتغال بعلمه و تتبّعه‌</w:t>
      </w:r>
      <w:bookmarkEnd w:id="18"/>
    </w:p>
    <w:p>
      <w:pPr>
        <w:pStyle w:val="BookText"/>
        <w:rPr/>
      </w:pPr>
      <w:r>
        <w:rPr>
          <w:rFonts w:ascii="Amiri" w:hAnsi="Amiri" w:eastAsia="Amiri" w:cs="Amiri"/>
          <w:color w:val="111111"/>
          <w:sz w:val="28"/>
          <w:sz w:val="28"/>
          <w:szCs w:val="28"/>
          <w:rtl w:val="true"/>
          <w:lang w:bidi="ar-SA"/>
        </w:rPr>
        <w:t>لا يخلو من كان هذا رأيه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رفضه و ذمّه إياه من أجل ما يجده فيه من هزل أو سخف، و هجاء و سبّ و كذب و باطل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يذمّه لأنه موزون مقفّى، و يرى هذا بمجرّده عيبا يقتضي الزّهد فيه و التّنزّه عنه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بأحوال الشعراء و أنها غير جميلة في الأكثر،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ذمّوا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كان من هذه رأيا له، فهو في ذلك على خطأ ظاهر و غلط فاحش، و على خلاف ما يوجبه القياس و النّظر، و بالضّد مما جاء به الأثر، و صحّ به الخبر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زعم أنّ ذمّه له من أجل ما يجد فيه من هزل و سخف و كذب و باطل،</w:t>
      </w:r>
    </w:p>
    <w:p>
      <w:pPr>
        <w:pStyle w:val="BookText"/>
        <w:rPr/>
      </w:pPr>
      <w:r>
        <w:rPr>
          <w:rFonts w:ascii="Amiri" w:hAnsi="Amiri" w:eastAsia="Amiri" w:cs="Amiri"/>
          <w:color w:val="111111"/>
          <w:sz w:val="28"/>
          <w:sz w:val="28"/>
          <w:szCs w:val="28"/>
          <w:rtl w:val="true"/>
          <w:lang w:bidi="ar-SA"/>
        </w:rPr>
        <w:t>فينبغي أن يذمّ الكلام كلّه، و أن يفضّل الخرس على النّطق، و العيّ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فمنثور كلام الناس على كل حال أكثر من منظومه، و الذي زعم أنه ذمّ الشعر من أجله و عاداه بسببه فيه أكثر، لأن الشعراء في كل عصر و زمان معدودون، و العامّة و من لا يقول الشعر من الخاصّة عديد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لو كان منثور الكلام يجمع كما يجمع المنظوم، ثم عمد عامد فجمع ما قيل من جنس الهزل و السخف نثرا في عصر واحد، لأربى على جميع ما قاله الشعراء نظما في الأزمان الكثيرة، و لغمره حتى لا يظهر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لو لم ترو من هذا الضرب شيئا قطّ، و لم تحفظ إلا الجدّ المحض، و إلا ما لا معاب عليك في روايته، و في المحاضرة به، و في نسخه و تدوينه، لكان في ذلك غنى و مندوحة </w:t>
      </w:r>
      <w:r>
        <w:rPr>
          <w:rStyle w:val="FootnoteAnchor"/>
          <w:rtl w:val="true"/>
        </w:rPr>
        <w:footnoteReference w:id="52"/>
      </w:r>
      <w:r>
        <w:rPr>
          <w:rFonts w:ascii="Amiri" w:hAnsi="Amiri" w:eastAsia="Amiri" w:cs="Amiri"/>
          <w:color w:val="111111"/>
          <w:sz w:val="28"/>
          <w:sz w:val="28"/>
          <w:szCs w:val="28"/>
          <w:rtl w:val="true"/>
          <w:lang w:bidi="ar-SA"/>
        </w:rPr>
        <w:t>، و لوجدت طلبتك و نلت مرادك، و حصل لك ما نحن ندعوك إليه من علم الفصاحة، فاختر لنفسك، و دع ما تكره إلى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راوي الشعر حاك، و ليس على الحاكي عيب، و لا عليه تبعة، إذا هو لم يقصد بحكايته أن ينصر باطلا، أو يسوء مسلما، و قد حكى اللّه تعالى كلام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الغرض الذي له روي الشعر، و من أجله أريد، و له دوّن، تعلم أنك قد زغت عن المنهج، و أنك مسي‌ء في هذه العداوة، و هو العصبية منك على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استشهد العلماء لغريب القرآن و إعرابه بالأبيات فيها الفحش، و فيها ذكر الفعل القبيح، ثم لم يعبهم ذلك؛ إذ كانوا لم يقصدوا إلى ذلك الفحش و لم يريدوه، و لم يرووا الشعر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البصريّ رحمه اللّه يتمثّل في مواعظه بالأبيات من الشعر، و كان من أوجعها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 xml:space="preserve">اليوم عندك دلّها و حديثها و غدا لغيرك كفّها و المعصم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لا تأمنن أنثى حياتك و اعلمن</w:t>
      </w:r>
    </w:p>
    <w:p>
      <w:pPr>
        <w:pStyle w:val="BookText"/>
        <w:rPr/>
      </w:pPr>
      <w:r>
        <w:rPr>
          <w:rFonts w:ascii="Amiri" w:hAnsi="Amiri" w:eastAsia="Amiri" w:cs="Amiri"/>
          <w:color w:val="111111"/>
          <w:sz w:val="28"/>
          <w:sz w:val="28"/>
          <w:szCs w:val="28"/>
          <w:rtl w:val="true"/>
          <w:lang w:bidi="ar-SA"/>
        </w:rPr>
        <w:t>أن النساء و مالهنّ مقسّم</w:t>
      </w:r>
    </w:p>
    <w:p>
      <w:pPr>
        <w:pStyle w:val="BookText"/>
        <w:rPr/>
      </w:pPr>
      <w:r>
        <w:rPr>
          <w:rFonts w:ascii="Amiri" w:hAnsi="Amiri" w:eastAsia="Amiri" w:cs="Amiri"/>
          <w:color w:val="111111"/>
          <w:sz w:val="28"/>
          <w:sz w:val="28"/>
          <w:szCs w:val="28"/>
          <w:rtl w:val="true"/>
          <w:lang w:bidi="ar-SA"/>
        </w:rPr>
        <w:t>اليوم عندك دلّها و حديثها</w:t>
      </w:r>
    </w:p>
    <w:p>
      <w:pPr>
        <w:pStyle w:val="BookText"/>
        <w:rPr/>
      </w:pPr>
      <w:r>
        <w:rPr>
          <w:rFonts w:ascii="Amiri" w:hAnsi="Amiri" w:eastAsia="Amiri" w:cs="Amiri"/>
          <w:color w:val="111111"/>
          <w:sz w:val="28"/>
          <w:sz w:val="28"/>
          <w:szCs w:val="28"/>
          <w:rtl w:val="true"/>
          <w:lang w:bidi="ar-SA"/>
        </w:rPr>
        <w:t>و غدا لغيرك كفّها و المعصم</w:t>
      </w:r>
    </w:p>
    <w:p>
      <w:pPr>
        <w:pStyle w:val="BookText"/>
        <w:rPr/>
      </w:pPr>
      <w:r>
        <w:rPr>
          <w:rFonts w:ascii="Amiri" w:hAnsi="Amiri" w:eastAsia="Amiri" w:cs="Amiri"/>
          <w:color w:val="111111"/>
          <w:sz w:val="28"/>
          <w:sz w:val="28"/>
          <w:szCs w:val="28"/>
          <w:rtl w:val="true"/>
          <w:lang w:bidi="ar-SA"/>
        </w:rPr>
        <w:t>كالخان تسكنه و تصبح غاديا</w:t>
      </w:r>
    </w:p>
    <w:p>
      <w:pPr>
        <w:pStyle w:val="BookText"/>
        <w:rPr/>
      </w:pPr>
      <w:r>
        <w:rPr>
          <w:rFonts w:ascii="Amiri" w:hAnsi="Amiri" w:eastAsia="Amiri" w:cs="Amiri"/>
          <w:color w:val="111111"/>
          <w:sz w:val="28"/>
          <w:sz w:val="28"/>
          <w:szCs w:val="28"/>
          <w:rtl w:val="true"/>
          <w:lang w:bidi="ar-SA"/>
        </w:rPr>
        <w:t>و يحلّ بعدك فيه من لا تعلم</w:t>
      </w:r>
    </w:p>
    <w:p>
      <w:pPr>
        <w:pStyle w:val="BookText"/>
        <w:rPr/>
      </w:pPr>
      <w:r>
        <w:rPr>
          <w:rFonts w:ascii="Amiri" w:hAnsi="Amiri" w:eastAsia="Amiri" w:cs="Amiri"/>
          <w:color w:val="111111"/>
          <w:sz w:val="28"/>
          <w:sz w:val="28"/>
          <w:szCs w:val="28"/>
          <w:rtl w:val="true"/>
          <w:lang w:bidi="ar-SA"/>
        </w:rPr>
        <w:t xml:space="preserve">انظر شرح الحماسة للتبريزي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أمالي الشريف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 قريب المعنى من الهدي، و هما من السكينة و الوقار في الهيئة، و الدّلّ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و حسن المزاح، و دلّ المرأة تدلّلها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الحانوت، و قيل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عمر بن الخطاب رضي اللّه عنه، ذكره المرزبانيّ </w:t>
      </w:r>
      <w:r>
        <w:rPr>
          <w:rStyle w:val="FootnoteAnchor"/>
          <w:rtl w:val="true"/>
        </w:rPr>
        <w:footnoteReference w:id="5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 عن عبد الملك بن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رضوان اللّه عليه بحلل من اليمن، فأتاه محمد بن جعفر بن أبي طالب، و محمد بن أبي بكر الصدّيق، و محمد بن طلحة ابن عبيد اللّه، و محمد بن حاطب، فدخل عليه زيد بن ثابت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المحمّدون بالباب يطلبون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بحلل، فأخذ زيد أجودها حلّة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لمحمد بن حاطب، و كانت أمّه عنده، و هو من بني لؤيّ،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أيهات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بشعر عمارة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أسرّك لمّا صرّع القوم نشوة خروجي منها سالما غير غارم</w:t>
      </w:r>
    </w:p>
    <w:p>
      <w:pPr>
        <w:pStyle w:val="BookText"/>
        <w:rPr/>
      </w:pPr>
      <w:r>
        <w:rPr>
          <w:rFonts w:ascii="Amiri" w:hAnsi="Amiri" w:eastAsia="Amiri" w:cs="Amiri"/>
          <w:color w:val="111111"/>
          <w:sz w:val="28"/>
          <w:sz w:val="28"/>
          <w:szCs w:val="28"/>
          <w:rtl w:val="true"/>
          <w:lang w:bidi="ar-SA"/>
        </w:rPr>
        <w:t xml:space="preserve">بريئا، كأنّي قبل لم أك منهم و ليس الخداع مرتضى في التّنادم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بثوب فألقه على هذه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فخذ حلّة و أنت لا تراها،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قسمة أعدل منها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عمارة،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خطب امرأة من قومه </w:t>
      </w:r>
      <w:r>
        <w:rPr>
          <w:rStyle w:val="FootnoteAnchor"/>
          <w:rtl w:val="true"/>
        </w:rPr>
        <w:footnoteReference w:id="58"/>
      </w:r>
      <w:r>
        <w:rPr>
          <w:rFonts w:ascii="Amiri" w:hAnsi="Amiri" w:eastAsia="Amiri" w:cs="Amiri"/>
          <w:color w:val="111111"/>
          <w:sz w:val="28"/>
          <w:sz w:val="28"/>
          <w:szCs w:val="28"/>
          <w:rtl w:val="true"/>
          <w:lang w:bidi="ar-SA"/>
        </w:rPr>
        <w:t>فقالت لا أتزوجك أو تترك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ثم اشتدّ وجده بها فحلف لها أن لا يشرب، ثم مرّ بخمار عنده شرب يشربون، فدعوه فدخل عليهم و قد أنفدوا ما عندهم، فنحر لهم ناقته و سقاهم ببرديه، و مكثوا أياما، ثم خرج فأتى أهله، فلما رأته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تحلف أن لا تشرب؟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بشرب أمّ عمرو إذا انتشوا ثياب النّدامى عندهم كالغنائم</w:t>
      </w:r>
    </w:p>
    <w:p>
      <w:pPr>
        <w:pStyle w:val="BookText"/>
        <w:rPr/>
      </w:pPr>
      <w:r>
        <w:rPr>
          <w:rFonts w:ascii="Amiri" w:hAnsi="Amiri" w:eastAsia="Amiri" w:cs="Amiri"/>
          <w:color w:val="111111"/>
          <w:sz w:val="28"/>
          <w:sz w:val="28"/>
          <w:szCs w:val="28"/>
          <w:rtl w:val="true"/>
          <w:lang w:bidi="ar-SA"/>
        </w:rPr>
        <w:t xml:space="preserve">و لكنّنا يا أمّ عمرو نديمنا بمنزلة الرّيّان ليس بعائم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أول السّكر و مقدماته،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السكر نفسه، و رجل 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النشوة، و انتشى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فهو 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النديم تجمع على ندامى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نادمه منادمة و نداما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جالسه على الشراب و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أسرّك، البيتين؟ فإذن ربّ هزل صار أداة في جدّ، و كلام جرى في باطل ثمّ استعين به على حقّ، كما أنه ربّ شي‌ء خسيس، توصّل به إلى شريف، بأن ضرب مثلا فيه، و جعل مثالا له، كما قال أبو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 xml:space="preserve">و اللّه قد ضرب الأقلّ لنوره مثلا من المشكاة و النّبراس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المصباح و السراج مشتق من النبرس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ذكر الجوهري في الصحاح أن النبراس هو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العكس، فربّ كلمة حق أريد بها باطل </w:t>
      </w:r>
      <w:r>
        <w:rPr>
          <w:rStyle w:val="FootnoteAnchor"/>
          <w:rtl w:val="true"/>
        </w:rPr>
        <w:footnoteReference w:id="61"/>
      </w:r>
      <w:r>
        <w:rPr>
          <w:rFonts w:ascii="Amiri" w:hAnsi="Amiri" w:eastAsia="Amiri" w:cs="Amiri"/>
          <w:color w:val="111111"/>
          <w:sz w:val="28"/>
          <w:sz w:val="28"/>
          <w:szCs w:val="28"/>
          <w:rtl w:val="true"/>
          <w:lang w:bidi="ar-SA"/>
        </w:rPr>
        <w:t>، فاستحقّ عليها الذمّ، كما عرفت من خبر الخارجي مع علي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قول حسن لم يحسن من قائله حين تسبّب به إلى قبيح، كالذي حكى الجاحظ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طاوس </w:t>
      </w:r>
      <w:r>
        <w:rPr>
          <w:rStyle w:val="FootnoteAnchor"/>
          <w:rtl w:val="true"/>
        </w:rPr>
        <w:footnoteReference w:id="62"/>
      </w:r>
      <w:r>
        <w:rPr>
          <w:rFonts w:ascii="Amiri" w:hAnsi="Amiri" w:eastAsia="Amiri" w:cs="Amiri"/>
          <w:color w:val="111111"/>
          <w:sz w:val="28"/>
          <w:sz w:val="28"/>
          <w:szCs w:val="28"/>
          <w:rtl w:val="true"/>
          <w:lang w:bidi="ar-SA"/>
        </w:rPr>
        <w:t xml:space="preserve">يوما عن مجلس محمد بن يوسف </w:t>
      </w:r>
      <w:r>
        <w:rPr>
          <w:rStyle w:val="FootnoteAnchor"/>
          <w:rtl w:val="true"/>
        </w:rPr>
        <w:footnoteReference w:id="63"/>
      </w:r>
      <w:r>
        <w:rPr>
          <w:rFonts w:ascii="Amiri" w:hAnsi="Amiri" w:eastAsia="Amiri" w:cs="Amiri"/>
          <w:color w:val="111111"/>
          <w:sz w:val="28"/>
          <w:sz w:val="28"/>
          <w:szCs w:val="28"/>
          <w:rtl w:val="true"/>
          <w:lang w:bidi="ar-SA"/>
        </w:rPr>
        <w:t>، و هو يومئذ والي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معصية للّه تعالى حتى كان اليوم، سمعت رجلا أبلغ ابن يوسف عن رجل كلاما، فقال رجل من أهل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كالمستعظم لذلك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ليغضب ابن يوسف</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فبهذا و نحوه فاعتبر، و اجعله حكما بينك و بين الشّعر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فكيف وضع من الشّعر عندك، و كسبه المقت منك، أنك وجدت فيه الباطل و الكذب و بعض ما لا يحسن، و لم يرفعه في نفسك، و لم يوجب له المحبة من قلبك، أن كان فيه الحقّ و الصّدق و الحكمة و فصل الخطاب، و أن كان مجنى ثمر العقول و الألباب، و مجتمع فرق الآداب، و الذي قيّد على الناس المعاني الشريفة، و أفادهم الفوائد الجليلة، و ترسّل بين الماضي و الغابر، ينقل مكارم الأخلاق إلى الولد عن الوالد، و يؤدّي ودائع الشرف عن الغائب إلى الشاهد، حتّى ترى به آثار الماضين، مخلّدة في الباقين، و عقول الأوّلين، مردودة في الآخرين، و ترى لكل من رام الأدب، و ابتغى الشّرف، و طلب محاسن القول و الفعل، منارا مرفوعا و علما منصوبا و هاديا مرشدا، و معلّما مسدّدا، و تجد فيه للنّائي عن طلب المآثر، و الزاهد في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المحامد، داعيا و محرّضا، و باعثا و محضّضا، و مذكّرا و معرّفا، و واعظا و مثقّفا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ممّن ينصف كان في بعض ذلك ما يغيّر هذا الرأي منك، و ما يحدوك على رواية الشعر و طلبه، و يمنعك أن تعيبه أو تعيب به، و لكنك أبيت إلّا ظنّا سبق إليك، و إلا بادي رأي عنّ لك </w:t>
      </w:r>
      <w:r>
        <w:rPr>
          <w:rStyle w:val="FootnoteAnchor"/>
          <w:rtl w:val="true"/>
        </w:rPr>
        <w:footnoteReference w:id="65"/>
      </w:r>
      <w:r>
        <w:rPr>
          <w:rFonts w:ascii="Amiri" w:hAnsi="Amiri" w:eastAsia="Amiri" w:cs="Amiri"/>
          <w:color w:val="111111"/>
          <w:sz w:val="28"/>
          <w:sz w:val="28"/>
          <w:szCs w:val="28"/>
          <w:rtl w:val="true"/>
          <w:lang w:bidi="ar-SA"/>
        </w:rPr>
        <w:t>، فأقفلت عليك قلبك، و سددت عما سواه سمعك، فعيّ النّاصح بك، و عسر على الصديق الخليط تنبيهك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كيف رويت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يمتلئ جوف أحدكم قيحا، فيريه، خير له من أن يمتلئ شعرا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لهجت به، و تركت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لحكمة و إنّ من البيان لسحرا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كيف نسيت أمره صلى اللّه عليه و سلم بقول الشعر، و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الجنة، و قوله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 روح القدس معك</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سماعه له، و استنشاده إيّاه، و علمه صلى اللّه عليه و سلم به، و استحسانه له، و ارتياحه عند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أمره به، فمن المعلوم ضرورة، و كذلك سماعه إيّاه، فقد كان حسّان و عبد اللّه بن رواحة و كعب بن زهير يمدحونه، و يسمع منهم، و يصغي إليهم، و يأمرهم بالردّ على المشركين، فيقولون في ذلك و يعرضون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يذكر لهم بعض ذلك، كالذي روي من أنه صلى اللّه عليه و سلم قال لكعب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نسي ربّك، و ما كان ربّك نسيّا، شعرا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أبو بكر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 xml:space="preserve">زعمت سخينة أن ستغلب ربّها و ليغلبنّ مغالب الغلّاب </w:t>
      </w:r>
      <w:r>
        <w:rPr>
          <w:rStyle w:val="FootnoteAnchor"/>
          <w:rtl w:val="true"/>
        </w:rPr>
        <w:footnoteReference w:id="6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استنشاده إيّاه فكثير، من ذلك الخبر المعروف في استنشاده، حين استسقى فسقي، قول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يطيف به الهلّاك من آل هاشم، فهم عنده في نعمة و فواضل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انظر السيرة النبوية لابن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انظر طبقات فحول الشعراء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عليه و ثمال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ثملهم 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و سقاهم و قام بأمرهم فهو غياث لهم و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للأرامل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 عصمه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الجوع، و المقصود أنه يمنعهن و يحفظهنّ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هالك و المقصود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الأرامل و الهلّاك تتبعه يستنّ منه عليهم وابل رزم يعني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الشعبي رضي اللّه عنه،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صلى اللّه عليه و سلم إلى القتلى يوم بدر مصرّعين فقال صلى اللّه عليه و سلم لأبي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طالب حيّ لعلم أن أسيافنا قد أخذت بالأنامل</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إن جدّ ما أرى لتلتبسن أسيافنا بالأنامل</w:t>
      </w:r>
    </w:p>
    <w:p>
      <w:pPr>
        <w:pStyle w:val="BookText"/>
        <w:rPr/>
      </w:pPr>
      <w:r>
        <w:rPr>
          <w:rFonts w:ascii="Amiri" w:hAnsi="Amiri" w:eastAsia="Amiri" w:cs="Amiri"/>
          <w:color w:val="111111"/>
          <w:sz w:val="28"/>
          <w:sz w:val="28"/>
          <w:szCs w:val="28"/>
          <w:rtl w:val="true"/>
          <w:lang w:bidi="ar-SA"/>
        </w:rPr>
        <w:t xml:space="preserve">و ينهض قوم في الدّروع إليهم نهوض الرّوايا في طريق حلاحل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فرواية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لعمر اللّه إن جدّ ما أرى</w:t>
      </w:r>
    </w:p>
    <w:p>
      <w:pPr>
        <w:pStyle w:val="BookText"/>
        <w:rPr/>
      </w:pPr>
      <w:r>
        <w:rPr>
          <w:rFonts w:ascii="Amiri" w:hAnsi="Amiri" w:eastAsia="Amiri" w:cs="Amiri"/>
          <w:color w:val="111111"/>
          <w:sz w:val="28"/>
          <w:sz w:val="28"/>
          <w:szCs w:val="28"/>
          <w:rtl w:val="true"/>
          <w:lang w:bidi="ar-SA"/>
        </w:rPr>
        <w:t>لتلتبس أسيافنا بالأماثل</w:t>
      </w:r>
    </w:p>
    <w:p>
      <w:pPr>
        <w:pStyle w:val="BookText"/>
        <w:rPr/>
      </w:pPr>
      <w:r>
        <w:rPr>
          <w:rFonts w:ascii="Amiri" w:hAnsi="Amiri" w:eastAsia="Amiri" w:cs="Amiri"/>
          <w:color w:val="111111"/>
          <w:sz w:val="28"/>
          <w:sz w:val="28"/>
          <w:szCs w:val="28"/>
          <w:rtl w:val="true"/>
          <w:lang w:bidi="ar-SA"/>
        </w:rPr>
        <w:t>و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أمثل و هو الأفضل، أي أن السيوف تضرب أعناق أشرافهم فتصرعهم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ينهض قوم في الحديد إليكم</w:t>
      </w:r>
    </w:p>
    <w:p>
      <w:pPr>
        <w:pStyle w:val="BookText"/>
        <w:rPr/>
      </w:pP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الرّوايا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راوية و هو البعير أو البغل أو الحمار الذي يستقى عليه الماء، و الرجل المستقي أيضا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القرب فيها بقايا الماء،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صلصلة بضم الصادين و هي بقية الماء في الإداوة و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قومه ينهضون مثقلين بالحديد تسمع لهم قعقعة كصلصلة الماء في المزادات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المحفوظ في ذلك حديث محمّد بن مسلمة الأنصاري، جمعه و ابن أبي حدرد الأسلمي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الشّكر و المعروف، قال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عند النبي صلى اللّه عليه و سلم فقال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من شعر الجاهلية، فإنّ اللّه تعالى قد وضع عنا آثامها في شعرها و روايته، فأنشده قصيدة للأعشى هجا بها علقمة بن علاثة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علقم ما أنت إلى عامر</w:t>
      </w:r>
    </w:p>
    <w:p>
      <w:pPr>
        <w:pStyle w:val="BookText"/>
        <w:rPr/>
      </w:pPr>
      <w:r>
        <w:rPr>
          <w:rFonts w:ascii="IRNazanin" w:hAnsi="IRNazanin" w:eastAsia="IRNazanin"/>
          <w:color w:val="111111"/>
          <w:sz w:val="28"/>
          <w:sz w:val="28"/>
          <w:szCs w:val="28"/>
          <w:rtl w:val="true"/>
          <w:lang w:bidi="fa-IR"/>
        </w:rPr>
        <w:t xml:space="preserve">النّاقض الأوتار و الواتر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حسّان لا تعد تنشدني هذه القصيدة بعد مجلسك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تنهاني عن رجل مشرك مقيم عند قيصر؟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حسّان، أشكر الناس للناس أشكرهم لله تعالى، و إنّ قيصر سأل أبا سفيان ابن حرب عنّي فتناول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فشعّث منّي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سأل هذا عنّي فأحسن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رسول اللّه صلى اللّه عليه و سلم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وجه آخر أنّ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نالتك يده وجب علينا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في ذلك خبر عائشة رضوان اللّه عليها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ارفع ضعيفك، لا يحربك ضعفه يوما فتدركه العواقب قد نمى</w:t>
      </w:r>
    </w:p>
    <w:p>
      <w:pPr>
        <w:pStyle w:val="BookText"/>
        <w:rPr/>
      </w:pPr>
      <w:r>
        <w:rPr>
          <w:rFonts w:ascii="Amiri" w:hAnsi="Amiri" w:eastAsia="Amiri" w:cs="Amiri"/>
          <w:color w:val="111111"/>
          <w:sz w:val="28"/>
          <w:sz w:val="28"/>
          <w:szCs w:val="28"/>
          <w:rtl w:val="true"/>
          <w:lang w:bidi="ar-SA"/>
        </w:rPr>
        <w:t xml:space="preserve">يجزيك، أو يثني عليك، و إنّ من أثنى عليك بما فعلت فقد جزى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قالت 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 لعبد من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إليك عبدي معروفا فهل شكرته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علمت أنه منك فشكرتك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تشكرني، إذ لم تشكر من أجريته على يده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علمه عليه السلام بالشعر، فكما روي أن سودة أنشدت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و تيم تبتغي من تحالف فظنّت عائشة و حفصة رضي اللّه عنهما أنّها عرّضت بهما، و جرى بينهنّ كلام في هذا المعنى، فأخبر النبيّ صلى اللّه عليه و سلم، فدخل عليهن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ويلكنّ، ليس في عديّكنّ </w:t>
      </w:r>
      <w:r>
        <w:rPr>
          <w:rStyle w:val="FootnoteAnchor"/>
          <w:rtl w:val="true"/>
        </w:rPr>
        <w:footnoteReference w:id="78"/>
      </w:r>
      <w:r>
        <w:rPr>
          <w:rFonts w:ascii="Amiri" w:hAnsi="Amiri" w:eastAsia="Amiri" w:cs="Amiri"/>
          <w:color w:val="111111"/>
          <w:sz w:val="28"/>
          <w:sz w:val="28"/>
          <w:szCs w:val="28"/>
          <w:rtl w:val="true"/>
          <w:lang w:bidi="ar-SA"/>
        </w:rPr>
        <w:t xml:space="preserve">و لا تيمكنّ </w:t>
      </w:r>
      <w:r>
        <w:rPr>
          <w:rStyle w:val="FootnoteAnchor"/>
          <w:rtl w:val="true"/>
        </w:rPr>
        <w:footnoteReference w:id="79"/>
      </w:r>
      <w:r>
        <w:rPr>
          <w:rFonts w:ascii="Amiri" w:hAnsi="Amiri" w:eastAsia="Amiri" w:cs="Amiri"/>
          <w:color w:val="111111"/>
          <w:sz w:val="28"/>
          <w:sz w:val="28"/>
          <w:szCs w:val="28"/>
          <w:rtl w:val="true"/>
          <w:lang w:bidi="ar-SA"/>
        </w:rPr>
        <w:t>قيل هذا، و إنّما قيل هذا في عديّ تميم و تيم تميم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هذا الشعر و هو لقيس بن معدان الكليبيّ، من بني يربوع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فحالف، و لا و اللّه تهبط تلعة</w:t>
      </w:r>
    </w:p>
    <w:p>
      <w:pPr>
        <w:pStyle w:val="BookText"/>
        <w:rPr/>
      </w:pPr>
      <w:r>
        <w:rPr>
          <w:rFonts w:ascii="Amiri" w:hAnsi="Amiri" w:eastAsia="Amiri" w:cs="Amiri"/>
          <w:color w:val="111111"/>
          <w:sz w:val="28"/>
          <w:sz w:val="28"/>
          <w:szCs w:val="28"/>
          <w:rtl w:val="true"/>
          <w:lang w:bidi="ar-SA"/>
        </w:rPr>
        <w:t>من الأرض إلّا أنت للذّلّ عارف</w:t>
      </w:r>
    </w:p>
    <w:p>
      <w:pPr>
        <w:pStyle w:val="BookText"/>
        <w:rPr/>
      </w:pPr>
      <w:r>
        <w:rPr>
          <w:rFonts w:ascii="Amiri" w:hAnsi="Amiri" w:eastAsia="Amiri" w:cs="Amiri"/>
          <w:color w:val="111111"/>
          <w:sz w:val="28"/>
          <w:sz w:val="28"/>
          <w:szCs w:val="28"/>
          <w:rtl w:val="true"/>
          <w:lang w:bidi="ar-SA"/>
        </w:rPr>
        <w:t>ألا من رأى العبدين، أو ذكرا له؟</w:t>
      </w:r>
    </w:p>
    <w:p>
      <w:pPr>
        <w:pStyle w:val="BookText"/>
        <w:rPr/>
      </w:pPr>
      <w:r>
        <w:rPr>
          <w:rFonts w:ascii="Amiri" w:hAnsi="Amiri" w:eastAsia="Amiri" w:cs="Amiri"/>
          <w:color w:val="111111"/>
          <w:sz w:val="28"/>
          <w:sz w:val="28"/>
          <w:szCs w:val="28"/>
          <w:rtl w:val="true"/>
          <w:lang w:bidi="ar-SA"/>
        </w:rPr>
        <w:t xml:space="preserve">عديّ و تيم تبتغي من تحالف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روى الزّبير بن بكّار </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و معه أبو بكر رضي اللّه عنه برجل يقول في بعض أزقّة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يا أيّها الرجل المحوّل رحله هلّا نزلت بآل عبد الدّار</w:t>
      </w:r>
    </w:p>
    <w:p>
      <w:pPr>
        <w:pStyle w:val="BookText"/>
        <w:rPr/>
      </w:pPr>
      <w:r>
        <w:rPr>
          <w:rFonts w:ascii="Amiri" w:hAnsi="Amiri" w:eastAsia="Amiri" w:cs="Amiri"/>
          <w:color w:val="111111"/>
          <w:sz w:val="28"/>
          <w:sz w:val="28"/>
          <w:szCs w:val="28"/>
          <w:rtl w:val="true"/>
          <w:lang w:bidi="ar-SA"/>
        </w:rPr>
        <w:t>فقال النبي صلى اللّه عليه و سلم يا أبا بكر، أ هكذا قال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لكنه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المحوّل رحله هلّا سألت عن آل عبد مناف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كنّا نسمعها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ارتياحه صلى اللّه عليه و سلم للشعر و استحسانه له، فقد جاء فيه الخبر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حديث النّابغة الجعدي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رسول اللّه صلى اللّه عليه و سلم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بلغنا السّماء، مجدنا و جدودنا و إنّا لنرجو فوق ذلك مظهرا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المظهر يا أبا ليلى؟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فأنشدته من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خير في حلم، إذا لم تكن له بوادر تحمي صفوه أن يكدّرا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خير في جهل، إذا لم يكن له حليم إذا ما أورد الأمر أصدرا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فكأنّ فاه البرد المنهلّ، ما سقطت له سنّ و لا انفلّت، ترفّ غروبه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حديث 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كعبا و أخاه بجيرا خرجا إلى رسول صلى اللّه عليه و سلم حتى بلغا أبرق العزّاف </w:t>
      </w:r>
      <w:r>
        <w:rPr>
          <w:rStyle w:val="FootnoteAnchor"/>
          <w:rtl w:val="true"/>
        </w:rPr>
        <w:footnoteReference w:id="86"/>
      </w:r>
      <w:r>
        <w:rPr>
          <w:rFonts w:ascii="Amiri" w:hAnsi="Amiri" w:eastAsia="Amiri" w:cs="Amiri"/>
          <w:color w:val="111111"/>
          <w:sz w:val="28"/>
          <w:sz w:val="28"/>
          <w:szCs w:val="28"/>
          <w:rtl w:val="true"/>
          <w:lang w:bidi="ar-SA"/>
        </w:rPr>
        <w:t>، فقال كعب لبجير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هذا الرجل و أنا مقيم هاهنا، فانظر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بجير على رسول اللّه صلى اللّه عليه و سلم، فعرض عليه الإسلام فأسلم، و بلغ ذلك كعبا، فقال فى ذلك شعرا، فأهدر النبي صلى اللّه عليه و سلم دمه فكتب إليه بجبر يأمره أن يسلم و يقبل إلى النبي صلى اللّه عليه و سلم و يقول إنّ من شهد أن لا اللّه و أن محمدا رسول اللّه، قبل منه رسول اللّه صلى اللّه عليه و سلم، و أسقط ما كان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كعب و أنشد النبي صلى اللّه عليه و سلم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 متيّم إثرها، لم يفد، مغلول</w:t>
      </w:r>
    </w:p>
    <w:p>
      <w:pPr>
        <w:pStyle w:val="BookText"/>
        <w:rPr/>
      </w:pPr>
      <w:r>
        <w:rPr>
          <w:rFonts w:ascii="Amiri" w:hAnsi="Amiri" w:eastAsia="Amiri" w:cs="Amiri"/>
          <w:color w:val="111111"/>
          <w:sz w:val="28"/>
          <w:sz w:val="28"/>
          <w:szCs w:val="28"/>
          <w:rtl w:val="true"/>
          <w:lang w:bidi="ar-SA"/>
        </w:rPr>
        <w:t>و ما سعاد غداة البين إذ رحلت إلّا أغنّ غضيض الطّرف مكحول</w:t>
      </w:r>
    </w:p>
    <w:p>
      <w:pPr>
        <w:pStyle w:val="BookText"/>
        <w:rPr/>
      </w:pPr>
      <w:r>
        <w:rPr>
          <w:rFonts w:ascii="Amiri" w:hAnsi="Amiri" w:eastAsia="Amiri" w:cs="Amiri"/>
          <w:color w:val="111111"/>
          <w:sz w:val="28"/>
          <w:sz w:val="28"/>
          <w:szCs w:val="28"/>
          <w:rtl w:val="true"/>
          <w:lang w:bidi="ar-SA"/>
        </w:rPr>
        <w:t>تجلو عوارض ذي ظلم إذا ابتسمت كأنّه منهل بالرّاح معلول</w:t>
      </w:r>
    </w:p>
    <w:p>
      <w:pPr>
        <w:pStyle w:val="BookText"/>
        <w:rPr/>
      </w:pPr>
      <w:r>
        <w:rPr>
          <w:rFonts w:ascii="Amiri" w:hAnsi="Amiri" w:eastAsia="Amiri" w:cs="Amiri"/>
          <w:color w:val="111111"/>
          <w:sz w:val="28"/>
          <w:sz w:val="28"/>
          <w:szCs w:val="28"/>
          <w:rtl w:val="true"/>
          <w:lang w:bidi="ar-SA"/>
        </w:rPr>
        <w:t>سحّ السّقاة عليها ماء محنية من ماء أبطح أضحى و هو مشمول</w:t>
      </w:r>
    </w:p>
    <w:p>
      <w:pPr>
        <w:pStyle w:val="BookText"/>
        <w:rPr/>
      </w:pPr>
      <w:r>
        <w:rPr>
          <w:rFonts w:ascii="Amiri" w:hAnsi="Amiri" w:eastAsia="Amiri" w:cs="Amiri"/>
          <w:color w:val="111111"/>
          <w:sz w:val="28"/>
          <w:sz w:val="28"/>
          <w:szCs w:val="28"/>
          <w:rtl w:val="true"/>
          <w:lang w:bidi="ar-SA"/>
        </w:rPr>
        <w:t xml:space="preserve">و يلمها خلّة لو أنّها صدقت موعودها، أو لو أنّ النّصح مقبول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يستعبده الهوى، و رجل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صغير في صوته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تصقل و 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الأسنان و بريقها و رقتها، المنهل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البيت الرابع منها من رواية مشهورة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شجت بذى شيم من ماء محنية صاف بأبطح أضحى و هو مشمول</w:t>
      </w:r>
    </w:p>
    <w:p>
      <w:pPr>
        <w:pStyle w:val="BookText"/>
        <w:rPr/>
      </w:pPr>
      <w:r>
        <w:rPr>
          <w:rFonts w:ascii="Amiri" w:hAnsi="Amiri" w:eastAsia="Amiri" w:cs="Amiri"/>
          <w:color w:val="111111"/>
          <w:sz w:val="28"/>
          <w:sz w:val="28"/>
          <w:szCs w:val="28"/>
          <w:rtl w:val="true"/>
          <w:lang w:bidi="ar-SA"/>
        </w:rPr>
        <w:t>و 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صبّا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المحنية من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منعرجه حيث ينعطف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دقاق الحصى، و الأبطح قد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 مكة، و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نبت حلو،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لا حمض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انظر الإسعاد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أتى على آخرها، فلما بلغ مديح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لسيف يستضاء به مهنّد من سيوف اللّه مسلول</w:t>
      </w:r>
    </w:p>
    <w:p>
      <w:pPr>
        <w:pStyle w:val="BookText"/>
        <w:rPr/>
      </w:pPr>
      <w:r>
        <w:rPr>
          <w:rFonts w:ascii="Amiri" w:hAnsi="Amiri" w:eastAsia="Amiri" w:cs="Amiri"/>
          <w:color w:val="111111"/>
          <w:sz w:val="28"/>
          <w:sz w:val="28"/>
          <w:szCs w:val="28"/>
          <w:rtl w:val="true"/>
          <w:lang w:bidi="ar-SA"/>
        </w:rPr>
        <w:t>في فتية من قريش قال قائل ببطن مكّة، لمّا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زولوا</w:t>
      </w:r>
    </w:p>
    <w:p>
      <w:pPr>
        <w:pStyle w:val="BookText"/>
        <w:rPr/>
      </w:pPr>
      <w:r>
        <w:rPr>
          <w:rFonts w:ascii="Amiri" w:hAnsi="Amiri" w:eastAsia="Amiri" w:cs="Amiri"/>
          <w:color w:val="111111"/>
          <w:sz w:val="28"/>
          <w:sz w:val="28"/>
          <w:szCs w:val="28"/>
          <w:rtl w:val="true"/>
          <w:lang w:bidi="ar-SA"/>
        </w:rPr>
        <w:t>زالوا، فما زال أنكاس و لا كشف عند اللقاء، و لا ميل معازيل</w:t>
      </w:r>
    </w:p>
    <w:p>
      <w:pPr>
        <w:pStyle w:val="BookText"/>
        <w:rPr/>
      </w:pPr>
      <w:r>
        <w:rPr>
          <w:rFonts w:ascii="Amiri" w:hAnsi="Amiri" w:eastAsia="Amiri" w:cs="Amiri"/>
          <w:color w:val="111111"/>
          <w:sz w:val="28"/>
          <w:sz w:val="28"/>
          <w:szCs w:val="28"/>
          <w:rtl w:val="true"/>
          <w:lang w:bidi="ar-SA"/>
        </w:rPr>
        <w:t>لا يقع الطّعن إلّا في نحورهم و ما بهم عن حياض الموت تهليل</w:t>
      </w:r>
    </w:p>
    <w:p>
      <w:pPr>
        <w:pStyle w:val="BookText"/>
        <w:rPr/>
      </w:pPr>
      <w:r>
        <w:rPr>
          <w:rFonts w:ascii="Amiri" w:hAnsi="Amiri" w:eastAsia="Amiri" w:cs="Amiri"/>
          <w:color w:val="111111"/>
          <w:sz w:val="28"/>
          <w:sz w:val="28"/>
          <w:szCs w:val="28"/>
          <w:rtl w:val="true"/>
          <w:lang w:bidi="ar-SA"/>
        </w:rPr>
        <w:t xml:space="preserve">شمّ العرانين أبطال، لبوسهم من نسج داود في الهيجا، سرابيل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الإسعاد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بانت سعاد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رسول اللّه صلى اللّه عليه و سلم إلى الحلق أن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يكون من أصحابه مكان المائدة من القوم، يتحلّقون حلقة دون حلقة، فيلتفت إلى هؤلاء و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فيما يشبه هذا كثيرة، و الأثر به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زعم أنه ذمّ الشعر من حيث هو موزون مقفّى، حتى كأنّ الوزن عيب، و حتى كأن الكلام إذا نظم نظم الشعر، اتّضع في نفسه، و تغيرت حاله، فقد أبعد، و قال قولا لا يعرف له معنى، و خالف العلماء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الشّعر كلام فحسنه حسن، و قبيحه قبيح</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 قد روي ذلك عن النبي صلى اللّه عليه و سلم مرفوعا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زعم أنه إنّما كره الوزن، لأنه سبب، لأن يتغنّى في الشعر و يتلهّى به، فإنّا إذا كنا لم ندعه إلى الشعر من أجل ذلك، و إنما دعوناه إلى اللّفظ الجزل، و القول الفصل، و المنطق الحسن، و الكلام البيّن، و إلى حسن التمثيل و الاستعارة، و إلى التلويح و الإشارة، و إلى صنعة تعمد إلى المعنى الخسيس فتشرّفه، و إلى الضّئيل فتفخّمه، و إلى النّازل فترفعه، و إلى الخامل فتنوّه به، و إلى العاطل </w:t>
      </w:r>
      <w:r>
        <w:rPr>
          <w:rStyle w:val="FootnoteAnchor"/>
          <w:rtl w:val="true"/>
        </w:rPr>
        <w:footnoteReference w:id="90"/>
      </w:r>
      <w:r>
        <w:rPr>
          <w:rFonts w:ascii="Amiri" w:hAnsi="Amiri" w:eastAsia="Amiri" w:cs="Amiri"/>
          <w:color w:val="111111"/>
          <w:sz w:val="28"/>
          <w:sz w:val="28"/>
          <w:szCs w:val="28"/>
          <w:rtl w:val="true"/>
          <w:lang w:bidi="ar-SA"/>
        </w:rPr>
        <w:t xml:space="preserve">فتحلّيه، و إلى المشكل فتجلّيه، فلا متعلّق له علينا بما ذكر، و لا ضرر علينا فيما أنكر، فليقل في الوزن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ليضعه حيث أراد، فليس يعنينا أمره، و لا هو مرادنا من هذا الذي راجعنا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الجواب لمتعلق إن 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أن يجعله حجّة في المنع من الشعر، و من حفظه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أنّا نعلم أنه صلى اللّه عليه و سلم لم يمنع الشعر من أجل أن كان قولا فصلا، و كلاما جزلا، و منطقا حسنا، و بيانا بيّنا، كيف؟ و ذلك يقتضي أن يكون اللّه تعالى قد منعه البيان و البلاغة، و حماه الفصاحة و البراعة، و جعله لا يبلغ مبلغ الشعراء في حسن العبارة و شرف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جهل عظيم، و خلاف لما عرفه البلغاء و أجمعوا عليه من أنّه صلى اللّه عليه و سلم كان أفصح العرب، و إذا بطل أن يكون المنع من أجل هذه المعاني، و كنا قد أعلمناه أنّا ندعوه إلى الشعر من أجلها، و نجدوه بطلبه على طلبها، كان الاعتراض بالآية محالا و التعلّق بها خطلا من الرأي و انحلالا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كره للنبي صلى اللّه عليه و سلم الشعر و نزّهه عنه بلا شبهة، و هذه الكراهة و إن كانت لا تتوجّه إليه من حيث هو كلام، و من حيث أنه بليغ بيّن و فصيح حسن و نحو ذلك، فإنها تتوجّه إلى أمر لا بدّ لك من التلبّس به في طلب ما ذكرت أنه مرادك من الشعر، و ذلك أنه لا سبيل لك إلى أن تميّز كونه كلاما عن كونه شعرا، حتى إذا رويته التبست به من حيث هو كلام، و لم تلتبس به من حيث هو شعر، هذا محال، و إذا كان لا بدّ من ملابسة موضع الكراهة، فقد لزم العيب برواية الشّعر و إعمال اللّسان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 كلام لا 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لو كان الكلام إذا وزن حطّ ذلك من قدره، و أزرى به، و جلب على المفرغ له في ذلك القالب إثما، و كسبه ذمّا، لكان من حقّ العيب فيه أن يكون على واضع الشّعر، أو من يريده لمكان الوزن خصوصا، دون من يريده لأمر خارج منه، و يطلبه لشي‌ء سواه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تستطيع أن تطلب من الشعر ما لا يكره حتى تلتبس بما يكره، فإني إذا لم أقصده من أجل ذلك المكروه، و لم أرده له، و أردته لأعرف به مكان بلاغة، و أجعله مثالا في براعة، أو أحتجّ به في تفسير كتاب و سنّة، و أنظر إلى نظمه و نظم القرآن، فأرى موضع الإعجاز، و أقف على الجهة التي منها كان، و أتبيّن الفصل و الفرقان، فحقّ </w:t>
      </w:r>
      <w:r>
        <w:rPr>
          <w:rStyle w:val="FootnoteAnchor"/>
          <w:rtl w:val="true"/>
        </w:rPr>
        <w:footnoteReference w:id="91"/>
      </w:r>
      <w:r>
        <w:rPr>
          <w:rFonts w:ascii="Amiri" w:hAnsi="Amiri" w:eastAsia="Amiri" w:cs="Amiri"/>
          <w:color w:val="111111"/>
          <w:sz w:val="28"/>
          <w:sz w:val="28"/>
          <w:szCs w:val="28"/>
          <w:rtl w:val="true"/>
          <w:lang w:bidi="ar-SA"/>
        </w:rPr>
        <w:t xml:space="preserve">هذا التلبّس أن لا يعتدّ عليّ ذنبا، و أن لا أؤاخذ به، إذ لا تكون مؤاخذة حتى يكون عمد إلى أن تواقع المكروه و قصد </w:t>
      </w:r>
      <w:r>
        <w:rPr>
          <w:rStyle w:val="FootnoteAnchor"/>
          <w:rtl w:val="true"/>
        </w:rPr>
        <w:footnoteReference w:id="92"/>
      </w:r>
      <w:r>
        <w:rPr>
          <w:rFonts w:ascii="Amiri" w:hAnsi="Amiri" w:eastAsia="Amiri" w:cs="Amiri"/>
          <w:color w:val="111111"/>
          <w:sz w:val="28"/>
          <w:sz w:val="28"/>
          <w:szCs w:val="28"/>
          <w:rtl w:val="true"/>
          <w:lang w:bidi="ar-SA"/>
        </w:rPr>
        <w:t>إليه، و قد تتبع العلماء الشّعوذة و السحر، و عنوا بالتوقّف على حيل المموّهين، ليعرفوا فرق ما بين</w:t>
      </w:r>
    </w:p>
    <w:p>
      <w:pPr>
        <w:pStyle w:val="BookText"/>
        <w:rPr/>
      </w:pPr>
      <w:r>
        <w:rPr>
          <w:rFonts w:ascii="Amiri" w:hAnsi="Amiri" w:eastAsia="Amiri" w:cs="Amiri"/>
          <w:color w:val="111111"/>
          <w:sz w:val="28"/>
          <w:sz w:val="28"/>
          <w:szCs w:val="28"/>
          <w:rtl w:val="true"/>
          <w:lang w:bidi="ar-SA"/>
        </w:rPr>
        <w:t>المعجزة و الحيلة، فكان ذلك منهم من أعظم البرّ؛ إذ كان الغرض كريما و القصد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إذا نحن رجعنا إلى ما قدّمنا من الأخبار، و ما صحّ من الآثار، وجدنا الأمر على خلاف ما ظنّ هذا السائل، و رأينا السبيل في منع النبي صلى اللّه عليه و سلم الوزن، و أن ينطلق لسانه بالكلام الموزون، غير ما ذهبوا إليه، و ذاك أنّه لو كان منع تنزيه و كراهة، لكان ينبغي أن يكره له سماع الكلام موزونا، و أن ينزّه سمعه عنه كما نزّه لسانه، و لكان صلى اللّه عليه و سلم لا يأمر به و لا يحثّ عليه، و كان الشاعر لا يعان على وزن الكلام و صياغته شعرا، و لا يؤيّد فيه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كذلك، فينبغي أن يعلم أن ليس المنع في ذلك منع تنزيه و كراهة، بل سبيل الوزن في منعه عليه السلام إياه سبيل الخطّ، حين جعل عليه السلام لا يقرأ و لا يكتب، في أن لم يكن المنع من أجل كراهة كانت في الخطّ، بل لأن تكون الحجة أبهر و أقهر، و الدلالة أقوى و أظهر، و لتكون أكعم </w:t>
      </w:r>
      <w:r>
        <w:rPr>
          <w:rStyle w:val="FootnoteAnchor"/>
          <w:rtl w:val="true"/>
        </w:rPr>
        <w:footnoteReference w:id="93"/>
      </w:r>
      <w:r>
        <w:rPr>
          <w:rFonts w:ascii="Amiri" w:hAnsi="Amiri" w:eastAsia="Amiri" w:cs="Amiri"/>
          <w:color w:val="111111"/>
          <w:sz w:val="28"/>
          <w:sz w:val="28"/>
          <w:szCs w:val="28"/>
          <w:rtl w:val="true"/>
          <w:lang w:bidi="ar-SA"/>
        </w:rPr>
        <w:t>للجاحد، و أقمع للمعاند، و أردّ لطالب الشبهة، و أمنع من ارتفاع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التعلّق بأحوال الشعراء بأنه قد ذمّوا في كتاب اللّه تعالى، فما أرى عاقلا يرضى به أن يجعله حجّة في ذمّ الشعر و تهجينه، و المنع من حفظه و روايته، و العلم بما فيه من بلاغة، و ما يختصّ به من أدب و حكمة، ذاك لأنه يلزم على قود </w:t>
      </w:r>
      <w:r>
        <w:rPr>
          <w:rStyle w:val="FootnoteAnchor"/>
          <w:rtl w:val="true"/>
        </w:rPr>
        <w:footnoteReference w:id="94"/>
      </w:r>
      <w:r>
        <w:rPr>
          <w:rFonts w:ascii="Amiri" w:hAnsi="Amiri" w:eastAsia="Amiri" w:cs="Amiri"/>
          <w:color w:val="111111"/>
          <w:sz w:val="28"/>
          <w:sz w:val="28"/>
          <w:szCs w:val="28"/>
          <w:rtl w:val="true"/>
          <w:lang w:bidi="ar-SA"/>
        </w:rPr>
        <w:t>هذا القول أن يعيب العلماء في استشهادهم بشعر امرئ القيس و أشعار أهل الجاهليّة في تفسير القرآن، و في غريبه و غريب الحديث، و كذلك يلزمه أن يدفع سائر ما تقدّم ذكره من أمر النبي صلى اللّه عليه و سلم بالشّعر، و إصغائه إليه، و استحسانه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يسوغ ذمّ القول من أجل قائله، و أنه يحمل ذنب الشاعر على الشعر، لكان ينبغي أن يخصّ و لا يعمّ، و أن يستثنى، 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القول يجرّ بعضه بعضا، و أنّ الشي‌ء يذكر لدخوله في القسمة، لكان حقّ هذا و نحوه أن لا يتشاغل به، و أن لا يعاد و يبدأ في ذكره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زهدهم في النحو و احتقارهم له، و إصغارهم أمره، و تهاونهم به، فصنيعهم</w:t>
      </w:r>
    </w:p>
    <w:p>
      <w:pPr>
        <w:pStyle w:val="BookText"/>
        <w:rPr/>
      </w:pPr>
      <w:r>
        <w:rPr>
          <w:rFonts w:ascii="Amiri" w:hAnsi="Amiri" w:eastAsia="Amiri" w:cs="Amiri"/>
          <w:color w:val="111111"/>
          <w:sz w:val="28"/>
          <w:sz w:val="28"/>
          <w:szCs w:val="28"/>
          <w:rtl w:val="true"/>
          <w:lang w:bidi="ar-SA"/>
        </w:rPr>
        <w:t>في ذلك أشنع من صنيعهم في الذي تقدّم، و أشبه بأن يكون صدّا عن كتاب اللّه، و عن معرفة معانية، ذاك لأنهم لا يجدون بدّا من أن يعترفوا بالحاجة إليه فيه؛ إذ كان قد علم أنّ الألفاظ مغلقة على معانيها حتى يكون الإعراب هو الذي يفتحها، و أنّ الأغراض كامنة فيها حتى يكون هو المستخرج لها، و أنه المعيار الذي لا يتبيّن نقصان كلام و رجحانه حتى يعرض عليه، و المقياس الذي لا يعرف صحيح من سقيم حتى يرجع إليه، لا ينكر ذلك إلّا من ينكر حسّه، و إلا من غالط في الحقائق نفسه، و إذا كان الأمر كذلك، فليت شعري ما عذر من تهاون به و زهد فيه، و لم ير أن يستقيه من مصبّه، و يأخذه من معدنه، و رضي لنفسه بالنقص و الكمال لها معرض، و آثر الغبينة و هو يجد إلى الرّبح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نأب صحّة هذا العلم، و لم ننكر مكان الحاجة إليه في معرفة كتاب اللّه تعالى، و إنما أنكرنا أشياء كثّر تموه بها، و فضول قول تكلّفتموها، و مسائل عويصة تجشّمتم الفكر فيها، ثم لم تحصلوا على شي‌ء أكثر من أن تغربوا على السامعين، و تعايوا بها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عمّا زعمتم أنه فضول قول، و عويص لا يعود بطائل، ما هو؟</w:t>
      </w:r>
    </w:p>
    <w:p>
      <w:pPr>
        <w:pStyle w:val="BookText"/>
        <w:rPr/>
      </w:pPr>
      <w:r>
        <w:rPr>
          <w:rFonts w:ascii="Amiri" w:hAnsi="Amiri" w:eastAsia="Amiri" w:cs="Amiri"/>
          <w:color w:val="111111"/>
          <w:sz w:val="28"/>
          <w:sz w:val="28"/>
          <w:szCs w:val="28"/>
          <w:rtl w:val="true"/>
          <w:lang w:bidi="ar-SA"/>
        </w:rPr>
        <w:t>فإن بدءوا فذكروا مسائل التصريف التي يضعها النحويون للرياضة، و لضرب من تمكين المقاييس في النفوس،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تبني من كذا كذا؟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وزن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تتبّعهم في ذلك الألفاظ الوحشيّة،،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عزويت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و ما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أرونان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كقولهم في باب 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سميت رجلا بكذا، كيف 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تشكّون أنّ ذلك لا يجدي إلّا كدّ الفكر و إضاعة الوقت؟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الجنس، فلسنا نعيبكم إن لم تنظروا فيه و لم تعنوا به، و ليس يهمّنا أمره،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شئتم، وضعوه حيث أردتم، فإن تركوا ذلك و تجاوزوه إلى الكلام على أغراض واضع اللغة، على وجه الحكمة في الأوضاع، و تقرير المقاييس التي اطّردت عليها، و ذكر العلل التي اقتضت أن تجرى على ما أجريت عليه، كالقول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المعتلّ، و فيما يلحق الحروف الثلاثة التي هي الواو و الياء و الألف من التغيير بالإبدال و الحذف و الإسكان، أو ككلامنا مثلا على التثنية و جمع السلامة، لم كان إعرابهما على خلاف إعراب الواحد، و لم تبع النصب فيهما الجرّ؟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عوض عن الحركة و التنوين في حال، و عن الحركة وحدها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على ما ينصرف و ما لا ينصرف، و لم كان منع الصرف؟ و بيان العلّة فيه، و القول على الأسباب التّسعة و أنها كلّها ثوان لأصول، و أنه إذا حصل منها اثنان في اسم، أو تكرّر سبب، صار بذلك ثانيا من جهتين، و إذا صار كذلك أشبه الفعل، لأن الفعل ثان للاسم، و الاسم المقدّم و الأوّل، و كلّ 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نسكت عنكم في هذا الضرب أيضا، نعذركم فيه و نسامحكم على علم منّا بأن قد أسأتم الاختيار، و منعتم أنفسكم ما فيه الحظّ لكم، و منعتموها الاطّلاع على مدارج الحكمة، و على العلوم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ذلك، و انظروا في الذي اعترفتم بصحّته و بالحاجة إليه، هل حصلتموه على وجهه؟ و هل أحطتم بحقائقه؟</w:t>
      </w:r>
    </w:p>
    <w:p>
      <w:pPr>
        <w:pStyle w:val="BookText"/>
        <w:rPr/>
      </w:pPr>
      <w:r>
        <w:rPr>
          <w:rFonts w:ascii="Amiri" w:hAnsi="Amiri" w:eastAsia="Amiri" w:cs="Amiri"/>
          <w:color w:val="111111"/>
          <w:sz w:val="28"/>
          <w:sz w:val="28"/>
          <w:szCs w:val="28"/>
          <w:rtl w:val="true"/>
          <w:lang w:bidi="ar-SA"/>
        </w:rPr>
        <w:t>و هل وفّيتم كل باب منه حقّه، و أحكمتموه إحكاما يؤمنكم الخطأ فيه إذا أنتم خضتم في التفسير، و تعاطيتم على التأويل، و وازنتم بين بعض الأقوال و بعض، و أردتم أن تعرفوا الصّحيح من السقيم، و عدتم في ذلك و بدأتم، و زدتم و نقصتم؟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رأيتم؛ إذ قد عرفتم صورة المبتدأ و الخبر، و أن إعرابهما الرفع، أن تتجاوزوا ذلك إلى أن تنظروا في أقسام خبره، فتعلموا أنه يكون مفردا و جملة، و أن المفرد ينقسم إلى ما يحتمل ضميرا له، و إلى ما لا يحتمل الضمير، و أنّ الجملة على أربعة أضرب، و أنه لا بدّ لكل جملة وقعت خبرا لمبتدإ من أن يكون فيها ذكر يعود إلى المبتدأ، و أن هذا الذّكر ربما حذف لفظا و أريد معنى، و أنّ ذلك لا يكون حتى يكون في الحال دليل عليه، إلى سائر ما يتّصل بباب الابتداء من المسائل اللطيفة و الفوائد الجليلة التي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نظرتم في الصّفة مثلا، فعرفتم أنها تتبع الموصوف، و أنّ مثالها قولك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ظننتم أنّ وراء ذلك علما، و أنّ هاهنا صفة تخصّص، و صفة توضّح و تبيّن، و أن فائدة التّخصيص غير فائدة التوضيح، كما أنّ فائدة الشّياع </w:t>
      </w:r>
      <w:r>
        <w:rPr>
          <w:rStyle w:val="FootnoteAnchor"/>
          <w:rtl w:val="true"/>
        </w:rPr>
        <w:footnoteReference w:id="97"/>
      </w:r>
      <w:r>
        <w:rPr>
          <w:rFonts w:ascii="Amiri" w:hAnsi="Amiri" w:eastAsia="Amiri" w:cs="Amiri"/>
          <w:color w:val="111111"/>
          <w:sz w:val="28"/>
          <w:sz w:val="28"/>
          <w:szCs w:val="28"/>
          <w:rtl w:val="true"/>
          <w:lang w:bidi="ar-SA"/>
        </w:rPr>
        <w:t xml:space="preserve">غير فائدة الإبهام، و أن من الصفة صفة لا يكون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و لا توضيح، و لكن يؤتى بها مؤكّدة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صفة يراد بها المدح و الثناء، كالصفات الجارية على اسم اللّه تعالى جدّه؟</w:t>
      </w:r>
    </w:p>
    <w:p>
      <w:pPr>
        <w:pStyle w:val="BookText"/>
        <w:rPr/>
      </w:pPr>
      <w:r>
        <w:rPr>
          <w:rFonts w:ascii="Amiri" w:hAnsi="Amiri" w:eastAsia="Amiri" w:cs="Amiri"/>
          <w:color w:val="111111"/>
          <w:sz w:val="28"/>
          <w:sz w:val="28"/>
          <w:szCs w:val="28"/>
          <w:rtl w:val="true"/>
          <w:lang w:bidi="ar-SA"/>
        </w:rPr>
        <w:t>و هل عرفتم الفرق بين الصفة و الخبر، و بين كل واحد منهما و بين الحال؟ و هل عرفتم أن هذه الثلاثة تتفق في أن كافّتها لثبوت المعنى للشي‌ء، ثم تختلف في كيفية ذلك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ينبغي أن تعرض عليهم الأبواب كلّها واحدا واحدا، و يسألوا عنها بابا بابا،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تقتحموا التي لا يرضاها العاقل، فتنكروا أن يكون بكم حاجة في كتاب اللّه تعالى، و في خبر رسول اللّه صلى اللّه عليه و سلم، و في معرفة الكلام جملة، إلى شي‌ء من ذلك، و تزعموا أنّكم إذا عرفتم مثلا أنّ الفاعل رفع، لم يبق عليكم في باب الفاعل شي‌ء تحتاجون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نظرتم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تحتاجوا من بعده إلى شي‌ء تعلمونه في الابتداء و الخبر، و حتّى تزعموا مثلا أنكم لا تحتاجون في أن تعرفوا وجه الرفع في الصَّابِئُونَ من سورة 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قاله العلماء فيه، و إلى استشهادهم فيه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فاعلموا أنّا و أنتم بغاة ما بقينا في شقاق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حتى كأنّ المشكل على الجميع غير مشكل عندكم، و حتّى كأنكم قد أوتيتم أن تستنبطوا من المسألة الواحدة من كل باب مسائله كلّها، فتخرجوا إلى فنّ من التجاهل لا يبقى معه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تعلموا أنك قد أخطأتم حين أصغرتم أمر هذا العلم، و ظننتم ما ظننتم فيه، فترجعوا إلى الحق و تسلّموا الفضل لأهله، و تدعوا الذي يزري بكم، و يفتح باب العيب عليكم، و يطيل لسان القادح فيكم، و باللّه التوفيق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أن هؤلاء القوم؛ إذ تركوا هذا الشأن تركوه جملة، و إذ زعموا أن قدر المفتقر إليه القليل منه، اقتصروا على ذلك القليل، فلم يأخذوا أنفسهم بالفتوى فيه، و التصرّف فيما لم يتعلّموا منه، و لم يخوضوا في التفسير، و لم يتعاطوا التأويل، 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 واحدا، و لكانوا إذ لم يبنوا لم يهدموا، و إذ لم يصلحوا لم يكونوا سببا للفساد، و لكنهم لم يفعلوا، فجلبوا من الدّاء ما أعيى الطبيب، و حيّر اللبيب، و انتهى التخليط بما أتوه فيه، إلى حدّ يئس من تلافيه، فلم يبق للعارف الذي يكره الشّغب إلا التعجب 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الآفة العظمى إلا واحدة، و هي أن يجي‌ء من الإنسان و يجري لفظه </w:t>
      </w:r>
      <w:r>
        <w:rPr>
          <w:rStyle w:val="FootnoteAnchor"/>
          <w:rtl w:val="true"/>
        </w:rPr>
        <w:footnoteReference w:id="99"/>
      </w:r>
      <w:r>
        <w:rPr>
          <w:rFonts w:ascii="Amiri" w:hAnsi="Amiri" w:eastAsia="Amiri" w:cs="Amiri"/>
          <w:color w:val="111111"/>
          <w:sz w:val="28"/>
          <w:sz w:val="28"/>
          <w:szCs w:val="28"/>
          <w:rtl w:val="true"/>
          <w:lang w:bidi="ar-SA"/>
        </w:rPr>
        <w:t>، و يمشي له أن يكثّر في غير تحصيل، و أن يحسّن البناء على غير أساس، و أن يقول الشي‌ء لم يقتله علما، و نسأل اللّه الهداية و نرغب إليه 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و إن كنّا في زمان هو على ما هو عليه من إحالة الأمور عن جهاتها، و تحويل الأشياء عن حالاتها،، و نقل النفوس عن طباعها، و قلب الخلائق المحمودة إلى أضدادها، و دهر ليس للفضل و أهله لديه إلا الشر صرفا و الغيظ بحتا، و إلا ما يدهش عقولهم و يسلبهم معقولهم، حتى صار أعجز الناس رأيا عند الجميع، من كانت له همة في أن يستفيد علما، أو يزداد فهما، أو يكتسب فضلا، أو يجعل له ذلك بحال شغلا، فإنّ الإلف من طباع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من حق الصديق عليك، و لا سيّما إذا تقادمت صحبته و صحّت صداقته، أن لا تجفوه بأن تنكبك الأيام، و تضجرك النوائب، و تحرجك محن الزمان، فتتناساه جملة، و تطويه طيّا، فالعلم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صديق لا يحول عن العهد، و لا يدغل </w:t>
      </w:r>
      <w:r>
        <w:rPr>
          <w:rStyle w:val="FootnoteAnchor"/>
          <w:rtl w:val="true"/>
        </w:rPr>
        <w:footnoteReference w:id="100"/>
      </w:r>
      <w:r>
        <w:rPr>
          <w:rFonts w:ascii="Amiri" w:hAnsi="Amiri" w:eastAsia="Amiri" w:cs="Amiri"/>
          <w:color w:val="111111"/>
          <w:sz w:val="28"/>
          <w:sz w:val="28"/>
          <w:szCs w:val="28"/>
          <w:rtl w:val="true"/>
          <w:lang w:bidi="ar-SA"/>
        </w:rPr>
        <w:t>في الودّ، و صاحب لا يصحّ عليه النّكث و الغدر، و لا تظنّ به الخيانة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بذلك و أجدر، و حقّه عليك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التّوق إلى أن تقرّ الأمور قرارها، و توضع الأشياء مواضعها، و النّزاع </w:t>
      </w:r>
      <w:r>
        <w:rPr>
          <w:rStyle w:val="FootnoteAnchor"/>
          <w:rtl w:val="true"/>
        </w:rPr>
        <w:footnoteReference w:id="101"/>
      </w:r>
      <w:r>
        <w:rPr>
          <w:rFonts w:ascii="Amiri" w:hAnsi="Amiri" w:eastAsia="Amiri" w:cs="Amiri"/>
          <w:color w:val="111111"/>
          <w:sz w:val="28"/>
          <w:sz w:val="28"/>
          <w:szCs w:val="28"/>
          <w:rtl w:val="true"/>
          <w:lang w:bidi="ar-SA"/>
        </w:rPr>
        <w:t xml:space="preserve">إلى بيان ما يشكل، و حلّ ما ينعقد، و الكشف عمّا يخفى، و تلخيص الصّفة حتى يزداد السامع ثقة بالحجة، و استظهارا على الشبهة، و استبانة للدليل، و تبيّنا </w:t>
      </w:r>
      <w:r>
        <w:rPr>
          <w:rStyle w:val="FootnoteAnchor"/>
          <w:rtl w:val="true"/>
        </w:rPr>
        <w:footnoteReference w:id="102"/>
      </w:r>
      <w:r>
        <w:rPr>
          <w:rFonts w:ascii="Amiri" w:hAnsi="Amiri" w:eastAsia="Amiri" w:cs="Amiri"/>
          <w:color w:val="111111"/>
          <w:sz w:val="28"/>
          <w:sz w:val="28"/>
          <w:szCs w:val="28"/>
          <w:rtl w:val="true"/>
          <w:lang w:bidi="ar-SA"/>
        </w:rPr>
        <w:t xml:space="preserve">للسبيل، شي‌ء في سوس </w:t>
      </w:r>
      <w:r>
        <w:rPr>
          <w:rStyle w:val="FootnoteAnchor"/>
          <w:rtl w:val="true"/>
        </w:rPr>
        <w:footnoteReference w:id="103"/>
      </w:r>
      <w:r>
        <w:rPr>
          <w:rFonts w:ascii="Amiri" w:hAnsi="Amiri" w:eastAsia="Amiri" w:cs="Amiri"/>
          <w:color w:val="111111"/>
          <w:sz w:val="28"/>
          <w:sz w:val="28"/>
          <w:szCs w:val="28"/>
          <w:rtl w:val="true"/>
          <w:lang w:bidi="ar-SA"/>
        </w:rPr>
        <w:t>العقل، و في طباع النفس إذا كانت نفسا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أزل منذ خدمت العلم أنظر فيما قاله العلماء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بيان المغزى من هذه العبارات، و تفسير المراد بها، فأجد بعض ذلك كالرمز و الإيماء و الإشارة في خفاء، و بعضه كالتنبيه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الخبي‌ء ليطلب، و موضع الدّفين ليبحث عنه فيخرج، و كما يفتح لك الطريق إلى المطلوب لتسلكه، و توضع لك القاعدة لتبني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المعوّل على أن هاهنا نظما و ترتيبا، و تأليفا و تركيبا، و صياغة و تصويرا، و نسجا و تحبيرا، و أنّ سبيل هذه المعاني في الكلام الذي هي مجاز فيه، سبيلها في الأشياء التي هي حقيقة فيها، و أنه كما يفضل هناك النظم النظم، و التأليف التأليف، و النسج النسج، و الصياغة الصياغة، ثم يعظم الفضل، و تكثر المزيّة، حتى يفوق الشي‌ء نظيره و المجانس له درجات كثيرة، و حتى تتفاوت القيم التفاوت الشديد، كذلك يفضل بعض الكلام بعضا، و يتقدّم منه الشي‌ء الشي‌ء، ثم يزداد فصله ذلك و يترقى منزلة فوق منزلة، و يعلو مرقبا بعد مرقب، و يستأنف له غاية بعد غاية، حتى ينتهي إلى حيث تنقطع الأطماع، و تحسر الظنون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تسقط القوى، و تستوي الأقدام في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جملة قد يرى في أوّل الأمر و بادئ الظنّ، أنها تكفي و تغني، حتى إذا نظرنا فيها، وعدنا و بدأنا، وجدنا الأمر على خلاف ما حسبناه، و صادفنا الحال على غير ما توهّمناه، و علمنا أنّهم لئن أقصروا اللفظ لقد أطالوا المعنى، و أن لم يغرقوا في النّزع </w:t>
      </w:r>
      <w:r>
        <w:rPr>
          <w:rStyle w:val="FootnoteAnchor"/>
          <w:rtl w:val="true"/>
        </w:rPr>
        <w:footnoteReference w:id="105"/>
      </w:r>
      <w:r>
        <w:rPr>
          <w:rFonts w:ascii="Amiri" w:hAnsi="Amiri" w:eastAsia="Amiri" w:cs="Amiri"/>
          <w:color w:val="111111"/>
          <w:sz w:val="28"/>
          <w:sz w:val="28"/>
          <w:szCs w:val="28"/>
          <w:rtl w:val="true"/>
          <w:lang w:bidi="ar-SA"/>
        </w:rPr>
        <w:t>، لقد أبعدوا على ذاك في المرمى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أنّه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زدتم على أن سقتم قياسا،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نظم، و ترتيب و ترتيب، و نسج و نسج، ثم بنيتم عليه أنه ينبغي أن تظهر المزيّة في هذه المعاني هاهنا، حسب ظهورها هناك، و أن يعظم الأمر في ذلك كما عظم ثمّ، و هذا صحيح كما قلتم، و لكن بقي أن تعلمونا مكان المزيّة في الكلام، و تصفوها لنا، و تذكروها ذكرا كما ينصّ الشي‌ء و يعيّن، و يكشف عن وجهه و يبيّن، و لا يكفي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خصوصية في كيفية النظم، و طريقة مخصوصة في نسق الكلم بعضها على بعض، حتى تصفوا تلك الخصوصية و تبيّنوها، و تذكروا لها أمثلة، و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يذكر لك من تستوصفه عمل الدّيباج المنقّش ما تعلم به وجه دقّة الصنعة، أو يعمله بين يديك، حتى ترى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تذهب تلك الخيوط و تجي‌ء؟ و ما ذا يذهب منها طولا و ما ذا يذهب منها عرضا؟ و بم يبدأ و بم يثنّي و بم يثلّث؟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 </w:t>
      </w:r>
      <w:r>
        <w:rPr>
          <w:rStyle w:val="FootnoteAnchor"/>
          <w:rtl w:val="true"/>
        </w:rPr>
        <w:footnoteReference w:id="106"/>
      </w:r>
      <w:r>
        <w:rPr>
          <w:rFonts w:ascii="Amiri" w:hAnsi="Amiri" w:eastAsia="Amiri" w:cs="Amiri"/>
          <w:color w:val="111111"/>
          <w:sz w:val="28"/>
          <w:sz w:val="28"/>
          <w:szCs w:val="28"/>
          <w:rtl w:val="true"/>
          <w:lang w:bidi="ar-SA"/>
        </w:rPr>
        <w:t>من الحساب الدقيق و من عجيب تصرّف اليد، ما تعلم معه مكان الحذق و موضع الأستاذية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قول القائل لك في تفسير الفصاحة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خصوصية في نظم الكلم و ضمّ بعضها إلى بعض على طريق مخصوصة، أو على وجوه تظهر بها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أشبه ذلك من القول المجمل، كافيا في معرفتها، و مغنيا في العلم بها، لكفى مثله في معرفة الصناعات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يكفي في معرفة نسج الديباج الكثير التّصاوير أن تعلم أنه ترتيب للغزل على وجه مخصوص، و ضمّ لطاقات الإبريسم </w:t>
      </w:r>
      <w:r>
        <w:rPr>
          <w:rStyle w:val="FootnoteAnchor"/>
          <w:rtl w:val="true"/>
        </w:rPr>
        <w:footnoteReference w:id="107"/>
      </w:r>
      <w:r>
        <w:rPr>
          <w:rFonts w:ascii="Amiri" w:hAnsi="Amiri" w:eastAsia="Amiri" w:cs="Amiri"/>
          <w:color w:val="111111"/>
          <w:sz w:val="28"/>
          <w:sz w:val="28"/>
          <w:szCs w:val="28"/>
          <w:rtl w:val="true"/>
          <w:lang w:bidi="ar-SA"/>
        </w:rPr>
        <w:t>بعضها إلى بعض على 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يقوله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أنك لن تعلم في شي‌ء من الصّناعات علما تمرّ فيه و تحلي، حتى تكون ممن يعرف الخطأ فيها من الصواب، و يفصل بين الإساءة و الإحسان، بل حتّى تفاضل بين الإحسان و الإحسان، و تعرف طبقات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هكذا، علمت أنه لا يكفي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تنصب لها قياسا ما، و أن تصفها وصفا مجملا، و تقول فيها قولا مرسلا، بل لا تكون من معرفتها في شي‌ء، حتى تفصّل القول و تحصّل، و تضع اليد على الخصائص التي تعرض في نظم الكلم و تعدّها واحدة واحدة، و تسمّيها شيئا شيئا، و تكون معرفتك معرفة الصّنع الحاذق الذي يعلم علم كل خيط من الإبريسم الذي في الديباج، و كلّ قطعة من القطع المنجورة في الباب المقطّع، و كل آجرّة من الآجرّ الذي في البناء البديع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نظرت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النظر، و طلبتها هذا الطّلب، احنجت إلى صبر على التأمّل، و مواظبة على التدبّر، و إلى همة تأبى لك أن تقنع إلا بالتّمام، و أن تربع </w:t>
      </w:r>
      <w:r>
        <w:rPr>
          <w:rStyle w:val="FootnoteAnchor"/>
          <w:rtl w:val="true"/>
        </w:rPr>
        <w:footnoteReference w:id="108"/>
      </w:r>
      <w:r>
        <w:rPr>
          <w:rFonts w:ascii="Amiri" w:hAnsi="Amiri" w:eastAsia="Amiri" w:cs="Amiri"/>
          <w:color w:val="111111"/>
          <w:sz w:val="28"/>
          <w:sz w:val="28"/>
          <w:szCs w:val="28"/>
          <w:rtl w:val="true"/>
          <w:lang w:bidi="ar-SA"/>
        </w:rPr>
        <w:t xml:space="preserve">إلّا بعد بلوغ الغاية، و متى جشمت </w:t>
      </w:r>
      <w:r>
        <w:rPr>
          <w:rStyle w:val="FootnoteAnchor"/>
          <w:rtl w:val="true"/>
        </w:rPr>
        <w:footnoteReference w:id="109"/>
      </w:r>
      <w:r>
        <w:rPr>
          <w:rFonts w:ascii="Amiri" w:hAnsi="Amiri" w:eastAsia="Amiri" w:cs="Amiri"/>
          <w:color w:val="111111"/>
          <w:sz w:val="28"/>
          <w:sz w:val="28"/>
          <w:szCs w:val="28"/>
          <w:rtl w:val="true"/>
          <w:lang w:bidi="ar-SA"/>
        </w:rPr>
        <w:t xml:space="preserve">ذلك، و أبيت إلا أن تكون هنالك، فقد أممت </w:t>
      </w:r>
      <w:r>
        <w:rPr>
          <w:rStyle w:val="FootnoteAnchor"/>
          <w:rtl w:val="true"/>
        </w:rPr>
        <w:footnoteReference w:id="110"/>
      </w:r>
      <w:r>
        <w:rPr>
          <w:rFonts w:ascii="Amiri" w:hAnsi="Amiri" w:eastAsia="Amiri" w:cs="Amiri"/>
          <w:color w:val="111111"/>
          <w:sz w:val="28"/>
          <w:sz w:val="28"/>
          <w:szCs w:val="28"/>
          <w:rtl w:val="true"/>
          <w:lang w:bidi="ar-SA"/>
        </w:rPr>
        <w:t xml:space="preserve">إلى غرض كريم، و تعرّضت لأمر جسيم، و آثرت التي هي أتمّ لدينك و فضلك، و أنبل عند ذوي العقول الراجحة لك، و ذلك أن تعرف حجّة اللّه تعالى من الوجه الذي هو أضوأ لها و أنوه </w:t>
      </w:r>
      <w:r>
        <w:rPr>
          <w:rStyle w:val="FootnoteAnchor"/>
          <w:rtl w:val="true"/>
        </w:rPr>
        <w:footnoteReference w:id="111"/>
      </w:r>
      <w:r>
        <w:rPr>
          <w:rFonts w:ascii="Amiri" w:hAnsi="Amiri" w:eastAsia="Amiri" w:cs="Amiri"/>
          <w:color w:val="111111"/>
          <w:sz w:val="28"/>
          <w:sz w:val="28"/>
          <w:szCs w:val="28"/>
          <w:rtl w:val="true"/>
          <w:lang w:bidi="ar-SA"/>
        </w:rPr>
        <w:t>لها، و أخلق بأن يزداد نورها سطوعا، و كوكبها طلوعا، و أن تسلك إليها الطريق الذي هو آمن لك من الشكّ، و أبعد من الرّيب؛ و أصحّ لليقين، و أحرى بأن يبلّغك قاصية التبيين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أنه لا سبيل إلى أن تعرف صحّة هذه الجملة حتى يبلغ القول غايته، و ينتهي إلى آخر ما أردت جمعه لك، و تصويره في نفسك، و تقريره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هاهنا نكتة، إن أنت تأملتها تأمّل المتثبّت، و نظرت فيها نظر المتأنّي، رجوت أن يحسن ظنّك، و أن تنشط للإصغاء إلى ما أورده عليك، و هي أنّا إذا سقنا دليل الإعجاز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أنهم حين سمعوا القرآن، و حين تحدّوا إلى معارضته، سمعوا كلاما لم يسمعوا قطّ مثله، و أنهم رازوا </w:t>
      </w:r>
      <w:r>
        <w:rPr>
          <w:rStyle w:val="FootnoteAnchor"/>
          <w:rtl w:val="true"/>
        </w:rPr>
        <w:footnoteReference w:id="112"/>
      </w:r>
      <w:r>
        <w:rPr>
          <w:rFonts w:ascii="Amiri" w:hAnsi="Amiri" w:eastAsia="Amiri" w:cs="Amiri"/>
          <w:color w:val="111111"/>
          <w:sz w:val="28"/>
          <w:sz w:val="28"/>
          <w:szCs w:val="28"/>
          <w:rtl w:val="true"/>
          <w:lang w:bidi="ar-SA"/>
        </w:rPr>
        <w:t xml:space="preserve">أنفسهم فأحسّوا بالعجز عن أن يأتوا بما يوازيه أو يدانيه أو يقع قريبا منه لكان محلا أن يدعوا معارضته و قد تحدّوا إليه، و قرّعوا فيه، و طولبوا به، و أن يتعرّضوا لشبا الأسنّة </w:t>
      </w:r>
      <w:r>
        <w:rPr>
          <w:rStyle w:val="FootnoteAnchor"/>
          <w:rtl w:val="true"/>
        </w:rPr>
        <w:footnoteReference w:id="113"/>
      </w:r>
      <w:r>
        <w:rPr>
          <w:rFonts w:ascii="Amiri" w:hAnsi="Amiri" w:eastAsia="Amiri" w:cs="Amiri"/>
          <w:color w:val="111111"/>
          <w:sz w:val="28"/>
          <w:sz w:val="28"/>
          <w:szCs w:val="28"/>
          <w:rtl w:val="true"/>
          <w:lang w:bidi="ar-SA"/>
        </w:rPr>
        <w:t>و يقتحموا موارد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قلتم، فخبّرونا عنهم، عمّا ذا عجزوا؟ أ عن معان من دقة معانية و حسنها و صحّتها في العقول؟ أم عن ألفاظ مثل ألفاظه؟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الألفاظ، فما ذا أعجزهم من اللّفظ، أم ما بهرهم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أعجزتهم مزايا ظهرت لهم في نظمه، و خصائص صادفوها في سياق لفظه، و بدائع راعتهم من مبادئ آية </w:t>
      </w:r>
      <w:r>
        <w:rPr>
          <w:rStyle w:val="FootnoteAnchor"/>
          <w:rtl w:val="true"/>
        </w:rPr>
        <w:footnoteReference w:id="114"/>
      </w:r>
      <w:r>
        <w:rPr>
          <w:rFonts w:ascii="Amiri" w:hAnsi="Amiri" w:eastAsia="Amiri" w:cs="Amiri"/>
          <w:color w:val="111111"/>
          <w:sz w:val="28"/>
          <w:sz w:val="28"/>
          <w:szCs w:val="28"/>
          <w:rtl w:val="true"/>
          <w:lang w:bidi="ar-SA"/>
        </w:rPr>
        <w:t>و مقاطعها، و مجاري ألفاظها و مواقعها، و في مضرب كل مثل، و مساق كل خبر، و صورة كل عظة و تنبيه، و إعلام و تذكير، و ترغيب و ترهيب، و مع كل حجّة و برهان، و صفة و 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بهرهم أنهم تأملوه سورة سورة، و عشرا عشرا، و آية آية، فلم يجدوا في الجميع كلمة ينبو بها مكانها، و لفظة ينكر شأنها، أو يرى أن غيرها أصلح هناك أو أشبه، أو أحرى و أخلق، بل وجدوا اتساقا بهر العقول، و أعجز الجمهور، و نظاما و التئاما، و إتقانا و إحكاما، لم يدع في نفس بليغ منهم، و لو حكّ بيافوخه السماء، موضع طمع، حتى خرست الألسن عن أن تدّعي و تقول، و خذيت القروم </w:t>
      </w:r>
      <w:r>
        <w:rPr>
          <w:rStyle w:val="FootnoteAnchor"/>
          <w:rtl w:val="true"/>
        </w:rPr>
        <w:footnoteReference w:id="115"/>
      </w:r>
      <w:r>
        <w:rPr>
          <w:rFonts w:ascii="Amiri" w:hAnsi="Amiri" w:eastAsia="Amiri" w:cs="Amiri"/>
          <w:color w:val="111111"/>
          <w:sz w:val="28"/>
          <w:sz w:val="28"/>
          <w:szCs w:val="28"/>
          <w:rtl w:val="true"/>
          <w:lang w:bidi="ar-SA"/>
        </w:rPr>
        <w:t>فلم تملك أن تصول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فإذا كان هذا هو الذي يذكر في جواب السائل، فبنا أن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أشبه بالفتى في عقله و دينه، و أزيد له في علمه و يقينه، أ أن يقلّد في ذلك، و يحفظ متن الدليل و ظاهر لفظه، و لا يبحث عن تفسير المزايا و الخصائص ما هي؟ و من 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الكثرة العظيمة، و اتّسعت الاتساع المجاوز لوسع الخلق و طاقة البشر؟ و كيف يكون أن تظهر في ألفاظ محصورة، و كلم معدودة معلومة، بأن يؤتى ببعضها في إثر بعض، لطائف </w:t>
      </w:r>
      <w:r>
        <w:rPr>
          <w:rStyle w:val="FootnoteAnchor"/>
          <w:rtl w:val="true"/>
        </w:rPr>
        <w:footnoteReference w:id="116"/>
      </w:r>
      <w:r>
        <w:rPr>
          <w:rFonts w:ascii="Amiri" w:hAnsi="Amiri" w:eastAsia="Amiri" w:cs="Amiri"/>
          <w:color w:val="111111"/>
          <w:sz w:val="28"/>
          <w:sz w:val="28"/>
          <w:szCs w:val="28"/>
          <w:rtl w:val="true"/>
          <w:lang w:bidi="ar-SA"/>
        </w:rPr>
        <w:t>لا يحصرها العدد، و لا ينتهي بها الأمد؟ أم أن يبحث عن ذلك كلّه، و يستقصي النظر في جميعه، و يتتبعه شيئا فشيئا، و يستقصيه بابا فبابا، حتى يعرف كلّا منه بشاهده و دليله، و يعلمه بتفسيره و تأويله، و يوثق بتصويره و تمثيله، و لا يكون كمن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يقولون أقوالا و لا يعلمونا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حقّقوا، لم يحققوا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قد قطعت عذر المتهاون، و دللت على ما أضاع من حظّه، و هدايته لرشده، و صحّ أن لا غنى بالعاقل عن معرفة هذه الأمور، و الوقوف عليها، و الإحاطة بها، و أنّ الجهة </w:t>
      </w:r>
      <w:r>
        <w:rPr>
          <w:rStyle w:val="FootnoteAnchor"/>
          <w:rtl w:val="true"/>
        </w:rPr>
        <w:footnoteReference w:id="118"/>
      </w:r>
      <w:r>
        <w:rPr>
          <w:rFonts w:ascii="Amiri" w:hAnsi="Amiri" w:eastAsia="Amiri" w:cs="Amiri"/>
          <w:color w:val="111111"/>
          <w:sz w:val="28"/>
          <w:sz w:val="28"/>
          <w:szCs w:val="28"/>
          <w:rtl w:val="true"/>
          <w:lang w:bidi="ar-SA"/>
        </w:rPr>
        <w:t>التي منها يقف، و السبب الذي به يعرف، استقراء كلام العرب و تتبّع أشعارهم و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ثبت ذلك، فينبغي لنا أن نبتدئ في بيان ما أردنا بيانه، و نأخذ في شرحه و الكشف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ما أردت أن أبيّنه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لكل كلام تستحسنه، و لفظ تستجيده، من أن يكون لاستحسانك ذلك جهة معلومة و علّة معقولة و أن يكون لنا إلى العبارة عن ذاك سبيل، و على صحة ما ادعيناه من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باب من العلم إذا أنت فتحته اطّلعت منه على فوائد جليلة، و معان شريفة، و رأيت له أثرا في الدين عظيما و فائدة جسيمة، و وجدته سببا إلى حسم كثير من الفساد فيما يعود إلى التنزيل و إصلاح أنواع من الخلل فيما يتعلّق بالتأويل، و إنّه ليؤمنك من أن تغالط في دعواك، و تدافع عن مغزاك، و يربأ بك عن أن تستبين هدى ثم لا تهدي إليه، و تدلّ بعرفان ثم لا تستطيع أن تدلّ عليه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ظاهر مقلّد، و مستبينا في صورة شاكّ و أن يسألك السائل عن حجّة يلقى بها الخصم في آية من كتاب اللّه تعالى أو غير ذلك، فلا ينصرف عنك بمقنع و أن يكون غاية ما لصاحبك منك أن تحيله على نفسه،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نظرت فرأيت فضلا و مزيّة، </w:t>
      </w:r>
      <w:r>
        <w:rPr>
          <w:rFonts w:eastAsia="Amiri" w:cs="Amiri" w:ascii="Amiri" w:hAnsi="Amiri"/>
          <w:color w:val="111111"/>
          <w:sz w:val="28"/>
          <w:szCs w:val="28"/>
          <w:rtl w:val="true"/>
          <w:lang w:bidi="ar-SA"/>
        </w:rPr>
        <w:t>».</w:t>
      </w:r>
      <w:bookmarkStart w:id="19" w:name="pg687_8514"/>
    </w:p>
    <w:p>
      <w:pPr>
        <w:pStyle w:val="BookText"/>
        <w:rPr/>
      </w:pPr>
      <w:bookmarkEnd w:id="19"/>
      <w:r>
        <w:rPr>
          <w:rFonts w:ascii="Amiri" w:hAnsi="Amiri" w:eastAsia="Amiri" w:cs="Amiri"/>
          <w:color w:val="111111"/>
          <w:sz w:val="28"/>
          <w:sz w:val="28"/>
          <w:szCs w:val="28"/>
          <w:rtl w:val="true"/>
          <w:lang w:bidi="ar-SA"/>
        </w:rPr>
        <w:t>و صادفت لذلك أريحيّة، فانظر لتعرف كما عرفت، و راجع نفسك، و اسبر و ذق، لتجد مثل الذي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عرف فذاك، و إلا فبينكما التّناكر، تنسبه إلى سوء التأمّل، و ينسبك إلى فساد في 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على الجملة بحث ينتقي لك من علم الإعراب خالصه و لبّه، و يأخذ لك منه أناسي العيون و حبّات القلوب، و ما لا يدفع الفضل فيه دافع، و لا ينكر رجحانه في موازين العقول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يتأتّى لي أن أعلمك من أوّل الأمر في ذلك آخره، و أن أسمّي لك الفصول التي في نيتي أن أحرّرها بمشيئة اللّه عزّ و جلّ، حتى تكون على علم بها قبل موردها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على أنّ هاهنا فصولا يجي‌ء بعضها في إثر بعض و هذا أوّلها</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803886_211673320"/>
      <w:bookmarkStart w:id="21" w:name="_Toc7"/>
      <w:bookmarkEnd w:id="20"/>
      <w:r>
        <w:rPr>
          <w:rtl w:val="true"/>
        </w:rPr>
        <w:t xml:space="preserve">فصل في تحقيق القول على </w:t>
      </w:r>
      <w:r>
        <w:rPr>
          <w:rtl w:val="true"/>
        </w:rPr>
        <w:t>«</w:t>
      </w:r>
      <w:r>
        <w:rPr>
          <w:rtl w:val="true"/>
        </w:rPr>
        <w:t>البلاغة</w:t>
      </w:r>
      <w:r>
        <w:rPr>
          <w:rtl w:val="true"/>
        </w:rPr>
        <w:t xml:space="preserve">» </w:t>
      </w:r>
      <w:r>
        <w:rPr>
          <w:rtl w:val="true"/>
        </w:rPr>
        <w:t xml:space="preserve">و </w:t>
      </w:r>
      <w:r>
        <w:rPr>
          <w:rtl w:val="true"/>
        </w:rPr>
        <w:t>«</w:t>
      </w:r>
      <w:r>
        <w:rPr>
          <w:rtl w:val="true"/>
        </w:rPr>
        <w:t>الفصاحة</w:t>
      </w:r>
      <w:r>
        <w:rPr>
          <w:rtl w:val="true"/>
        </w:rPr>
        <w:t>»</w:t>
      </w:r>
      <w:r>
        <w:rPr>
          <w:rtl w:val="true"/>
        </w:rPr>
        <w:t xml:space="preserve">، و </w:t>
      </w:r>
      <w:r>
        <w:rPr>
          <w:rtl w:val="true"/>
        </w:rPr>
        <w:t>«</w:t>
      </w:r>
      <w:r>
        <w:rPr>
          <w:rtl w:val="true"/>
        </w:rPr>
        <w:t>البيان</w:t>
      </w:r>
      <w:r>
        <w:rPr>
          <w:rtl w:val="true"/>
        </w:rPr>
        <w:t xml:space="preserve">» </w:t>
      </w:r>
      <w:r>
        <w:rPr>
          <w:rtl w:val="true"/>
        </w:rPr>
        <w:t xml:space="preserve">و </w:t>
      </w:r>
      <w:r>
        <w:rPr>
          <w:rtl w:val="true"/>
        </w:rPr>
        <w:t>«</w:t>
      </w:r>
      <w:r>
        <w:rPr>
          <w:rtl w:val="true"/>
        </w:rPr>
        <w:t>البراعة</w:t>
      </w:r>
      <w:r>
        <w:rPr>
          <w:rtl w:val="true"/>
        </w:rPr>
        <w:t>»</w:t>
      </w:r>
      <w:r>
        <w:rPr>
          <w:rtl w:val="true"/>
        </w:rPr>
        <w:t>،</w:t>
      </w:r>
      <w:bookmarkEnd w:id="21"/>
    </w:p>
    <w:p>
      <w:pPr>
        <w:pStyle w:val="BookText"/>
        <w:rPr/>
      </w:pPr>
      <w:r>
        <w:rPr>
          <w:rFonts w:ascii="Amiri" w:hAnsi="Amiri" w:eastAsia="Amiri" w:cs="Amiri"/>
          <w:color w:val="111111"/>
          <w:sz w:val="28"/>
          <w:sz w:val="28"/>
          <w:szCs w:val="28"/>
          <w:rtl w:val="true"/>
          <w:lang w:bidi="ar-SA"/>
        </w:rPr>
        <w:t>و كلّ ما شاكل ذلك، ممّا يعبّر به عن فضل بعض القائلين على بعض، من حيث نطقوا و تكلّموا، و أخبروا السامعين عن الأغراض و المقاصد، و راموا أن يعلموهم ما في نفوسهم؛ و يكشفوا لهم عن ضمائر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لا معنى لهذه العبارات و سائر ما يجري مجراها، مما يفرد فيه اللّفظ بالنعت و الصّفة، و ينسب فيه الفضل و المزيّة إليه دون المعنى، غير وصف الكلام بحسن الدّلالة و تمامها فيما له كانت دلالة، ثم تبرّجها في صورة هي أبهى و أزين و آنق و أعجب و أحقّ بأن تستولي على هوى النفس، و تنال الحظّ الأوفر من ميل القلوب، و أولى بأن تطلق لسان الحامد، و تطيل رغم الحاسد و لا جهة لاستعمال هذه الخصال غير أن تأتي المعنى من الجهة التي هي أصحّ لتأديته، و تختار له اللفظ الذي هو أخصّ به، و أكشف عنه و أتمّ له، و أحرى بأن يكسبه نبلا، و يظهر فيه مزيّة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هذا كذلك، فينبغي أن ينظر إلى الكلمة قبل دخولها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تصير إلى الصورة التي بها يكون الكلم إخبارا و أمرا و نهيا و استخبارا و تعجبا، و تؤدّي في الجملة معنى من المعاني التي لا سبيل إلى إفادتها إلا بضمّ كلمة إلى كلمة، و بناء لفظة على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Style w:val="FootnoteAnchor"/>
          <w:rtl w:val="true"/>
        </w:rPr>
        <w:footnoteReference w:id="120"/>
      </w:r>
      <w:r>
        <w:rPr>
          <w:rFonts w:ascii="Amiri" w:hAnsi="Amiri" w:eastAsia="Amiri" w:cs="Amiri"/>
          <w:color w:val="111111"/>
          <w:sz w:val="28"/>
          <w:sz w:val="28"/>
          <w:szCs w:val="28"/>
          <w:rtl w:val="true"/>
          <w:lang w:bidi="ar-SA"/>
        </w:rPr>
        <w:t>يتصور أن يكون بين اللفظتين تفاضل في</w:t>
      </w:r>
    </w:p>
    <w:p>
      <w:pPr>
        <w:pStyle w:val="BookText"/>
        <w:rPr/>
      </w:pPr>
      <w:r>
        <w:rPr>
          <w:rFonts w:ascii="Amiri" w:hAnsi="Amiri" w:eastAsia="Amiri" w:cs="Amiri"/>
          <w:color w:val="111111"/>
          <w:sz w:val="28"/>
          <w:sz w:val="28"/>
          <w:szCs w:val="28"/>
          <w:rtl w:val="true"/>
          <w:lang w:bidi="ar-SA"/>
        </w:rPr>
        <w:t xml:space="preserve">الدّلالة حتى تكون هذه أدلّ على معناها الذي وضعت له من صاحبتها على ما هي موسومة به، حتى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على معناه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سمّي به و حتى يتصوّر في الاسمين يوضعان لشي‌ء واحد، أن يكون هذا أحسن نبأ و أبين كشفا عن صورته من الآخر،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أدلّ على السبع المعلوم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أنّا لو أردنا الموازنة بين لغتين كالعربية و الفارسية، ساغ لنا أن نجعل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الآدميّ الذّكر من نظيره في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يقع في وهم و إن جهد، أن تتفاضل الكلمتان المفردتان، من غير أن ينظر إلى مكان تقعان فيه من التأليف و النظم، بأكثر من أن تكون هذه مألوفة مستعملة، و تلك غريبة وحشية، أو أن تكون حروف هذه أخفّ و امتزاجها أحسن، و مما يكدّ اللسان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فصيحة إلا و هو يعتبر مكانها من النظم، و حسن ملائمة معناها لمعاني جاراتها، و فضل مؤانستها لأخواتها؟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متمكنة، و مقبولة، و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قلقة، و نابية، و مستكرهة، إلا و غرضهم أن يعبّروا بالتمكّن عن حسن الاتفاق بين هذه و تلك من جهة معناهما، و بالقلق و النّبوّ عن سوء التلاؤم، و أن الأولى لم تلق بالثانية في معناها، و أنّ السابقة لم تصلح أن تكون لفقا </w:t>
      </w:r>
      <w:r>
        <w:rPr>
          <w:rStyle w:val="FootnoteAnchor"/>
          <w:rtl w:val="true"/>
        </w:rPr>
        <w:footnoteReference w:id="121"/>
      </w:r>
      <w:r>
        <w:rPr>
          <w:rFonts w:ascii="Amiri" w:hAnsi="Amiri" w:eastAsia="Amiri" w:cs="Amiri"/>
          <w:color w:val="111111"/>
          <w:sz w:val="28"/>
          <w:sz w:val="28"/>
          <w:szCs w:val="28"/>
          <w:rtl w:val="true"/>
          <w:lang w:bidi="ar-SA"/>
        </w:rPr>
        <w:t>للتالية في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تشكّ إذا فكرت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فتجلّى لك منها الإعجاز، و بهرك الذي ترى و تسمع، أنك لم تجد </w:t>
      </w:r>
      <w:r>
        <w:rPr>
          <w:rStyle w:val="FootnoteAnchor"/>
          <w:rtl w:val="true"/>
        </w:rPr>
        <w:footnoteReference w:id="122"/>
      </w:r>
      <w:r>
        <w:rPr>
          <w:rFonts w:ascii="Amiri" w:hAnsi="Amiri" w:eastAsia="Amiri" w:cs="Amiri"/>
          <w:color w:val="111111"/>
          <w:sz w:val="28"/>
          <w:sz w:val="28"/>
          <w:szCs w:val="28"/>
          <w:rtl w:val="true"/>
          <w:lang w:bidi="ar-SA"/>
        </w:rPr>
        <w:t>ما وجدت من المزيّة الظاهرة، و الفضيلة القاهرة، إلا لأمر يرجع إلى ارتباط هذه الكلم بعضها ببعض، و أن لم يعرض لها الحسن و الشّرف إلا من حيث لاقت الأولى بالثانية، و الثالثة بالرابعة، و هكذا، إلى أن تستقر بها إلى آخرها، و أنّ الفضل تناتج ما بينها، و حصل من مجموعها؟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شككت،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لفظة منها بحيث لو أخذت من بين أخواتها و أفردت، لأدّت من الفصاحة ما تؤدّيه و هي في مكانها من الآية؟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اعتبرها وحدها من غير أن تنظر إلى ما قبلها و ما بعدها، و كذلك فاعتبر سائر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بالشك في ذلك، و معلوم أنّ مبدأ العظمة في أن نوديت الأرض، ثم أمرت، ثم في أن كان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 أتبع نداء الأرض و أمرها بما هو من شأنها، نداء السماء و أمرها كذلك بما يخصها، ثم أن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الفعل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أنّه لم يغض إلّا بأمر آمر و قدرة قادر، ثم تأكيد ذلك و تقريره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الْأَمْرُ، ثم ذكر ما هو فائدة هذه الأمور،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اسْتَوَتْ عَلَى الْجُودِيِّ، ثم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الذّكر، كما هو شرط الفخامة و الدّلالة على عظم الشأن، ثم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الفاتحة؟ أ فترى لشي‌ء من هذه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تملؤك بالإعجاز روعة، و تحضرك عند تصوّرها هيبة تحيط بالنفس 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w:t>
      </w:r>
      <w:r>
        <w:rPr>
          <w:rStyle w:val="FootnoteAnchor"/>
          <w:rtl w:val="true"/>
        </w:rPr>
        <w:footnoteReference w:id="123"/>
      </w:r>
      <w:r>
        <w:rPr>
          <w:rFonts w:ascii="Amiri" w:hAnsi="Amiri" w:eastAsia="Amiri" w:cs="Amiri"/>
          <w:color w:val="111111"/>
          <w:sz w:val="28"/>
          <w:sz w:val="28"/>
          <w:szCs w:val="28"/>
          <w:rtl w:val="true"/>
          <w:lang w:bidi="ar-SA"/>
        </w:rPr>
        <w:t>باللفظ من حيث هو صوت مسموع و حروف تتوالى في النطق؟ أم كلّ ذلك لما بين معاني الألفاظ من الاتّساق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إذن اتضاحا لا يدع للشك مجالا، أنّ الألفاظ لا تتفاضل من حيث هي ألفاظ مجرّدة، و لا من حيث هي كلم مفردة، و أن الفضيلة و خلافها، في ملائمة معنى اللّفظة لمعنى التي تليها، و ما أشبه ذلك، مما لا تعلّق له بصريح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لذلك أنك ترى الكلمة تروقك و تؤنسك في موضع، ثم تراها بعينها تثقل عليك و توحشك في موضع آخر،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تلفّتّ نحو الحيّ حتّى وجدتني و جعت من الإصغاء ليتا و أخدعا </w:t>
      </w:r>
      <w:r>
        <w:rPr>
          <w:rStyle w:val="FootnoteAnchor"/>
          <w:rtl w:val="true"/>
        </w:rPr>
        <w:footnoteReference w:id="1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بيت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بلّغتني شرف الغنى و اعتقت من رقّ المطامع أخدعي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فإن لها في هذين المكانين ما لا يخفى من الحسن، ثم إنك تتأملها في بيت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يا دهر قوّم من أخدعيك، فقد أضججت هذا الأنام من خرقك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فتجد لها من الثّقل على النفس، و من التنغيص و التكدير، أضعاف ما وجدت هناك من الرّوح و الخفّة، و من الإيناس و البهجة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أعجب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تراها مقبولة حسنة في موضع، و ضعيفة مستكرهة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أن تعرف ذلك، فانظر إلى قول عمر بن أبي ربيعة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و من مالئ عينيه من شي‌ء غيره إذا راح نحو الجمرة البيض كالدّمى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قول أبي 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إذا ما تقاضى المرء يوم و ليلة تقاضاها شي‌ء لا يملّ التّقاضيا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فإنك تعرف حسنها و مكانها من القبول، ثم انظر إليها في بيت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لو الفلك الدّوّار أبغضت سعيه لعوّقه شيئ عن الدّوران </w:t>
      </w:r>
      <w:r>
        <w:rPr>
          <w:rStyle w:val="FootnoteAnchor"/>
          <w:rtl w:val="true"/>
        </w:rPr>
        <w:footnoteReference w:id="1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تراها تقلّ و تضؤل، بحسب نبلها و حسنها فيما تقدّم و هذا باب واسع، فإنك تجد متى شئت الرّجلين قد استعملا كلما بأعيانها، ثم ترى هذا قد فرع السّماك </w:t>
      </w:r>
      <w:r>
        <w:rPr>
          <w:rStyle w:val="FootnoteAnchor"/>
          <w:rtl w:val="true"/>
        </w:rPr>
        <w:footnoteReference w:id="130"/>
      </w:r>
      <w:r>
        <w:rPr>
          <w:rFonts w:ascii="Amiri" w:hAnsi="Amiri" w:eastAsia="Amiri" w:cs="Amiri"/>
          <w:color w:val="111111"/>
          <w:sz w:val="28"/>
          <w:sz w:val="28"/>
          <w:szCs w:val="28"/>
          <w:rtl w:val="true"/>
          <w:lang w:bidi="ar-SA"/>
        </w:rPr>
        <w:t>، و ترى ذاك قد لصق بالحضيض، فلو كانت الكلمة إذا حسنت حسنت من حيث هي لفظ، و إذا استحقت المزيّة و الشرف استحقّت ذلك في ذاتها و على انفرادها، دون أن يكون السبب في ذلك حال لها مع أخواتها المجاورة لها في النظم، لما اختلف بها الحال، و لكانت إمّا أن تحسن أبدا، أو لا تحسن أبدا</w:t>
      </w:r>
      <w:r>
        <w:rPr>
          <w:rFonts w:eastAsia="Amiri" w:cs="Amiri" w:ascii="Amiri" w:hAnsi="Amiri"/>
          <w:color w:val="111111"/>
          <w:sz w:val="28"/>
          <w:szCs w:val="28"/>
          <w:rtl w:val="true"/>
          <w:lang w:bidi="ar-SA"/>
        </w:rPr>
        <w:t>. ).</w:t>
      </w:r>
      <w:bookmarkStart w:id="22" w:name="pg687_8518"/>
    </w:p>
    <w:p>
      <w:pPr>
        <w:pStyle w:val="BookText"/>
        <w:rPr/>
      </w:pPr>
      <w:bookmarkEnd w:id="22"/>
      <w:r>
        <w:rPr>
          <w:rFonts w:ascii="Amiri" w:hAnsi="Amiri" w:eastAsia="Amiri" w:cs="Amiri"/>
          <w:color w:val="111111"/>
          <w:sz w:val="28"/>
          <w:sz w:val="28"/>
          <w:szCs w:val="28"/>
          <w:rtl w:val="true"/>
          <w:lang w:bidi="ar-SA"/>
        </w:rPr>
        <w:t>و لم تر قولا يضطرب على قائله حتى لا يدري كيف يعبّر، و كيف يورد و يصدر، كهذا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أردت الحقّ، فإنه من جنس الشي‌ء يجري به الرجل لسانه و يطلقه، فإذا فتّش نفسه، وجدها تعلم بطلانه، و تنطوي على خلافه، ذاك لأنه مما لا يقوم بالحقيقة في اعتقاد، و لا يكون له صورة في فؤاد</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803888_211673320"/>
      <w:bookmarkStart w:id="24" w:name="_Toc8"/>
      <w:bookmarkEnd w:id="23"/>
      <w:r>
        <w:rPr>
          <w:rtl w:val="true"/>
        </w:rPr>
        <w:t>فصل و مما يجب إحكامه بعقب هذا الفصل، الفرق بين قولنا</w:t>
      </w:r>
      <w:r>
        <w:rPr>
          <w:rtl w:val="true"/>
        </w:rPr>
        <w:t>: «</w:t>
      </w:r>
      <w:r>
        <w:rPr>
          <w:rtl w:val="true"/>
        </w:rPr>
        <w:t>حروف منظومة</w:t>
      </w:r>
      <w:r>
        <w:rPr>
          <w:rtl w:val="true"/>
        </w:rPr>
        <w:t>»</w:t>
      </w:r>
      <w:r>
        <w:rPr>
          <w:rtl w:val="true"/>
        </w:rPr>
        <w:t xml:space="preserve">، و </w:t>
      </w:r>
      <w:r>
        <w:rPr>
          <w:rtl w:val="true"/>
        </w:rPr>
        <w:t>«</w:t>
      </w:r>
      <w:r>
        <w:rPr>
          <w:rtl w:val="true"/>
        </w:rPr>
        <w:t>كلم منظومة</w:t>
      </w:r>
      <w:r>
        <w:rPr>
          <w:rtl w:val="true"/>
        </w:rPr>
        <w:t>».</w:t>
      </w:r>
      <w:bookmarkEnd w:id="24"/>
    </w:p>
    <w:p>
      <w:pPr>
        <w:pStyle w:val="BookText"/>
        <w:rPr/>
      </w:pPr>
      <w:r>
        <w:rPr>
          <w:rFonts w:ascii="Amiri" w:hAnsi="Amiri" w:eastAsia="Amiri" w:cs="Amiri"/>
          <w:color w:val="111111"/>
          <w:sz w:val="28"/>
          <w:sz w:val="28"/>
          <w:szCs w:val="28"/>
          <w:rtl w:val="true"/>
          <w:lang w:bidi="ar-SA"/>
        </w:rPr>
        <w:t xml:space="preserve">و ذلك أن نظم الحروف هو تواليها في النطق، و ليس نظمها بمقتضى عن معنى </w:t>
      </w:r>
      <w:r>
        <w:rPr>
          <w:rStyle w:val="FootnoteAnchor"/>
          <w:rtl w:val="true"/>
        </w:rPr>
        <w:footnoteReference w:id="131"/>
      </w:r>
      <w:r>
        <w:rPr>
          <w:rFonts w:ascii="Amiri" w:hAnsi="Amiri" w:eastAsia="Amiri" w:cs="Amiri"/>
          <w:color w:val="111111"/>
          <w:sz w:val="28"/>
          <w:sz w:val="28"/>
          <w:szCs w:val="28"/>
          <w:rtl w:val="true"/>
          <w:lang w:bidi="ar-SA"/>
        </w:rPr>
        <w:t>، و لا الناظم لها بمقتف في ذلك رسما من العقل اقتضى أن يتحرّى في نظمه لها ما تحرّاه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واضع اللغة 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في ذلك ما يؤدّي إلى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فيه كذلك، لأنك تقتفي في نظمها آثار المعاني، و ترتّبها على حسب ترتّب المعاني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نظم يعتبر فيه حال المنظوم بعضه مع بعض،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معناه ضمّ الشي‌ء إلى الشي‌ء كيف جاء 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عندهم نظيرا للنّسج و التأليف و الصّياغة و البناء و الوشي و التّحبير و ما أشبه ذلك، ممّا يوجب اعتبار الأجزاء بعضها مع بعض، حتى يكون لوضع كلّ حيث وضع، علّة تقتضي كونه هناك، و حتى لو وضع في مكان غيره لم يصلح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الفائدة في معرفة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عرفته عرفت أن ليس الغرض بنظم الكلم، أن توالت ألفاظها في النطق، بل أن تناسقت دلالتها و تلاقت معانيها، على الوجه الذي اقتضاه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يتصوّر أن يقصد به إلى توالي الألفاظ في النطق، بعد أن ثبت أنه نظم يعتبر فيه حال المنظوم بعضه مع بعض، و أنّه نظير الصياغة و التّحبير </w:t>
      </w:r>
      <w:r>
        <w:rPr>
          <w:rStyle w:val="FootnoteAnchor"/>
          <w:rtl w:val="true"/>
        </w:rPr>
        <w:footnoteReference w:id="132"/>
      </w:r>
      <w:r>
        <w:rPr>
          <w:rFonts w:ascii="Amiri" w:hAnsi="Amiri" w:eastAsia="Amiri" w:cs="Amiri"/>
          <w:color w:val="111111"/>
          <w:sz w:val="28"/>
          <w:sz w:val="28"/>
          <w:szCs w:val="28"/>
          <w:rtl w:val="true"/>
          <w:lang w:bidi="ar-SA"/>
        </w:rPr>
        <w:t xml:space="preserve">و التّفويف </w:t>
      </w:r>
      <w:r>
        <w:rPr>
          <w:rStyle w:val="FootnoteAnchor"/>
          <w:rtl w:val="true"/>
        </w:rPr>
        <w:footnoteReference w:id="133"/>
      </w:r>
      <w:r>
        <w:rPr>
          <w:rFonts w:ascii="Amiri" w:hAnsi="Amiri" w:eastAsia="Amiri" w:cs="Amiri"/>
          <w:color w:val="111111"/>
          <w:sz w:val="28"/>
          <w:sz w:val="28"/>
          <w:szCs w:val="28"/>
          <w:rtl w:val="true"/>
          <w:lang w:bidi="ar-SA"/>
        </w:rPr>
        <w:t>و النقش، و كل ما يقصد به التصوير، و بعد أن كنّا لا نشك</w:t>
      </w:r>
    </w:p>
    <w:p>
      <w:pPr>
        <w:pStyle w:val="BookText"/>
        <w:rPr/>
      </w:pPr>
      <w:r>
        <w:rPr>
          <w:rFonts w:ascii="Amiri" w:hAnsi="Amiri" w:eastAsia="Amiri" w:cs="Amiri"/>
          <w:color w:val="111111"/>
          <w:sz w:val="28"/>
          <w:sz w:val="28"/>
          <w:szCs w:val="28"/>
          <w:rtl w:val="true"/>
          <w:lang w:bidi="ar-SA"/>
        </w:rPr>
        <w:t>في أن لا حال للفظة مع صاحبتها تعتبر إذا أنت عزلت دلالتهما جانبا؟ و أيّ مساغ للشكّ في أنّ الألفاظ لا تستحقّ من حيث هي ألفاظ، أن تنظم على وجه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تنخلع من هذه الألفاظ، التي هي لغات، دلالتها لما كان منها أحقّ بالتقديم من شي‌ء، و لا تصوّر أن يجب فيها ترتيب و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حفّظت صبيّا 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تفسّر له شيئا منه، و أخذته بأن يضبط صور الألفاظ و هيآتها، و يؤدّيها كما يؤدي أصناف أصوات الطيور، لرأيته و لا يخطر له ببال أنّ من شأنه أن يؤخّر لفظا و يقدّم آخر، بل كان حاله حال من يرمي الحصى و يعدّ الجوز، اللهم إلّا أن تسومه أنت أن يأتي بها على حروف المعجم ليحفظ نسق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آخر، و هو أنه لو كان القصد بالنظم إلى اللفظ نفسه، دون أن يكون الغرض ترتيب المعاني في النفس، ثم النطق بالألفاظ على حذوها، لكان ينبغي أن لا يختلف حال اثنين في العلم بحسن النظم أو غير الحسن فيه، لأنهما يحسّان بتوالي الألفاظ في النطق إحساسا واحدا، و لا يعرف أحدهما في ذلك شيئا يجهله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 هذا كلّه، و هو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يتواصفه البلغاء، و تتفاضل مراتب البلاغة من أجله، صنعة يستعان عليها بالفكرة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ممّا يستعان عليها بالفكرة، و يستخرج بالرّويّة، فينبغي أن ينظر في الفكر، بما ذا تلبّس؟</w:t>
      </w:r>
    </w:p>
    <w:p>
      <w:pPr>
        <w:pStyle w:val="BookText"/>
        <w:rPr/>
      </w:pPr>
      <w:r>
        <w:rPr>
          <w:rFonts w:ascii="Amiri" w:hAnsi="Amiri" w:eastAsia="Amiri" w:cs="Amiri"/>
          <w:color w:val="111111"/>
          <w:sz w:val="28"/>
          <w:sz w:val="28"/>
          <w:szCs w:val="28"/>
          <w:rtl w:val="true"/>
          <w:lang w:bidi="ar-SA"/>
        </w:rPr>
        <w:t>أ بالمعاني أم بالألفاظ؟ فأيّ شي‌ء وجدته الذي تلبّس به فكرك من بين المعاني و الألفاظ، فهو الذي تحدث فيه صنعتك، و تقع فيه صياغتك و نظمك و تصويرك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فمحال أن تتفكر في شي‌ء و أنت لا تصنع فيه شيئا، و إنما تصنع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ذلك، لجاز أن يفكّر البنّاء في الغزل، ليجعل فكره فيه وصلة إلى أن يصنع من الآجرّ، و هو من الإحالة المفرطة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الألفاظ على كل حال، و لا سبيل إلى أن يعقل الترتيب الذي تزعمه في المعاني، ما لم تنظم الألفاظ و لم ترتّبها على الوجه الخاصّ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الذي يعيد هذه الشّبهة جذعة </w:t>
      </w:r>
      <w:r>
        <w:rPr>
          <w:rStyle w:val="FootnoteAnchor"/>
          <w:rtl w:val="true"/>
        </w:rPr>
        <w:footnoteReference w:id="134"/>
      </w:r>
      <w:r>
        <w:rPr>
          <w:rFonts w:ascii="Amiri" w:hAnsi="Amiri" w:eastAsia="Amiri" w:cs="Amiri"/>
          <w:color w:val="111111"/>
          <w:sz w:val="28"/>
          <w:sz w:val="28"/>
          <w:szCs w:val="28"/>
          <w:rtl w:val="true"/>
          <w:lang w:bidi="ar-SA"/>
        </w:rPr>
        <w:t>أبدا، و الذي يحلّها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 أ تتصوّر أن تكون معتبرا مفكّرا في حال اللفظ مع اللفظ حتّى تضعه بجنبه أو قبله، 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اللفظة إنّما صلحت هاهنا لكونها على صفة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صلحت هاهنا، لأن معناها كذا، و لدلالتها على كذا، و لأنّ معنى الكلام و الغرض فيه يوجب كذا، و لأنّ معنى ما قبلها يقتضي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تصوّرت الأوّل، فقل ما شئت، و اعلم أنّ كل ما ذكرناه باطل و إن لم تتصور إلّا الثاني، فلا تخدعنّ نفسك بالأضاليل، و دع النظر إلى ظواهر الأمور، و اعلم أن ما ترى أنه لا بدّ منه من ترتّب الألفاظ و تواليها على النظم الخاص، ليس هو الذي طلبته بالفكر، و لكنه شي‌ء يقع بسبب الأوّل ضرورة، من حيث إنّ الألفاظ؛ إذ كانت أوعية للمعاني، فإنها لا محالة تتبع المعاني في مواقعها، فإذا وجب لمعنى أن يكون أوّلا في النفس، وجب للّفظ الدالّ عليه أن يكون مثله أوّلا في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تتصور في الألفاظ أن تكون المقصودة قبل المعاني بالنظم و الترتيب، و أن يكون الفكر في النظم الذي يتواصفه البلغاء فكرا في نظم الألفاظ، أو أن تحتاج بعد ترتيب المعاني إلى فكر تستأنفه لأن تجي‌ء بالألفاظ على نسقها، فباطل من الظنّ، و وهم يتخيّل إلى من لا يوفي النظر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مفكرا في نظم الألفاظ، و أنت لا تعقل لها أوصافا و أحوالا إذا عرفتها عرفت أن حقّها أن تنظم على وجه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يلبّس على الناظر في هذا الموضع و يغلّطه، أنه يستبعد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قد نظمت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فالعرف كأنّه لم يجز بذلك، إلّا أنهم و إن كانوا لم يستعملوا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قد استعملوا فيها ما هو بمعناه و نظير له، و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يرتب المعاني في نفسه، و ينزّلها، و يبني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يرتّب الفروع على الأصول، و يتبع المعنى المعنى، و يلحق النظير بالنظير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تعلم أنهم قد استعاروا النسج و الوشي و النّقش و الصّياغة لنفس ما استعاروا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لا يشكّ في أن ذلك كلّه تشبيه و تمثيل يرجع إلى أمور و أوصاف تتعلّق بالمعاني دون الألفاظ، فمن حقّك أن تعلم أن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السبيل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سبيلك أن تعتمد هذا الفصل حدّا، و تجعل النّكت </w:t>
      </w:r>
      <w:r>
        <w:rPr>
          <w:rStyle w:val="FootnoteAnchor"/>
          <w:rtl w:val="true"/>
        </w:rPr>
        <w:footnoteReference w:id="135"/>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bookmarkStart w:id="25" w:name="pg687_8521"/>
    </w:p>
    <w:p>
      <w:pPr>
        <w:pStyle w:val="BookText"/>
        <w:rPr/>
      </w:pPr>
      <w:bookmarkEnd w:id="25"/>
      <w:r>
        <w:rPr>
          <w:rFonts w:ascii="Amiri" w:hAnsi="Amiri" w:eastAsia="Amiri" w:cs="Amiri"/>
          <w:color w:val="111111"/>
          <w:sz w:val="28"/>
          <w:sz w:val="28"/>
          <w:szCs w:val="28"/>
          <w:rtl w:val="true"/>
          <w:lang w:bidi="ar-SA"/>
        </w:rPr>
        <w:t xml:space="preserve">ذكرتها فيه على ذكر </w:t>
      </w:r>
      <w:r>
        <w:rPr>
          <w:rStyle w:val="FootnoteAnchor"/>
          <w:rtl w:val="true"/>
        </w:rPr>
        <w:footnoteReference w:id="136"/>
      </w:r>
      <w:r>
        <w:rPr>
          <w:rFonts w:ascii="Amiri" w:hAnsi="Amiri" w:eastAsia="Amiri" w:cs="Amiri"/>
          <w:color w:val="111111"/>
          <w:sz w:val="28"/>
          <w:sz w:val="28"/>
          <w:szCs w:val="28"/>
          <w:rtl w:val="true"/>
          <w:lang w:bidi="ar-SA"/>
        </w:rPr>
        <w:t xml:space="preserve">منك أبدا، فإنها عمد </w:t>
      </w:r>
      <w:r>
        <w:rPr>
          <w:rStyle w:val="FootnoteAnchor"/>
          <w:rtl w:val="true"/>
        </w:rPr>
        <w:footnoteReference w:id="137"/>
      </w:r>
      <w:r>
        <w:rPr>
          <w:rFonts w:ascii="Amiri" w:hAnsi="Amiri" w:eastAsia="Amiri" w:cs="Amiri"/>
          <w:color w:val="111111"/>
          <w:sz w:val="28"/>
          <w:sz w:val="28"/>
          <w:szCs w:val="28"/>
          <w:rtl w:val="true"/>
          <w:lang w:bidi="ar-SA"/>
        </w:rPr>
        <w:t>و أصول في هذا الباب، إذا أنت مكّنتها في نفسك، وجدت الشّبه تنزاح عنك، و الشكوك تنتفي عن قلبك، و لا سيّما ما ذكرت من أنه لا يتصوّر أن تعرف للّفظ موضعا من غير أن تعرف معناه، و لا أن تتوخّى في الألفاظ من حيث هي ألفاظ ترتيبا و نظما، و أنك تتوخّى الترتيب في المعاني و تعمل الفكر هناك، فإذا تمّ لك ذلك أتبعتها الألفاظ و قفوت بها آثارها، و أنك إذا فرغت من ترتيب المعاني في نفسك، لم تحتج إلى أن تستأنف فكرا في ترتيب الألفاظ، بل تجدها تترتّب لك بحكم أنّها خدم للمعاني، و تابعة لها، و لا حقة بها، و أن العلم بمواقع المعاني في النفس، علم بمواقع الألفاظ الدالّة عليها في النطق</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803890_211673320"/>
      <w:bookmarkStart w:id="27" w:name="_Toc9"/>
      <w:bookmarkEnd w:id="26"/>
      <w:r>
        <w:rPr>
          <w:rtl w:val="true"/>
        </w:rPr>
        <w:t>فصل منه في أن النظم متوقف على التركيب النحوي‌</w:t>
      </w:r>
      <w:bookmarkEnd w:id="27"/>
    </w:p>
    <w:p>
      <w:pPr>
        <w:pStyle w:val="BookText"/>
        <w:rPr/>
      </w:pPr>
      <w:r>
        <w:rPr>
          <w:rFonts w:ascii="Amiri" w:hAnsi="Amiri" w:eastAsia="Amiri" w:cs="Amiri"/>
          <w:color w:val="111111"/>
          <w:sz w:val="28"/>
          <w:sz w:val="28"/>
          <w:szCs w:val="28"/>
          <w:rtl w:val="true"/>
          <w:lang w:bidi="ar-SA"/>
        </w:rPr>
        <w:t>و اعلم أنك إذا رجعت إلى نفسك علمت علما لا يعترضه الشك، أن لا نظم في الكلم و لا ترتيب، حتى يعلّق بعضها ببعض، و يبنى بعضها على بعض، و تجعل هذه بسبب من تلك، هذا ما لا يجهله عاقل و لا يخفى على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فبنا أن ننظر إلى التّعليق فيها و البناء، و جعل الواحدة منها بسبب من صاحبتها، ما معناه و ما محصوله؟ و إذا نظرنا في ذلك، علمنا أن لا محصول لها غير أن تعمد إلى اسم فتجعله فاعلا لفعل أو مفعولا، أو تعمد إلى اسمين فتجعل أحدهما خبرا عن الآخر، أو تتبع الاسم اسما على أن يكون الثاني صفة للأول، أو تأكيدا له، أو بدلا منه، أو تجي‌ء باسم بعد تمام كلامك على أن يكون صفة أو حالا أو تمييزا، أو تتوخّى في كلام هو لإثبات معنى، أن يصير نفيا أو استفهاما أو تمنّيا، فتدخل عليه الحروف الموضوعة لذلك </w:t>
      </w:r>
      <w:r>
        <w:rPr>
          <w:rStyle w:val="FootnoteAnchor"/>
          <w:rtl w:val="true"/>
        </w:rPr>
        <w:footnoteReference w:id="138"/>
      </w:r>
      <w:r>
        <w:rPr>
          <w:rFonts w:ascii="Amiri" w:hAnsi="Amiri" w:eastAsia="Amiri" w:cs="Amiri"/>
          <w:color w:val="111111"/>
          <w:sz w:val="28"/>
          <w:sz w:val="28"/>
          <w:szCs w:val="28"/>
          <w:rtl w:val="true"/>
          <w:lang w:bidi="ar-SA"/>
        </w:rPr>
        <w:t xml:space="preserve">أو تريد في فعلين أن تجعل أحدهما شرطا في الآخر، فتجي‌ء بهما بعد الحرف الموضوع لهذا المعنى، أو بعد اسم من الأسماء التي ضمّنت معنى ذلك الحرف </w:t>
      </w:r>
      <w:r>
        <w:rPr>
          <w:rStyle w:val="FootnoteAnchor"/>
          <w:rtl w:val="true"/>
        </w:rPr>
        <w:footnoteReference w:id="139"/>
      </w:r>
      <w:r>
        <w:rPr>
          <w:rFonts w:ascii="Amiri" w:hAnsi="Amiri" w:eastAsia="Amiri" w:cs="Amiri"/>
          <w:color w:val="111111"/>
          <w:sz w:val="28"/>
          <w:sz w:val="28"/>
          <w:szCs w:val="28"/>
          <w:rtl w:val="true"/>
          <w:lang w:bidi="ar-SA"/>
        </w:rPr>
        <w:t>، و على هذا القياس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لا يكون في الكلم نظم و لا ترتيب إلّا بأن يصنع بها هذا الصنيع و نحوه، و كان ذلك كلّه مما لا يرجع منه إلى اللفظ شي‌ء، و ممّا لا يتصوّر أن يكون</w:t>
      </w:r>
      <w:bookmarkStart w:id="28" w:name="pg687_8522"/>
    </w:p>
    <w:p>
      <w:pPr>
        <w:pStyle w:val="BookText"/>
        <w:rPr/>
      </w:pPr>
      <w:bookmarkEnd w:id="28"/>
      <w:r>
        <w:rPr>
          <w:rFonts w:ascii="Amiri" w:hAnsi="Amiri" w:eastAsia="Amiri" w:cs="Amiri"/>
          <w:color w:val="111111"/>
          <w:sz w:val="28"/>
          <w:sz w:val="28"/>
          <w:szCs w:val="28"/>
          <w:rtl w:val="true"/>
          <w:lang w:bidi="ar-SA"/>
        </w:rPr>
        <w:t>فيه و من صفته، بان بذلك أنّ الأمر على ما قلناه، من أن اللّفظ تبع للمعنى في النظم، و أنّ الكلم تترتّب في النطق بسبب ترتّب معانيها في النفس، و أنها لو خلت من معانيها حتى تتجرّد أصواتا و أصداء حروف، لما وقع في ضمير و لا هجس في خاطر، أن يجب فيها ترتيب و نظم، و أن يجعل لها أمكنة و منازل، و أن يجب النطق بهذه قبل النطق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p>
    <w:p>
      <w:pPr>
        <w:pStyle w:val="Heading2"/>
        <w:numPr>
          <w:ilvl w:val="1"/>
          <w:numId w:val="1"/>
        </w:numPr>
        <w:rPr/>
      </w:pPr>
      <w:bookmarkStart w:id="29" w:name="__RefHeading___Toc5803892_211673320"/>
      <w:bookmarkStart w:id="30" w:name="_Toc10"/>
      <w:bookmarkEnd w:id="29"/>
      <w:r>
        <w:rPr>
          <w:rtl w:val="true"/>
        </w:rPr>
        <w:t>فصل</w:t>
      </w:r>
      <w:r>
        <w:rPr>
          <w:rtl w:val="true"/>
        </w:rPr>
        <w:t xml:space="preserve">: </w:t>
      </w:r>
      <w:r>
        <w:rPr>
          <w:rtl w:val="true"/>
        </w:rPr>
        <w:t>منه في شبهة الذين حصروا الفصاحة في صفة اللفظ</w:t>
      </w:r>
      <w:bookmarkEnd w:id="30"/>
    </w:p>
    <w:p>
      <w:pPr>
        <w:pStyle w:val="BookText"/>
        <w:rPr/>
      </w:pPr>
      <w:r>
        <w:rPr>
          <w:rFonts w:ascii="Amiri" w:hAnsi="Amiri" w:eastAsia="Amiri" w:cs="Amiri"/>
          <w:color w:val="111111"/>
          <w:sz w:val="28"/>
          <w:sz w:val="28"/>
          <w:szCs w:val="28"/>
          <w:rtl w:val="true"/>
          <w:lang w:bidi="ar-SA"/>
        </w:rPr>
        <w:t>و هذه شبهة أخرى ضعيفة، عسى أن يتعلّق بها متعلّق ممن يقدم على القول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يدّعي أن لا معنى للفصاحة سوى التلاؤم اللفظيّ، و تعديل مزاج الحروف حتى لا يتلاقى في النطق حروف تثقل على اللسان، كالذي أنشده الجاحظ من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و قبر حرب بمكان قفر و ليس قرب قبر حرب قبر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قول ابن يسير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لا أذيل الآمال بعدك إنّي بعدها بالآمال جدّ بخيل</w:t>
      </w:r>
    </w:p>
    <w:p>
      <w:pPr>
        <w:pStyle w:val="BookText"/>
        <w:rPr/>
      </w:pPr>
      <w:r>
        <w:rPr>
          <w:rFonts w:ascii="Amiri" w:hAnsi="Amiri" w:eastAsia="Amiri" w:cs="Amiri"/>
          <w:color w:val="111111"/>
          <w:sz w:val="28"/>
          <w:sz w:val="28"/>
          <w:szCs w:val="28"/>
          <w:rtl w:val="true"/>
          <w:lang w:bidi="ar-SA"/>
        </w:rPr>
        <w:t>كم لها موقفا بباب صديق رجعت من نداه بالتعطيل</w:t>
      </w:r>
    </w:p>
    <w:p>
      <w:pPr>
        <w:pStyle w:val="BookText"/>
        <w:rPr/>
      </w:pPr>
      <w:r>
        <w:rPr>
          <w:rFonts w:ascii="Amiri" w:hAnsi="Amiri" w:eastAsia="Amiri" w:cs="Amiri"/>
          <w:color w:val="111111"/>
          <w:sz w:val="28"/>
          <w:sz w:val="28"/>
          <w:szCs w:val="28"/>
          <w:rtl w:val="true"/>
          <w:lang w:bidi="ar-SA"/>
        </w:rPr>
        <w:t xml:space="preserve">لم يضرها و الحمد للّه، شي‌ء و انثنت نحو عزف نفس ذهول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فتفقّد النصف الأخير من هذا البيت، فإنّك ستجد بعض ألفاظه يتبّرأ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 الكلام في ذلك على طبقات، فمنه المتناهي في الثّقل المفرط فيه، كالذي مضى، و منه ما هو أخفّ منه كقول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كريم متى أمدحه أمدحه و الورى جميعا، و مهما لمته 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التبيان للطيبي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أمدحه بشي‌ء إلّا صدّقني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يكون فيه بعض الكلفة على اللسان، إلّا أنّه لا يبلغ أن يعاب به صاحبه و يشهّر أمره في ذلك و يحفظ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يزعم أن الكلام إذا سلم من ذلك وصفا من شوبه </w:t>
      </w:r>
      <w:r>
        <w:rPr>
          <w:rStyle w:val="FootnoteAnchor"/>
          <w:rtl w:val="true"/>
        </w:rPr>
        <w:footnoteReference w:id="144"/>
      </w:r>
      <w:r>
        <w:rPr>
          <w:rFonts w:ascii="Amiri" w:hAnsi="Amiri" w:eastAsia="Amiri" w:cs="Amiri"/>
          <w:color w:val="111111"/>
          <w:sz w:val="28"/>
          <w:sz w:val="28"/>
          <w:szCs w:val="28"/>
          <w:rtl w:val="true"/>
          <w:lang w:bidi="ar-SA"/>
        </w:rPr>
        <w:t xml:space="preserve">، كان الفصيح المشاد </w:t>
      </w:r>
      <w:r>
        <w:rPr>
          <w:rStyle w:val="FootnoteAnchor"/>
          <w:rtl w:val="true"/>
        </w:rPr>
        <w:footnoteReference w:id="145"/>
      </w:r>
      <w:r>
        <w:rPr>
          <w:rFonts w:ascii="Amiri" w:hAnsi="Amiri" w:eastAsia="Amiri" w:cs="Amiri"/>
          <w:color w:val="111111"/>
          <w:sz w:val="28"/>
          <w:sz w:val="28"/>
          <w:szCs w:val="28"/>
          <w:rtl w:val="true"/>
          <w:lang w:bidi="ar-SA"/>
        </w:rPr>
        <w:t>به و المشار إليه، و أنّ الصّفاء أيضا يكون على مراتب يعلو بعضها بعضا، و أنّ له غاية إذا انتهى إليها كان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يبطل هذه الشبهة، إن ذهب إليها ذاهب، أنّا إن قصرنا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اللفظ كذلك، و جعلناه المراد بها، لزمنا أن نخرج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أن تكون نظيرة لها، و إذا فعلنا ذلك، لم نخل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نجعله العمدة في المفاضلة بين العبارتين و لا نعرّج على غيره، و إمّا أن نجعله أحد ما نفاضل به، و وجها من الوجوه التي تقتضي تقديم كلام على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أخذنا بالأوّل، لزمنا أن نقصر الفضيلة عليه حتى لا يكون الإعجاز إلا به و فيه، و في ذلك ما لا يخفى من الشّناعة، لأنه يؤدّي إلى أن لا يكون للمعاني التي ذكروها في حدود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الدّلالة، و صواب الإشارة، و تصحيح الأقسام، و حسن الترتيب و النظام، و الإبداع في طريقة التشبيه و التمثيل، و الإجمال ثم التفصيل، و وضع الفصل و الوصل موضعهما، و توفية الحذف و التأكيد و التقديم و التأخير شروطهما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فيما له كان القرآن معجزا، حتّى يدّعى أنه لم يكن معجزا من حيث هو بليغ، و لا من حيث هو قول فصل، و كلام شريف النظم بديع التأليف، و ذلك أنه لا تعلّق لشي‌ء من هذه المعاني بتلاؤم الحروف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أخذنا بالثاني، و هو أن يكون تلاؤم الحروف وجها من وجوه الفضيلة، و داخلا في عداد ما يفاضل به بين كلام و كلام على الجملة، لم يكن لهذا الخلاف ضرر علينا، لأنه ليس بأكثر من أن نعمد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فنخرجها من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تكون نظيرة لهما، و في عداد ما هو شبههما من البراعة و الجزالة و أشباه ذلك، مما ينبئ عن شرف النظم، و عن المزايا التي شرحت لك أمرها، و أعلمتك جنسها، أو نجعلها اسما مشتركا يقع تارة لما تقع له تلك، و أخرى لما يرجع إلى سلامة اللفظ ممّا يثقل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واحد من الأمرين بقادح فيما نحن بصدده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تعسّف متعسّف في تلاؤم الحروف، فبلغ به أن يكون الأصل في الإعجاز، و أخرج سائر ما ذكروه في أقسام البلاغة من أن يكون له مدخل أو تأثير فيما له كان القرآن معجزا، كان الوجه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يلزمك، على قياس قولك، أن تجوّز أن يكون هاهنا نظم للألفاظ و ترتيب، لا على نسق المعاني، و لا على وجه يقصد به الفائدة، ثم يكون مع ذلك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أجعل تلاؤم الحروف معجزا حتى يكون اللفظ مع ذلك دالّا، و ذاك أنه إنّما تصعب مراعاة التعادل بين الحروف، إذا احتيج مع ذلك إلى مراعاة المعاني، كما أنه إنّما تصعب مراعاة السجع و الوزن، و يصعب كذلك التجنيس و الترصيع، إذا روعي معه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إن عقلت ما تقول، قد خرجت من مسألتك، و تركت أن يستحقّ اللّفظ المزيّة من حيث هو لفظ، و جئت تطلب لصعوبة النظم فيما بين المعاني طريقا، و تضع له علّة غير ما يعرفه الناس، و تدّعي أنّ ترتيب المعاني سهل، و أن تفاضل الناس في ذلك إلى حدّ، و أن الفضيلة تزداد و تقوى إذا توخّي في حروف الألفاظ التعادل و التلاؤم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منك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لا نعلم لتعادل الحروف معنى سوى أن تسلم من نحو ما تجده في بيت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متى أمدحه و الورى </w:t>
      </w:r>
      <w:r>
        <w:rPr>
          <w:rStyle w:val="FootnoteAnchor"/>
          <w:rtl w:val="true"/>
        </w:rPr>
        <w:footnoteReference w:id="146"/>
      </w:r>
      <w:r>
        <w:rPr>
          <w:rFonts w:ascii="Amiri" w:hAnsi="Amiri" w:eastAsia="Amiri" w:cs="Amiri"/>
          <w:color w:val="111111"/>
          <w:sz w:val="28"/>
          <w:sz w:val="28"/>
          <w:szCs w:val="28"/>
          <w:rtl w:val="true"/>
          <w:lang w:bidi="ar-SA"/>
        </w:rPr>
        <w:t>و بيت ابن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انثنت نحو عزف نفس ذهول </w:t>
      </w:r>
      <w:r>
        <w:rPr>
          <w:rStyle w:val="FootnoteAnchor"/>
          <w:rtl w:val="true"/>
        </w:rPr>
        <w:footnoteReference w:id="147"/>
      </w:r>
      <w:r>
        <w:rPr>
          <w:rFonts w:ascii="Amiri" w:hAnsi="Amiri" w:eastAsia="Amiri" w:cs="Amiri"/>
          <w:color w:val="111111"/>
          <w:sz w:val="28"/>
          <w:sz w:val="28"/>
          <w:szCs w:val="28"/>
          <w:rtl w:val="true"/>
          <w:lang w:bidi="ar-SA"/>
        </w:rPr>
        <w:t>و ليس اللفظ السليم من ذلك بمعوز، و لا بعزيز الوجود، و لا بالشي‌ء لا يستطيعه إلا الشاعر المفلق و الخطيب البليغ، فيستقيم قياسه على السجع و التجنيس و نحو ذلك، مما إذا رامه المتكلم صعب عليه تصحيح المعاني و تأدية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أطال اللّه بقاءك، و أدام عزّك، و أتمّ نعمته عليك، و زاد في إحسانه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 سليم مما يكدّ اللسان، و ليس في حروفه استكراه، و هكذا حال كلام الناس في كتبهم و محاوراتهم، لا تكاد تجد فيه هذا الاستكراه، لأنه إنما هو شي‌ء يعرض للشاعر إذا تكلف و تعمّل، فأمّا المرسل نفسه على سجيّتها، فلا يعرض له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المتعلّل بمثل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يكون تلاؤم الحروف معجزا بعد</w:t>
      </w:r>
    </w:p>
    <w:p>
      <w:pPr>
        <w:pStyle w:val="BookText"/>
        <w:rPr/>
      </w:pPr>
      <w:r>
        <w:rPr>
          <w:rFonts w:ascii="Amiri" w:hAnsi="Amiri" w:eastAsia="Amiri" w:cs="Amiri"/>
          <w:color w:val="111111"/>
          <w:sz w:val="28"/>
          <w:sz w:val="28"/>
          <w:szCs w:val="28"/>
          <w:rtl w:val="true"/>
          <w:lang w:bidi="ar-SA"/>
        </w:rPr>
        <w:t>أن يكون اللفظ دالّا، لأن مراعاة التعادل إنما تصعب إذا احتيج مع ذلك إلى مراعاة المعاني، إذا تأملت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ظريف، و هو أن يصعب مرام اللفظ بسبب المعنى، و ذلك محال، لأن الذي يعرفه العقلاء عكس ذلك، و هو أنه يصعب مرام المعنى بسبب اللفظ، فصعوبة ما صعب من السّجع، هي صعوبة عرضت في المعاني من أجل الألفاظ، و ذاك أنه صعب عليك أن توفق بين معاني تلك الألفاظ المسجّعة و بين معاني الفصول التي جعلت أردافا لها، فلم تستطع ذلك إلا بعد أن عدلت عن أسلوب إلى أسلوب، أو دخلت في ضرب من المجاز، أو أخذت في نوع من الاتّساع، و بعد أن تلطّفت على الجملة ضربا من التلطّف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يتصوّر أن يصعب مرام اللفظ بسبب المعنى، و أنت إن أردت الحقّ لا تطلب اللفظ بحال، و إنما تطلب المعنى، و إذا ظفرت بالمعنى، فاللفظ معك و إزاء ناظرك؟ و إنما كان يتصوّر أن يصعب مرام اللفظ من أجل المعنى، أن لو كنت إذا طلبت المعنى فحصّلته، احتجت إلى أن تطلب اللفظ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إذا توهّم متوهّم أنّا نحتاج إلى أن نطلب اللفظ، و أن من شأن الطلب أن يكون هناك، فإن الذي يتوهم أنه يحتاج إلى طلبه، هو ترتيب الألفاظ في النّطق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فينبغي لنا أن نرجع إلى نفوسنا فننظر، هل يتصوّر أن نرتّب معاني أسماء و أفعال و حروف في النفس، ثم يخفى علينا مواقعها في النطق، حتى نحتاج في ذلك إلى فكر و روية؟ و ذلك ما لا يشكّ فيه عاقل إذا هو رجع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بطل أن يكون ترتيب اللفظ مطلوبا بحال، و لم يكن المطلوب أبدا إلّا ترتيب المعاني، و كان معوّل هذا المخالف على ذلك، فقد اضمحلّ كلامه، و بان أنه ليس لمن حام في حديث المزية و الإعجاز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رام أن يجعله السبب في هذه الفضيلة، إلا التّسكّع في الحيرة، و الخروج عن فاسد من القول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اللفظ بمعزل عن المزيّة التي تنازعنا فيها، و كانت مقصورة على المعنى، فكيف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اللّفظ البتة؟ كيف امتنع أن يوصف بها المعنى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فصيح، و كلام فصيح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اختصّت الفصاحة باللّفظ و كانت من صفته، من حيث كانت عبارة عن كون اللّفظ على وصف إذا كان عليه، دلّ على المزيّة التي نحن في حديثها، و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الجملة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المتعلل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لكون اللّفظ دالّا، استحال أن يوصف بها المعنى، كما يستحيل أن يوصف المعنى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دعا القدماء إلى أن قسّموا الفضيلة بين المعنى و اللفظ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لطيف، و لفظ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فخّموا شأن اللّفظ و عظّموه حتى تبعهم في ذلك من بعدهم، و حتى قال أهل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المعاني لا تتزايد، و إنما تتزايد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فأطلقوا كما ترى كلاما يوهم كل من يسمعه أن المزية في حاق </w:t>
      </w:r>
      <w:r>
        <w:rPr>
          <w:rStyle w:val="FootnoteAnchor"/>
          <w:rtl w:val="true"/>
        </w:rPr>
        <w:footnoteReference w:id="148"/>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المعاني إنما تتبيّن بالألفاظ، و كان لا سبيل للمرتّب لها و الجامع شملها، إلى أن يعلمك ما صنع في ترتيبها بفكره، إلّا بترتيب الألفاظ في نطقه، تجوّزوا فكنوا عن ترتيب المعاني بترتيب الألفاظ، ثم بالألفاظ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أتبعوا ذلك من الوصف و النّعت ما أبان الغرض و كشف عن المراد،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متمكّن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أنه بموافقة معناه لمعنى ما يليه كالشي‌ء الحاصل في مكان صالح يطمئن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قلق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أنه من أجل أن معناه غير موافق لما يليه، كالحاصل في مكان لا يصلح له، فهو لا يستطيع الطّمأنينة فيه إلى سائر ما يجي‌ء في صفة اللفظ، مما يعلم أنه مستعار له من معناه، و أنهم نحلوه إيّاه، بسبب مضمونه و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تعلّق بهذا و شبهه و اعترضه الشك فيه، بعد الذي مضى من الحجج، فهو رجل قد أنس بالتقليد، فهو يدعو الشبهة إلى نفسه من هاهنا 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هذا سبيله، فليس له دواء سوى السكوت عنه، و تركه و ما يختاره لنفسه من سوء النظر و قلّة التدبّر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فرغنا الآن من الكلام على جنس المزيّة، و أنها من حيز المعاني دون الألفاظ، و أنها ليست لك حيث تسمع بأذنك، بل حيث تنظر بقلبك، و تستعين بفكرك، و تعمل رويّتك، و تراجع عقلك، و تستنجد في الجملة فهمك، و بلغ القول في ذلك أقصاه، و انتهى إلى مداه، و ينبغي أن نأخذ الآن في تفصيل أمر المزيّة، و بيان الجهات التي منها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لمرام صعب و مطلب عسير، و لو لا أنه على ذلك، لما </w:t>
      </w:r>
      <w:r>
        <w:rPr>
          <w:rFonts w:eastAsia="Amiri" w:cs="Amiri" w:ascii="Amiri" w:hAnsi="Amiri"/>
          <w:color w:val="111111"/>
          <w:sz w:val="28"/>
          <w:szCs w:val="28"/>
          <w:rtl w:val="true"/>
          <w:lang w:bidi="ar-SA"/>
        </w:rPr>
        <w:t>).</w:t>
      </w:r>
      <w:bookmarkStart w:id="31" w:name="pg687_8527"/>
    </w:p>
    <w:p>
      <w:pPr>
        <w:pStyle w:val="BookText"/>
        <w:rPr/>
      </w:pPr>
      <w:bookmarkEnd w:id="31"/>
      <w:r>
        <w:rPr>
          <w:rFonts w:ascii="Amiri" w:hAnsi="Amiri" w:eastAsia="Amiri" w:cs="Amiri"/>
          <w:color w:val="111111"/>
          <w:sz w:val="28"/>
          <w:sz w:val="28"/>
          <w:szCs w:val="28"/>
          <w:rtl w:val="true"/>
          <w:lang w:bidi="ar-SA"/>
        </w:rPr>
        <w:t xml:space="preserve">وجدت الناس بين منكر له من أصله، و متحيّل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غير وجهه، و معتقد أنه باب لا تقوى عليه العبارة، و لا يملك فيه إلّا الإشارة، و أنّ طريق التعليم إليه مسدود، و باب التفهيم دونه مغلق، و أنّ معانيك فيه معان تأبى أن تبرز من الضمير، و أن تدين للتبيين و التصوير، و أن ترى سافرة لا نقاب عليها، و بادية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حجاب دونها، و أن ليس للواصف لها إلا أن يلوّح و يشير، أو يضرب مثلا ينبئ عن حسن قد عرفه على الجملة، و فضيلة قد أحسّها، من غير أن يتبع ذلك بيانا، و يقيم عليه برهانا، و يذكر له علّة، و يورد فيه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أنزّل لك القول في ذلك و أدرّجه شيئا فشيئا، و أستعين اللّه تعالى عليه، و أسأله التوفيق</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803894_211673320"/>
      <w:bookmarkStart w:id="33" w:name="_Toc11"/>
      <w:bookmarkEnd w:id="32"/>
      <w:r>
        <w:rPr>
          <w:rtl w:val="true"/>
        </w:rPr>
        <w:t>فصل في اللفظ يطلق و المراد به غير ظاهره</w:t>
      </w:r>
      <w:r>
        <w:rPr>
          <w:rtl w:val="true"/>
        </w:rPr>
        <w:t>.</w:t>
      </w:r>
      <w:bookmarkEnd w:id="33"/>
    </w:p>
    <w:p>
      <w:pPr>
        <w:pStyle w:val="Heading3"/>
        <w:numPr>
          <w:ilvl w:val="2"/>
          <w:numId w:val="1"/>
        </w:numPr>
        <w:rPr/>
      </w:pPr>
      <w:bookmarkStart w:id="34" w:name="__RefHeading___Toc5803896_21167332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اعلم أن لهذا الضرب اتّساعا و تفنّنا لا إلى غاية، إلّا أنه على اتساعه يدور في الأمر الأعمّ على 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بالكناية هاهنا أن يريد المتكلم إثبات معنى من المعاني، فلا يذكره باللفظ الموضوع له في اللغة، و لكن يجي‌ء إلى معنى هو تاليه و ردفه في الوجود، فيومئ به إليه، و يجعله دليلا عليه، مثال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يريدون طويل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 كثير القرى، و في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نؤوم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أنها مترفة مخدومة، لها من يكفيها أمرها، فقد أرادوا في هذا كله، كما ترى، معنى، ثم لم يذكروه بلفظه الخاص به، و لكنهم توصّلوا إليه بذكر معنى آخر من شأنه أن يردفه في الوجود، و أن يكون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 القامة إذ طالت طال النّجاد؟</w:t>
      </w:r>
    </w:p>
    <w:p>
      <w:pPr>
        <w:pStyle w:val="BookText"/>
        <w:rPr/>
      </w:pPr>
      <w:r>
        <w:rPr>
          <w:rFonts w:ascii="Amiri" w:hAnsi="Amiri" w:eastAsia="Amiri" w:cs="Amiri"/>
          <w:color w:val="111111"/>
          <w:sz w:val="28"/>
          <w:sz w:val="28"/>
          <w:szCs w:val="28"/>
          <w:rtl w:val="true"/>
          <w:lang w:bidi="ar-SA"/>
        </w:rPr>
        <w:t>و إذا كثر القرى كثر رماد القدر؟ و إذا كانت المرأة مترفة لها من يكفيها أمرها، ردف ذلك أن تنام إلى الضحى؟</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عوّل الناس في حدّه على حديث النّقل، و أنّ كل لفظ نقل عن موضوعه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الكلام في ذلك يطول، و قد ذكرت ما هو الصحيح من ذلك في موضع آخر، و أنا أقتصر هاهنا على ذكر ما هو أشهر منه 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و الشهرة فيه لشيئين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إذا جاء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تشبيه الشي‌ء بالشي‌ء، فتدع أن تفصح بالتشبيه و تظهره،</w:t>
      </w:r>
    </w:p>
    <w:p>
      <w:pPr>
        <w:pStyle w:val="BookText"/>
        <w:rPr/>
      </w:pPr>
      <w:r>
        <w:rPr>
          <w:rFonts w:ascii="Amiri" w:hAnsi="Amiri" w:eastAsia="Amiri" w:cs="Amiri"/>
          <w:color w:val="111111"/>
          <w:sz w:val="28"/>
          <w:sz w:val="28"/>
          <w:szCs w:val="28"/>
          <w:rtl w:val="true"/>
          <w:lang w:bidi="ar-SA"/>
        </w:rPr>
        <w:t>و تجي‌ء إلى اسم المشبّه به فتعيره المشبّه و تجريه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هو كالأسد في شجاعته و قوة بطشه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فتدع ذلك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كان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إذ أصبحت بيد الشّمال زمامها </w:t>
      </w:r>
      <w:r>
        <w:rPr>
          <w:rStyle w:val="FootnoteAnchor"/>
          <w:rtl w:val="true"/>
        </w:rPr>
        <w:footnoteReference w:id="149"/>
      </w:r>
      <w:r>
        <w:rPr>
          <w:rFonts w:ascii="Amiri" w:hAnsi="Amiri" w:eastAsia="Amiri" w:cs="Amiri"/>
          <w:color w:val="111111"/>
          <w:sz w:val="28"/>
          <w:sz w:val="28"/>
          <w:szCs w:val="28"/>
          <w:rtl w:val="true"/>
          <w:lang w:bidi="ar-SA"/>
        </w:rPr>
        <w:t>هذا الضرب، و إن كان الناس يضمّونه إلى الأوّل حيث يذكرون الاستعارة، فليسا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أنّك في الأوّل تجعل الشي‌ء الشي‌ء ليس به، و في الثاني للشي‌ء الشي‌ء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ادّعيت في إنسان أنه أسد، و جعلته إياه، و لا يكون الإنسان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أصبحت بيد الشّمال زمامها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ادعيت أنّ للشّمال يدا، و معلوم أنه لا يكون للريح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أصل ضبطه و هو أنّ جعل المشبّه المشبّه به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تنزله منزلة الشي‌ء تذكره بأمر قد ثبت له، فأنت لا تحتاج إلى أن تعمل في إثباته و تزجيته، و ذلك حيث تسقط ذكر المشبه من البين، و لا تذكره بوجه من الوجوه،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ذلك كالأمر الذي يحتاج إلى أن تعمل في إثباته و تزجيته، و ذلك حيث تجري اسم المشبّه به خبرا على المشبّه،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 و زيد هو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تجي‌ء به على وجه يرجع إلى هذا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لقيته لقيت به أسدا، و إن لقيته ليلقينّك منه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في هذا كله تعمل في إثبات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تضع كلامك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الأوّل فتخرجه مخرج ما لا يحتاج فيه إلى إثبات و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يقتضي أن يقال في هذا الضرب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تعمل في إثباته و تزجيته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تشبيه على حدّ المبالغة، و يقتصر على هذا القدر، و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مجازا لمجيئك به على حدّ الاستعارة، فمثاله قولك للرجل يتردّد في الشي‌ء بين فعله و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في تردّدك كمن يقدّم رجلا و يؤخّر أخرى، ثم اختصر الكلام، </w:t>
      </w:r>
      <w:r>
        <w:rPr>
          <w:rFonts w:eastAsia="Amiri" w:cs="Amiri" w:ascii="Amiri" w:hAnsi="Amiri"/>
          <w:color w:val="111111"/>
          <w:sz w:val="28"/>
          <w:szCs w:val="28"/>
          <w:rtl w:val="true"/>
          <w:lang w:bidi="ar-SA"/>
        </w:rPr>
        <w:t>).</w:t>
      </w:r>
      <w:bookmarkStart w:id="36" w:name="pg687_8529"/>
    </w:p>
    <w:p>
      <w:pPr>
        <w:pStyle w:val="BookText"/>
        <w:rPr/>
      </w:pPr>
      <w:bookmarkEnd w:id="36"/>
      <w:r>
        <w:rPr>
          <w:rFonts w:ascii="Amiri" w:hAnsi="Amiri" w:eastAsia="Amiri" w:cs="Amiri"/>
          <w:color w:val="111111"/>
          <w:sz w:val="28"/>
          <w:sz w:val="28"/>
          <w:szCs w:val="28"/>
          <w:rtl w:val="true"/>
          <w:lang w:bidi="ar-SA"/>
        </w:rPr>
        <w:t>و جعل كأنه يقدم الرجل و يؤخّرها على الحقيقة، كما كان الأصل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 رجلا كالأسد، ثم جعل كأنّه الأسد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تقول للرجل يعمل في غير معمل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تنفخ في غير فحم، و تخطّ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فتجعله في ظاهر الأمر كأنّه ينفخ و يخط، و المعنى على أنك في فعلك كمن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للرجل يعمل الحيلة حتى يميل صاحبه إلى الشي‌ء قد كان يأباه و يمتنع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يفتل في الذّروة و الغاب حتى بلغ منه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فتجعله بظاهر اللفظ كأنه كان منه فتل في ذروة و غارب، و المعنى على أنه لم يزل يرفق بصاحبه رفقا يشبه حاله فيه حال الرجل يجي‌ء إلى البعير الصّعب فيحكّه و يفتل الشّعر في ذروته و غاربه، حتى يسكن و يستأنس، و هو في المعنى 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يقرّد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أنه يتلطّف له فعل الرجل ينزع القراد من البعير ليلذّه ذلك، فيسكن و يثبت في مكان حتى يتمكن 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كلام رأيتهم قد نحو فيه نحو التمثيل، ثم لم يفصحوا بذلك، و أخرجوا اللفظ مخرجه إذا لم يريدوا تمثيلا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803898_211673320"/>
      <w:bookmarkStart w:id="38" w:name="_Toc13"/>
      <w:bookmarkEnd w:id="37"/>
      <w:r>
        <w:rPr>
          <w:rtl w:val="true"/>
        </w:rPr>
        <w:t>[</w:t>
      </w:r>
      <w:r>
        <w:rPr>
          <w:rtl w:val="true"/>
        </w:rPr>
        <w:t>فصل</w:t>
      </w:r>
      <w:r>
        <w:rPr>
          <w:rtl w:val="true"/>
        </w:rPr>
        <w:t xml:space="preserve">: </w:t>
      </w:r>
      <w:r>
        <w:rPr>
          <w:rtl w:val="true"/>
        </w:rPr>
        <w:t>في ترجيح الكناية و الاستعارة و التمثيل على الحقيقة</w:t>
      </w:r>
      <w:r>
        <w:rPr>
          <w:rtl w:val="true"/>
        </w:rPr>
        <w:t>]</w:t>
      </w:r>
      <w:bookmarkEnd w:id="38"/>
    </w:p>
    <w:p>
      <w:pPr>
        <w:pStyle w:val="BookText"/>
        <w:rPr/>
      </w:pPr>
      <w:r>
        <w:rPr>
          <w:rFonts w:ascii="Amiri" w:hAnsi="Amiri" w:eastAsia="Amiri" w:cs="Amiri"/>
          <w:color w:val="111111"/>
          <w:sz w:val="28"/>
          <w:sz w:val="28"/>
          <w:szCs w:val="28"/>
          <w:rtl w:val="true"/>
          <w:lang w:bidi="ar-SA"/>
        </w:rPr>
        <w:t xml:space="preserve">قد أجمع الجميع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الإفصاح، و التعريض أوقع من التصريح، و أنّ للاستعارة مزية و فضلا، و أنّ المجاز أبدا أبلغ من الحقيقة، إلّا أن ذلك، و إن كان معلوما على الجملة، فإنه لا تطمئن نفس العاقل في كل ما يطلب العلم به حتى يبلغ فيه غايته، و حتى يغلغل الفكر إلى زواياه، و حتى لا يبقى عليه موضع شبهة و مكان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إن كنا نعلم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طويل النجاد، و هو جمّ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أبهى لمعناك، و أنبل من أن تدع الكناية و تصرح بالذي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لكلامك مزيّة لا تكون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هو و الأسد سواء، في معنى الشجاعة و في قوة القلب و شدة البطش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أوقع من صريحه </w:t>
      </w:r>
      <w:r>
        <w:rPr>
          <w:rStyle w:val="FootnoteAnchor"/>
          <w:rtl w:val="true"/>
        </w:rPr>
        <w:footnoteReference w:id="151"/>
      </w:r>
      <w:r>
        <w:rPr>
          <w:rFonts w:ascii="Amiri" w:hAnsi="Amiri" w:eastAsia="Amiri" w:cs="Amiri"/>
          <w:color w:val="111111"/>
          <w:sz w:val="28"/>
          <w:sz w:val="28"/>
          <w:szCs w:val="28"/>
          <w:rtl w:val="true"/>
          <w:lang w:bidi="ar-SA"/>
        </w:rPr>
        <w:t>الذي هو قولك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تتردد في أمرك، و أنك في ذلك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لا أخرج، فتقدّم رجلا و 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نقطع على ذلك حتى لا يخالجنا شك فيه، فإنما تسكن أنفسنا تمام السكون، إذا عرفنا السبب في ذلك و العلّة، و لم كان كذلك، و هيأنا له عبارة تفهم عنّا من نريد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سبيلك أوّلا أن تعلم أن ليست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تثبتها لهذه الأجناس على الكلام المتروك على ظاهره، و المبالغة التي تدّعي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 المعاني التي يقصد المتكلم إليها بخبره، و لكنها في طريق إثباته لها و تقريره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المعنى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الكناية أبلغ من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 لمّا كنيت عن المعنى زدت في ذاته، بل المعنى أنك زدت في إثباته، فجعلته أبلغ و آكد 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المزيّة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دلّ على قرى أكثر، بل أنّك أثبتّ له القرى الكثير من وجه هو أبلغ، و أوجبته إيجابا هو أشدّ، و ادّعيته دعوى أنت بها أنطق، و بصحّتها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ليست المزية التي تراها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لا يتميّز عن الأسد في شجاعته و جرأته أنك قد أفدت بالأوّل زيادة في مساواته الأسد، بل أن أفدت </w:t>
      </w:r>
      <w:r>
        <w:rPr>
          <w:rStyle w:val="FootnoteAnchor"/>
          <w:rtl w:val="true"/>
        </w:rPr>
        <w:footnoteReference w:id="152"/>
      </w:r>
      <w:r>
        <w:rPr>
          <w:rFonts w:ascii="Amiri" w:hAnsi="Amiri" w:eastAsia="Amiri" w:cs="Amiri"/>
          <w:color w:val="111111"/>
          <w:sz w:val="28"/>
          <w:sz w:val="28"/>
          <w:szCs w:val="28"/>
          <w:rtl w:val="true"/>
          <w:lang w:bidi="ar-SA"/>
        </w:rPr>
        <w:t>تأكيدا و تشديدا و قوة في إثباتك له هذه المساواة، و في تقريرك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تأثير الاستعارة إذن في ذات المعنى و حقيقته، بل في إيجابه و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المزيّة أبدا في ذلك تقع في طريق إثبات المعنى دون المعنى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هذه الأجناس أن تكسب المعاني نبلا و فضلا، توجب لها شرفا، و أن تفخّمها في نفوس السامعين، و ترفع أقدارها عند المخاطبين، فإنهم لا يريدون الشجاعة و القرى و أشباه ذلك من معاني الكلم المفردة، و إنما يعنون إثبات معاني هذه الكلم لمن تثبت له و يخبر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ينبغي للعاقل أن يجعله على ذكر منه أبدا، و أن يعلم أن ليس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تكلمنا في البلاغة 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معاني الكلم </w:t>
      </w:r>
      <w:r>
        <w:rPr>
          <w:rStyle w:val="FootnoteAnchor"/>
          <w:rtl w:val="true"/>
        </w:rPr>
        <w:footnoteReference w:id="153"/>
      </w:r>
      <w:r>
        <w:rPr>
          <w:rFonts w:ascii="Amiri" w:hAnsi="Amiri" w:eastAsia="Amiri" w:cs="Amiri"/>
          <w:color w:val="111111"/>
          <w:sz w:val="28"/>
          <w:sz w:val="28"/>
          <w:szCs w:val="28"/>
          <w:rtl w:val="true"/>
          <w:lang w:bidi="ar-SA"/>
        </w:rPr>
        <w:t>المفردة شغل، و لا هي منا بسبيل، و إنّما نعمد إلى الأحكام التي تحدث بالتأليف 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مكان هذه المزيّة و المبالغة التي لا تزال تسمع بها، و أنها في الإثبات دون المثبت، فإنّ لها في كل واحد من هذه الأجناس سببا و علة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السبب في أن كان للإثبات بها مزيّة لا تكون للتصريح، أنّ كل عاقل يعلم إذا رجع إلى نفسه، أنّ إثبات الصفة بإثبات دليلها، و إيجابها بما هو شاهد في وجودها، آكد و أبلغ في الدّعوى من أن تجي‌ء إليها فتثبتها هكذا ساذجا </w:t>
      </w:r>
      <w:r>
        <w:rPr>
          <w:rFonts w:eastAsia="Amiri" w:cs="Amiri" w:ascii="Amiri" w:hAnsi="Amiri"/>
          <w:color w:val="111111"/>
          <w:sz w:val="28"/>
          <w:szCs w:val="28"/>
          <w:rtl w:val="true"/>
          <w:lang w:bidi="ar-SA"/>
        </w:rPr>
        <w:t>».</w:t>
      </w:r>
      <w:bookmarkStart w:id="39" w:name="pg687_8531"/>
    </w:p>
    <w:p>
      <w:pPr>
        <w:pStyle w:val="BookText"/>
        <w:rPr/>
      </w:pPr>
      <w:bookmarkEnd w:id="39"/>
      <w:r>
        <w:rPr>
          <w:rFonts w:ascii="Amiri" w:hAnsi="Amiri" w:eastAsia="Amiri" w:cs="Amiri"/>
          <w:color w:val="111111"/>
          <w:sz w:val="28"/>
          <w:sz w:val="28"/>
          <w:szCs w:val="28"/>
          <w:rtl w:val="true"/>
          <w:lang w:bidi="ar-SA"/>
        </w:rPr>
        <w:t>غفلا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لا تدّعي شاهد الصفة و دليلها إلّا و الأمر ظاهر معروف، و بحيث لا يشكّ فيه، و لا يظنّ بالمخبر التجوّز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فسبب ما ترى لها من المزيّة و الفخامة، أنك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تلطّفت لما أردت إثباته له من فرط الشجاعة، حتى جعلتها كالشي‌ء الذي يجب له الثّبوت و الحصول، و كالأمر الذي نصب له دليل يقطع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إذا كان أسدا، فواجب أن تكون له تلك الشجاعة العظيمة، و كالمستحيل أو الممتنع أن يعرى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صرّحت بالتشبيه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قد أثبتها إثبات الشي‌ء يترجّح بين أن يكون و بين أن لا يكون، و لم يكن من حديث الوجوب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فإنك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فأوجبت له الصورة التي يقطع معها بالتحيّر و التردد، كان أبلغ لا محالة من أن تجري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تتردّد في أمرك، فأنت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لا أخرج، فيقدّم رجلا و يؤخّر أخرى</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803900_211673320"/>
      <w:bookmarkStart w:id="41" w:name="_Toc14"/>
      <w:bookmarkEnd w:id="40"/>
      <w:r>
        <w:rPr>
          <w:rtl w:val="true"/>
        </w:rPr>
        <w:t>[</w:t>
      </w:r>
      <w:r>
        <w:rPr>
          <w:rtl w:val="true"/>
        </w:rPr>
        <w:t>فصل</w:t>
      </w:r>
      <w:r>
        <w:rPr>
          <w:rtl w:val="true"/>
        </w:rPr>
        <w:t xml:space="preserve">: </w:t>
      </w:r>
      <w:r>
        <w:rPr>
          <w:rtl w:val="true"/>
        </w:rPr>
        <w:t>في تفاوت الكناية و الاستعارة و التمثيل</w:t>
      </w:r>
      <w:bookmarkEnd w:id="41"/>
    </w:p>
    <w:p>
      <w:pPr>
        <w:pStyle w:val="BookText"/>
        <w:rPr/>
      </w:pPr>
      <w:r>
        <w:rPr>
          <w:rFonts w:ascii="Amiri" w:hAnsi="Amiri" w:eastAsia="Amiri" w:cs="Amiri"/>
          <w:color w:val="111111"/>
          <w:sz w:val="28"/>
          <w:sz w:val="28"/>
          <w:szCs w:val="28"/>
          <w:rtl w:val="true"/>
          <w:lang w:bidi="ar-SA"/>
        </w:rPr>
        <w:t>اعلم أنّ من شأن هذه الأجناس أن تجري فيها الفضيلة، و أن تتفاوت التفاوت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تجد في الاستعارة العاميّ المبتذل،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و وردت بحرا، و لقيت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الخاصّيّ النادر الذي لا تجده إلّا في كلام الفحول، و لا يقوى عليه إلّا أفراد الرجال،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و سالت بأعناق المطيّ الأباطح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أخذنا بأطراف الأحاديث بيننا و في زهر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عروس الأفراح كلاهما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و 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دقاق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أنها سارت سيرا حثيثا في غاية السرعة، و كانت سرعة في لين و سلاسة، حتى كأنها كانت سيولا وقعت في تلك الأباطح فجرت بها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الاستعارة في الحسن و اللّطف و علوّ الطبقة في هذه اللفظة بعينها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عليه شعاب الحيّ حين دعا أنصاره، بوجوه كالدّنانير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أراد أنّه مطاع في الحيّ، و أنهم يسرعون إلى نصرته، و أنه لا يدعوهم لحرب أو نازل خطب، إلا أتوه و كثروا عليه، و ازدحموا حواليه، حتى تجدهم كالسيول تجي‌ء من هاهنا و هاهنا، و تنصبّ من هذا المسيل و ذلك، حتى يغصّ به الوادي و يطفح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بديع الاستعارة و نادرها، إلا أنّ جهة الغرابة فيه غير جهتها في هذا، قول يزيد بن مسلمة بن عبد الملك يصف فرسا له، و أنّه مؤدّب، و أنه إذا نزل عنه و ألقى عنانه في قربوس سرجه، وقف مكانه إلى أن يعود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عوّدته فيما أزور حبائبي إهماله، و كذاك كلّ مخاطر</w:t>
      </w:r>
    </w:p>
    <w:p>
      <w:pPr>
        <w:pStyle w:val="BookText"/>
        <w:rPr/>
      </w:pPr>
      <w:r>
        <w:rPr>
          <w:rFonts w:ascii="Amiri" w:hAnsi="Amiri" w:eastAsia="Amiri" w:cs="Amiri"/>
          <w:color w:val="111111"/>
          <w:sz w:val="28"/>
          <w:sz w:val="28"/>
          <w:szCs w:val="28"/>
          <w:rtl w:val="true"/>
          <w:lang w:bidi="ar-SA"/>
        </w:rPr>
        <w:t xml:space="preserve">و إذا اختبى قربوسه بعنانه علك الشّكيم إلى انصراف الزّائر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فالغرابة هاهنا في الشبه نفسه، و في أن استدرك أنّ هيئة العنان في موقعه من قربوس السرج، كالهيئة في موضع الثّوب من ركبة المحتبي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الغرابة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و سالت بأعناق المطيّ الأباطح </w:t>
      </w:r>
      <w:r>
        <w:rPr>
          <w:rStyle w:val="FootnoteAnchor"/>
          <w:rtl w:val="true"/>
        </w:rPr>
        <w:footnoteReference w:id="157"/>
      </w:r>
      <w:r>
        <w:rPr>
          <w:rFonts w:ascii="Amiri" w:hAnsi="Amiri" w:eastAsia="Amiri" w:cs="Amiri"/>
          <w:color w:val="111111"/>
          <w:sz w:val="28"/>
          <w:sz w:val="28"/>
          <w:szCs w:val="28"/>
          <w:rtl w:val="true"/>
          <w:lang w:bidi="ar-SA"/>
        </w:rPr>
        <w:t xml:space="preserve">على هذه الجملة </w:t>
      </w:r>
      <w:r>
        <w:rPr>
          <w:rStyle w:val="FootnoteAnchor"/>
          <w:rtl w:val="true"/>
        </w:rPr>
        <w:footnoteReference w:id="158"/>
      </w:r>
      <w:r>
        <w:rPr>
          <w:rFonts w:ascii="Amiri" w:hAnsi="Amiri" w:eastAsia="Amiri" w:cs="Amiri"/>
          <w:color w:val="111111"/>
          <w:sz w:val="28"/>
          <w:sz w:val="28"/>
          <w:szCs w:val="28"/>
          <w:rtl w:val="true"/>
          <w:lang w:bidi="ar-SA"/>
        </w:rPr>
        <w:t xml:space="preserve">، و ذلك أنه لم يغرب لأن جعل المطيّ في سرعة سيرها و سهولته كالماء يجري في الأبطح، فإنّ هذا شبه معروف ظاهر، و لكن الدّقة و اللطف في خصوصيّة أفادها، بأن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للأباطح، ثم عدّاه بالباء، بأن أدخل الأعناق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بأعناق المطيّ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المطيّ في الأباطح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الغرابة في البيت الآخر، ليس في مطلق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تعديته</w:t>
      </w:r>
    </w:p>
    <w:p>
      <w:pPr>
        <w:pStyle w:val="BookText"/>
        <w:rPr/>
      </w:pPr>
      <w:r>
        <w:rPr>
          <w:rFonts w:ascii="Amiri" w:hAnsi="Amiri" w:eastAsia="Amiri" w:cs="Amiri"/>
          <w:color w:val="111111"/>
          <w:sz w:val="28"/>
          <w:sz w:val="28"/>
          <w:szCs w:val="28"/>
          <w:rtl w:val="true"/>
          <w:lang w:bidi="ar-SA"/>
        </w:rPr>
        <w:t xml:space="preserve">بعلى و الباء، و بأن جعله فعلا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شعاب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هذه الأمور كلّها لم يكن هذا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يدقّ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أشياء من هذا الفنّ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يومان مذ غيّبت عن بصري، نفسي فداؤك، ما ذنبي فأعتذر</w:t>
      </w:r>
    </w:p>
    <w:p>
      <w:pPr>
        <w:pStyle w:val="BookText"/>
        <w:rPr/>
      </w:pPr>
      <w:r>
        <w:rPr>
          <w:rFonts w:ascii="Amiri" w:hAnsi="Amiri" w:eastAsia="Amiri" w:cs="Amiri"/>
          <w:color w:val="111111"/>
          <w:sz w:val="28"/>
          <w:sz w:val="28"/>
          <w:szCs w:val="28"/>
          <w:rtl w:val="true"/>
          <w:lang w:bidi="ar-SA"/>
        </w:rPr>
        <w:t>أمسي و أصبح لا ألقاك، وا حزنا، لقد تأنّق في مكروهي القدر</w:t>
      </w:r>
    </w:p>
    <w:p>
      <w:pPr>
        <w:pStyle w:val="BookText"/>
        <w:rPr/>
      </w:pPr>
      <w:r>
        <w:rPr>
          <w:rFonts w:ascii="Amiri" w:hAnsi="Amiri" w:eastAsia="Amiri" w:cs="Amiri"/>
          <w:color w:val="111111"/>
          <w:sz w:val="28"/>
          <w:sz w:val="28"/>
          <w:szCs w:val="28"/>
          <w:rtl w:val="true"/>
          <w:lang w:bidi="ar-SA"/>
        </w:rPr>
        <w:t>سوار بن المضرّب، و هو لطيف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بعرض تنوفة للرّيح فيها نسيم لا يروع التّرب وان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بكل تنوفة للريح فيها حفيف لا يروع الترب وان</w:t>
      </w:r>
    </w:p>
    <w:p>
      <w:pPr>
        <w:pStyle w:val="BookText"/>
        <w:rPr/>
      </w:pPr>
      <w:r>
        <w:rPr>
          <w:rFonts w:ascii="Amiri" w:hAnsi="Amiri" w:eastAsia="Amiri" w:cs="Amiri"/>
          <w:color w:val="111111"/>
          <w:sz w:val="28"/>
          <w:sz w:val="28"/>
          <w:szCs w:val="28"/>
          <w:rtl w:val="true"/>
          <w:lang w:bidi="ar-SA"/>
        </w:rPr>
        <w:t xml:space="preserve">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لسان العرب لجحدر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 xml:space="preserve">و لربّ خصم جاهدين ذوي شذا تفذي صدورهم بهتر هاتر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لرب خصم قد شهدت ألدّة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هاتر</w:t>
      </w:r>
    </w:p>
    <w:p>
      <w:pPr>
        <w:pStyle w:val="BookText"/>
        <w:rPr/>
      </w:pPr>
      <w:r>
        <w:rPr>
          <w:rFonts w:ascii="Amiri" w:hAnsi="Amiri" w:eastAsia="Amiri" w:cs="Amiri"/>
          <w:color w:val="111111"/>
          <w:sz w:val="28"/>
          <w:sz w:val="28"/>
          <w:szCs w:val="28"/>
          <w:rtl w:val="true"/>
          <w:lang w:bidi="ar-SA"/>
        </w:rPr>
        <w:t xml:space="preserve">و هو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من الكلام و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هتر هاتر و هو توكيد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لدّ ظأرتهم على ما ساءهم و خسأت باطلهم بحقّ ظاهر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الطعن يظئره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يعطفه على الصلح و الظئار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تعطف الناقة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ظأر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ما عرف الصّيد الضّار و أذن الصّبح لنا في الإبصار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تهيأ لنا أن نبصر شيئا لمّا كان تعذّر الإبصار منعا من الليل، جعل إمكانه عند ظهور الصبح إذنا من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المجزوء الموافر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بخيل قد بليت به يكدّ الوعد بالحجج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بخيل قد سقيت به يكدّ الوعد باللّجج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في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يناجيني الإخلاف من تحت مطله فتختصم الآمال و اليأس في صدري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تجاذبني الأطراف بالوصل و القلى فتختصم الآمال و اليأس في الصدر</w:t>
      </w:r>
    </w:p>
    <w:p>
      <w:pPr>
        <w:pStyle w:val="BookText"/>
        <w:rPr/>
      </w:pPr>
      <w:r>
        <w:rPr>
          <w:rFonts w:ascii="IRNazanin" w:hAnsi="IRNazanin" w:eastAsia="IRNazanin"/>
          <w:color w:val="111111"/>
          <w:sz w:val="28"/>
          <w:sz w:val="28"/>
          <w:szCs w:val="28"/>
          <w:rtl w:val="true"/>
          <w:lang w:bidi="fa-IR"/>
        </w:rPr>
        <w:t>و القلى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هو في غاية الحسن، و هو من الفنّ الأول، قول الشاعر أنشده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لقد كنت في قوم عليك أشحّة بنفسك، إلّا أنّ ما طاح طائح</w:t>
      </w:r>
    </w:p>
    <w:p>
      <w:pPr>
        <w:pStyle w:val="BookText"/>
        <w:rPr/>
      </w:pPr>
      <w:r>
        <w:rPr>
          <w:rFonts w:ascii="Amiri" w:hAnsi="Amiri" w:eastAsia="Amiri" w:cs="Amiri"/>
          <w:color w:val="111111"/>
          <w:sz w:val="28"/>
          <w:sz w:val="28"/>
          <w:szCs w:val="28"/>
          <w:rtl w:val="true"/>
          <w:lang w:bidi="ar-SA"/>
        </w:rPr>
        <w:t xml:space="preserve">يودّون لو خاطوا عليك جلودهم، و لا تدفع الموت النّفوس الشّحائح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بشار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كالدّمّل الممدّ حملته في رقعة من جلدي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من سرّ هذا الباب، أنك ترى اللفظة المستعارة قد استعيرت في عدة مواضع، ثم ترى لها في بعض ذلك ملاحة لا تجدها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أنك تنظر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يطمع المرء أن يجتاب لجّته بالقول ما لم يكن جسرا له العمل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خرقه، و رجل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لذلك إذا كان قطاعا للبلاد سيارا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اللّجة من لجّ يلجّ، و لجّة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ولج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الذي لا يرى طرفاه، و اللّجّ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تشبيها بلجّ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بصرت بالرّاحة العظمى فلم ترها تنال إلّا على جسر من التّعب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فترى لها في الثاني حسنا لا تراه في الأول، ثم تنظر إليها في قول ربيعة الرّقيّ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قولي نعم، و نعم إن قلت واجبة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 عسى جسر إلى نعم</w:t>
      </w:r>
    </w:p>
    <w:p>
      <w:pPr>
        <w:pStyle w:val="BookText"/>
        <w:rPr/>
      </w:pPr>
      <w:r>
        <w:rPr>
          <w:rFonts w:ascii="Amiri" w:hAnsi="Amiri" w:eastAsia="Amiri" w:cs="Amiri"/>
          <w:color w:val="111111"/>
          <w:sz w:val="28"/>
          <w:sz w:val="28"/>
          <w:szCs w:val="28"/>
          <w:rtl w:val="true"/>
          <w:lang w:bidi="ar-SA"/>
        </w:rPr>
        <w:t xml:space="preserve">فترى لها لطفا و خلابة </w:t>
      </w:r>
      <w:r>
        <w:rPr>
          <w:rStyle w:val="FootnoteAnchor"/>
          <w:rtl w:val="true"/>
        </w:rPr>
        <w:footnoteReference w:id="169"/>
      </w:r>
      <w:r>
        <w:rPr>
          <w:rFonts w:ascii="Amiri" w:hAnsi="Amiri" w:eastAsia="Amiri" w:cs="Amiri"/>
          <w:color w:val="111111"/>
          <w:sz w:val="28"/>
          <w:sz w:val="28"/>
          <w:szCs w:val="28"/>
          <w:rtl w:val="true"/>
          <w:lang w:bidi="ar-SA"/>
        </w:rPr>
        <w:t>و حسنا ليس الفضل فيه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أصل في شرف الاستعارة، أن ترى الشاعر قد جمع بين عدّة استعارات، قصدا إلى أن يلحق الشكل بالشكل، و أن يتمّ المعنى و الشّبه فيما يريد، مثاله قوله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فقلت له لمّا تمطّى بصلبه و أردف أعجازا و ناء بكلكل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ناء بحمله ينوء نوءا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بجهد و مشقة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مَفاتِحَهُ لَتَنُوأُ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جعل للّيل صلبا قد تمطّى به، ثنّى ذلك فجعل له أعجازا قد أردف بها الصّلب، و ثلّث فجعل له كلكلا قد ناء به، فاستوفى له جملة أركان الشّخص، و راعى ما يراه الناظر من سواده، إذا نظر قدّامه، و إذا نظر إلى خلفه، و إذا رفع البصر و مدّه في عرض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هاهنا أسرارا و دقائق، لا يمكن بيانها إلّا بعد أن تقدّم جملة من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تفسيره و المراد منه، و أيّ شي‌ء هو؟ و ما محصوله و محصول الفضيلة فيه؟ فينبغي لنا أن نأخذ في ذكره، و بيان أمره، و بيان المزيّة التي تدّعى له من أين تأتيه؟ و كيف تعرض فيه؟ و ما أسباب ذلك و علله؟ و ما الموجب 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إطباق العلماء على تعظيم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تفخيم قدره، و التنويه بذكره، و إجماعهم أن لا فضل مع عدمه، و لا قدر لكلام إذا هو لم يستقم له، و لو بلغ في غرابة معناه ما بلغ، و بتّهم </w:t>
      </w:r>
      <w:r>
        <w:rPr>
          <w:rStyle w:val="FootnoteAnchor"/>
          <w:rtl w:val="true"/>
        </w:rPr>
        <w:footnoteReference w:id="171"/>
      </w:r>
      <w:r>
        <w:rPr>
          <w:rFonts w:ascii="Amiri" w:hAnsi="Amiri" w:eastAsia="Amiri" w:cs="Amiri"/>
          <w:color w:val="111111"/>
          <w:sz w:val="28"/>
          <w:sz w:val="28"/>
          <w:szCs w:val="28"/>
          <w:rtl w:val="true"/>
          <w:lang w:bidi="ar-SA"/>
        </w:rPr>
        <w:t>الحكم بأنه الذي لا تمام دونه، و لا قوام إلّا به، و أنه القطب الذي عليه المدار، و العمود الذي به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بهذا المحلّ من الشّرف، و في هذه المنزلة من الفضل، و موضوعا هذا الموضع من المزيّة، و بالغا هذا المبلغ من الفضيلة، كان حري بأن توقظ له الهمم، و توكّل به النفوس، و تحرّك له الأفكار، و تستخدم فيه الخواطر، و كان </w:t>
      </w:r>
      <w:r>
        <w:rPr>
          <w:rStyle w:val="FootnoteAnchor"/>
          <w:rtl w:val="true"/>
        </w:rPr>
        <w:footnoteReference w:id="172"/>
      </w:r>
      <w:r>
        <w:rPr>
          <w:rFonts w:ascii="Amiri" w:hAnsi="Amiri" w:eastAsia="Amiri" w:cs="Amiri"/>
          <w:color w:val="111111"/>
          <w:sz w:val="28"/>
          <w:sz w:val="28"/>
          <w:szCs w:val="28"/>
          <w:rtl w:val="true"/>
          <w:lang w:bidi="ar-SA"/>
        </w:rPr>
        <w:t xml:space="preserve">العاقل جديرا أن لا يرضى من نفسه بأن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فيه سبيلا إلى مزيّة علم، و فضل استبانة، و تلخيص حجّة </w:t>
      </w:r>
      <w:r>
        <w:rPr>
          <w:rStyle w:val="FootnoteAnchor"/>
          <w:rtl w:val="true"/>
        </w:rPr>
        <w:footnoteReference w:id="173"/>
      </w:r>
      <w:r>
        <w:rPr>
          <w:rFonts w:ascii="Amiri" w:hAnsi="Amiri" w:eastAsia="Amiri" w:cs="Amiri"/>
          <w:color w:val="111111"/>
          <w:sz w:val="28"/>
          <w:sz w:val="28"/>
          <w:szCs w:val="28"/>
          <w:rtl w:val="true"/>
          <w:lang w:bidi="ar-SA"/>
        </w:rPr>
        <w:t xml:space="preserve">، و تحرير دليل، ثمّ يعرض عن ذلك صفحا، و يطوي دونه كشحا </w:t>
      </w:r>
      <w:r>
        <w:rPr>
          <w:rStyle w:val="FootnoteAnchor"/>
          <w:rtl w:val="true"/>
        </w:rPr>
        <w:footnoteReference w:id="174"/>
      </w:r>
      <w:r>
        <w:rPr>
          <w:rFonts w:ascii="Amiri" w:hAnsi="Amiri" w:eastAsia="Amiri" w:cs="Amiri"/>
          <w:color w:val="111111"/>
          <w:sz w:val="28"/>
          <w:sz w:val="28"/>
          <w:szCs w:val="28"/>
          <w:rtl w:val="true"/>
          <w:lang w:bidi="ar-SA"/>
        </w:rPr>
        <w:t xml:space="preserve">، و أن يربأ بنفسه </w:t>
      </w:r>
      <w:r>
        <w:rPr>
          <w:rStyle w:val="FootnoteAnchor"/>
          <w:rtl w:val="true"/>
        </w:rPr>
        <w:footnoteReference w:id="175"/>
      </w:r>
      <w:r>
        <w:rPr>
          <w:rFonts w:ascii="Amiri" w:hAnsi="Amiri" w:eastAsia="Amiri" w:cs="Amiri"/>
          <w:color w:val="111111"/>
          <w:sz w:val="28"/>
          <w:sz w:val="28"/>
          <w:szCs w:val="28"/>
          <w:rtl w:val="true"/>
          <w:lang w:bidi="ar-SA"/>
        </w:rPr>
        <w:t>، و تدخل عليه الأنفة من أن يكون في سبيل المقلّد الذي لا يبتّ حكما، و لا يقتل الشي‌ء علما، و لا يجد ما يبرئ من الشبهة، و يشفى غليل الشاكّ، و هو يستطيع أن يرتفع عن هذه المنزلة، و يباين من هو بهذه الصفة، فإنّ ذلك دليل ضعف الرأي و قصر الهمّة ممن يختاره و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تضع كلامك الوضع الذي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تعمل على قوانينه و أصوله، و تعرف مناهجه التي نهجت فلا تزيغ عنها، و تحفظ الرسوم التي رسمت لك، فلا تخلّ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لا نعلم شيئا يبتغيه الناظم بنظمه غير أن ينظر في وجوه كل باب و فروقه، فينظر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الوجوه التي تراها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الوجوه التي تراها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تخرج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تخرج فأنا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خارج إن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إن خرجت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الوجوه التي تراها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مسرعا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جاءني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و هو مسرع أو و هو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قد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و قد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لكلّ من ذلك موضعه، و يجي‌ء به حيث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تشترك في معنى، ثم ينفرد كل واحد منها بخصوصية في ذلك المعنى، فيضع كلّا من ذلك في خاص معناه، نحو أن يجي‌ء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نفي الاستقبال،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يترجح بين أن يكون و أن لا يكون،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أنه كائن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تسرد، فيعرف موضع الفصل فيها من موضع الوصل،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يعرف فيما حقّه الوصل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يتصرّف في التعريف، و التنكير، و التقديم، و التأخير، في الكلام كله، و في الحذف، و التكرار، و الإضمار، و الإظهار، فيصيب بكلّ من ذلك مكانه، و يستعلمه على الصّحة و على ما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السبيل، فلست بواجد شيئا يرجع صوابه إن كان صوابا، و خطؤه إن كان خطأ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يدخل تحت هذا الاسم، إلّا و هو معنى من معاني النحو قد أصيب به موضعه، و وضع في حقه، أو عومل بخلاف هذه المعاملة، فأزيل عن موضعه، و استعمل في غير ما ينبغي له، فلا ترى كلاما قد وصف بصحّة نظم أو فساده، أو وصف بمزيّة و فضل فيه، إلا و أنت تجد مرجع تلك الصحة و ذلك الفساد و تلك المزية و ذلك الفضل، إلى معاني النحو و أحكامه، و وجدته يدخل في أصل من أصوله، و يتّصل بباب من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لا تزداد فيها نظرا، إلا ازددت لها تصوّرا، و ازدادت عندك صحة، و ازددت بها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أحد تحرّكه لأن يقول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وجدته قد اعترف لك بها أو ببعضها، و وافق فيها درى ذلك أو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يكفيك أنّهم قد كشفوا عن وجه ما أردناه حيث ذكروا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أحد يخالف في نحو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و ما مثله في النّاس إلّا مملّكا أبو أمّه حيّ أبوه يقاربه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اسم أغطية العيون جفونها من أنّها عمل السّيوف عوامل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 أنت إذا أصابك طيبه، و الماء أنت إذا اغتسلت الغاسل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فاؤكما كالرّبع أشجاه طاسمه بأن تسعدا، و الدّمع أشفاه ساجمه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قول أبو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 كبد السّماء، و لم يكن كاثنين ثان إذ هما في الغار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 لمن شاء رهن لم يذق جرعا من راحتيك درى ما الصّاب و العسل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 في نظائر ذلك </w:t>
      </w:r>
      <w:r>
        <w:rPr>
          <w:rStyle w:val="FootnoteAnchor"/>
          <w:rtl w:val="true"/>
        </w:rPr>
        <w:footnoteReference w:id="182"/>
      </w:r>
      <w:r>
        <w:rPr>
          <w:rFonts w:ascii="Amiri" w:hAnsi="Amiri" w:eastAsia="Amiri" w:cs="Amiri"/>
          <w:color w:val="111111"/>
          <w:sz w:val="28"/>
          <w:sz w:val="28"/>
          <w:szCs w:val="28"/>
          <w:rtl w:val="true"/>
          <w:lang w:bidi="ar-SA"/>
        </w:rPr>
        <w:t>مما وصفوه بفساد النظم، و عابوه من جهة سوء التأليف، أن الفساد و الخلل كانا من أن تعاطى الشاعر ما تعاطاه من هذا الشأن على غير الصواب، و صنع في تقديم أو تأخير، أو حذف و إضمار، أو غير ذلك مما ليس له أن يصنعه، و ما لا يسوغ و لا يصحّ على أصول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سبب فساد النظم و اختلاله، أن لا يعمل بقوانين هذا الشأن، ثبت أنّ سبب صحّته أن يعمل عليها، ثم إذا ثبت أنّ مستنبط صحّته و فساده من هذا العلم، ثبت أن الحكم كذلك في مزيّته و الفضيلة التي تعرض فيه، و إذا ثبت جميع ذلك، ثبت أن ليس هو شيئا غير توخّي معاني هذا العلم و أحكامه فيما بين الكلم، و اللّه الموفق للصواب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عرفت ذلك، فاعمد إلى ما تواصفوه بالحسن، و تشاهدوا له بالفضل، ثمّ جعلوه كذلك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دون غيره مما يستحسن له الشعر أو غير الشعر، من معنى لطيف أو حكمة أو أدب أو استعارة أو تجنيس أو غير ذلك مما لا يدخل في النظم، و تأمّله، فإذا رأيتك قد ارتحت و اهتززت و استحسنت، فانظر إلى حركات الأريحيّة ممّ كانت؟ و عند ما ذا ظهرت؟ فإنك ترى عيانا أن الذي قلت لك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بلونا ضرائب من قد نرى فما إن رأينا لفتح ضريبا</w:t>
      </w:r>
    </w:p>
    <w:p>
      <w:pPr>
        <w:pStyle w:val="BookText"/>
        <w:rPr/>
      </w:pPr>
      <w:r>
        <w:rPr>
          <w:rFonts w:ascii="Amiri" w:hAnsi="Amiri" w:eastAsia="Amiri" w:cs="Amiri"/>
          <w:color w:val="111111"/>
          <w:sz w:val="28"/>
          <w:sz w:val="28"/>
          <w:szCs w:val="28"/>
          <w:rtl w:val="true"/>
          <w:lang w:bidi="ar-SA"/>
        </w:rPr>
        <w:t>هو المرء أبدت له الحادثا ت عزما و شيكا و رأيا صليبا</w:t>
      </w:r>
    </w:p>
    <w:p>
      <w:pPr>
        <w:pStyle w:val="BookText"/>
        <w:rPr/>
      </w:pPr>
      <w:r>
        <w:rPr>
          <w:rFonts w:ascii="Amiri" w:hAnsi="Amiri" w:eastAsia="Amiri" w:cs="Amiri"/>
          <w:color w:val="111111"/>
          <w:sz w:val="28"/>
          <w:sz w:val="28"/>
          <w:szCs w:val="28"/>
          <w:rtl w:val="true"/>
          <w:lang w:bidi="ar-SA"/>
        </w:rPr>
        <w:t>تنقّل في خلقي سؤدد سماحا مرجّا و بأسا مهيبا</w:t>
      </w:r>
    </w:p>
    <w:p>
      <w:pPr>
        <w:pStyle w:val="BookText"/>
        <w:rPr/>
      </w:pPr>
      <w:r>
        <w:rPr>
          <w:rFonts w:ascii="Amiri" w:hAnsi="Amiri" w:eastAsia="Amiri" w:cs="Amiri"/>
          <w:color w:val="111111"/>
          <w:sz w:val="28"/>
          <w:sz w:val="28"/>
          <w:szCs w:val="28"/>
          <w:rtl w:val="true"/>
          <w:lang w:bidi="ar-SA"/>
        </w:rPr>
        <w:t xml:space="preserve">فكالسّيف إن جئته صارخا، و كالبحر إن جئته مستثيبا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فإذا رأيتها قد راقتك و كثرت عندك، و وجدت لها اهتزازا في نفسك، فعد فانظر في السبب و استقص في النظر، فإنك تعلم ضرورة أن ليس إلا أنه قدّم و أخّر، و عرّف و نكّر، و حذف و أمر، و أعاد و كرّر، و توخّى على الجملة وجها من الوجوه التي يقتضيها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فأصاب في ذلك كله، ثم لطّف موضع صوابه، و أتى مأتى يوجب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ترى أن أول شي‌ء يروقك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المرء أبدت له الحادثات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تنقّل في خلقي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ثم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عطفه بالفاء مع حذفه المبتدأ، لأن المعنى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كالسيف ثم تكريره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 قرن إلى كل واحد من التشبيهين شرطا جوابه فيه، ثم أن أخرج من كل واحد من الشرطين حالا على مثال ما أخرج من الآخر،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لا ترى حسنا تنسبه إلى النظم ليس سببه ما عددت، أو ما هو في حكم ما عددت،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أظهر أمرا في هذا المعنى، فانظره إلى قول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إذ نبا دهر، و أنكر صاحب، و سلّط أعداء، و غاب نصير</w:t>
      </w:r>
    </w:p>
    <w:p>
      <w:pPr>
        <w:pStyle w:val="BookText"/>
        <w:rPr/>
      </w:pPr>
      <w:r>
        <w:rPr>
          <w:rFonts w:ascii="Amiri" w:hAnsi="Amiri" w:eastAsia="Amiri" w:cs="Amiri"/>
          <w:color w:val="111111"/>
          <w:sz w:val="28"/>
          <w:sz w:val="28"/>
          <w:szCs w:val="28"/>
          <w:rtl w:val="true"/>
          <w:lang w:bidi="ar-SA"/>
        </w:rPr>
        <w:t>تكون عن الأهواز داري بنجوة، و لكن مقادير جرت و أمور</w:t>
      </w:r>
    </w:p>
    <w:p>
      <w:pPr>
        <w:pStyle w:val="BookText"/>
        <w:rPr/>
      </w:pPr>
      <w:r>
        <w:rPr>
          <w:rFonts w:ascii="Amiri" w:hAnsi="Amiri" w:eastAsia="Amiri" w:cs="Amiri"/>
          <w:color w:val="111111"/>
          <w:sz w:val="28"/>
          <w:sz w:val="28"/>
          <w:szCs w:val="28"/>
          <w:rtl w:val="true"/>
          <w:lang w:bidi="ar-SA"/>
        </w:rPr>
        <w:t xml:space="preserve">و إنّي لأرجو بعد هذا محمّدا لأفضل ما يرجى أخ و وزير </w:t>
      </w:r>
      <w:r>
        <w:rPr>
          <w:rStyle w:val="FootnoteAnchor"/>
          <w:rtl w:val="true"/>
        </w:rPr>
        <w:footnoteReference w:id="1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ترى ما ترى من الرّونق و الطّلاوة، و من الحسن و الحلاوة، ثم تتفقّد السبب في ذلك، فتجده إنّما كان من أجل تقديمه الظرف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bookmarkStart w:id="42" w:name="pg687_8540"/>
    </w:p>
    <w:p>
      <w:pPr>
        <w:pStyle w:val="BookText"/>
        <w:rPr/>
      </w:pPr>
      <w:bookmarkEnd w:id="42"/>
      <w:r>
        <w:rPr>
          <w:rFonts w:ascii="Amiri" w:hAnsi="Amiri" w:eastAsia="Amiri" w:cs="Amiri"/>
          <w:color w:val="111111"/>
          <w:sz w:val="28"/>
          <w:sz w:val="28"/>
          <w:szCs w:val="28"/>
          <w:rtl w:val="true"/>
          <w:lang w:bidi="ar-SA"/>
        </w:rPr>
        <w:t xml:space="preserve">عامله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تكون عن الأهواز داري بنجوة إذ نبا دهر، ثم أن ساق هذا التنكير في جميع ما أتى به من بعد، ثم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أنكرت صاحبا، لا ترى في البيتين الأوّلين شيئا غير الذي عددته لك تجعله حسنا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كله من معاني النحو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السبيل أبدا في كل حسن و مزية رأيتهما قد نسبا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فضل، و شرف أحيل فيهما عليه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5803902_211673320"/>
      <w:bookmarkStart w:id="44" w:name="_Toc15"/>
      <w:bookmarkEnd w:id="43"/>
      <w:r>
        <w:rPr>
          <w:rtl w:val="true"/>
        </w:rPr>
        <w:t xml:space="preserve">فصل </w:t>
      </w:r>
      <w:r>
        <w:rPr>
          <w:rtl w:val="true"/>
        </w:rPr>
        <w:t>«</w:t>
      </w:r>
      <w:r>
        <w:rPr>
          <w:rtl w:val="true"/>
        </w:rPr>
        <w:t>في أن هذه المزايا في النظم، بحسب المعاني و الأغراض التي تؤمّ</w:t>
      </w:r>
      <w:r>
        <w:rPr>
          <w:rtl w:val="true"/>
        </w:rPr>
        <w:t>».</w:t>
      </w:r>
      <w:bookmarkEnd w:id="44"/>
    </w:p>
    <w:p>
      <w:pPr>
        <w:pStyle w:val="BookText"/>
        <w:rPr/>
      </w:pPr>
      <w:r>
        <w:rPr>
          <w:rFonts w:ascii="Amiri" w:hAnsi="Amiri" w:eastAsia="Amiri" w:cs="Amiri"/>
          <w:color w:val="111111"/>
          <w:sz w:val="28"/>
          <w:sz w:val="28"/>
          <w:szCs w:val="28"/>
          <w:rtl w:val="true"/>
          <w:lang w:bidi="ar-SA"/>
        </w:rPr>
        <w:t xml:space="preserve">و إذ قد عرفت أنّ مدار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معاني النحو، و على الوجوه و الفروق التي من شأنها أن تكون فيه، فاعلم أنّ الفروق و الوجوه كثيرة ليس لها غاية تقف عندها، و نهاية لا تجد لها ازديادا بعدها، ثمّ اعلم أن ليست المزيّة بواجبة لها في أنفسها، و من حيث هي على الإطلاق، و لكن تعرض بسبب المعاني و الأغراض التي يوضع لها الكلام، ثم بحسب موقع بعضها من بعض، و استعمال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إذا راقك التنكير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سؤدد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في خلقي سؤدد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إذ نبا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يجب أن يروقك أبدا و في كل شي‌ء، و لا إذا استحسنت لفظ ما لم يسمّ فاعله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ينبغي أن لا تراه في مكان إلا أعطيته مثل استحسانك هاهنا، بل ليس من فضل و مزيّة إلا بحسب الموضع، و بحسب المعنى الذي تريد و الغرض الذي تؤمّ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سبيل هذه المعاني سبيل الأصباغ التي تعمل منها الصور و النقوش، فكما أنك ترى الرجل قد تهدّى في الأصباغ التي عمل منها الصّورة و النقش في ثوبه الذي نسج، إلى ضرب من التخيّر و التدبّر في أنفس الأصباغ و في مواقعها و مقاديرها و كيفية مزجه لها و ترتيبه إياها، إلى ما لم يتهدّ إليه صاحبه، فجاء نقشه من أجل ذلك أعجب، و صورته أغرب، كذلك حال الشاعر و الشاعر في توخّيهما معاني النّحو و وجوهه التي علمت أنها 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من الكلام ما أنت ترى المزيّة في نظمه و الحسن، كالأجزاء من الصّبغ تتلاحق و ينضمّ بعضها إلى بعض حتى تكثر في العين، فأنت لذلك لا تكبر شأن</w:t>
      </w:r>
    </w:p>
    <w:p>
      <w:pPr>
        <w:pStyle w:val="BookText"/>
        <w:rPr/>
      </w:pPr>
      <w:r>
        <w:rPr>
          <w:rFonts w:ascii="Amiri" w:hAnsi="Amiri" w:eastAsia="Amiri" w:cs="Amiri"/>
          <w:color w:val="111111"/>
          <w:sz w:val="28"/>
          <w:sz w:val="28"/>
          <w:szCs w:val="28"/>
          <w:rtl w:val="true"/>
          <w:lang w:bidi="ar-SA"/>
        </w:rPr>
        <w:t xml:space="preserve">صاحبه، و لا تقضي له بالحذق و الأستاذية و سعة الذّرع و شدة المنّة </w:t>
      </w:r>
      <w:r>
        <w:rPr>
          <w:rStyle w:val="FootnoteAnchor"/>
          <w:rtl w:val="true"/>
        </w:rPr>
        <w:footnoteReference w:id="186"/>
      </w:r>
      <w:r>
        <w:rPr>
          <w:rFonts w:ascii="Amiri" w:hAnsi="Amiri" w:eastAsia="Amiri" w:cs="Amiri"/>
          <w:color w:val="111111"/>
          <w:sz w:val="28"/>
          <w:sz w:val="28"/>
          <w:szCs w:val="28"/>
          <w:rtl w:val="true"/>
          <w:lang w:bidi="ar-SA"/>
        </w:rPr>
        <w:t>، حتى تستوفي القطعة و تأتي على عدة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كان من الشعر في طبقة ما أنشدتك من أبيات البحتري، و منه ما أنت ترى الحسن يهجم عليك منه دفعة، و يأتيك منه ما يملأ العين ضربة، حتى تعرف من البيت الواحد مكان الرجل من الفضل، و موضعه من الحذق، و تشهد له بفضل المنّة و طول الباع، و حتى تعلم، إن لم تعلم القائل، أنّه من قيل شاعر فحل، و أنه خرج من تحت يد صناع، و ذلك ما إذا أنشدته وضعت فيه اليد على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كذلك فهو الشّعر الشاعر، و الكلام الفاخر، و النّمط العالي الشريف، و الذي لا تجده إلّا في شعر الفحول البزّل </w:t>
      </w:r>
      <w:r>
        <w:rPr>
          <w:rStyle w:val="FootnoteAnchor"/>
          <w:rtl w:val="true"/>
        </w:rPr>
        <w:footnoteReference w:id="187"/>
      </w:r>
      <w:r>
        <w:rPr>
          <w:rFonts w:ascii="Amiri" w:hAnsi="Amiri" w:eastAsia="Amiri" w:cs="Amiri"/>
          <w:color w:val="111111"/>
          <w:sz w:val="28"/>
          <w:sz w:val="28"/>
          <w:szCs w:val="28"/>
          <w:rtl w:val="true"/>
          <w:lang w:bidi="ar-SA"/>
        </w:rPr>
        <w:t>، ثم المطبوعين الذين يلهمون القول 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تحتاج إلى أن تستقري عدّة قصائد، بل أن تفلي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ديوانا من الشعر، حتى تجمع منه عدّة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كان مثل قول الأوّل، و تمثّل به أبو بكر الصّدّيق رضوان اللّه عليه حين أتاه كتاب خالد بالفتح في هزيمة الأعاجم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تمنّانا ليلقانا بقوم تخال بياض لأمهم السّرابا</w:t>
      </w:r>
    </w:p>
    <w:p>
      <w:pPr>
        <w:pStyle w:val="BookText"/>
        <w:rPr/>
      </w:pPr>
      <w:r>
        <w:rPr>
          <w:rFonts w:ascii="Amiri" w:hAnsi="Amiri" w:eastAsia="Amiri" w:cs="Amiri"/>
          <w:color w:val="111111"/>
          <w:sz w:val="28"/>
          <w:sz w:val="28"/>
          <w:szCs w:val="28"/>
          <w:rtl w:val="true"/>
          <w:lang w:bidi="ar-SA"/>
        </w:rPr>
        <w:t xml:space="preserve">فقد لاقيتنا فرأيت حربا عوانا تمنع الشّيخ الشرابا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انظر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لاقيتنا فرأيت حربا و مثل قول العباس بن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خراسان أقصى ما يراد بنا، ثمّ القفول، فقد جئنا خراسانا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ما أقدر اللّه أن يدني على شحط سكان دجلة من سكان جيحانا</w:t>
      </w:r>
    </w:p>
    <w:p>
      <w:pPr>
        <w:pStyle w:val="BookText"/>
        <w:rPr/>
      </w:pPr>
      <w:r>
        <w:rPr>
          <w:rFonts w:ascii="Amiri" w:hAnsi="Amiri" w:eastAsia="Amiri" w:cs="Amiri"/>
          <w:color w:val="111111"/>
          <w:sz w:val="28"/>
          <w:sz w:val="28"/>
          <w:szCs w:val="28"/>
          <w:rtl w:val="true"/>
          <w:lang w:bidi="ar-SA"/>
        </w:rPr>
        <w:t>متى الذي كنت أرجوه و آمله أمّا الذي كنت أخشاه فقد كانا</w:t>
      </w:r>
    </w:p>
    <w:p>
      <w:pPr>
        <w:pStyle w:val="BookText"/>
        <w:rPr/>
      </w:pPr>
      <w:r>
        <w:rPr>
          <w:rFonts w:ascii="Amiri" w:hAnsi="Amiri" w:eastAsia="Amiri" w:cs="Amiri"/>
          <w:color w:val="111111"/>
          <w:sz w:val="28"/>
          <w:sz w:val="28"/>
          <w:szCs w:val="28"/>
          <w:rtl w:val="true"/>
          <w:lang w:bidi="ar-SA"/>
        </w:rPr>
        <w:t>عين الزمان أصابتنا فلا نظرت و عذّبت بصنوف الهجر ألوانا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بالمصيصة بالثغر الشامي، و مخرجه من بلاد الروم و يمر حتى يصب بمدينة تعرف بكفربيّا بإزاء المصيصة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إلى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قول ابن الدّمينة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أبيني أ في يمنى يديك جعلتني فأفرح، أم صيّرتني في شمالك</w:t>
      </w:r>
    </w:p>
    <w:p>
      <w:pPr>
        <w:pStyle w:val="BookText"/>
        <w:rPr/>
      </w:pPr>
      <w:r>
        <w:rPr>
          <w:rFonts w:ascii="Amiri" w:hAnsi="Amiri" w:eastAsia="Amiri" w:cs="Amiri"/>
          <w:color w:val="111111"/>
          <w:sz w:val="28"/>
          <w:sz w:val="28"/>
          <w:szCs w:val="28"/>
          <w:rtl w:val="true"/>
          <w:lang w:bidi="ar-SA"/>
        </w:rPr>
        <w:t>أبيت كأنّي بين شقّين من عصا حذار الرّدى، أو خيفة من زيالك</w:t>
      </w:r>
    </w:p>
    <w:p>
      <w:pPr>
        <w:pStyle w:val="BookText"/>
        <w:rPr/>
      </w:pPr>
      <w:r>
        <w:rPr>
          <w:rFonts w:ascii="Amiri" w:hAnsi="Amiri" w:eastAsia="Amiri" w:cs="Amiri"/>
          <w:color w:val="111111"/>
          <w:sz w:val="28"/>
          <w:sz w:val="28"/>
          <w:szCs w:val="28"/>
          <w:rtl w:val="true"/>
          <w:lang w:bidi="ar-SA"/>
        </w:rPr>
        <w:t xml:space="preserve">تعاللت كي أشجى، و ما بك علّة، تريدين قتلي قد ظفرت بذلك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انظر إلى الفصل و الاستئناف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تريدين قتلي، قد ظفرت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أبي حفص الشّطرنجيّ، و قال على لسان عليّة أخت الرّشيد، و قد كان الرشيد عتب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يمنع حسن الفعل صاحبه من أن يكون له ذنب إلى أحد</w:t>
      </w:r>
    </w:p>
    <w:p>
      <w:pPr>
        <w:pStyle w:val="BookText"/>
        <w:rPr/>
      </w:pPr>
      <w:r>
        <w:rPr>
          <w:rFonts w:ascii="Amiri" w:hAnsi="Amiri" w:eastAsia="Amiri" w:cs="Amiri"/>
          <w:color w:val="111111"/>
          <w:sz w:val="28"/>
          <w:sz w:val="28"/>
          <w:szCs w:val="28"/>
          <w:rtl w:val="true"/>
          <w:lang w:bidi="ar-SA"/>
        </w:rPr>
        <w:t>كانت عليّة أبرى النّاس كلّهم من أن تكافا بسوء آخر الأبد</w:t>
      </w:r>
    </w:p>
    <w:p>
      <w:pPr>
        <w:pStyle w:val="BookText"/>
        <w:rPr/>
      </w:pPr>
      <w:r>
        <w:rPr>
          <w:rFonts w:ascii="Amiri" w:hAnsi="Amiri" w:eastAsia="Amiri" w:cs="Amiri"/>
          <w:color w:val="111111"/>
          <w:sz w:val="28"/>
          <w:sz w:val="28"/>
          <w:szCs w:val="28"/>
          <w:rtl w:val="true"/>
          <w:lang w:bidi="ar-SA"/>
        </w:rPr>
        <w:t>ما أعجب الشّي‌ء ترجوه فتحرمه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أحسب أنّي قد ملأت يدي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ما لي إذا غبت لم أذكر بواحدة؟ و إن سقمت فطال السّقم لم أعد</w:t>
      </w:r>
    </w:p>
    <w:p>
      <w:pPr>
        <w:pStyle w:val="BookText"/>
        <w:rPr/>
      </w:pPr>
      <w:r>
        <w:rPr>
          <w:rFonts w:ascii="Amiri" w:hAnsi="Amiri" w:eastAsia="Amiri" w:cs="Amiri"/>
          <w:color w:val="111111"/>
          <w:sz w:val="28"/>
          <w:sz w:val="28"/>
          <w:szCs w:val="28"/>
          <w:rtl w:val="true"/>
          <w:lang w:bidi="ar-SA"/>
        </w:rPr>
        <w:t>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مكان هذا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أبي دؤاد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و لقد أغتدي يدافع ركني أحوذي ذو ميعة إضريج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الفرس الجواد الشديد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سلهب شرجب، كأنّ رماحا حملته، و في السّراة دموج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الطويل العظام، و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تدامج القوم على فلان إذا تعاونوا و اتحدوا و تضافروا عليه، و يقال صلح 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الشرجب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الطويل و هو نعت للفرس الجواد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التنكير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رماحا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قول ابن البواب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عائذا بك من ك لمّا ضاقت الحيل</w:t>
      </w:r>
    </w:p>
    <w:p>
      <w:pPr>
        <w:pStyle w:val="BookText"/>
        <w:rPr/>
      </w:pPr>
      <w:r>
        <w:rPr>
          <w:rFonts w:ascii="Amiri" w:hAnsi="Amiri" w:eastAsia="Amiri" w:cs="Amiri"/>
          <w:color w:val="111111"/>
          <w:sz w:val="28"/>
          <w:sz w:val="28"/>
          <w:szCs w:val="28"/>
          <w:rtl w:val="true"/>
          <w:lang w:bidi="ar-SA"/>
        </w:rPr>
        <w:t>و صيّرني هواك وبي لحيني يضرب المثل</w:t>
      </w:r>
    </w:p>
    <w:p>
      <w:pPr>
        <w:pStyle w:val="BookText"/>
        <w:rPr/>
      </w:pPr>
      <w:r>
        <w:rPr>
          <w:rFonts w:ascii="Amiri" w:hAnsi="Amiri" w:eastAsia="Amiri" w:cs="Amiri"/>
          <w:color w:val="111111"/>
          <w:sz w:val="28"/>
          <w:sz w:val="28"/>
          <w:szCs w:val="28"/>
          <w:rtl w:val="true"/>
          <w:lang w:bidi="ar-SA"/>
        </w:rPr>
        <w:t>فإن سلمت لكم نفسي فما لاقيته جلل</w:t>
      </w:r>
    </w:p>
    <w:p>
      <w:pPr>
        <w:pStyle w:val="BookText"/>
        <w:rPr/>
      </w:pPr>
      <w:r>
        <w:rPr>
          <w:rFonts w:ascii="Amiri" w:hAnsi="Amiri" w:eastAsia="Amiri" w:cs="Amiri"/>
          <w:color w:val="111111"/>
          <w:sz w:val="28"/>
          <w:sz w:val="28"/>
          <w:szCs w:val="28"/>
          <w:rtl w:val="true"/>
          <w:lang w:bidi="ar-SA"/>
        </w:rPr>
        <w:t xml:space="preserve">و إن قتل الهوى رجلا، فإني ذلك الرّجل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انظر إلى الإشارة و التعريف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عبد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مكتئب ذو كبد حرّى تبكي عليه مقلة عبرى</w:t>
      </w:r>
    </w:p>
    <w:p>
      <w:pPr>
        <w:pStyle w:val="BookText"/>
        <w:rPr/>
      </w:pPr>
      <w:r>
        <w:rPr>
          <w:rFonts w:ascii="Amiri" w:hAnsi="Amiri" w:eastAsia="Amiri" w:cs="Amiri"/>
          <w:color w:val="111111"/>
          <w:sz w:val="28"/>
          <w:sz w:val="28"/>
          <w:szCs w:val="28"/>
          <w:rtl w:val="true"/>
          <w:lang w:bidi="ar-SA"/>
        </w:rPr>
        <w:t xml:space="preserve">يرفع يمناه إلى ربّه يدعو، و فوق الكبد اليسرى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يبقى إذا كلّمته باهتا و نفسه ممّا به سكرى</w:t>
      </w:r>
    </w:p>
    <w:p>
      <w:pPr>
        <w:pStyle w:val="BookText"/>
        <w:rPr/>
      </w:pPr>
      <w:r>
        <w:rPr>
          <w:rFonts w:ascii="Amiri" w:hAnsi="Amiri" w:eastAsia="Amiri" w:cs="Amiri"/>
          <w:color w:val="111111"/>
          <w:sz w:val="28"/>
          <w:sz w:val="28"/>
          <w:szCs w:val="28"/>
          <w:rtl w:val="true"/>
          <w:lang w:bidi="ar-SA"/>
        </w:rPr>
        <w:t>تحسبه مستمعا ناصتا و قلبه في أمة أخرى</w:t>
      </w:r>
    </w:p>
    <w:p>
      <w:pPr>
        <w:pStyle w:val="BookText"/>
        <w:rPr/>
      </w:pPr>
      <w:r>
        <w:rPr>
          <w:rFonts w:ascii="Amiri" w:hAnsi="Amiri" w:eastAsia="Amiri" w:cs="Amiri"/>
          <w:color w:val="111111"/>
          <w:sz w:val="28"/>
          <w:sz w:val="28"/>
          <w:szCs w:val="28"/>
          <w:rtl w:val="true"/>
          <w:lang w:bidi="ar-SA"/>
        </w:rPr>
        <w:t>انظر إلى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ببرقة الرّوحان إذ لا نبيع زماننا بزمان</w:t>
      </w:r>
    </w:p>
    <w:p>
      <w:pPr>
        <w:pStyle w:val="BookText"/>
        <w:rPr/>
      </w:pPr>
      <w:r>
        <w:rPr>
          <w:rFonts w:ascii="Amiri" w:hAnsi="Amiri" w:eastAsia="Amiri" w:cs="Amiri"/>
          <w:color w:val="111111"/>
          <w:sz w:val="28"/>
          <w:sz w:val="28"/>
          <w:szCs w:val="28"/>
          <w:rtl w:val="true"/>
          <w:lang w:bidi="ar-SA"/>
        </w:rPr>
        <w:t xml:space="preserve">صدع الغواني؛ إذ رمين، فؤاده صدع الزّجاجة، ما لذاك تدان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صدع الظعائن يوم بنّ فؤاده صدع الزجاجة، ما لذاك تدان</w:t>
      </w:r>
    </w:p>
    <w:p>
      <w:pPr>
        <w:pStyle w:val="BookText"/>
        <w:rPr/>
      </w:pPr>
      <w:r>
        <w:rPr>
          <w:rFonts w:ascii="Amiri" w:hAnsi="Amiri" w:eastAsia="Amiri" w:cs="Amiri"/>
          <w:color w:val="111111"/>
          <w:sz w:val="28"/>
          <w:sz w:val="28"/>
          <w:szCs w:val="28"/>
          <w:rtl w:val="true"/>
          <w:lang w:bidi="ar-SA"/>
        </w:rPr>
        <w:t>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لذاك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تأمّل حال هذا الاستئناف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بصير عارف بجوهر الكلام، حسّاس متفهّم لسرّ هذا الشأن، ينشد أو يقرأ هذه الأبيات، إلّا لم يلبث أن يضع يده في كل بيت منها على الموضع الذي أشرت إليه، يعجب و يعجّب و يكبر شأن المزيّة فيه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bookmarkStart w:id="45" w:name="pg687_8544"/>
    </w:p>
    <w:p>
      <w:pPr>
        <w:pStyle w:val="Heading2"/>
        <w:numPr>
          <w:ilvl w:val="1"/>
          <w:numId w:val="1"/>
        </w:numPr>
        <w:rPr/>
      </w:pPr>
      <w:bookmarkStart w:id="46" w:name="__RefHeading___Toc5803904_211673320"/>
      <w:bookmarkStart w:id="47" w:name="_Toc16"/>
      <w:bookmarkEnd w:id="45"/>
      <w:bookmarkEnd w:id="46"/>
      <w:r>
        <w:rPr>
          <w:rtl w:val="true"/>
        </w:rPr>
        <w:t xml:space="preserve">فصل </w:t>
      </w:r>
      <w:r>
        <w:rPr>
          <w:rtl w:val="true"/>
        </w:rPr>
        <w:t>«</w:t>
      </w:r>
      <w:r>
        <w:rPr>
          <w:rtl w:val="true"/>
        </w:rPr>
        <w:t>في النظم يتّحد في الوضع، و يدقّ فيه الصّنع</w:t>
      </w:r>
      <w:r>
        <w:rPr>
          <w:rtl w:val="true"/>
        </w:rPr>
        <w:t>»</w:t>
      </w:r>
      <w:bookmarkEnd w:id="47"/>
    </w:p>
    <w:p>
      <w:pPr>
        <w:pStyle w:val="BookText"/>
        <w:rPr/>
      </w:pPr>
      <w:r>
        <w:rPr>
          <w:rFonts w:ascii="Amiri" w:hAnsi="Amiri" w:eastAsia="Amiri" w:cs="Amiri"/>
          <w:color w:val="111111"/>
          <w:sz w:val="28"/>
          <w:sz w:val="28"/>
          <w:szCs w:val="28"/>
          <w:rtl w:val="true"/>
          <w:lang w:bidi="ar-SA"/>
        </w:rPr>
        <w:t>و اعلم أنّ ممّا هو أصل في أن يدقّ النظر، و يغمض المسلك، في توخّي المعاني التي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تتّحد أجزاء الكلام و يدخل بعضها في بعض، و يشتدّ ارتباط ثان منها بأوّل، و أن تحتاج في الجملة إلى أن تضعها في النفس وضعا واحدا، و أن يكون حالك فيها حال الباني يضع بيمينه هاهنا في حال ما يضع بيساره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ما يبصر مكان ثالث و رابع يضعهما بعد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لما شأنه أن يجي‌ء على هذا الوصف حدّ يحصره، و قانون يحيط به، فإنه يجي‌ء على وجوه شتّى، و 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تزاوج بين معنيين في الشرط و الجزاء معا، كقول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نهى النّاهي فلجّ بي الهوى، أصاخت إلى الواشي فلجّ بها الهجر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احتربت يوما ففاضت دماؤها، تذكّرت القربى ففاضت دموعها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فهذا 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نوع منه آخر، قول سليمان بن داود القضاعيّ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المرء في علياء أهوى، و منحطّ أتيح له اعتلاء</w:t>
      </w:r>
    </w:p>
    <w:p>
      <w:pPr>
        <w:pStyle w:val="BookText"/>
        <w:rPr/>
      </w:pPr>
      <w:r>
        <w:rPr>
          <w:rFonts w:ascii="Amiri" w:hAnsi="Amiri" w:eastAsia="Amiri" w:cs="Amiri"/>
          <w:color w:val="111111"/>
          <w:sz w:val="28"/>
          <w:sz w:val="28"/>
          <w:szCs w:val="28"/>
          <w:rtl w:val="true"/>
          <w:lang w:bidi="ar-SA"/>
        </w:rPr>
        <w:t>و بينا نعمة إذ حال بؤس، و بؤس إذ تعقّبه ثراء</w:t>
      </w:r>
    </w:p>
    <w:p>
      <w:pPr>
        <w:pStyle w:val="BookText"/>
        <w:rPr/>
      </w:pPr>
      <w:r>
        <w:rPr>
          <w:rFonts w:ascii="Amiri" w:hAnsi="Amiri" w:eastAsia="Amiri" w:cs="Amiri"/>
          <w:color w:val="111111"/>
          <w:sz w:val="28"/>
          <w:sz w:val="28"/>
          <w:szCs w:val="28"/>
          <w:rtl w:val="true"/>
          <w:lang w:bidi="ar-SA"/>
        </w:rPr>
        <w:t>و نوع ثالث و هو ما كان كقول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تهيامي بعزّة بعد ما تخلّيت ممّا بيننا و تخلّت</w:t>
      </w:r>
    </w:p>
    <w:p>
      <w:pPr>
        <w:pStyle w:val="BookText"/>
        <w:rPr/>
      </w:pPr>
      <w:r>
        <w:rPr>
          <w:rFonts w:ascii="Amiri" w:hAnsi="Amiri" w:eastAsia="Amiri" w:cs="Amiri"/>
          <w:color w:val="111111"/>
          <w:sz w:val="28"/>
          <w:sz w:val="28"/>
          <w:szCs w:val="28"/>
          <w:rtl w:val="true"/>
          <w:lang w:bidi="ar-SA"/>
        </w:rPr>
        <w:t xml:space="preserve">لكالمرتجى ظلّ الغمامة كلّما تبوّأ منها للمقيل اضمحلّت </w:t>
      </w:r>
      <w:r>
        <w:rPr>
          <w:rStyle w:val="FootnoteAnchor"/>
          <w:rtl w:val="true"/>
        </w:rPr>
        <w:footnoteReference w:id="2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إنّا و الزّمان كما جنت على الأضعف الموهون عادية الأقوى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إذا قسّمت ثم جمعت، كقول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حاربوا ضرّوا عدوّهم أو حاولوا النّفع في أشياعهم نفعوا</w:t>
      </w:r>
    </w:p>
    <w:p>
      <w:pPr>
        <w:pStyle w:val="BookText"/>
        <w:rPr/>
      </w:pPr>
      <w:r>
        <w:rPr>
          <w:rFonts w:ascii="Amiri" w:hAnsi="Amiri" w:eastAsia="Amiri" w:cs="Amiri"/>
          <w:color w:val="111111"/>
          <w:sz w:val="28"/>
          <w:sz w:val="28"/>
          <w:szCs w:val="28"/>
          <w:rtl w:val="true"/>
          <w:lang w:bidi="ar-SA"/>
        </w:rPr>
        <w:t xml:space="preserve">سجيّة تلك منهم غير محدثة، إنّ الخلائق، فاعلم، شرّها البدع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من ذلك، و هو شي‌ء في غاية الحسن،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ما أنتم فيه يدوم لكم ظننت ما أنا فيه دائما أبدا</w:t>
      </w:r>
    </w:p>
    <w:p>
      <w:pPr>
        <w:pStyle w:val="BookText"/>
        <w:rPr/>
      </w:pPr>
      <w:r>
        <w:rPr>
          <w:rFonts w:ascii="Amiri" w:hAnsi="Amiri" w:eastAsia="Amiri" w:cs="Amiri"/>
          <w:color w:val="111111"/>
          <w:sz w:val="28"/>
          <w:sz w:val="28"/>
          <w:szCs w:val="28"/>
          <w:rtl w:val="true"/>
          <w:lang w:bidi="ar-SA"/>
        </w:rPr>
        <w:t>لكن رأيت اللّيالي غير تاركة ما سرّ من حادث أو ساء مطّردا</w:t>
      </w:r>
    </w:p>
    <w:p>
      <w:pPr>
        <w:pStyle w:val="BookText"/>
        <w:rPr/>
      </w:pPr>
      <w:r>
        <w:rPr>
          <w:rFonts w:ascii="Amiri" w:hAnsi="Amiri" w:eastAsia="Amiri" w:cs="Amiri"/>
          <w:color w:val="111111"/>
          <w:sz w:val="28"/>
          <w:sz w:val="28"/>
          <w:szCs w:val="28"/>
          <w:rtl w:val="true"/>
          <w:lang w:bidi="ar-SA"/>
        </w:rPr>
        <w:t xml:space="preserve">فقد سكنت إلى أنّي و أنّكم سنستجدّ خلاف الحالتين غدا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سنستجد خلاف الحالتين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فيما قسّم لطيف، و قد ازداد لطفا بحسن ما بناه عليه، و لطف ما توصّل به إليه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سكنت إلى أنّي و 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هذا النّمط من الكلام، و هو ما تتّحد أجزاؤه حتى يوضع وضعا واحدا، فاعلم أنه النّمط العالي و الباب الأعظم، و الذي لا ترى سلطان المزيّة يعظم في شي‌ء كعظمه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لطف مأخذه، و دقّ نظر واضعه، و جلّى لك معن شأو قد تحسر دونه العتاق </w:t>
      </w:r>
      <w:r>
        <w:rPr>
          <w:rStyle w:val="FootnoteAnchor"/>
          <w:rtl w:val="true"/>
        </w:rPr>
        <w:footnoteReference w:id="204"/>
      </w:r>
      <w:r>
        <w:rPr>
          <w:rFonts w:ascii="Amiri" w:hAnsi="Amiri" w:eastAsia="Amiri" w:cs="Amiri"/>
          <w:color w:val="111111"/>
          <w:sz w:val="28"/>
          <w:sz w:val="28"/>
          <w:szCs w:val="28"/>
          <w:rtl w:val="true"/>
          <w:lang w:bidi="ar-SA"/>
        </w:rPr>
        <w:t xml:space="preserve">، و غاية يعيا من قبلها المذاكي </w:t>
      </w:r>
      <w:r>
        <w:rPr>
          <w:rStyle w:val="FootnoteAnchor"/>
          <w:rtl w:val="true"/>
        </w:rPr>
        <w:footnoteReference w:id="205"/>
      </w:r>
      <w:r>
        <w:rPr>
          <w:rFonts w:ascii="Amiri" w:hAnsi="Amiri" w:eastAsia="Amiri" w:cs="Amiri"/>
          <w:color w:val="111111"/>
          <w:sz w:val="28"/>
          <w:sz w:val="28"/>
          <w:szCs w:val="28"/>
          <w:rtl w:val="true"/>
          <w:lang w:bidi="ar-SA"/>
        </w:rPr>
        <w:t xml:space="preserve">القرّح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المشهورة في تشبيه شيئين بشيئين، كبيت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لدى و كرها العنّاب و الحشف البالي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ألا عم صباحا أيها الطلل البالي و هل يعمن من كان في العصر الخالي</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شواهد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الصاحبي في فقه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المقاصد النحوية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الأشباه و 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أوضح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مغني اللبيب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 يطلق على شجر العنّاب و هو أحمر حلو لذيذ الطعم على شكل ثمرة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الحشف من التمر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أردؤه، و هو الذي يجف قبل نضجه فلا يكون له نوى و لا لحاء و لا حلاوة و لا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الشّيب ينهض في الشّباب كأنّه ليل يصيح بجانبيه نهار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 عرفت بين رويتين و حنبل دمنا تلوح كأنها الأسطار</w:t>
      </w:r>
    </w:p>
    <w:p>
      <w:pPr>
        <w:pStyle w:val="BookText"/>
        <w:rPr/>
      </w:pPr>
      <w:r>
        <w:rPr>
          <w:rFonts w:ascii="Amiri" w:hAnsi="Amiri" w:eastAsia="Amiri" w:cs="Amiri"/>
          <w:color w:val="111111"/>
          <w:sz w:val="28"/>
          <w:sz w:val="28"/>
          <w:szCs w:val="28"/>
          <w:rtl w:val="true"/>
          <w:lang w:bidi="ar-SA"/>
        </w:rPr>
        <w:t>و رويتين و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الأثر الخفي محته الأمطار،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العنقود يصيح إذا استتم خروجه من أكمته و طال و هو في ذلك غضّ، و تصيّح البقل و الشّعر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و قول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كالكرم إذ نادى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مثار النّقع فوق رءوسنا و أسيافنا، ليل تهاوى كواكبه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 تهاوى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أتى في هذا الباب مأتى أعجب مما مضى كله، قول زياد الأعجم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و ما تلقي لنا إن هجوتنا لكالبحر، مهما يلق في البحر يغرق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ما ترك الهاجون لي إن هجوته مصحّا أراه في أديم الفرزدق</w:t>
      </w:r>
    </w:p>
    <w:p>
      <w:pPr>
        <w:pStyle w:val="BookText"/>
        <w:rPr/>
      </w:pPr>
      <w:r>
        <w:rPr>
          <w:rFonts w:ascii="Amiri" w:hAnsi="Amiri" w:eastAsia="Amiri" w:cs="Amiri"/>
          <w:color w:val="111111"/>
          <w:sz w:val="28"/>
          <w:sz w:val="28"/>
          <w:szCs w:val="28"/>
          <w:rtl w:val="true"/>
          <w:lang w:bidi="ar-SA"/>
        </w:rPr>
        <w:t>فإنّا و ما تهدي لنا إن هجوتنا لكالبحر مهما يلق في البحر يغرق</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ما عاوده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أعجب، لأن عمله أدقّ، و طريقه أغمض، و وجه المشابكة فيه أغرب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من الكلام ما أنت تعلم إذا تدبرته أن لم يحتج واضعه إلى فكر و رويّة حتى انتظم، بل ترى سبيله في ضمّ بعضه إلى بعض، سبيل من عمد إلى لآل فخرطها في سلك، لا يبغي أكثر من أن يمنعها التفرّق، و كمن نضد أشياء بعضها على بعض، لا يريد في نضده ذلك أن تجي‌ء له منه هيئة أو صورة، بل ليس إلا أن تكون مجموعة في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كان معناك، معنى لا تحتاج أن تصنع فيه شيئا غير أن تعطف لفظا على مثله، كقول الجاحظ</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جنّبك اللّه الشبهة، و عصمك من الحيرة، و جعل بينك و بين المعرفة نسبا، و بين الصّدق سببا، و حبّب إليك التثبّت، و زيّن في عينك الإنصاف، و أذاقك حلاوة التّقوى، و أشعر قلبك عزّ الحق، و أودع صدرك برد اليقين، و طرد عنك ذلّ اليأس، و عرّفك ما في الباطل من الذّلة، و ما في الجهل من القلّة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خطيب قام عندك، يا أمير المؤمنين، ما أفصح لسانه، و أحسن بيانه، و أمضى جنانه، و أبلّ ريقه، و أسهل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النابغة في الثناء المسجوع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يفاخرك الملك اللّخمي، فو الله لقفاك خير من وجهه، و لشمالك خير من يمينه، و لأخمصك خير من رأسه، و لخطؤك خير من صوابه، و لعيّك خير من كلامه، و لخدمك خير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بعض البلغاء في وصف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أداة يظهر بها حسن البيان، و ظاهر يخبر عن الضمير، و شاهد ينبئك عن غائب، و حاكم يفصل به الخطاب، و واعظ ينهى عن القبيح، و مزيّن يدعو إلى الحسن، و زارع يحرث المودّة، و حاصد يحصد الضّغينة، و مُلهٍ يونق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هذا و شبهه لم يجب به فضل إذا وجب، إلّا بمعناه أو بمتون ألفاظه، دون نظمه و تأليفه، و ذلك لأنه لا فضيلة حتى ترى في الأمر مصنعا، و حتى تجد إلى التخيّر سبيلا، و حتى تكون قد استدركت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هو كلاما قد اطّرد على الصواب، و سلم من العيب؟ أ فما يكون في كثرة الصواب فضيلة؟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الصواب كما ترى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لسنا في ذكر تقويم اللسان، و التحرّز من اللحن و زيغ الإعراب، فنعتدّ بمثل هذا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نحن في أمور تدرك بالفكر اللطيفة، و دقائق يوصل إليها بثاقب الفهم، فليس درك صواب دركا فيما نحن فيه حتّى يشرف موضعه و يصعب الوصول إليه، و كذلك لا يكون ترك خطاء تركا حتى يحتاج في التحفّظ منه إلى لطف نظر، و فضل رويّة، و قوّة ذهن، و شدة 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ينبغي أن تراعيه و أن تعنى به، حتى إذا وازنت بين كلام و كلام دريت كيف تصنع، فضممت إلى كلّ شكل شكله، و قابلته بما هو نظير له، و ميّزت ما الصنعة منه في لفظه، ممّا هي منه في نظمه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الفرق بين أن تكون المزية في اللفظ، و بين أن تكون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يكثر فيه الغلط، فلا تزال ترى مستحسنا قد أخطأ بالاستحسان موضعه،</w:t>
      </w:r>
    </w:p>
    <w:p>
      <w:pPr>
        <w:pStyle w:val="BookText"/>
        <w:rPr/>
      </w:pPr>
      <w:r>
        <w:rPr>
          <w:rFonts w:ascii="Amiri" w:hAnsi="Amiri" w:eastAsia="Amiri" w:cs="Amiri"/>
          <w:color w:val="111111"/>
          <w:sz w:val="28"/>
          <w:sz w:val="28"/>
          <w:szCs w:val="28"/>
          <w:rtl w:val="true"/>
          <w:lang w:bidi="ar-SA"/>
        </w:rPr>
        <w:t>فينحل اللّفظ ما ليس له، و لا تزال ترى الشّبهة قد دخلت عليك في الكلام قد حسن من لفظه و نظمه، فظننت أن حسنه ذلك كلّه للّفظ منه دون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 إلى قول ابن المعتز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على إشفاق عيني من العدى لتجمح منّي نظرة ثمّ أطرق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فترى أنّ هذه الطّلاوة و هذا الظرف، إنما هو لأن جعل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لذلك، بل لأن قال في أول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ثم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للطيفة أخرى نصرت هذه اللطائف، و هي اعتراضه بين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إشفاق عيني من العدى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أعجب من ذلك فيما ذكرت لك، فانظر إلى قوله، و قد تقدم إنشاده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عليه شعاب الحيّ حين دعا أنصاره بوجوه كالدّنانير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فإنك ترى هذه الاستعارة، على لطفها و غرابتها، إنما تمّ لها الحسن و انتهى إلى حيث انتهى، بما توخّى في وضع الكلام من التقديم و التأخير، و تجدها قد ملحت و لطفت بمعاونة ذلك و مؤازرته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شككت فاعمد إلى الجارّين و الظرف، فأزل كلّا منها من مكانه الذي وضعه الشاعر فيه،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شعاب الحيّ بوجوه كالدنانير عليه حين دعا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انظر كيف يكون الحال، و كيف يذهب الحسن و الحلاوة؟</w:t>
      </w:r>
    </w:p>
    <w:p>
      <w:pPr>
        <w:pStyle w:val="BookText"/>
        <w:rPr/>
      </w:pPr>
      <w:r>
        <w:rPr>
          <w:rFonts w:ascii="Amiri" w:hAnsi="Amiri" w:eastAsia="Amiri" w:cs="Amiri"/>
          <w:color w:val="111111"/>
          <w:sz w:val="28"/>
          <w:sz w:val="28"/>
          <w:szCs w:val="28"/>
          <w:rtl w:val="true"/>
          <w:lang w:bidi="ar-SA"/>
        </w:rPr>
        <w:t>و كيف تعدم أريحيّتك التي كانت؟ و كيف تذهب النّشوة التي كنت تجدها؟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أن هاهنا كلاما حسنه للّفظ دون النظم، و آخر حسنه للنظم دون اللفظ، و ثالثا قد أتاه الحسن من الجهتين، و وجبت له المزيّة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في هذه الثالث، و هو الذي لا تزال ترى الغلط قد عارضك فيه، و تراك قد حفت فيه </w:t>
      </w:r>
      <w:r>
        <w:rPr>
          <w:rStyle w:val="FootnoteAnchor"/>
          <w:rtl w:val="true"/>
        </w:rPr>
        <w:footnoteReference w:id="214"/>
      </w:r>
      <w:r>
        <w:rPr>
          <w:rFonts w:ascii="Amiri" w:hAnsi="Amiri" w:eastAsia="Amiri" w:cs="Amiri"/>
          <w:color w:val="111111"/>
          <w:sz w:val="28"/>
          <w:sz w:val="28"/>
          <w:szCs w:val="28"/>
          <w:rtl w:val="true"/>
          <w:lang w:bidi="ar-SA"/>
        </w:rPr>
        <w:t>على النّظم، فتركته و طمحت ببصرك إلى اللفظ، و قدّرت في حسن كان به و باللّفظ، أنه للّفظ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أردت حين قلت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الاستعارة ما لا يمكن بيانه إلّا من بعد العلم بالنظم و الوقوف على حقيقته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دقيق ذلك و خفيّه، أنك ترى الناس إذا ذكروا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يزيدوا فيه على ذكر الاستعارة، و لم ينسبوا الشرف إلا إليها، و لم يروا للمزيّة موجبا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ترى الأمر في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على ذلك، و لا هذا الشرف العظيم، و لا هذه المزيّة الجليلة، و هذه الرّوعة التي تدخل على النفوس عند هذا الكلام لمجرّد الاستعارة، و لكن لأن سلك بالكلام طريق ما يسند الفعل فيه إلى الشي‌ء، و هو لما هو من سببه، فيرفع به ما يسند إليه، و يؤتى بالذي الفعل له في المعنى منصوبا بعده، مبيّنا أن ذلك الإسناد و تلك النسبة إلى ذلك الأوّل، إنّما كانا من أجل هذا الثاني، و لما بينه و بينه من الاتصال و الملابسة،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عمرو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تصبّب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ذلك مما تجد الفعل فيه منقولا عن الشي‌ء إلى ما ذلك الشي‌ء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للشيب في المعنى، و إن كان هو للرأس في اللّفظ،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للعرق، و إن أسند إلى ما أسند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الشرف كان لأن سلك فيه هذا المسلك، و توخّي به هذا لمذهب أن تدع هذا الطريق فيه، و تأخذ اللّفظ فتسنده إلى الشيب صريحا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شيب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في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تنظر هل تجد ذلك الحسن و تلك الفخامة؟ و هل ترى الرّوعة التي كنت تراها؟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السبب في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استعير للشيب على هذا الوجه، كان له الفضل؟ و لم بان بالمزية من الوجه الآخر هذه البينونة؟</w:t>
      </w:r>
    </w:p>
    <w:p>
      <w:pPr>
        <w:pStyle w:val="BookText"/>
        <w:rPr/>
      </w:pPr>
      <w:r>
        <w:rPr>
          <w:rFonts w:ascii="Amiri" w:hAnsi="Amiri" w:eastAsia="Amiri" w:cs="Amiri"/>
          <w:color w:val="111111"/>
          <w:sz w:val="28"/>
          <w:sz w:val="28"/>
          <w:szCs w:val="28"/>
          <w:rtl w:val="true"/>
          <w:lang w:bidi="ar-SA"/>
        </w:rPr>
        <w:t>فإنّ السبب أنه يفيد، مع لمعان الشيب في الرأس الذي هو أصل المعنى، الشمول، و أنه قد شاع فيه، و أخذه من نواحيه، و أنه قد استغرقه و عمّ جملته، حتى لم يبق من السواد شي‌ء، أو لم يبق منه إلا ما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يكون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 شيب الرأس، أو الشيب في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يوجب اللفظ حينئذ أكثر من ظهوره فيه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وزان هذا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البيت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قد وقعت فيه وقوع الشّمول، و أنها قد استولت عليه و أخذت في طرفيه 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اشتعلت النار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يفيد ذلك، بل لا يقتضي أكثر من وقوعها فيه، و إصابتها جانبا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الشمول، و أن تكون قد استولت على البيت و ابتزّته، فلا يعقل من اللفظ البتة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في التنزيل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في المعنى، و أوقع على الأرض في اللفظ، كما أسند هناك الاشتعال إلى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بذلك من معنى الشّمول هاهنا، مثل الذي حصل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قد أفاد أنّ الأرض قد كانت صارت عيونا كلّها، و أن الماء قد كان يفور من كل مكان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أجري اللفظ على ظاهره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عيون الأرض، أو العيون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يفد ذلك و لم يدلّ عليه، و لكان المفهوم منه أن الماء قد كان فار من عيون متفرّقة في الأرض، و تبجّس من أماكن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الآية الأولى شيئا آخر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اللام، و إفادة معنى الإضافة من غير إضافة، و هو أحد ما أوجب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اشتعل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فصرّح بالإضافة، لذهب بعض الحسن،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أكتب لك شيئا مما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هذا السبيل، ليستحكم هذا الباب في نفسك، و لتأنس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عجيب ذلك قول بعض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داج كنفا جلبابه و البين محجور على غرابه</w:t>
      </w:r>
    </w:p>
    <w:p>
      <w:pPr>
        <w:pStyle w:val="BookText"/>
        <w:rPr/>
      </w:pPr>
      <w:r>
        <w:rPr>
          <w:rFonts w:ascii="Amiri" w:hAnsi="Amiri" w:eastAsia="Amiri" w:cs="Amiri"/>
          <w:color w:val="111111"/>
          <w:sz w:val="28"/>
          <w:sz w:val="28"/>
          <w:szCs w:val="28"/>
          <w:rtl w:val="true"/>
          <w:lang w:bidi="ar-SA"/>
        </w:rPr>
        <w:t xml:space="preserve">ليس كلّ ما ترى من الملاحة لأن جعل للّيل جلبابا، و حجر على الغراب، و لكن في أن وضع الكلام الذي ترى،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له و فعلا لما بعده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جعل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أجرى محجورا خبرا عنه، و أن أخرج اللفظ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ذلك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غراب البيت محجور 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حجر لي غراب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تجد له هذه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دجا كنفا جلباب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النادر فيه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غصب الدّهر و الملوك عليها فبناها في وجنة الدّهر خالا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ذي المعالي فليعلون من تعالى هكذا هكذا و إلا فلا لا</w:t>
      </w:r>
    </w:p>
    <w:p>
      <w:pPr>
        <w:pStyle w:val="BookText"/>
        <w:rPr/>
      </w:pPr>
      <w:r>
        <w:rPr>
          <w:rFonts w:ascii="Amiri" w:hAnsi="Amiri" w:eastAsia="Amiri" w:cs="Amiri"/>
          <w:color w:val="111111"/>
          <w:sz w:val="28"/>
          <w:sz w:val="28"/>
          <w:szCs w:val="28"/>
          <w:rtl w:val="true"/>
          <w:lang w:bidi="ar-SA"/>
        </w:rPr>
        <w:t>و ذي اسم إشارة، و هو خبر مقدم على اسمه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بمعنى قهر، شبهه بالخال الذي يزين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البيت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ترى في أوّل الأمر أنّ حسنه أجمع في أن جعل للدهر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الوجنة، و ليس الأمر على ذلك، فإن موضع الأعجوبة في أن أخرج الكلام مخرجه الذي ترى، و أن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الحال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خال في وجنة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لوجدت الصورة غير ما ترى؟ و شبيه بذلك أنّ ابن المعتز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p>
    <w:p>
      <w:pPr>
        <w:pStyle w:val="BookText"/>
        <w:rPr/>
      </w:pPr>
      <w:r>
        <w:rPr>
          <w:rFonts w:ascii="Amiri" w:hAnsi="Amiri" w:eastAsia="Amiri" w:cs="Amiri"/>
          <w:color w:val="111111"/>
          <w:sz w:val="28"/>
          <w:sz w:val="28"/>
          <w:szCs w:val="28"/>
          <w:rtl w:val="true"/>
          <w:lang w:bidi="ar-SA"/>
        </w:rPr>
        <w:t xml:space="preserve">يا مسكة العطّار و خال وجه النهار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لعبة أحكتها عناية النجّار من آبنوس تسمى باليمن بين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الملاحة في الإضافة بعد الإضافة، لا في استعارة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معلوم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خالا في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خال في 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شأن هذا الضّرب أن يدخله الاستكراه، قال الصاحب </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الإضافات المداخلة، فإن ذلك 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أنه يستعمل في الهجاء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بن حمزة بن عماره أنت و اللّه ثلجة في خياره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ثلجة في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 الأصل خيارة في ثلجة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ثقل ذلك في الأكثر، و لكنه إذا سلم من الاستكراه لطف و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حسن فيه قول ابن المعتز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ظلّت تدير الرّاح أيدي جآذر عتاق دنانير الوجوه ملاح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لبسنا إلى الخمار و النجم غائر غلالة ليل طرّزت بصباح</w:t>
      </w:r>
    </w:p>
    <w:p>
      <w:pPr>
        <w:pStyle w:val="BookText"/>
        <w:rPr/>
      </w:pPr>
      <w:r>
        <w:rPr>
          <w:rFonts w:ascii="Amiri" w:hAnsi="Amiri" w:eastAsia="Amiri" w:cs="Amiri"/>
          <w:color w:val="111111"/>
          <w:sz w:val="28"/>
          <w:sz w:val="28"/>
          <w:szCs w:val="28"/>
          <w:rtl w:val="true"/>
          <w:lang w:bidi="ar-SA"/>
        </w:rPr>
        <w:t xml:space="preserve">و البيت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الجآذر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جؤذر و هو ولد البقرة الوحشية، و 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عتيق أي كريم، و إضافة دنانير إلى الوجوه من إضافة المشبه به إلى المشبه، 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دنانير الوجوه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جاء منه حسنا جميلا قول الخالديّ في صفة غلام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المنسرح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8" w:name="pg687_8552"/>
    </w:p>
    <w:p>
      <w:pPr>
        <w:pStyle w:val="BookText"/>
        <w:rPr/>
      </w:pPr>
      <w:bookmarkEnd w:id="48"/>
      <w:r>
        <w:rPr>
          <w:rFonts w:ascii="Amiri" w:hAnsi="Amiri" w:eastAsia="Amiri" w:cs="Amiri"/>
          <w:color w:val="111111"/>
          <w:sz w:val="28"/>
          <w:sz w:val="28"/>
          <w:szCs w:val="28"/>
          <w:rtl w:val="true"/>
          <w:lang w:bidi="ar-SA"/>
        </w:rPr>
        <w:t>و يعرف الشّعر مثل معرفتي و هو على أن يزيد مجتهد</w:t>
      </w:r>
    </w:p>
    <w:p>
      <w:pPr>
        <w:pStyle w:val="BookText"/>
        <w:rPr/>
      </w:pPr>
      <w:r>
        <w:rPr>
          <w:rFonts w:ascii="Amiri" w:hAnsi="Amiri" w:eastAsia="Amiri" w:cs="Amiri"/>
          <w:color w:val="111111"/>
          <w:sz w:val="28"/>
          <w:sz w:val="28"/>
          <w:szCs w:val="28"/>
          <w:rtl w:val="true"/>
          <w:lang w:bidi="ar-SA"/>
        </w:rPr>
        <w:t xml:space="preserve">و صيرفيّ القريض، وزّان دينا ر المعاني الدّقاق، منتقد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منه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ابنة الفكر المهذّب في الدّجى و اللّيل أسود رقعة الجلباب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يا مالك استودعتني لك منة تبقى ذخائرها على الأحقاب</w:t>
      </w:r>
    </w:p>
    <w:p>
      <w:pPr>
        <w:pStyle w:val="BookText"/>
        <w:rPr/>
      </w:pPr>
      <w:r>
        <w:rPr>
          <w:rFonts w:ascii="Amiri" w:hAnsi="Amiri" w:eastAsia="Amiri" w:cs="Amiri"/>
          <w:color w:val="111111"/>
          <w:sz w:val="28"/>
          <w:sz w:val="28"/>
          <w:szCs w:val="28"/>
          <w:rtl w:val="true"/>
          <w:lang w:bidi="ar-SA"/>
        </w:rPr>
        <w:t>يا خاطبا مدحي إليه بجوده و لقد خطبت قليلة الخطاب</w:t>
      </w:r>
    </w:p>
    <w:p>
      <w:pPr>
        <w:pStyle w:val="BookText"/>
        <w:rPr/>
      </w:pPr>
      <w:r>
        <w:rPr>
          <w:rFonts w:ascii="Amiri" w:hAnsi="Amiri" w:eastAsia="Amiri" w:cs="Amiri"/>
          <w:color w:val="111111"/>
          <w:sz w:val="28"/>
          <w:sz w:val="28"/>
          <w:szCs w:val="28"/>
          <w:rtl w:val="true"/>
          <w:lang w:bidi="ar-SA"/>
        </w:rPr>
        <w:t xml:space="preserve">و البيت في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و يسميه البعض حشوا، و هم يعيبونه، و لكن من الدارسين من يرى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أكثر الحسن فيه بسبب النظم،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قيّدت نفسي في ذراك محبّة و من وجد الإحسان قيدا تقيّدا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تركت السّرى خلفي لمن قلّ ماله و أنعلت أفراسي بنعماك عسجدا</w:t>
      </w:r>
    </w:p>
    <w:p>
      <w:pPr>
        <w:pStyle w:val="BookText"/>
        <w:rPr/>
      </w:pPr>
      <w:r>
        <w:rPr>
          <w:rFonts w:ascii="Amiri" w:hAnsi="Amiri" w:eastAsia="Amiri" w:cs="Amiri"/>
          <w:color w:val="111111"/>
          <w:sz w:val="28"/>
          <w:sz w:val="28"/>
          <w:szCs w:val="28"/>
          <w:rtl w:val="true"/>
          <w:lang w:bidi="ar-SA"/>
        </w:rPr>
        <w:t>الاستعارة في أصلها مبتذلة معروفة، فإنك ترى العامّي يقول للرجل يكثر إحسانه إليه و برّه له، حتى يألفه و يختار المقام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قيّدني بكثرة إحسانه إليّ، و جميل فعله معي، حتى صارت نفسي لا تطاوعني على الخروج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ما ترى من الحسن، بالمسلك الذي سلك في النّظم و التأليف</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5803906_211673320"/>
      <w:bookmarkStart w:id="50" w:name="_Toc17"/>
      <w:bookmarkEnd w:id="49"/>
      <w:r>
        <w:rPr>
          <w:rtl w:val="true"/>
        </w:rPr>
        <w:t xml:space="preserve">فصل </w:t>
      </w:r>
      <w:r>
        <w:rPr>
          <w:rtl w:val="true"/>
        </w:rPr>
        <w:t>«</w:t>
      </w:r>
      <w:r>
        <w:rPr>
          <w:rtl w:val="true"/>
        </w:rPr>
        <w:t>القول في التقديم و التأخير</w:t>
      </w:r>
      <w:r>
        <w:rPr>
          <w:rtl w:val="true"/>
        </w:rPr>
        <w:t>»</w:t>
      </w:r>
      <w:bookmarkEnd w:id="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باب كثير الفوائد، جمّ المحاسن، واسع التصرّف، بعيد الغاية، لا يزال يفترّ لك عن بديعة، و يفضي بك إلى لطيفة، و لا تزال ترى شعرا يروقك مسمعه، و يلطف</w:t>
      </w:r>
    </w:p>
    <w:p>
      <w:pPr>
        <w:pStyle w:val="BookText"/>
        <w:rPr/>
      </w:pPr>
      <w:r>
        <w:rPr>
          <w:rFonts w:ascii="Amiri" w:hAnsi="Amiri" w:eastAsia="Amiri" w:cs="Amiri"/>
          <w:color w:val="111111"/>
          <w:sz w:val="28"/>
          <w:sz w:val="28"/>
          <w:szCs w:val="28"/>
          <w:rtl w:val="true"/>
          <w:lang w:bidi="ar-SA"/>
        </w:rPr>
        <w:t>لديك موقعه، ثم تنظر فتجد سبب أن راقك و لطف عندك، أن قدّم فيه شي‌ء، و حوّل اللّفظ عن مكان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تقديم الشي‌ء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يقال إنه على نيّة التأخير، و ذلك في كل شي‌ء أقررته مع التقديم على حكمه الذي كان عليه، و في جنسه الذي كان فيه، كخبر المبتدأ إذا قدمته على المبتدأ، و المفعول إذا قدّمته على الفاعل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يخرجا بالتقديم عمّا كانا عليه، من كون هذا خبر مبتدأ و مرفوعا بذلك، و كون ذلك مفعولا و منصوبا من أجله </w:t>
      </w:r>
      <w:r>
        <w:rPr>
          <w:rStyle w:val="FootnoteAnchor"/>
          <w:rtl w:val="true"/>
        </w:rPr>
        <w:footnoteReference w:id="223"/>
      </w:r>
      <w:r>
        <w:rPr>
          <w:rFonts w:ascii="Amiri" w:hAnsi="Amiri" w:eastAsia="Amiri" w:cs="Amiri"/>
          <w:color w:val="111111"/>
          <w:sz w:val="28"/>
          <w:sz w:val="28"/>
          <w:szCs w:val="28"/>
          <w:rtl w:val="true"/>
          <w:lang w:bidi="ar-SA"/>
        </w:rPr>
        <w:t>، كما يكون إذا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لا على نية التأخير، و لكن على أن تنقل الشي‌ء عن حكم إلى حكم، و تجعل له بابا غير بابه، و إعرابا غير إعرابه، و ذلك أن تجي‌ء إلى اسمين يحتمل كلّ واحد منهما أن يكون مبتدأ و يكون الآخر خبرا له، فتقدّم تارة هذا على ذاك، و أخرى ذاك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ما تصنعه بزيد و المنطلق، حيث تقول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في هذا لم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متروكا على حكمه الذي كان عليه مع التأخير، فيكون خبر مبتدأ كما كان، بل على أن تنقله عن كونه خبرا إلى كونه مبتدأ، و كذلك لم تؤخر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مبتدأ كما كان، بل على أن تخرجه عن كونه مبتدأ إلى كونه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هذا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مفعولا منصوبا بالفعل كما كان، و لكن على أن ترفعه بالابتداء، و تشغل الفعل بضميره، و تجعله في موضع الخبر له؛ و إذ قد عرفت هذا التقسيم، فإني أتبعه بجملة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لم نجدهم اعتمدوا فيه شيئا يجري مجرى الأصل، غير العناية و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w:t>
      </w:r>
      <w:r>
        <w:rPr>
          <w:rStyle w:val="FootnoteAnchor"/>
          <w:rtl w:val="true"/>
        </w:rPr>
        <w:footnoteReference w:id="224"/>
      </w:r>
      <w:r>
        <w:rPr>
          <w:rFonts w:ascii="Amiri" w:hAnsi="Amiri" w:eastAsia="Amiri" w:cs="Amiri"/>
          <w:color w:val="111111"/>
          <w:sz w:val="28"/>
          <w:sz w:val="28"/>
          <w:szCs w:val="28"/>
          <w:rtl w:val="true"/>
          <w:lang w:bidi="ar-SA"/>
        </w:rPr>
        <w:t>، و هو يذكر الفاعل و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يقدّمون الذي بيانه أهمّ لهم، و هم ببيانه أعنى، و إن كانا جميعا يهمّانهم و يعنيانهم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في ذلك مثالا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ذلك أن قد يكون من أغراض الناس في فعل ما أن يقع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بإنسان بعينه، و لا يبالون من أوقعه، كمثل ما يعلم من حالهم في حال الخارجيّ يخرج فيعيث و يفسد، و يكثر به الأذى، أنّهم يريدون قتله، و لا يبالون من كان القتل منه، و لا يعنيهم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و أراد مريد الإخبار بذلك، فإنه يقدّم ذكر الخارجيّ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الخارجيّ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زيد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يعلم أن ليس للناس في أن يعلموا أن القاتل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جدوى و فائدة، فيعنيهم ذكره و يهمّهم و يتّصل بمسرّتهم، و يعلم من حالهم أن الذي هم متوقّعون له و متطلّعون إليه متى يكون، وقوع القتل بالخارجي المفسد، و أنّهم قد كفوا شرّه و تخلّصوا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رجل ليس له بأس و لا يقدّر فيه أنّه يقتل، فقتل رجلا، و أراد المخبر أن يخبر بذلك، فإنه يقدم ذكر القاتل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زيد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ذاك لأن الذي يعنيه و يعني الناس من شأن هذا القتل، طرافته و موضع النّدرة فيه، و بعده كان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لم يكن نادرا و بعيدا من حيث كان واقعا بالذي وقع به، و لكن من حيث كان واقعا من الذي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جيد بالغ، إلا أنّ الشأن في أنه ينبغي أن يعرف في كل شي‌ء قدّم في موضع من الكلام مثل هذا المعنى، و يفسّر وجه العناية فيه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ظنون النّاس أنّه يكفي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قدم للعناية، و لأن ذكره 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أن يذكر، من أين كانت تلك العناية؟ و بم كان أهمّ؟، و لتخيّلهم ذلك، قد صغر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نفوسهم، و هوّنوا الخطب فيه، حتى إنك لترى أكثرهم يرى تتبّعه و النظر فيه ضربا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ظنّا أزرى على صاحبه من هذا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صنعوا في سائر الأبواب، فجعلوا لا ينظرون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 و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الإظهار و الإضمار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و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 نوع من أنواع الفروق و الوجوه إلا نظرك فيما غيره أهمّ لك، بل فيما إن لم تعلمه لم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 ذلك قد ذهب بهم عن معرفة البلاغة، و منعهم أن يعرفوا مقاديرها، و صدّ بأوجههم عن الجهة التي هي فيها، و الشّقّ الذي يحويها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المداخل التي تدخل منها الآفة على الناس في شأن العلم، و يبلغ الشيطان مراده منهم في الصّد عن طلبه و إحراز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هذه من أعجبها، إن وجدت متعجّبا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شعري، إن كانت هذه أمورا هيّنة، و كان المدى فيها قريبا، و الجدا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يسيرا، من أين كان نظم أشرف من نظم؟ و بم عظم التفاوت، و اشتد التباين، و ترقّى الأمر إلى الإعجاز، و إلى أن يقهر أعناق الجبابرة؟ أو هاهنا أمور أخر نحيل في المزيّة عليها، و نجعل الإعجاز كان بها، فتكون تلك الحوالة لنا عذرا في ترك النظر في هذه التي معنا، و الإعراض عنها، و قلة المبالاة بها؟ أو ليس هذا التهاون، إن نظر العاقل، خيانة منه لعقله و دينه، و دخولا فيما يزرى بذي الخطر، و يغضّ من قدر ذوي القدر؟</w:t>
      </w:r>
    </w:p>
    <w:p>
      <w:pPr>
        <w:pStyle w:val="BookText"/>
        <w:rPr/>
      </w:pPr>
      <w:r>
        <w:rPr>
          <w:rFonts w:ascii="Amiri" w:hAnsi="Amiri" w:eastAsia="Amiri" w:cs="Amiri"/>
          <w:color w:val="111111"/>
          <w:sz w:val="28"/>
          <w:sz w:val="28"/>
          <w:szCs w:val="28"/>
          <w:rtl w:val="true"/>
          <w:lang w:bidi="ar-SA"/>
        </w:rPr>
        <w:t>و هل يكون أضعف رأيا، و أبعد من حسن التدبّر، منك إذ همّك أن تعرف الوجوه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أنذرتهم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أشباه ذلك مما لا يعدو علمك فيه اللفظ و جرس الصوت، و لا يمنعك إن لم تعلمه بلاغة، و لا يدفعك عن بيان، و لا يدخل عليك شكّا، و لا يغلق دونك باب معرفة، و لا يفضي بك إلى تحريف و تبديل، و إلى الخطأ في تأويل، و إلى ما يعظم فيه المعاب عليك، و يطيل لسان القادح فيك، و لا يعنيك </w:t>
      </w:r>
      <w:r>
        <w:rPr>
          <w:rStyle w:val="FootnoteAnchor"/>
          <w:rtl w:val="true"/>
        </w:rPr>
        <w:footnoteReference w:id="226"/>
      </w:r>
      <w:r>
        <w:rPr>
          <w:rFonts w:ascii="Amiri" w:hAnsi="Amiri" w:eastAsia="Amiri" w:cs="Amiri"/>
          <w:color w:val="111111"/>
          <w:sz w:val="28"/>
          <w:sz w:val="28"/>
          <w:szCs w:val="28"/>
          <w:rtl w:val="true"/>
          <w:lang w:bidi="ar-SA"/>
        </w:rPr>
        <w:t>و لا يهمّك أن تعرف ما إذا جهلته عرّضت نفسك لكل ذلك، و حصلت فيما هنالك، و كان أكثر كلامك في التفسير، و حيث تخوض في التأويل، كلام من لا يبني الشي‌ء على أصله، و لا يأخذه من مأخذه، و من ربّما وقع في الفاحش من الخطأ الذي يبقى عاره، و تشنع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العصمة من الزّلل، و التوفيق لما هو أقرب إلى رضاه من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الخطأ أن يقسّم الأمر في تقديم الشي‌ء و تأخيره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مفيدا في بعض الكلام، و غير مفيد في بعض، و أن يعلّل تارة بالعناية، و أخرى بأنه توسعة على الشاعر و الكاتب، حتى تطّرد لهذا قوافيه و لذاك سجعه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 من البعيد أن يكون في جملة النظم ما يدل تارة و لا يدل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ثبت في تقديم المفعول مثلا على الفعل في كثير من الكلام، أنه قد اختصّ بفائدة لا تكون تلك الفائدة مع التأخير، فقد وجب أن تكون تلك قضية في كل شي‌ء و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سبيل من يجعل التقديم و ترك التقديم سواء، أن يدّعي أنه كذلك في عموم الأحوال، فأمّا أن يجعله شريجين، فيزعم أنه للفائدة في بعضها، و للتصرف في اللفظ من غير معنى في بعض، فمما ينبغي أن يرغب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مسائل لا يستطيع أحد أن يمتنع من التّفرقة بين تقديم ما قدّم فيها و ترك تقديمه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أبين شي‌ء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موضع الكلام على أنك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بالفعل، كان الشكّ في الفعل نفسه، و كان غرضك من استفهامك أن تعلم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بالاسم، كان الشكّ في الفاعل من هو، و كان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أبنيت الدار التي كنت على أن تبنيها؟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 الشعر الذي كان في نفسك أن تقوله؟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أفرغت من الكتاب الذي كنت تكتبه؟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تبدأ في هذه و نحوه بالفعل، لأن السؤال عن الفعل نفسه و الشكّ فيه، لأنك في جميع ذلك متردّد في وجود الفعل و انتفائه، مجوّز أن يكون قد كان، و أن يكون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بنيت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قلت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كتبت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فتبدأ في ذلك كله بالاسم، ذاك لأنّك لم تشكّ في الفعل أنه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أشرت إلى الدار مبنية، و الشعر مقولا، و الكتاب مكتوبا، و إنما شككت في الفاعل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الفرق لا يدفعه دافع، و لا يشكّ فيه شاك، و لا يخفى فساد أحدهما في موضع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بنيت الدار التي كنت على أن تبنيها؟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قلت الشعر الذي كان في نفسك أن تقوله؟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فرغت من الكتاب الذي كنت تكتبه؟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خرجت من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أبنيت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كتبت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ما ليس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لفساد أن تقول في الشي‌ء المشاهد الذي هو نصب عينيك أ موجود أم لا؟</w:t>
      </w:r>
    </w:p>
    <w:p>
      <w:pPr>
        <w:pStyle w:val="BookText"/>
        <w:rPr/>
      </w:pPr>
      <w:r>
        <w:rPr>
          <w:rFonts w:ascii="Amiri" w:hAnsi="Amiri" w:eastAsia="Amiri" w:cs="Amiri"/>
          <w:color w:val="111111"/>
          <w:sz w:val="28"/>
          <w:sz w:val="28"/>
          <w:szCs w:val="28"/>
          <w:rtl w:val="true"/>
          <w:lang w:bidi="ar-SA"/>
        </w:rPr>
        <w:t>و ممّا يعلم به ضرورة أنه لا تكون البداية بالفعل كالبداية بالاسم أنّك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 شعرا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اليوم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كلاما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قلت شعرا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رأيت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أحلت، و ذاك أنه لا معنى للسؤال عن الفاعل من هو في مثل هذا، لأن ذلك إنما يتصوّر إذا كانت الإشارة إلى فعل مخصوص نحو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لك في الذي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أشبه ذلك ممّا يمكن أن ينصّ فيه على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قيل شعر على الجملة، و رؤية إنسان على الإطلاق، فمحال ذلك فيه، لأنه ليس مما يختص بهذا دون ذاك حتى يسأل عن عين فاعله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تقديم الاسم لا يوجب ما ذكرنا، من أن يكون السؤال عن الفاعل من</w:t>
      </w:r>
    </w:p>
    <w:p>
      <w:pPr>
        <w:pStyle w:val="BookText"/>
        <w:rPr/>
      </w:pPr>
      <w:r>
        <w:rPr>
          <w:rFonts w:ascii="Amiri" w:hAnsi="Amiri" w:eastAsia="Amiri" w:cs="Amiri"/>
          <w:color w:val="111111"/>
          <w:sz w:val="28"/>
          <w:sz w:val="28"/>
          <w:szCs w:val="28"/>
          <w:rtl w:val="true"/>
          <w:lang w:bidi="ar-SA"/>
        </w:rPr>
        <w:t>هو؟ و كان يصح أن يكون سؤالا عن الفعل أ كان أم لم يكن؟ لكان ينبغي أن يستقيم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الذي ذكرت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 هي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فيها إذا هي كانت 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غرضك أن تقرره بأنه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 قوله تعالى، حكاية عن قول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فَعَلْتَ هذا بِآلِهَتِنا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شبهة في أنهم لم يقولوا ذلك له عليه السلام و هم يريدون أن يقرّ لهم بأنّ كسر الأصنام قد كان، و لكن أن يقرّ بأنه منه كان، و كيف؟</w:t>
      </w:r>
    </w:p>
    <w:p>
      <w:pPr>
        <w:pStyle w:val="BookText"/>
        <w:rPr/>
      </w:pPr>
      <w:r>
        <w:rPr>
          <w:rFonts w:ascii="Amiri" w:hAnsi="Amiri" w:eastAsia="Amiri" w:cs="Amiri"/>
          <w:color w:val="111111"/>
          <w:sz w:val="28"/>
          <w:sz w:val="28"/>
          <w:szCs w:val="28"/>
          <w:rtl w:val="true"/>
          <w:lang w:bidi="ar-SA"/>
        </w:rPr>
        <w:t>و قد أشاروا له إلى الفعل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هو عليه السلام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التقرير بالفعل لكان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يريد أيضا أن يقرّره بأنّ الفعل كان منه، لا بأنّه كان على الجملة، فأيّ فرق بين الحالين؟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إذا قال </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يقرّره بالفعل من غير أن يردّده بينه و بين غيره، و كان كلامه كلام من يوهم أنه لا يدري أن ذلك الفعل كان على الحقيقة و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قد ردّد الفعل بينه و بين غيره، و لم يكن منه في نفس الفعل تردّد، و لم يكن كلامه كلام من يوهم أنه لا يدري أ كان الفعل أم لم يكن، بدلالة أنك تقول ذلك و الفعل ظاهر موجود مشار إليه، كما رأيت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تقرير بفعل قد كان، و إنكار له لم كان، و توبيخ لفاعله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مذهب آخر، و هو أن يكون الإنكار أن يكون الفعل قد كان من أصله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ردّ على المشركين و تكذيب لهم في قولهم ما يؤدّي إلى هذا الجهل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 الاسم في هذا صار الإنكار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قولك للرجل قد انتحل 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هذا الشعر؟ كذبت، لست ممّن يحسن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أنكرت أن يكون القائل و لم تنكر الشعر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يكون أن يراد إنكار الفعل من أصله، ثم يخرج اللفظ مخرجه إذا كان الإنكار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 المعنى على إنكار أن يكون قد كان من اللّه تعالى إذن فيما قالوه، من غير أن يكون هذا الإذن قد كان من غير اللّه، فأضافوه إلى اللّه، إلّا أنّ اللفظ أخرج مخرجه إذا كان الأمر كذلك، لأن يجعلوا في صورة في غلط فأضاف إلى اللّه تعالى إذنا كان من غير اللّه، فإذا حقّق عليه 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قولك للرجل يدّعي أن قولا كان ممّن تعلم أنه لا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هو قال ذاك بالحقيقة أم أنت تغلط؟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تضع الكلام وضعه إذا كنت علمت أن ذلك القول قد كان من قائل، لينصرف الإنكار إلى الفاعل، فيكون أشدّ لنفي ذلك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آلذَّكَرَيْنِ حَرَّمَ أَمِ الْأُنْثَيَيْنِ، أَمَّا اشْتَمَلَتْ عَلَيْهِ أَرْحامُ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اللفظ مخرجه إذا كان قد ثبت تحريم في أحد أشياء، ثم أريد معرفة عين المحرّم، مع أن المراد إنكار التحريم من أصله، و نفي أن يكون قد حرّم شي‌ء مما ذكروا أنه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الكلام وضع على أن يجعل التحريم كأنّه قد كان، ثم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أخبرونا عن هذا التحريم الذي زعمتم، فيم هو؟ أ في هذا أم ذاك أم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ليتبيّن بطلان قولهم، و يظهر مكان الفرية منهم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قولك للرجل يدّعي أمرا و أنت تنكره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هذا؟ أ في ليل أم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تضع الكلام وضع من سلّم أن ذلك قد كان، ثم تطالبه ببيان وقته، لكي يتبيّن كذبه إذا لم يقدر أن يذكر له وقتا و يفتضح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 بهذا منّا؟</w:t>
      </w:r>
    </w:p>
    <w:p>
      <w:pPr>
        <w:pStyle w:val="BookText"/>
        <w:rPr/>
      </w:pPr>
      <w:r>
        <w:rPr>
          <w:rFonts w:ascii="Amiri" w:hAnsi="Amiri" w:eastAsia="Amiri" w:cs="Amiri"/>
          <w:color w:val="111111"/>
          <w:sz w:val="28"/>
          <w:sz w:val="28"/>
          <w:szCs w:val="28"/>
          <w:rtl w:val="true"/>
          <w:lang w:bidi="ar-SA"/>
        </w:rPr>
        <w:t>و أيّنا أذن 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لا تعني أن أمرا قد كان بذلك من واحد منكم، إلا أنّك تضع الكلام هذا الوضع لكي تضيّق عليه، و ليظهر كذبه حين لا يستطيع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يحيل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بيّنّا الفرق بين تقديم الفعل و تقديم الاسم، و الفعل ماض، فينبغي أن ننظر فيه و الفعل مضارع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من أن تريد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الحال كان المعنى شبيها بما مضى في الماضي،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على أنك أردت أن تقرّره بفعل هو يفعله، و كنت</w:t>
      </w:r>
    </w:p>
    <w:p>
      <w:pPr>
        <w:pStyle w:val="BookText"/>
        <w:rPr/>
      </w:pPr>
      <w:r>
        <w:rPr>
          <w:rFonts w:ascii="Amiri" w:hAnsi="Amiri" w:eastAsia="Amiri" w:cs="Amiri"/>
          <w:color w:val="111111"/>
          <w:sz w:val="28"/>
          <w:sz w:val="28"/>
          <w:szCs w:val="28"/>
          <w:rtl w:val="true"/>
          <w:lang w:bidi="ar-SA"/>
        </w:rPr>
        <w:t>كمن يوهم أنّه لا يعلم بالحقيقة أن الفعل كائن،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المعنى على أنك تريد أن تقرّره بأنه الفاعل، و كان أمر الفعل في وجوده ظاهرا، و بحيث لا يحتاج إلى الإقرار بأنه كائن، و إن أردت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كان المعنى إذا بدأت بالفعل على أنك تعمد بالإنكار إلى الفعل نفسه، و تزعم أنه لا يكون، أو أنه لا ينبغي أن يكون، فمثال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يقتلني و المشرفيّ مضاجعي و مسنونة زرق كأنياب أغوال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يغطّ غطيط البكر شد خناقه ليقتلني و المرء ليس بقتال</w:t>
      </w:r>
    </w:p>
    <w:p>
      <w:pPr>
        <w:pStyle w:val="BookText"/>
        <w:rPr/>
      </w:pPr>
      <w:r>
        <w:rPr>
          <w:rFonts w:ascii="Amiri" w:hAnsi="Amiri" w:eastAsia="Amiri" w:cs="Amiri"/>
          <w:color w:val="111111"/>
          <w:sz w:val="28"/>
          <w:sz w:val="28"/>
          <w:szCs w:val="28"/>
          <w:rtl w:val="true"/>
          <w:lang w:bidi="ar-SA"/>
        </w:rPr>
        <w:t xml:space="preserve">و البيت في مفتاح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الطيبي في شرحه على مشكاة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هنداوي، و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المنسوب إلى مشارف الشام، و هو قرى للعرب تدنو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مسنونة 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مشاقص محدودة بالسن، أو هي نصال الرماح، قال أبو عبيد البكري، و مسنونة يعني سهاما محددة الأزجة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صافية مجلوة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التباس 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همرجة الجن، و إنما أراد التهويل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صادق أنه رأى الغول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فهذا تكذيب منه لإنسان تهدّده بالقتل، و إنكار أن يقدر على ذلك و يستطيعه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أن يطمع طامع في أمر لا يكون مثله، فتجهّله في طمعه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يرضى عنك فلان و أنت مقيم على ما يكره؟ أ تجد عنده ما تحبّ و قد فعلت و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نُلْزِمُكُمُوها وَ 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 قولك لرجل يركب الخطر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تخرج في هذا الوقت؟ أ تذهب في غير الطريق؟ أ تغرّر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قولك للرجل يضيع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تنسى قديم إحسان فلان؟ أ تترك صحبته و تتغير عن حالك معه لأن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أترك أن قلّت دراهم خالد زيارته؟ إنّي إذا للئيم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فليت بثوبيه لنا كان خالد و كان لبكر بالثراء تميم</w:t>
      </w:r>
    </w:p>
    <w:p>
      <w:pPr>
        <w:pStyle w:val="BookText"/>
        <w:rPr/>
      </w:pPr>
      <w:r>
        <w:rPr>
          <w:rFonts w:ascii="Amiri" w:hAnsi="Amiri" w:eastAsia="Amiri" w:cs="Amiri"/>
          <w:color w:val="111111"/>
          <w:sz w:val="28"/>
          <w:sz w:val="28"/>
          <w:szCs w:val="28"/>
          <w:rtl w:val="true"/>
          <w:lang w:bidi="ar-SA"/>
        </w:rPr>
        <w:t>فيصبح فينا سابق متمهل و يصبح في بكر أغم بهيم</w:t>
      </w:r>
    </w:p>
    <w:p>
      <w:pPr>
        <w:pStyle w:val="BookText"/>
        <w:rPr/>
      </w:pPr>
      <w:r>
        <w:rPr>
          <w:rFonts w:ascii="Amiri" w:hAnsi="Amiri" w:eastAsia="Amiri" w:cs="Amiri"/>
          <w:color w:val="111111"/>
          <w:sz w:val="28"/>
          <w:sz w:val="28"/>
          <w:szCs w:val="28"/>
          <w:rtl w:val="true"/>
          <w:lang w:bidi="ar-SA"/>
        </w:rPr>
        <w:t>و جملة الأمر أنّك تنحو بالإنكار نحو الفعل، فإن بدأت بالاسم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هو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و جهت الإنكار إلى نفس المذكور، و أبيت أن تكون بموضع أن يجي‌ء منه الفعل و ممّن يجي‌ء منه، و أن يكون بتلك المثابة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تمنعني؟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تأخذ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صرت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غيرك الذي يستطيع منعي و الأخذ على يدي، و لست بذاك، و لقد وضعت نفسك في غير موضعك، هذا، إذا جعلته لا يكون منه الفعل للعجز، و لأنّه ليس في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أن تجعله لا يجي‌ء منه، لأنه لا يختاره و لا يرتضيه، و أنّ نفسه نفس تأبى مثله و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هو يسأل فلانا؟ هو أرفع همة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يمنع الناس حقوقهم؟ هو أكرم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أن تجعله لا يفعله لصغر قدره و قصر همته، و أن نفسه نفس لا تسمو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هو يسمح بمثل هذا؟ أ هو يرتاح للجميل؟ هو أقصر همّة من ذلك، و أقل رغبة في الخير مما تظنّ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 تقديم الاسم يقتضي أنك عمدت بالإنكار إلى ذات من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أردت ما تريده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بالذي يفعل، و ليس مثله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هذا المعنى إذا بدأت بالفعل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من المحال أن تزعم أن المعنى في قول الرجل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تخرج في هذا الوقت؟ أ تغرّر بنفسك؟ أ تمضي في غير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أنكر أن يكون بمثابة من يفعل ذلك، و بموضع من يجي‌ء منه ذاك، لأن العلم محيط بأن الناس لا يريدونه، و أنه لا يليق بالحال التي يستعمل فيها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محال أن يكون المعنى في 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نُلْزِمُكُمُوها وَ 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لسنا بمثابة من يجي‌ء منه هذا الإلزام، و أن غيرنا من يفعله، جلّ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المتوهّم في الشي‌ء من ذلك أنّه يحتمل، فإذا نظر لم يحتمل،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يقتلني و المشرفيّ مضاجعي و قد يظنّ الظانّ أنه يجوز أن يكون في معنى أنّه ليس بالذي يجي‌ء منه أن يقتل مثلي، و يتعلّق بأنه قال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يغطّ غطيط البكر شدّ خناقه ليقتلني و المرء ليس بقتّال</w:t>
      </w:r>
    </w:p>
    <w:p>
      <w:pPr>
        <w:pStyle w:val="BookText"/>
        <w:rPr/>
      </w:pPr>
      <w:r>
        <w:rPr>
          <w:rFonts w:ascii="Amiri" w:hAnsi="Amiri" w:eastAsia="Amiri" w:cs="Amiri"/>
          <w:color w:val="111111"/>
          <w:sz w:val="28"/>
          <w:sz w:val="28"/>
          <w:szCs w:val="28"/>
          <w:rtl w:val="true"/>
          <w:lang w:bidi="ar-SA"/>
        </w:rPr>
        <w:t>و لكنه إذا نظر علم أنّه لا يجوز، و ذاك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المشرفيّ مضاجعي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يكون منعا من الفعل، و محال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لا يجي‌ء منه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المنع يتصوّر فيمن يجي‌ء منه الفعل، و مع من يصحّ منه، لا من هو منه محال، و من هو نفسه عنه عاجز،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أنا و إن كنا نفسّر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بالإنكار، فإن الذي هو محض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ليتنبه السامع حتى يرجع إلى نفسه فيخجل و يرتدع و يعيا بالجواب، إمّا لأنه قد ادعى القدرة على فعل لا يقدر عليه، فإذا ثبت على دعواه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فيفضحه ذلك، و إمّا لأنه همّ بأن يفعل ما لا يستصوب فعله، فإذا روجع فيه تنبّه و عرف الخطأ، و إمّا لأنه جوّز وجود أمر لا يوجد مثله، فإذا ثبت على تجويزه قبّح على نفسه، 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فأرناه في موضع و في حال، و أقيم شاهدا على أنه كان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يكون للإنكار، و كان المعنى فيه من بدء الأمر، لكان ينبغي أن لا يجي‌ء فيما لا يقول عاقل إنه يكون، حتى ينكر عليه،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تصعد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تستطيع أن تنقل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إلى ردّ ما مضى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فإنه لا يقرّر بالمحال، و بما لا يقول أحد إنه يكون، إلا على سبيل التمثيل، و على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في دعواك ما ادّعيت بمنزلة من يدّعي هذا المحال، و إنك في طمعك في الذي طمعت فيه بمنزلة من يطمع في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هذا، فممّا هو من هذا الضرب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إسماع الصّم مما يدّعيه أحد فيكون ذلك للإنكار، و إنّما المعنى فيه التمثيل و التشبيه، و أن ينزّل الذي يظنّ بهم أنهم يسمعون، أو أنه يستطيع إسماعهم، منزلة من يرى أنه يسمع الصم و يهدى العمي ثم المعنى في تقديم الاسم و أن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تسمع 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يقال للنبي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خصوصا قد أوتيت أن تسمع 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يجعل في ظنّه أنه يستطيع إسماعهم، بمثابة من يظنّ أنه قد أوتي قدرة على إسماع الصّمّ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ذلك قول ابن أبي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الوعيد فما وعيدك ضائري، أ طنين أجنحة الذّباب يضير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 عليّ إنك جاهل مغرور لا ظلمة لك لا و لا لك نور</w:t>
      </w:r>
    </w:p>
    <w:p>
      <w:pPr>
        <w:pStyle w:val="BookText"/>
        <w:rPr/>
      </w:pPr>
      <w:r>
        <w:rPr>
          <w:rFonts w:ascii="Amiri" w:hAnsi="Amiri" w:eastAsia="Amiri" w:cs="Amiri"/>
          <w:color w:val="111111"/>
          <w:sz w:val="28"/>
          <w:sz w:val="28"/>
          <w:szCs w:val="28"/>
          <w:rtl w:val="true"/>
          <w:lang w:bidi="ar-SA"/>
        </w:rPr>
        <w:t>أ كتبت توعدني أن استبطأتني إني بحربك ما حييت حديد</w:t>
      </w:r>
    </w:p>
    <w:p>
      <w:pPr>
        <w:pStyle w:val="BookText"/>
        <w:rPr/>
      </w:pP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كأنه قد ظنّ أنّ طنين أجنحة الذباب بمثابة ما يضير، حتى ظنّ أن وعيده يضير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و اعلم أن حال المفعول فيما ذكرنا كحال الفاعل، أعني أنّ تقديم اسم المفعول يقتضي أن يكون الإنكار في طريق الإحالة و المنع من أن يكون، بمثابة أن يوقع به مثل ذلك الفعل،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زيدا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قد أنكرت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أن يضرب، أو بموضع أن يجترأ عليه و يستجاز ذلك فيه، و من أجل ذلك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أَتَّخِذُ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 من الحسن و المزيّة و الفخامة، ما تعلم أنه لا يكون لو أخّر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أتّخذ غير 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قد حصل بالتقديم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يكون غير اللّه بمثابة أن يتّخذ وليّا؟ و أ يرضى عاقل من نفسه أن يفعل ذلك؟ و أ يكون جهل أجهل و عمى أعمى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شي‌ء من ذلك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أأتخذ غير اللّه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حينئذ يتناول الفعل أن يكون فقط، و لا يزيد على ذلك،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لأنهم بنوا كفرهم على أنّ من كان مثلهم بشرا، لم يكن بمثابة أن يتّبع و يطاع، و ينتهى إلى ما يأمر، و يصدّق أنه مبعوث من اللّه تعالى، و أنهم مأمورون بطاعته، كما جاء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تُرِيدُونَ أَنْ تَصُدُّونا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يُرِيدُ أَنْ يَتَفَضَّلَ عَلَيْكُمْ وَ لَوْ شاءَ اللَّهُ لَأَنْزَلَ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القول في الضرب الأول، 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الهمزة لفعل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الضرب الثاني، 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موجود، فإن تقديم الاسم يقتضي شبيها بما اقتضاه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الأخذ بأن يقرّ أنه الفاعل، أو الإنكار أن يكون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 قولك للرجل يبغي و يظلم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تجي‌ء إلى الضعيف فتغصب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تزعم أن الأمر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حَتَّى يَكُونُوا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51" w:name="pg687_8563"/>
    </w:p>
    <w:p>
      <w:pPr>
        <w:pStyle w:val="Heading2"/>
        <w:numPr>
          <w:ilvl w:val="1"/>
          <w:numId w:val="1"/>
        </w:numPr>
        <w:rPr/>
      </w:pPr>
      <w:bookmarkStart w:id="52" w:name="__RefHeading___Toc5803908_211673320"/>
      <w:bookmarkStart w:id="53" w:name="_Toc18"/>
      <w:bookmarkEnd w:id="51"/>
      <w:bookmarkEnd w:id="52"/>
      <w:r>
        <w:rPr>
          <w:rtl w:val="true"/>
        </w:rPr>
        <w:t xml:space="preserve">فصل و إذ قد عرفت هذه المسائل في </w:t>
      </w:r>
      <w:r>
        <w:rPr>
          <w:rtl w:val="true"/>
        </w:rPr>
        <w:t>«</w:t>
      </w:r>
      <w:r>
        <w:rPr>
          <w:rtl w:val="true"/>
        </w:rPr>
        <w:t>الاستفهام</w:t>
      </w:r>
      <w:r>
        <w:rPr>
          <w:rtl w:val="true"/>
        </w:rPr>
        <w:t>»</w:t>
      </w:r>
      <w:r>
        <w:rPr>
          <w:rtl w:val="true"/>
        </w:rPr>
        <w:t xml:space="preserve">، فهذه مسائل في </w:t>
      </w:r>
      <w:r>
        <w:rPr>
          <w:rtl w:val="true"/>
        </w:rPr>
        <w:t>«</w:t>
      </w:r>
      <w:r>
        <w:rPr>
          <w:rtl w:val="true"/>
        </w:rPr>
        <w:t>النفي</w:t>
      </w:r>
      <w:r>
        <w:rPr>
          <w:rtl w:val="true"/>
        </w:rPr>
        <w:t>».</w:t>
      </w:r>
      <w:bookmarkEnd w:id="53"/>
    </w:p>
    <w:p>
      <w:pPr>
        <w:pStyle w:val="Heading3"/>
        <w:numPr>
          <w:ilvl w:val="2"/>
          <w:numId w:val="1"/>
        </w:numPr>
        <w:rPr/>
      </w:pPr>
      <w:bookmarkStart w:id="54" w:name="__RefHeading___Toc5803910_211673320"/>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عنك فعلا لم يثبت أنه مفعول، و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عنك فعلا يثبت أنّه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أن تكون قد قلت ذاك، و كنت نوظرت في شي‌ء لم يثبت أنه مقول؟</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قلت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أن تكون القائل له، و كانت المناظرة في شي‌ء ثبت أنه 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عنك ضربه، و لم يجب أن يكون قد ضرب، بل يجوز أن يكون ضربه غيرك، و أن لا يكون قد ضرب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تقله إلا و زيد مضروب، و كان القصد أن تنفي أن تكون أنت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صلح في الوجه الأوّل أن يكون المنفيّ عامّا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شعرا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اليوم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يصلح من الوجه الثاني، فكان خلفا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قلت شعرا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أكلت اليوم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رأيت أحدا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أنه يقتضي المحال، و هو أن يكون هاهنا إنسان قد قال كلّ شعر في الدنيا، و أكل كلّ شي‌ء يؤكل، و رأى كل أحد من الناس، فنفيت أن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مثال بيّن في أن تقديم الاسم يقتضي وجود الفعل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و ما أنا أسقمت جسمي به و لا أنا أضرمت في القلب نارا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أرى ذلك القرب صار ازورارا و صار طويل السلام اختصارا</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يعتذر بما عرض له من الهم الذي أسقم جسمه و جعل في قلبه نارا لحرارته، فهو الذي كان السبب في انقطاع الشعر و النوم جميعا،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أقدر أن أفعل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على شرح ديوان المتنبي للعكبري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كما لا يخفى، على أن السّقم ثابت موجود، و ليس القصد بالنّفي إليه، و لكن إلى أن يكون هو الجالب له، و يكون قد جرّه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الوضوح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وحدي قلت ذا الشّعر كلّه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لكن لشعري فيك من نفسه شعر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انفردت بعمل هذا الشعر و لكن شعري أعانني على مدحك لأنه أراد مدحك كما أردته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على القطع، و النفي لأن يكون هو وحده القائل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أمران يرتفع معهما الشك في وجوب هذا الفرق، و يصير العلم به كالضرورة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هذا، و لا قاله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ضربت زيدا، و لا ضربه أحد سواي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ذلك في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قلت هذا، و لا قاله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ضربت زيدا، و لا ضربه أحد سواي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خلفا </w:t>
      </w:r>
      <w:r>
        <w:rPr>
          <w:rStyle w:val="FootnoteAnchor"/>
          <w:rtl w:val="true"/>
        </w:rPr>
        <w:footnoteReference w:id="233"/>
      </w:r>
      <w:r>
        <w:rPr>
          <w:rFonts w:ascii="Amiri" w:hAnsi="Amiri" w:eastAsia="Amiri" w:cs="Amiri"/>
          <w:color w:val="111111"/>
          <w:sz w:val="28"/>
          <w:sz w:val="28"/>
          <w:szCs w:val="28"/>
          <w:rtl w:val="true"/>
          <w:lang w:bidi="ar-SA"/>
        </w:rPr>
        <w:t>من القول، و كان في التناقض بمنزلة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الضّارب زيدا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فتثبت أنه قد ضرب، ثم تقول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ضربه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القائل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فتثبت أنه قد قيل، ثم تجي‌ء فتقول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الأمرين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كلاما مستقيما، 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ضربت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لغوا من القول، و ذلك لأن نقض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تكون ضربت زيدا، و تقديمك ضميرك و إيلاؤه حرف النفي، يقتضي نفي أن تكون ضربته، فهما يتدافعان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يجي‌ء لك هذا الفرق على وجهه في تقديم المفعول و تأخيره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فقدمت الفعل، كان المعنى أنك قد نفيت أن يكون قد وقع ضرب منك على زيد، و لم تعرض في أمر غيره لنفي، و لا إثبات، و تركته مبهما محتملا</w:t>
      </w:r>
      <w:r>
        <w:rPr>
          <w:rFonts w:eastAsia="Amiri" w:cs="Amiri" w:ascii="Amiri" w:hAnsi="Amiri"/>
          <w:color w:val="111111"/>
          <w:sz w:val="28"/>
          <w:szCs w:val="28"/>
          <w:rtl w:val="true"/>
          <w:lang w:bidi="ar-SA"/>
        </w:rPr>
        <w:t>. ).</w:t>
      </w:r>
      <w:bookmarkStart w:id="56" w:name="pg687_8565"/>
    </w:p>
    <w:p>
      <w:pPr>
        <w:pStyle w:val="BookText"/>
        <w:rPr/>
      </w:pPr>
      <w:bookmarkEnd w:id="56"/>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فقدمت المفعول، كان المعنى على أنّ ضربا وقع منك على إنسان، و ظنّ أن ذلك الإنسان زيد، فنفيت أن يكون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أن تقول في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زيدا و لا أحدا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لك ذلك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ضربت و لا أحدا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فاسدا على ما مضى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أن تعلمه، أنه يصحّ 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زيدا، و لكني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فتعقب الفعل المنفيّ بإثبات فعل هو ضدّه، و لا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ضربت، و لكني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أنّك لو ترد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الفعل هذا و لكن ذاك، و لكنك أردت أنه لم يكن المفعول هذا، و لكن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إذن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ضربت و لكن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الجارّ مع المجرور في جميع ما ذكرنا حكم المنصوب،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 على نفي أن تكون قد أمرته بذلك، و لم يجب أن تكون قد أمرته بشي‌ء آخر،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أمرته بشي‌ء غيره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803912_211673320"/>
      <w:bookmarkStart w:id="58" w:name="_Toc20"/>
      <w:bookmarkEnd w:id="57"/>
      <w:r>
        <w:rPr>
          <w:rtl w:val="true"/>
        </w:rPr>
        <w:t>[</w:t>
      </w:r>
      <w:r>
        <w:rPr>
          <w:rtl w:val="true"/>
        </w:rPr>
        <w:t>فصل</w:t>
      </w:r>
      <w:r>
        <w:rPr>
          <w:rtl w:val="true"/>
        </w:rPr>
        <w:t xml:space="preserve">: </w:t>
      </w:r>
      <w:r>
        <w:rPr>
          <w:rtl w:val="true"/>
        </w:rPr>
        <w:t>الاستفهام له التقديم و الصدارة و تقديم ما يقارنه من اسم و فعل</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الذي بان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في التقديم، قائم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عمدت إلى الذي أردت أن تحدّث عنه بفعل فقدّمت ذكره، ثم بنيت الفعل عليه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أن يكون القصد إلى الفاعل، إلا أنّ المعنى في هذا القصد ينقسم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لا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الفعل فعلا قد أردت أن تنصّ فيه على واحد فتجعله له، و تزعم أنه فاعله دون واحد آخر، أو دون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كتبت في معنى فلان </w:t>
      </w:r>
      <w:r>
        <w:rPr>
          <w:rStyle w:val="FootnoteAnchor"/>
          <w:rtl w:val="true"/>
        </w:rPr>
        <w:footnoteReference w:id="235"/>
      </w:r>
      <w:r>
        <w:rPr>
          <w:rFonts w:ascii="Amiri" w:hAnsi="Amiri" w:eastAsia="Amiri" w:cs="Amiri"/>
          <w:color w:val="111111"/>
          <w:sz w:val="28"/>
          <w:sz w:val="28"/>
          <w:szCs w:val="28"/>
          <w:rtl w:val="true"/>
          <w:lang w:bidi="ar-SA"/>
        </w:rPr>
        <w:t>، و أنا شفعت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 تدّعي الانفراد بذلك و الاستبداد به، و تزيل الاشتباه فيه، و تردّ على من زعم أن ذلك كان من غيرك، أو أن غيرك قد كتب فيه كما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في ذلك قولهم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تعلّمني بضبّ أنا حرشته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يخبرك بشي‌ء أنت به منه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أيضا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القصد إلى الفاعل على هذا المعنى، و لكن على أنك أردت أن تحقّق على السامع أنه قد فعل، و تمنعه من الشك، فأنت لذلك تبدأ بذكره، و توقعه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أن تذكر الفعل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لكي تباعده بذلك عن الشّبهة، و تمنعه من الإنكار، أو من أن يظنّ بك الغلط أو 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يعطي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يحبّ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تريد أن تزعم أنه ليس هنا من يعطي الجزيل و يحبّ الثناء غيره، و لا أن تعرّض بإنسان و تحطّه عنه، و تجعله لا يعطي كما يعطى، و لا يرغب كما يرغب، و لكنك تريد أن تحقّق على السامع أن إعطاء الجزيل و حبّ الثناء دأبه، و أن تمكّن ذلك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يفرشون اللّبد كلّ طمرّة و أجرد سبّاح يبذّ المغالبا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 بتشديد الراء الفرس الجواد المستفز للعدو، اللسان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أجرد أي قصير الشعر،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لسبحها بيديها في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أن يدّعي لهم هذه الصفة دعوى من يفردهم بها، و ينصّ عليهم فيها، حتى كأنه يعرّض بقوم آخرين، فينفي أن يكونوا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أن يصفهم بأنّهم فرسان يمتهدون صهوات الخيل، و أنّهم يقتعدون الجياد منها، و أن ذلك دأبهم، من غير أن يعرّض لنفيه عن غيرهم، إلّا أنه بدأ بذكرهم لينبه السامع لهم، و يعلم بديّا </w:t>
      </w:r>
      <w:r>
        <w:rPr>
          <w:rStyle w:val="FootnoteAnchor"/>
          <w:rtl w:val="true"/>
        </w:rPr>
        <w:footnoteReference w:id="239"/>
      </w:r>
      <w:r>
        <w:rPr>
          <w:rFonts w:ascii="Amiri" w:hAnsi="Amiri" w:eastAsia="Amiri" w:cs="Amiri"/>
          <w:color w:val="111111"/>
          <w:sz w:val="28"/>
          <w:sz w:val="28"/>
          <w:szCs w:val="28"/>
          <w:rtl w:val="true"/>
          <w:lang w:bidi="ar-SA"/>
        </w:rPr>
        <w:t>قصده إليهم بما في نفسه من الصفة، ليمنعه بذلك من الشكّ، و من توهّم أن يكون قد وصفهم بصفة ليست هي لهم، أو أن يكون قد أراد غيرهم فغلط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يضربون الكبش يبرق بيضه، على وجهه من الدّماء سبائب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لم يرد أن يدّعي لهم الانفراد، و يجعل هذا الضرب لا يكون إلا منهم، و لكن أراد الذي ذكرت لك، من تنبيه السامع لقصدهم بالحديث من قبل ذكر الحديث، ليحقق الأمر و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فيه قول عروة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الهزج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سليمى أزمعت بينا فأين تقولها أينا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ذلك أنه ظاهر معلوم أنه لم يرد أن يجعل هذا الإزماع لها خاصة، و يجعلها من جماعة لم يزمع البين منهم أحد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و لكنه أراد أن يحقق الأمر و يؤكده، فأوقع ذكرها في سمع الذي كلّم ابتداء و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قبل هذا الحديث أنه أرادها بالحديث، فيكون ذلك أبعد له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الوضوح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يلبسان المجد أحسن لبسة شحيحان ما اسطاعا عليه كلاهما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شرح الحماسة للتبريزي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أنه لم يرد أن يقصر هذه الصّفة عليهما، و لكن نبّه لهما قبل الحديث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أبين من الجميع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جاؤُكُمْ قالُوا آمَنَّا وَ قَدْ دَخَلُوا بِالْكُفْرِ وَ هُمْ قَدْ خَرَجُوا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قد ذكرت من أن تقديم ذكر المحدّث عنه يفيد التنبيه له، قد ذكره صاحب الكتاب في المفعول إذا قدّم فرفع بالابتداء، و بني الفعل الناصب كان له عليه </w:t>
      </w:r>
      <w:r>
        <w:rPr>
          <w:rStyle w:val="FootnoteAnchor"/>
          <w:rtl w:val="true"/>
        </w:rPr>
        <w:footnoteReference w:id="243"/>
      </w:r>
      <w:r>
        <w:rPr>
          <w:rFonts w:ascii="Amiri" w:hAnsi="Amiri" w:eastAsia="Amiri" w:cs="Amiri"/>
          <w:color w:val="111111"/>
          <w:sz w:val="28"/>
          <w:sz w:val="28"/>
          <w:szCs w:val="28"/>
          <w:rtl w:val="true"/>
          <w:lang w:bidi="ar-SA"/>
        </w:rPr>
        <w:t>، و عدّي إلى ضميره فشغل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فنبّهته له، ثم بنيت عليه الفعل، و رفعته بالابتداء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وجب أن يكون تقديم ذكر المحدّث عنه بالفعل، آكد لإثبات ذلك الفعل له، و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يلبسان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أبلغ في جعلهما يلبسانه من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يلبسان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w:t>
      </w:r>
      <w:r>
        <w:rPr>
          <w:rStyle w:val="FootnoteAnchor"/>
          <w:rtl w:val="true"/>
        </w:rPr>
        <w:footnoteReference w:id="244"/>
      </w:r>
      <w:r>
        <w:rPr>
          <w:rFonts w:ascii="Amiri" w:hAnsi="Amiri" w:eastAsia="Amiri" w:cs="Amiri"/>
          <w:color w:val="111111"/>
          <w:sz w:val="28"/>
          <w:sz w:val="28"/>
          <w:szCs w:val="28"/>
          <w:rtl w:val="true"/>
          <w:lang w:bidi="ar-SA"/>
        </w:rPr>
        <w:t>من أجل أنه لا يؤتى بالاسم معرّى من العوامل إلّا لحديث قد نوي إسناده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أشعرت قلبه بذلك أنك قد أردت الحديث عنه، فإذا جئت بالحديث فقلت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ما جئت به و قد وطّأت له و قدّمت الإعلام فيه، فدخل على القلب دخول المأنوس به، و قبله قبول المهيّئ له المطمئنّ إليه، و ذلك لا محالة أشدّ لثبوته، و أنفى للشبهة، و أمنع للشك، و أدخل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ليس إعلامك الشي‌ء بغتة غفلا، مثل إعلامك له بعد التنبيه عليه و التقدمة له، لأنّ ذلك يجري مجرى تكرير الإعلام في التأكيد و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أضمر ثم فسّر، كان ذلك أفخم له من أن يذكر من غير تقدمة 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ما قالوه أنّا نعلم ضرورة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فخامة و شرفا و روعة، لا نجد منها شيئا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الأبصار لا تعمى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السبيل أبدا في كل كلام كان فيه ضمير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يُفْلِحُ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من القوة في نفي الفلاح عن الكافرين،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الكافرين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يستفد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كذلك إلّا لأنك تعلمه إيّاه من بعد تقدمة و تنبيه، أنت به في حكم من بدأ و أعاد و وطّد، ثم بنى و لوّح ثم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مكان المزيّة فيما طريقه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قلنا من أنّ تقديم المحدّث عنه يقتضي تأكيد الخبر و تحقيقه له، أنّا إذا تأمّلنا وجدنا هذا الضرب من الكلام يجي‌ء فيما سبق فيه إنكار من منكر، نحو أن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علم بالذي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تعلم أن الأمر على ما أقول، و لكنّك تميل إلى خصمي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يعلم ذاك و إن أنكر، و هو يعلم الكذب فيما قال و إن 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عَلَى اللَّهِ الْكَذِبَ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من أبين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الكاذب، لا سيما في الدين، لا يعترف بأنه كاذب، و إذا لم يعترف بأنه كاذب، كان أبعد من ذلك أن يعترف بالعلم بأنّه كاذب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يجي‌ء </w:t>
      </w:r>
      <w:r>
        <w:rPr>
          <w:rStyle w:val="FootnoteAnchor"/>
          <w:rtl w:val="true"/>
        </w:rPr>
        <w:footnoteReference w:id="245"/>
      </w:r>
      <w:r>
        <w:rPr>
          <w:rFonts w:ascii="Amiri" w:hAnsi="Amiri" w:eastAsia="Amiri" w:cs="Amiri"/>
          <w:color w:val="111111"/>
          <w:sz w:val="28"/>
          <w:sz w:val="28"/>
          <w:szCs w:val="28"/>
          <w:rtl w:val="true"/>
          <w:lang w:bidi="ar-SA"/>
        </w:rPr>
        <w:t>فيما اعترض فيه شكّ، نحو أن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لا تعلم ما صنع فلان و لم يبلغك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و لكنّي أداريه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في تكذيب مدّع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جاؤُكُمْ قالُوا آمَنَّا وَ قَدْ دَخَلُوا بِالْكُفْرِ وَ هُمْ قَدْ خَرَجُوا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دعوى منهم أنهم لم يخرجوا بالكفر كما دخلوا به، فالموضع موضع 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فيما القياس في مثله أن لا يكون،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عبادتهم لها تقتضي أن لا تكون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كل شي‌ء كان خبرا على خلاف العادة، و عمّا يستغرب من الأمر نحو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تعجب من فلان؟ يدّعي العظيم، و هو يعيا باليسير، و يزعم أنه شجاع، و هو يفزع من 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يحسن ذلك فيه و يكثر، الوعد و الضّمان، كقول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أعطيك، أنا أكفيك، أنا أقوم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من شأن من تعده و تضمن له، أن يعترضه الشكّ في تمام الوعد و في الوفاء به، فهو من أحوج شي‌ء إلى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يكثر في المدح،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تعطي الجزيل، أنت تقري في المحل، أنت تجود حين لا يجود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تفري ما خلقت و بع ض القوم يخلق ثمّ لا يفري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الرمل نحن في المشتاة ندعو الجفلى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 صحوت اليوم أم شاقتك هر و من الحب جنون مستعر</w:t>
      </w:r>
    </w:p>
    <w:p>
      <w:pPr>
        <w:pStyle w:val="BookText"/>
        <w:rPr/>
      </w:pPr>
      <w:r>
        <w:rPr>
          <w:rFonts w:ascii="Amiri" w:hAnsi="Amiri" w:eastAsia="Amiri" w:cs="Amiri"/>
          <w:color w:val="111111"/>
          <w:sz w:val="28"/>
          <w:sz w:val="28"/>
          <w:szCs w:val="28"/>
          <w:rtl w:val="true"/>
          <w:lang w:bidi="ar-SA"/>
        </w:rPr>
        <w:t>لا يكن حبك داء قاتلا ليس هذا منك ماوي بحر</w:t>
      </w:r>
    </w:p>
    <w:p>
      <w:pPr>
        <w:pStyle w:val="BookText"/>
        <w:rPr/>
      </w:pPr>
      <w:r>
        <w:rPr>
          <w:rFonts w:ascii="Amiri" w:hAnsi="Amiri" w:eastAsia="Amiri" w:cs="Amiri"/>
          <w:color w:val="111111"/>
          <w:sz w:val="28"/>
          <w:sz w:val="28"/>
          <w:szCs w:val="28"/>
          <w:rtl w:val="true"/>
          <w:lang w:bidi="ar-SA"/>
        </w:rPr>
        <w:t>المشتاة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الشتاء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العامة إلى الطعام دونما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النقرى، و هي دعوة خاصة بخلاف الجفلى فهي عامة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من شأن المادح أن يمنع السامعين من الشكّ فيما يمدح به، و يباعدهم من الشبهة، و كذلك المفتخر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يزيدك بيانا أنه إذا كان الفعل مما لا يشكّ فيه و لا ينكر بحال، لم يكد يجي‌ء على هذا الوجه، و لكن يؤتى به غير مبنيّ على اسم، فإذا أخبرت بالخروج مثلا عن رجل من عادته أن يخرج في كل غداة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تحتج 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لأنه ليس بشي‌ء يشكّ فيه السامع، فتحتاج أن تحقّقه، و إلى أن تقدّم فيه ذكر المحدّث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علم السامع من حال رجل أنه على نيّة الركوب و المضيّ إلى موضع، و لم يكن شكّ و تردّد أنه يركب أو لا يركب، كان خبرك فيه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قد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جئت بمثل هذا في صلة كلام، و وضعته بعد و او الحال، حسن حينئذ، و 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جئته و هو قد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أن الحكم يتغيّر إذا صارت الجملة في مثل هذا الموضع، و يصير الأمر بمعرض الشّك، و ذاك أنه إنما يقول هذا من ظنّ أنّه يصادفه في منزله، و أنّه يصل إليه من قبل أن يركب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جئته و قد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 مع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الشكّ لا يقوى حينئذ قوته في الوجه الأول، أ فلا ترى أنك إذا استبطأت إنسانا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و الشمس قد 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أبلغ في استبطائك له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و قد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عكس هذا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و الشمس لم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أقوى في وصفك له بالعجلة و المجي‌ء قبل الوقت الذي ظنّ أنه يجي‌ء فيه،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و لم تطلع الشمس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هو كلام لا يكاد يجي‌ء إلّا نابيا، و إنما الكلام البليغ هو أن تبدأ بالاسم و تبني الفعل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أغتدي و الطّير لم تكلّم فإذا كان الفعل فيما بعد هذه الواو التي يراد بها الحال، مضارعا، لم يصلح إلا مبنيّا على اسم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و هو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هو يملي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تمزّزتها و الدّيك يدعو صباحه إذا ما بنو نعش دنوا فتصوّبوا</w:t>
      </w:r>
    </w:p>
    <w:p>
      <w:pPr>
        <w:pStyle w:val="BookText"/>
        <w:rPr/>
      </w:pPr>
      <w:r>
        <w:rPr>
          <w:rFonts w:ascii="Amiri" w:hAnsi="Amiri" w:eastAsia="Amiri" w:cs="Amiri"/>
          <w:color w:val="111111"/>
          <w:sz w:val="28"/>
          <w:sz w:val="28"/>
          <w:szCs w:val="28"/>
          <w:rtl w:val="true"/>
          <w:lang w:bidi="ar-SA"/>
        </w:rPr>
        <w:t>ليس يصلح شي‌ء من ذلك إلا على ما تراه،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يملي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تمززتها و يدعو الديك 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هو بهذه المنزلة في أنك تجد المعنى لا يستقيم إلا على ما جاء عليه من بناء الفعل على الاسم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 هُوَ يَتَوَلَّى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يخفى على من له ذوق أنه لو جي‌ء في ذلك بالفعل غير مبنيّ على الاسم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وليّي اللّه الذي نزل الكتاب و يتولّى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اكتتبها فتملى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لسليمان جنوده من الجن و الإنس و الطير فيوزعون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 اللفظ قد نبا عن المعنى، و المعنى قد زال عن صورته و الحال التي ينبغي أن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الصنيع يقتضي في الفعل المنفيّ ما اقتضاه في المثبت،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لا تحسن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أشدّ لنفي إحسان ذلك عنه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تحسن هذا، و يكون الكلام في الأول مع من هو أشدّ إعجابا بنفسه، و أعرض دعوى في أنه يحسن حتى إنّك لو أتيت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له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من التأكيد في نفي الاشتراك عنهم،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يشركون بربهم،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بربهم 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شَرَّ الدَّوَابِّ عِنْدَ اللَّهِ الَّذِينَ كَفَرُوا 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يرى تقديم الاسم فيه كاللازم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مثلك يثني الحزن عن صوبه و يستردّ الدّمع عن غربه </w:t>
      </w:r>
      <w:r>
        <w:rPr>
          <w:rStyle w:val="FootnoteAnchor"/>
          <w:rtl w:val="true"/>
        </w:rPr>
        <w:footnoteReference w:id="2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رعى الحقّ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الذي قال له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لأحملنك على الأدهم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يريد القيد، فقال على سبيل المغالطة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الأمير يحمل على الأدهم و الأشهب</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 ما أشبه ذلك مما لا يقصد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إنسان سوى الذي أضيف إليه، و لكنهم يعنون أن كلّ من كان مثله في الحال و الصفة، كان من مقتضى القياس و موجب العرف و العادة أن يفعل ما ذكر، أو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كان المعنى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و لم أقل مثلك، أعني به سواك، يا فردا بلا مشبه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به هذا المسلك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غيري يفعل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معنى أني لا أفعله، لا أن يومئ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إنسان فيخبر عنه بأن يفعل،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بأكثر هذا النّاس ينخدع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إن قاتلوا جنوا أو حدثوا شجعوا و البيت في شرح 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المرشدي على عقود الجمان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نهاية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الشطر الثاني تعليل للحكم الذي في 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أعتقد في هؤلاء الناس الخير و لكن غيري ممن يجهل أمرهم يغتر بقولهم فينخدع به لأنهم إذا قاتلوا جبنوا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انهزموا، و إذا حدثوا أظهروا الشجاعة،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شجاعتهم بالقول لا بالفعل، و إذا كانوا كذلك فالجاهل يغتر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أنه معلوم أنه لم يرد أن يعرّض بواحد كان هناك فيستنقصه و يصفه بأنه مضعوف يغرّ و يخدع، بل لم يرد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ممن ينخدع و يغترّ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لم يرد أبو تمام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غيري يأكل المعروف سحتا و تشحب عنده بيض الأيادي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كان الشكر للكرماء خصلا و ميدانا كميدان الجياد</w:t>
      </w:r>
    </w:p>
    <w:p>
      <w:pPr>
        <w:pStyle w:val="BookText"/>
        <w:rPr/>
      </w:pPr>
      <w:r>
        <w:rPr>
          <w:rFonts w:ascii="Amiri" w:hAnsi="Amiri" w:eastAsia="Amiri" w:cs="Amiri"/>
          <w:color w:val="111111"/>
          <w:sz w:val="28"/>
          <w:sz w:val="28"/>
          <w:szCs w:val="28"/>
          <w:rtl w:val="true"/>
          <w:lang w:bidi="ar-SA"/>
        </w:rPr>
        <w:t>عليه عقدت عقديّ و لاحت مواسمه على شيمي و عادي</w:t>
      </w:r>
    </w:p>
    <w:p>
      <w:pPr>
        <w:pStyle w:val="BookText"/>
        <w:rPr/>
      </w:pPr>
      <w:r>
        <w:rPr>
          <w:rFonts w:ascii="Amiri" w:hAnsi="Amiri" w:eastAsia="Amiri" w:cs="Amiri"/>
          <w:color w:val="111111"/>
          <w:sz w:val="28"/>
          <w:sz w:val="28"/>
          <w:szCs w:val="28"/>
          <w:rtl w:val="true"/>
          <w:lang w:bidi="ar-SA"/>
        </w:rPr>
        <w:t xml:space="preserve">و هو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المرشدي على عقود الجمان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الإشارات و التنبيهات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يشحب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الشحوب و هو تغير اللون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يعرّض مثلا بشاعر سواه، فيزعم أنّ الذي قرف به عند الممدوح من أنه هجاه، كان من ذلك الشاعر 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بل ليس إلّا أنّه نفى عن نفسه أن يكون ممن يكفر النّعمة و يلؤم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السبيل شي‌ء مركوز في الطباع، و هو جار في عادة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إذا تصفّحت الكلام وجدت هذين الاسمين يقدّمان أبدا على الفعل إذا نحي بهما هذا النّحو الذي ذكرت لك، و ترى هذا المعنى لا يستقيم فيهما إذا لم يقدّما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يثني الحزن عن صوبه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 الحق و الحرمة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الأدهم و الأشهب مثل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ينخدع غيري بأكثر هذا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غيري المعروف سحتا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 كلاما مقلوبا عن جهته، و مغيّرا عن صورته، و رأيت اللّفظ قد نبا عن معناه، و رأيت الطبع يأبى أن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معك دستورا لك فيه، إن تأمّلت، غنى عن كل سواه، و هو أنه لا يجوز أن يكون لنظم الكلام و ترتيب أجزائه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لا يكون له ذلك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استخبار، و الاستخبار هو طلب من المخاطب أن يخبرك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كان محالا أن يفترق الحال بين تقديم الاسم و تأخيره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يكون هذا الافتراق في الخبر، و يكون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ذاك لأنه يؤدي إلى أن تستعلمه أمرا لا سبيل فيه إلى جواب، و أن تستثبته المعنى على وجه ليس عنده عبارة يثبته لك بها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 المعنى في إدخالك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من الكلام، هو أنك تطلب أن يقفك في معنى تلك الجملة و مؤدّاها على إثبات أو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تطلب أن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هو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كذلك، كان محالا أن تكون الجملة إذا دخلتها همزة الاستفهام استخبارا عن المعنى على وجه، لا 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نزعت منها الهمزة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به على ذلك الوجه، فاعرفه</w:t>
      </w:r>
      <w:r>
        <w:rPr>
          <w:rFonts w:eastAsia="Amiri" w:cs="Amiri" w:ascii="Amiri" w:hAnsi="Amiri"/>
          <w:color w:val="111111"/>
          <w:sz w:val="28"/>
          <w:szCs w:val="28"/>
          <w:rtl w:val="true"/>
          <w:lang w:bidi="ar-SA"/>
        </w:rPr>
        <w:t>.</w:t>
      </w:r>
      <w:bookmarkStart w:id="59" w:name="pg687_8574"/>
    </w:p>
    <w:p>
      <w:pPr>
        <w:pStyle w:val="Heading2"/>
        <w:numPr>
          <w:ilvl w:val="1"/>
          <w:numId w:val="1"/>
        </w:numPr>
        <w:rPr/>
      </w:pPr>
      <w:bookmarkStart w:id="60" w:name="__RefHeading___Toc5803914_211673320"/>
      <w:bookmarkStart w:id="61" w:name="_Toc21"/>
      <w:bookmarkEnd w:id="59"/>
      <w:bookmarkEnd w:id="60"/>
      <w:r>
        <w:rPr>
          <w:rtl w:val="true"/>
        </w:rPr>
        <w:t xml:space="preserve">فصل </w:t>
      </w:r>
      <w:r>
        <w:rPr>
          <w:rtl w:val="true"/>
        </w:rPr>
        <w:t>«</w:t>
      </w:r>
      <w:r>
        <w:rPr>
          <w:rtl w:val="true"/>
        </w:rPr>
        <w:t>هذا كلام في النّكرة إذا قدّمت على الفعل، أو قدّم الفعل عليها</w:t>
      </w:r>
      <w:r>
        <w:rPr>
          <w:rtl w:val="true"/>
        </w:rPr>
        <w:t>»</w:t>
      </w:r>
      <w:bookmarkEnd w:id="61"/>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جاءك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تريد أن تسأله هل كان مجي‌ء من واحد من الرجال إليه، فإن قدمت الاسم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تسأله عن جنس من جاءه، أرجل هو أم امرأة؟ و يكون هذا منك إذا كنت علمت أنه قد أتاه آت، و لكنك لم تعلم جنس ذلك الآتي، فسبيلك في ذلك سبيلك إذا أردت أن تعرف عين الآتي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جاءك أم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تقديم الاسم في المسألة الأولى، لأن تقديم الاسم يكون إذا كان السؤال عن الفاعل، و السؤال عن الفاعل يكون إمّا عن عينه أو عن جنسه، و 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كان محالا أن تقدّم الاسم النكرة و أنت لا تريد السؤال عن الجنس، لأنه لا يكون لسؤالك حينئذ متعلّق، من حيث لا يبقى بعد الجنس إلّا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النّكرة لا تدلّ على عين شي‌ء فيسأل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 طويل جاءك أم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السؤال عن أن الجائي كان، من جنس طوال الرجال أم قصارهم؟ فإن وصفت النكرة بالجملة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 كنت عرفته من قبل أعطاك هذا أم رجل لم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السؤال عن المعطي، أ كان ممّن عرفه قبل، أم كان إنسانا لم تتقدّم منه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الحكم في الابتداء بالنكرة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حتى تريد أن تعلمه أن الذي جاءك رجل لا امرأة، و يكون كلامك مع من قد عرف أن قد أتاك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ترد ذاك، كان الواجب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طويل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يستقم حتّى يكون السامع قد ظنّ أنه قد أتاك قصير، أو نزّلته منزلة من ظنّ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إنما قدّم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أن يعلم أن الذي أهرّ ذا الناب هو من جنس الشّرّ لا جنس الخير، فجرى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p>
    <w:p>
      <w:pPr>
        <w:pStyle w:val="BookText"/>
        <w:rPr/>
      </w:pP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تريد أن رجل لا امرأة، و قول العلماء إنه إنما يصلح </w:t>
      </w:r>
      <w:r>
        <w:rPr>
          <w:rStyle w:val="FootnoteAnchor"/>
          <w:rtl w:val="true"/>
        </w:rPr>
        <w:footnoteReference w:id="257"/>
      </w:r>
      <w:r>
        <w:rPr>
          <w:rFonts w:ascii="Amiri" w:hAnsi="Amiri" w:eastAsia="Amiri" w:cs="Amiri"/>
          <w:color w:val="111111"/>
          <w:sz w:val="28"/>
          <w:sz w:val="28"/>
          <w:szCs w:val="28"/>
          <w:rtl w:val="true"/>
          <w:lang w:bidi="ar-SA"/>
        </w:rPr>
        <w:t xml:space="preserve">، لأنه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 ذا ناب إلّا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أتاني إلّا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حيث يتوهّم السامع أنه قد أتتك امرأة، و ذاك لأنّ الخبر ينقض النّفي يكون حيث يراد أن يقصر الفعل على شي‌ء، و ينفى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 أنك قد قصرت المجي‌ء على زيد، و نفيته عن كل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يتصوّر قصر الفعل على معلوم، و متى لم يرد بالنكرة الجنس، لم يقف منها السامع على معلوم، حتى تزعم أني أقصر له الفعل عليه، و أخبره أنه كان منه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لم نرد بما قلناه، من أنه إنما حسن الابتداء بالنكرة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أريد به الجنس،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إنما أردنا أن الغرض من الكلام أن نبيّن أنّ الذي أهرّ ذا الناب هو من جنس الشر لا جنس الخير، كما أنا إذا قلنا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 أتاك أم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السؤال عن الجنس، لم نرد بذلك أنه بمنزلة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أم المرأة أتاك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لكنّا نعني أن المعنى على أنك سألت عن الآتي أ هو من جنس الرجال أم جنس النساء؟ فالنكرة إذن على أصلها من كونها لواحد من الجنس، إلا أنّ القصد منك لم يقع إلى كونه واحدا، و إنما وقع إلى كونه من جنس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هذا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 أتاك أم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القصد منك إلى كونه واحدا، دون كونه رجلا، فاعرف ذلك أصلا، و هو أنّه قد يكون في اللفظ دليل على أمرين، ثم يقع القصد إلى أحدهما دون الآخر، فيصير ذلك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يدخل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يدخل في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اعتبرت ما قدّمته من قول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فنبهته له، ثم بنيت عليه الفعل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وجدته يطابق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التنبيه لا يكون إلّا على معلوم، كما أن قصر الفعل لا يكون إلا على معلوم، فإذا بدأت بالنكرة فقلت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لا تقصد بها الجنس، و أن تعلم السامع أنّ الذي أردت بالحديث رجل لا امرأة، كان محالا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قدّمته لأنبّه المخاطب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يخرج بك 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أنبه السّامع لشي‌ء لا يعلمه في جملة و لا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يشكّ في استحالته، فاعرفه</w:t>
      </w:r>
      <w:r>
        <w:rPr>
          <w:rFonts w:eastAsia="Amiri" w:cs="Amiri" w:ascii="Amiri" w:hAnsi="Amiri"/>
          <w:color w:val="111111"/>
          <w:sz w:val="28"/>
          <w:szCs w:val="28"/>
          <w:rtl w:val="true"/>
          <w:lang w:bidi="ar-SA"/>
        </w:rPr>
        <w:t>. ).</w:t>
      </w:r>
      <w:bookmarkStart w:id="62" w:name="pg687_8576"/>
    </w:p>
    <w:p>
      <w:pPr>
        <w:pStyle w:val="Heading2"/>
        <w:numPr>
          <w:ilvl w:val="1"/>
          <w:numId w:val="1"/>
        </w:numPr>
        <w:rPr/>
      </w:pPr>
      <w:bookmarkStart w:id="63" w:name="__RefHeading___Toc5803916_211673320"/>
      <w:bookmarkStart w:id="64" w:name="_Toc22"/>
      <w:bookmarkEnd w:id="62"/>
      <w:bookmarkEnd w:id="63"/>
      <w:r>
        <w:rPr>
          <w:rtl w:val="true"/>
        </w:rPr>
        <w:t>القول في الحذف‌</w:t>
      </w:r>
      <w:bookmarkEnd w:id="64"/>
    </w:p>
    <w:p>
      <w:pPr>
        <w:pStyle w:val="Heading3"/>
        <w:numPr>
          <w:ilvl w:val="2"/>
          <w:numId w:val="1"/>
        </w:numPr>
        <w:rPr/>
      </w:pPr>
      <w:bookmarkStart w:id="65" w:name="__RefHeading___Toc5803918_21167332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هو باب دقيق المسلك، لطيف المأخذ، عجيب الأمر، شبيه بالسّحر، فإنك ترى به ترك الذّكر، أفصح من الذكر، و الصّمت عن الإفادة، أزيد للإفادة، و تجدك أنطق ما تكون إذا لم تنطق، و أتمّ ما تكون بيانا إذا لم 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قد تنكرها حتى تخبر، و تدفعها حتى تنظر، و أنا أكتب لك بديئا أمثلة مما عرض فيه الحذف، ثم أنبهك على صحّة ما أشرت إليه، و أقيم الحجّة من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اعتاد قلبك من ليلى عوائده و هاج أهواءك المكنونة الطلل</w:t>
      </w:r>
    </w:p>
    <w:p>
      <w:pPr>
        <w:pStyle w:val="BookText"/>
        <w:rPr/>
      </w:pPr>
      <w:r>
        <w:rPr>
          <w:rFonts w:ascii="Amiri" w:hAnsi="Amiri" w:eastAsia="Amiri" w:cs="Amiri"/>
          <w:color w:val="111111"/>
          <w:sz w:val="28"/>
          <w:sz w:val="28"/>
          <w:szCs w:val="28"/>
          <w:rtl w:val="true"/>
          <w:lang w:bidi="ar-SA"/>
        </w:rPr>
        <w:t xml:space="preserve">ربع قواء أذاع المعصرات به و كلّ حيران سار ماؤه خضل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المكان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 المعصرات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الرياح العاصفات ذوات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الرهج، و أذاع به، ذهبت به و طمست معالمه، و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لمحذوف، و هو السحاب المتردد، 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ليلا، و ماؤه 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ماء غزيرا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ربع قواء أو هو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اليوم رسم الدّار و الطّللا كما عرفت بجفن الصّيقل الخللا</w:t>
      </w:r>
    </w:p>
    <w:p>
      <w:pPr>
        <w:pStyle w:val="BookText"/>
        <w:rPr/>
      </w:pPr>
      <w:r>
        <w:rPr>
          <w:rFonts w:ascii="Amiri" w:hAnsi="Amiri" w:eastAsia="Amiri" w:cs="Amiri"/>
          <w:color w:val="111111"/>
          <w:sz w:val="28"/>
          <w:sz w:val="28"/>
          <w:szCs w:val="28"/>
          <w:rtl w:val="true"/>
          <w:lang w:bidi="ar-SA"/>
        </w:rPr>
        <w:t xml:space="preserve">دار لمروة إذ أهلي و أهلهم بالكانسيّة نرعى اللّهو و الغزلا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نرعى اللّهو و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نلتزمهما و نحافظ عليهما و شبه رسوم الدار في اختلافها أو حسنها في عينه بخلل جفون السيوف التي صنعها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w:t>
      </w:r>
      <w:r>
        <w:rPr>
          <w:rStyle w:val="FootnoteAnchor"/>
          <w:rtl w:val="true"/>
        </w:rPr>
        <w:footnoteReference w:id="26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يحمل البيت الأول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الرّبع أكثر من الطّلل، و الشي‌ء يبدل مما هو مثله أو أكثر منه، فأما الشي‌ء من أقلّ منه ففاسد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مستمرّة لهم إذا ذكروا الديار و المنازل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يضمرون المبتدأ فيرفعون، فقد يضمرون الفعل فينصبون، كبيت الكتاب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ميّة إذ ميّ تساعفنا و لا يرى مثلها عجم و لا عرب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أنشده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إضمار فعل،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ديار 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المواضع التي يطّرد فيها حذف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يبدءون بذكر الرجل، و يقدّمون بعض أمره، ثم يدعون الكلام الأول، و يستأنفون كلاما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فعلوا ذلك، أتوا في أكثر الأمر بخبر من غير مبتدأ مثال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p>
    <w:p>
      <w:pPr>
        <w:pStyle w:val="BookText"/>
        <w:rPr/>
      </w:pPr>
      <w:r>
        <w:rPr>
          <w:rFonts w:ascii="Amiri" w:hAnsi="Amiri" w:eastAsia="Amiri" w:cs="Amiri"/>
          <w:color w:val="111111"/>
          <w:sz w:val="28"/>
          <w:sz w:val="28"/>
          <w:szCs w:val="28"/>
          <w:rtl w:val="true"/>
          <w:lang w:bidi="ar-SA"/>
        </w:rPr>
        <w:t>و علمت أني يوم ذا ك منازل كعبا و نهدا</w:t>
      </w:r>
    </w:p>
    <w:p>
      <w:pPr>
        <w:pStyle w:val="BookText"/>
        <w:rPr/>
      </w:pPr>
      <w:r>
        <w:rPr>
          <w:rFonts w:ascii="Amiri" w:hAnsi="Amiri" w:eastAsia="Amiri" w:cs="Amiri"/>
          <w:color w:val="111111"/>
          <w:sz w:val="28"/>
          <w:sz w:val="28"/>
          <w:szCs w:val="28"/>
          <w:rtl w:val="true"/>
          <w:lang w:bidi="ar-SA"/>
        </w:rPr>
        <w:t xml:space="preserve">قوم إذا لبسوا الحدي د تنمّروا حلقا و قدّا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أقدّ، و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أيضا تخصف به النعال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حلّوا من الشّرف المعلّى و من حسب العشيرة حيث شاءوا</w:t>
      </w:r>
    </w:p>
    <w:p>
      <w:pPr>
        <w:pStyle w:val="BookText"/>
        <w:rPr/>
      </w:pPr>
      <w:r>
        <w:rPr>
          <w:rFonts w:ascii="Amiri" w:hAnsi="Amiri" w:eastAsia="Amiri" w:cs="Amiri"/>
          <w:color w:val="111111"/>
          <w:sz w:val="28"/>
          <w:sz w:val="28"/>
          <w:szCs w:val="28"/>
          <w:rtl w:val="true"/>
          <w:lang w:bidi="ar-SA"/>
        </w:rPr>
        <w:t xml:space="preserve">بناة مكارم و أساة كلم دماؤهم من الكلب الشّفاء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على ما بي عميلة فاشتكى إلى ماله حالي أسرّ كما جهر</w:t>
      </w:r>
    </w:p>
    <w:p>
      <w:pPr>
        <w:pStyle w:val="BookText"/>
        <w:rPr/>
      </w:pPr>
      <w:r>
        <w:rPr>
          <w:rFonts w:ascii="Amiri" w:hAnsi="Amiri" w:eastAsia="Amiri" w:cs="Amiri"/>
          <w:color w:val="111111"/>
          <w:sz w:val="28"/>
          <w:sz w:val="28"/>
          <w:szCs w:val="28"/>
          <w:rtl w:val="true"/>
          <w:lang w:bidi="ar-SA"/>
        </w:rPr>
        <w:t xml:space="preserve">غلام رماه اللّه بالخير مقبلا له سيمياء لا تشقّ على البصر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السّيمياء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سيما غير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السيمى مقصور من الواو،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و قد يجي‌ء السّيما و السيميا ممدودين، و جيده الشّعرى، و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له سيمياء لا تشقّ على البصر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به من ينظر إليه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 ابنا العنبريّة لم تضق ذراعي، و ألقى باسته من أفاخر</w:t>
      </w:r>
    </w:p>
    <w:p>
      <w:pPr>
        <w:pStyle w:val="BookText"/>
        <w:rPr/>
      </w:pPr>
      <w:r>
        <w:rPr>
          <w:rFonts w:ascii="Amiri" w:hAnsi="Amiri" w:eastAsia="Amiri" w:cs="Amiri"/>
          <w:color w:val="111111"/>
          <w:sz w:val="28"/>
          <w:sz w:val="28"/>
          <w:szCs w:val="28"/>
          <w:rtl w:val="true"/>
          <w:lang w:bidi="ar-SA"/>
        </w:rPr>
        <w:t xml:space="preserve">هلالان، حمّالان في كلّ شتوة من الثقل ما لا تستطيع الأباعر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الشتوة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الجدب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ثان، و ليس بصفة، كما يكون لو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حمّالان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اعتيد فيه أن يجي‌ء خبرا قد بني على مبتدأ محذوف، قولهم بعد أن يذكروا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من صفته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من صفته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فتى بعد ابن ناشرة الفتى و لا عرف إلا قد تولّى و أدبرا</w:t>
      </w:r>
    </w:p>
    <w:p>
      <w:pPr>
        <w:pStyle w:val="BookText"/>
        <w:rPr/>
      </w:pPr>
      <w:r>
        <w:rPr>
          <w:rFonts w:ascii="Amiri" w:hAnsi="Amiri" w:eastAsia="Amiri" w:cs="Amiri"/>
          <w:color w:val="111111"/>
          <w:sz w:val="28"/>
          <w:sz w:val="28"/>
          <w:szCs w:val="28"/>
          <w:rtl w:val="true"/>
          <w:lang w:bidi="ar-SA"/>
        </w:rPr>
        <w:t xml:space="preserve">فتى حنظليّ ما تزال ركابه تجرد بمعروف و تنكر منكرا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سأشكر عمرا إن تراخت منيّتي أيادي لم تمنن، و إن هي جلّت</w:t>
      </w:r>
    </w:p>
    <w:p>
      <w:pPr>
        <w:pStyle w:val="BookText"/>
        <w:rPr/>
      </w:pPr>
      <w:r>
        <w:rPr>
          <w:rFonts w:ascii="Amiri" w:hAnsi="Amiri" w:eastAsia="Amiri" w:cs="Amiri"/>
          <w:color w:val="111111"/>
          <w:sz w:val="28"/>
          <w:sz w:val="28"/>
          <w:szCs w:val="28"/>
          <w:rtl w:val="true"/>
          <w:lang w:bidi="ar-SA"/>
        </w:rPr>
        <w:t xml:space="preserve">فتى غير محجوب الغنى عن صديقه، و لا مظهر الشّكوى إذا النّعل زلّت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من ذلك قول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بثينة، يا للناس، قاضيتي ديني؟ و فاعلة خيرا فأجزيها؟</w:t>
      </w:r>
    </w:p>
    <w:p>
      <w:pPr>
        <w:pStyle w:val="BookText"/>
        <w:rPr/>
      </w:pPr>
      <w:r>
        <w:rPr>
          <w:rFonts w:ascii="Amiri" w:hAnsi="Amiri" w:eastAsia="Amiri" w:cs="Amiri"/>
          <w:color w:val="111111"/>
          <w:sz w:val="28"/>
          <w:sz w:val="28"/>
          <w:szCs w:val="28"/>
          <w:rtl w:val="true"/>
          <w:lang w:bidi="ar-SA"/>
        </w:rPr>
        <w:t>ترنو بعيني مهاة أقصدت بهما قلبي عشيّة ترميني و أرميها</w:t>
      </w:r>
    </w:p>
    <w:p>
      <w:pPr>
        <w:pStyle w:val="BookText"/>
        <w:rPr/>
      </w:pPr>
      <w:r>
        <w:rPr>
          <w:rFonts w:ascii="Amiri" w:hAnsi="Amiri" w:eastAsia="Amiri" w:cs="Amiri"/>
          <w:color w:val="111111"/>
          <w:sz w:val="28"/>
          <w:sz w:val="28"/>
          <w:szCs w:val="28"/>
          <w:rtl w:val="true"/>
          <w:lang w:bidi="ar-SA"/>
        </w:rPr>
        <w:t>هيفاء مقبلة، عجزاء مدبرة، ريّا العظام، بلا عيب يرى فيها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الأوانس مكسال، مبتّلة خود، غذاها بلين العيش غاذيها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عشيّة رحت و هي حزينة تشكو إليّ صبابة لصبور</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عندي، فديتك، ليلة أشكو إليك، فإنّ ذاك يسير</w:t>
      </w:r>
    </w:p>
    <w:p>
      <w:pPr>
        <w:pStyle w:val="BookText"/>
        <w:rPr/>
      </w:pPr>
      <w:r>
        <w:rPr>
          <w:rFonts w:ascii="Amiri" w:hAnsi="Amiri" w:eastAsia="Amiri" w:cs="Amiri"/>
          <w:color w:val="111111"/>
          <w:sz w:val="28"/>
          <w:sz w:val="28"/>
          <w:szCs w:val="28"/>
          <w:rtl w:val="true"/>
          <w:lang w:bidi="ar-SA"/>
        </w:rPr>
        <w:t>غرّاء مبسام، كأنّ حديثها درّ تحدّر نظمه منثور</w:t>
      </w:r>
    </w:p>
    <w:p>
      <w:pPr>
        <w:pStyle w:val="BookText"/>
        <w:rPr/>
      </w:pPr>
      <w:r>
        <w:rPr>
          <w:rFonts w:ascii="Amiri" w:hAnsi="Amiri" w:eastAsia="Amiri" w:cs="Amiri"/>
          <w:color w:val="111111"/>
          <w:sz w:val="28"/>
          <w:sz w:val="28"/>
          <w:szCs w:val="28"/>
          <w:rtl w:val="true"/>
          <w:lang w:bidi="ar-SA"/>
        </w:rPr>
        <w:t xml:space="preserve">محطوطة المتنين، مضمرة الحشا، ريّا الرّوادف، خلقها ممكور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قول الأقيشر </w:t>
      </w:r>
      <w:r>
        <w:rPr>
          <w:rStyle w:val="FootnoteAnchor"/>
          <w:rtl w:val="true"/>
        </w:rPr>
        <w:footnoteReference w:id="271"/>
      </w:r>
      <w:r>
        <w:rPr>
          <w:rFonts w:ascii="Amiri" w:hAnsi="Amiri" w:eastAsia="Amiri" w:cs="Amiri"/>
          <w:color w:val="111111"/>
          <w:sz w:val="28"/>
          <w:sz w:val="28"/>
          <w:szCs w:val="28"/>
          <w:rtl w:val="true"/>
          <w:lang w:bidi="ar-SA"/>
        </w:rPr>
        <w:t>في ابن عمّ له موسر، سأله فمنعه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أعطيك ما لي و أنت تنفقه فيما لا يغنيك؟ و اللّه لا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حتى اجتمع القوم في ناديهم و هو فيهم، فشكاه إلى القوم و ذمّه، فوثب إليه ابن عمه فلطمه، فأنشأ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 إلى ابن العمّ يلطم وجهه، و ليس إلى داعي النّدى بسريع</w:t>
      </w:r>
    </w:p>
    <w:p>
      <w:pPr>
        <w:pStyle w:val="BookText"/>
        <w:rPr/>
      </w:pPr>
      <w:r>
        <w:rPr>
          <w:rFonts w:ascii="Amiri" w:hAnsi="Amiri" w:eastAsia="Amiri" w:cs="Amiri"/>
          <w:color w:val="111111"/>
          <w:sz w:val="28"/>
          <w:sz w:val="28"/>
          <w:szCs w:val="28"/>
          <w:rtl w:val="true"/>
          <w:lang w:bidi="ar-SA"/>
        </w:rPr>
        <w:t xml:space="preserve">حريص على الدّنيا، مضيع لدينه، و ليس لما في بيته بمضيع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فتأمّل الآن هذه الأبيات كلّها، و استقرها واحدا واحدا، و انظر إلى موقعها في نفسك، و إلى ما تجده من اللّطف و الظّرف إذا أنت مررت بموضع الحذف منها، ثم فليت النّفس عمّا تجد، و ألطفت النظر فيما تحسّ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تكلّف أن تردّ ما حذف الشاعر، و أن تخرجه إلى لفظك، و توقعه في سمعك، فإنك تعلم أن الذي قلت كما قلت، و أن ربّ حذف هو قلادة الجيد، و قاعدة التّجويد، و إن أردت ما هو أصدق في ذلك شهادة، و أدلّ دلالة، فانظر إلى قول عبد اللّه بن الزّبير يذكر غريما له قد ألحّ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زيد ليأخذ بعض ما يحاوله قبل اعتراض الشّواغل</w:t>
      </w:r>
    </w:p>
    <w:p>
      <w:pPr>
        <w:pStyle w:val="BookText"/>
        <w:rPr/>
      </w:pPr>
      <w:r>
        <w:rPr>
          <w:rFonts w:ascii="Amiri" w:hAnsi="Amiri" w:eastAsia="Amiri" w:cs="Amiri"/>
          <w:color w:val="111111"/>
          <w:sz w:val="28"/>
          <w:sz w:val="28"/>
          <w:szCs w:val="28"/>
          <w:rtl w:val="true"/>
          <w:lang w:bidi="ar-SA"/>
        </w:rPr>
        <w:t>فدبّ دبيب البغل يألم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إنّني غير فاعل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تثاءب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داسع نفسه و أخرج أنيابا له كالمعاول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داسع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حسبته من شدة التثاؤب، و مما به من الجهد، يقذف نفسه من جوفه، و يخرجها من صدره، كما يدسع البعير جرّته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 ترى نصبة الكلام و هيئته تروم منك أن تنسى هذا المبتدأ، و تباعده عن و همك، و تجتهد أن لا يدور في خلدك، و لا يعرض لخاطرك، و تراك كأنك تتوقّاه توقّي الشي‌ء تكره مكانه، و الثقيل تخشى هجومه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الحذف قول بكر بن النّطّاح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العين تبدي الحبّ و البغضا و تظهر الإبرام و النّقضا</w:t>
      </w:r>
    </w:p>
    <w:p>
      <w:pPr>
        <w:pStyle w:val="BookText"/>
        <w:rPr/>
      </w:pPr>
      <w:r>
        <w:rPr>
          <w:rFonts w:ascii="Amiri" w:hAnsi="Amiri" w:eastAsia="Amiri" w:cs="Amiri"/>
          <w:color w:val="111111"/>
          <w:sz w:val="28"/>
          <w:sz w:val="28"/>
          <w:szCs w:val="28"/>
          <w:rtl w:val="true"/>
          <w:lang w:bidi="ar-SA"/>
        </w:rPr>
        <w:t>درّة، ما أنصفتني في الهوى، و لا رحمت الجسد المنضى</w:t>
      </w:r>
    </w:p>
    <w:p>
      <w:pPr>
        <w:pStyle w:val="BookText"/>
        <w:rPr/>
      </w:pPr>
      <w:r>
        <w:rPr>
          <w:rFonts w:ascii="Amiri" w:hAnsi="Amiri" w:eastAsia="Amiri" w:cs="Amiri"/>
          <w:color w:val="111111"/>
          <w:sz w:val="28"/>
          <w:sz w:val="28"/>
          <w:szCs w:val="28"/>
          <w:rtl w:val="true"/>
          <w:lang w:bidi="ar-SA"/>
        </w:rPr>
        <w:t xml:space="preserve">غضبى، و لا و اللّه يا أهلها، لا أطعم البارد أو ترضى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من 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يقوله في جارية كان يحبّها، و سعي به إلى أهلها فمنعوها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أ لا ترى أنّك ترى النّفس كيف تتفادى من إظهار هذا المحذوف، و كيف تأنس إلى إضماره؟ و ترى الملاحة كيف تذهب إن أنت رمت التكلم به؟</w:t>
      </w:r>
    </w:p>
    <w:p>
      <w:pPr>
        <w:pStyle w:val="BookText"/>
        <w:rPr/>
      </w:pPr>
      <w:r>
        <w:rPr>
          <w:rFonts w:ascii="Amiri" w:hAnsi="Amiri" w:eastAsia="Amiri" w:cs="Amiri"/>
          <w:color w:val="111111"/>
          <w:sz w:val="28"/>
          <w:sz w:val="28"/>
          <w:szCs w:val="28"/>
          <w:rtl w:val="true"/>
          <w:lang w:bidi="ar-SA"/>
        </w:rPr>
        <w:t>و من جيد الأمثلة في هذا الباب قول الآخر، يخاطب امرأته و قد لامته على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غويت، بأن رأت حقّا تناوب ما لنا و وفود</w:t>
      </w:r>
    </w:p>
    <w:p>
      <w:pPr>
        <w:pStyle w:val="BookText"/>
        <w:rPr/>
      </w:pPr>
      <w:r>
        <w:rPr>
          <w:rFonts w:ascii="Amiri" w:hAnsi="Amiri" w:eastAsia="Amiri" w:cs="Amiri"/>
          <w:color w:val="111111"/>
          <w:sz w:val="28"/>
          <w:sz w:val="28"/>
          <w:szCs w:val="28"/>
          <w:rtl w:val="true"/>
          <w:lang w:bidi="ar-SA"/>
        </w:rPr>
        <w:t xml:space="preserve">غيّ لعمرك لا أزال أعوده ما دام مال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غيّ لا أزال أعود إليه، فدعي عنك لومي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عرفت هذه الجملة من حال الحذف في المبتدأ، فاعلم أن ذلك سبيله في كل شي‌ء، فما من اسم أو فعل تجده قد حذف، ثمّ أصيب به موضعه، و حذف في الحال ينبغي أن يحذف فيها، إلّا و أنت تجد حذفه هناك أحسن من ذكره، و ترى إضماره في النفس أولى و آنس من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بدأنا في الحذف بذكر المبتدأ، و هو حذف اسم، إذ لا يكون المبتدأ إلّا اسما، فإني أتبع ذلك ذكر المفعول به إذا حذف خصوصا، فإنّ الحاجة إليه أمسّ، و هو بما نحن بصدده أخصّ، و اللطائف كأنها فيه أكثر، و ممّا يظهر بسببه من الحسن و الرونق أعجب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أصل يجب ضبطه، و هو أن حال الفعل مع المفعول الذي يتعدّى إليه، حاله مع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فأسندت الفعل إلى الفاعل، كان غرضك من ذلك أن تثبت الضرب فعلا له، لا أن تفيد وجوب الضرب في نفسه و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عدّيت الفعل إلى المفعول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غرضك أن تفيد التباس الضّرب الواقع من الأول بالثاني و وقوعه عليه، فقد اجتمع الفاعل و المفعول في أنّ عمل الفعل فيهما إنما كان من أجل أن يعلم التباس المعنى الذي اشتقّ منه بهما، فعمل الرفع في الفاعل، ليعلم التباس الضرب به من جهة وقوعه منه، و النّصب في المفعول، ليعلم التباسه به من جهة وقوعه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ليعلم وقوع الضرب في نفسه، بل إذا أريد الإخبار بوقوع الضّرب و وجوده في الجملة من غير أن ينسب إلى فاعل أو مفعول، أو يتعرّض لبيان ذلك، فالعبارة فيه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 ذلك من ألفاظ تفيد الوجود المجرّد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هذه الجملة، فاعلم أنّ أغراض الناس تختلف في ذكر الأفعال المتعدّية، فهم يذكرونها تارة و مرادهم أن يقتصروا على إثبات المعاني التي اشتقّت منها للفاعلين، من غير أن يتعرّضوا لذكر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كان الفعل المتعدّي كغير المتعدّي مثلا، في أنك لا ترى له مفعولا لا لفظا و لا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يحلّ و يعقد، و يأمر و ينهى، و يضرّ و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يعطي و يجزل، و يقري و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في جميع ذلك على إثبات المعنى في نفسه للشي‌ء على الإطلاق و على الجملة، من غير أن يتعرّض لحديث المفعول، حتى 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إليه الحل و العقد، و صار بحيث يكون منه حل و عقد، و أمر و نهي، و ضرّ و 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القياس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من له علم و من لا علم له؟ من غير أن يقصد النصّ على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تعالى هُوَ الَّذِي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وَ أَنَّهُ هُوَ أَماتَ وَ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وَ أَنَّهُ هُوَ أَغْنى وَ أَقْنى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هو الذي منه الإحياء و الإماتة و الإغناء و الإقناء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موضع كان القصد فيه أن تثبت المعنى في نفسه فعلا للشي‌ء، و أن تخبر بأنّ من شأنه أن يكون منه، أو لا يكون إلّا منه، أو لا يكون منه، فإن الفعل لا يعدّى هناك، لأن تعديته تنقض الغرض و تغيّر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يعطي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 على أنك قصدت أن تعلم السّامع أن الدنانير تدخل في عطائه، أو أنه يعطيها خصوصا دون غيرها، و كان غرضك على الجملة بيان جنس ما تناوله الإعطاء، لا الإعطاء في نفسه، و لم يكن كلامك مع من نفى أن يكون كان منه إعطاء بوجه من الوجوه بل مع من أثبت له إعطاء، إلا أنه لم يثبت إعطاء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فإنّه أصل كبير عظيم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قسم من خلوّ الفعل عن المفعول، و هو أن لا يكون له مفعول يمكن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له مفعول مقصود قصده معلوم، إلّا أنه يحذف من اللفظ لدليل الحال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إلى جليّ لا صنعة فيه، و خفيّ تدخله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الجليّ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الخفيّ الذى تدخله الصّنعة فيتفنّن و يتنوّع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فنوع منه، أن تذكر الفعل و في نفسك له مفعول مخصوص قد علم مكانه، إما لجري ذكر، أو دليل حال، إلا أنك تنسيه نفسك و تخفيه، و توهم أنك لم تذكر ذلك الفعل إلا لأن تثبت نفس معناه، من غير إن تعدّيه إلى شي‌ء أو تعرّض فيه 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 حسّاده و غيظ عداه أن يرى مبصر و يسمع واع </w:t>
      </w:r>
      <w:r>
        <w:rPr>
          <w:rStyle w:val="FootnoteAnchor"/>
          <w:rtl w:val="true"/>
        </w:rPr>
        <w:footnoteReference w:id="2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مبصر محاسنه، و يسمع واع أخباره و أوصافه، و لكنّك تعلم على ذلك أنه كأنّه يسرق علم ذلك من نفسه، و يدفع صورته عن وهمه،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ليحصل له معنى شريف و غرض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أنه يمدح خليفة، و هو المعتزّ، و يعرّض بخليفة و هو المستعين،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محاسن المعتز و فضائله، المحاسن و الفضائل يكفي فيها أن يقع عليها بصر و يعيها سمع حتّى يعلم أنه المستحق للخلافة، و الفرد الوحيد الذي ليس لأحد أن ينازعه مرتبتها، فأنت ترى حسّاده و ليس شي‌ء أشجى لهم و أغيظ، من علمهم بأن هاهنا مبصرا يرى و سامعا يعي، حتى ليتمنّون أن لا يكون في الدنيا من له عين يبصر بها، و أذن يعي معها، كي يخفى مكان استحقاقه لشرف الإمامة، فيجدوا بذلك سبيلا إلى منازعته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آخر منه، و هو أن يكون معك مفعول معلوم مقصود قصده، قد علم أنه ليس للفعل الذي ذكرت مفعول سواه، بدليل الحال أو ما سبق من الكلام، إلا أنك تطرحه و تتناساه و تدعه يلزم ضمير النفس، لغرض غير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الغرض أن تتوفّر العناية على إثبات الفعل للفاعل، و تخلص له، و تنصرف بجملتها و كما 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قول عمرو بن معد يكرب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قومي أنطقتني رماحهم نطقت و لكنّ الرّماح أجرّت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 و معلوم أنه لو عدّاه لما عدّاه إلّا إلى ضمير المتكلم نحو</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الرّماح أجرّتني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لا يتصوّر أن يكون هاهنا شي‌ء آخر يتعدّى إليه، لاستحالة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قومي أنطقتني 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الرماح أجرّت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أنك تجد المعنى يلزمك أن لا تنطق بهذا المفعول و لا تخرجه إلى لفظك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أن تعديتك له توهم ما هو خلاف الغرض، و ذلك أن الغرض هو أن يثبت أنه كان من الرماح إجرار و حبس للألسن عن النطق، و أن يصحّح وجود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جاز أن يتوهم أنه لم يعن بأن يثبت للرماح إجرارا، بل الذي عناه أن يبيّن أنها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يذكر الفعل كثيرا و الغرض منه ذكر المفعول، مثاله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تنكر أن يكون كان من المخاطب ضرب، و إنّما تنكر أن يكون وقع الضرب منه على زيد، و أن يستجيز ذلك أو يستطيعه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ذلك، وقف فلم يعدّ البتة، و لم ينطق بالمفعول، لتخلص العناية لإثبات الإجرار للرّماح و تصحيح أنه كان منها، و تسلم بكليتها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مثله قول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أمنّيت المنى و خلبت حتّى تركت ضمير قلبي مستهاما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ترى صديان مشرعة شفاء فحام و ليس واردها و حاما</w:t>
      </w:r>
    </w:p>
    <w:p>
      <w:pPr>
        <w:pStyle w:val="BookText"/>
        <w:rPr/>
      </w:pPr>
      <w:r>
        <w:rPr>
          <w:rFonts w:ascii="Amiri" w:hAnsi="Amiri" w:eastAsia="Amiri" w:cs="Amiri"/>
          <w:color w:val="111111"/>
          <w:sz w:val="28"/>
          <w:sz w:val="28"/>
          <w:szCs w:val="28"/>
          <w:rtl w:val="true"/>
          <w:lang w:bidi="ar-SA"/>
        </w:rPr>
        <w:t>الغرض أن يثبت أنه كان منها تمنية و خلابة، و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تصنعين؟</w:t>
      </w:r>
    </w:p>
    <w:p>
      <w:pPr>
        <w:pStyle w:val="BookText"/>
        <w:rPr/>
      </w:pPr>
      <w:r>
        <w:rPr>
          <w:rFonts w:ascii="Amiri" w:hAnsi="Amiri" w:eastAsia="Amiri" w:cs="Amiri"/>
          <w:color w:val="111111"/>
          <w:sz w:val="28"/>
          <w:sz w:val="28"/>
          <w:szCs w:val="28"/>
          <w:rtl w:val="true"/>
          <w:lang w:bidi="ar-SA"/>
        </w:rPr>
        <w:t>و هذه حيلتك في فتنة الناس؟</w:t>
      </w:r>
    </w:p>
    <w:p>
      <w:pPr>
        <w:pStyle w:val="BookText"/>
        <w:rPr/>
      </w:pPr>
      <w:r>
        <w:rPr>
          <w:rFonts w:ascii="Amiri" w:hAnsi="Amiri" w:eastAsia="Amiri" w:cs="Amiri"/>
          <w:color w:val="111111"/>
          <w:sz w:val="28"/>
          <w:sz w:val="28"/>
          <w:szCs w:val="28"/>
          <w:rtl w:val="true"/>
          <w:lang w:bidi="ar-SA"/>
        </w:rPr>
        <w:t>و من بارع ذلك و نادره، ما تجده في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المرزبانيّ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تشاغل أبو بكر الصديق رضي اللّه عنه بأهل الرّدة، استبطأته الأنصار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كلّفتموني أخلاق رسول اللّه صلى اللّه عليه و سلّم، فو اللّه ما ذاك عندي و لا عند أحد من الناس، و لكنّي و اللّه ما أوتى من مودّة لكم و لا حسن رأي فيكم، و كيف لا نحبّكم؟ فو اللّه ما وجدت مثلا لنا و لكم إلّا ما قال طفيل الغنويّ لبني جعفر ابن كلاب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جعفرا حين أزلقت بنا نعلنا في الواطئين فزلّت</w:t>
      </w:r>
    </w:p>
    <w:p>
      <w:pPr>
        <w:pStyle w:val="BookText"/>
        <w:rPr/>
      </w:pPr>
      <w:r>
        <w:rPr>
          <w:rFonts w:ascii="Amiri" w:hAnsi="Amiri" w:eastAsia="Amiri" w:cs="Amiri"/>
          <w:color w:val="111111"/>
          <w:sz w:val="28"/>
          <w:sz w:val="28"/>
          <w:szCs w:val="28"/>
          <w:rtl w:val="true"/>
          <w:lang w:bidi="ar-SA"/>
        </w:rPr>
        <w:t>أبوا أن يملّونا، و لو أنّ أمّنا تلاقي الّذي لاقوه منّا لملّت</w:t>
      </w:r>
    </w:p>
    <w:p>
      <w:pPr>
        <w:pStyle w:val="BookText"/>
        <w:rPr/>
      </w:pPr>
      <w:r>
        <w:rPr>
          <w:rFonts w:ascii="IRNazanin" w:hAnsi="IRNazanin" w:eastAsia="IRNazanin"/>
          <w:color w:val="111111"/>
          <w:sz w:val="28"/>
          <w:sz w:val="28"/>
          <w:szCs w:val="28"/>
          <w:rtl w:val="true"/>
          <w:lang w:bidi="fa-IR"/>
        </w:rPr>
        <w:t xml:space="preserve">هم خلطونا بالنّفوس و ألجئوا إلى حجرات أدفأت و أظلّت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فيها حذف مفعول مقصود قصده في أربعة مواضع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ألجئونا إلى حجرات أدفأتنا و أظلّتنا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الحال على ما ذكرت لك، من أنه في حدّ المتناسى، حتى كأن لا قصد إلى مفعول، و كأن الفعل قد أبهم أمره فلم يقصد به قصد شي‌ء يقع عليه، كما يكون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دخله الملال، من غير أن تخصّ شيئا، بل لا تزيد على أن تجعل الملال من صفته، و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بيت يدفئ و 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أنه بهذه الصفة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فائدة أخرى زائدة على ما ذكرت من توفير العناية على إثبات الفعل، و هي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سوء بلاء القوم و من تكذيبهم عن القتال </w:t>
      </w:r>
      <w:r>
        <w:rPr>
          <w:rStyle w:val="FootnoteAnchor"/>
          <w:rtl w:val="true"/>
        </w:rPr>
        <w:footnoteReference w:id="280"/>
      </w:r>
      <w:r>
        <w:rPr>
          <w:rFonts w:ascii="Amiri" w:hAnsi="Amiri" w:eastAsia="Amiri" w:cs="Amiri"/>
          <w:color w:val="111111"/>
          <w:sz w:val="28"/>
          <w:sz w:val="28"/>
          <w:szCs w:val="28"/>
          <w:rtl w:val="true"/>
          <w:lang w:bidi="ar-SA"/>
        </w:rPr>
        <w:t>ما يجرّ مثله، و ما القضية فيه أنه لا يتّفق على قوم إلّا خرس شاعرهم فلم يستطع نطقا، و تعديتك الفعل تمنع من هذا المعنى، لأنك إذا قلت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الرماح أجرتني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يمكن أن يتأوّل على معنى أنه كان منها ما شأن مثله أن يجرّ، قضية مستمرة في كل شاعر قوم، بل قد يجوز أن يوجد مثله في قوم آخرين فلا يجرّ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منك ما يؤلم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ما الشّرط في مثله أن يؤلم كل أحد و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ذلك، لأنه قد يجوز أن يؤلمك الشي‌ء لا يؤلم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أمّنا تلاقي الذي لاقوه منا لملّت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يتضمن أنّ من حكم مثله في كل أمّ أن تملّ و تسأم، و أن المشقة في ذلك إلى حدّ يعلم أن الأمّ تملّ له الابن و تتبرّم به، مع ما في طباع الأمّهات من الصبر على المكاره في مصالح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المعنى على أن ذلك حكم كلّ أمّ مع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يحتمل ذلك، لأنه يجري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لقيت أمّنا ذلك لدخلها ما يملّها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فقيّدت، لم يصلح لأن يراد به معنى العموم و أنّه بحيث يملّ كلّ أمّ من كل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حجرات أدفأت و أظلّت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 من شأن مثلها أن تدفئ و تظلّ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بالصفة التي إذا كان البيت عليها أدفأ و أظلّ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يجي‌ء هذا المعنى مع إظهار المفعول؛ إذ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 من شأن مثلها أن تدفئنا و تظلنا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لغو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هذه النّكتة، فإنك تجدها في كثير من هذا الفنّ مضمومة إلى المعنى الآخر، الذي هو توفير العناية على إثبات الفعل، و الدلالة على أنّ القصد من ذكر الفعل أن تثبته لفاعله، لا أن تعلم التباسه بمفعوله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تزداد تبيّنا لهذا الأصل، أعني وجوب أن تسقط المفعول لتتوفّر العناية على إثبات الفعل لفاعله و لا يدخلها شوب،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مَدْيَنَ وَجَدَ عَلَيْهِ أُمَّةً مِنَ النَّاسِ يَسْقُونَ وَ وَجَدَ مِنْ دُونِهِمُ امْرَأَتَيْنِ تَذُودانِ قالَ ما خَطْبُكُما قالَتا لا نَسْقِي 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حذف مفعول في أربعة مواضع، إذ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عليه أمة من الناس 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أغنامهم أو مواشيهم،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امرأتين تذودان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لا نسقي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على ذي بصر أنه ليس في ذلك كلّه إلا أن يترك ذكره و يؤتى</w:t>
      </w:r>
    </w:p>
    <w:p>
      <w:pPr>
        <w:pStyle w:val="BookText"/>
        <w:rPr/>
      </w:pPr>
      <w:r>
        <w:rPr>
          <w:rFonts w:ascii="Amiri" w:hAnsi="Amiri" w:eastAsia="Amiri" w:cs="Amiri"/>
          <w:color w:val="111111"/>
          <w:sz w:val="28"/>
          <w:sz w:val="28"/>
          <w:szCs w:val="28"/>
          <w:rtl w:val="true"/>
          <w:lang w:bidi="ar-SA"/>
        </w:rPr>
        <w:t>بالفعل مطلقا، و ما ذاك إلّا أن الغرض في أن يعلم أنه كان من الناس في تلك الحال سقي، و من المرأتين ذود، و أنهما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منّا سقي حتى يصدر الرعاء، و أنه كان من موسى عليه السلام من بعد ذلك 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المسقيّ؟ أ غنما أم إبلا أم غير ذلك، فخارج عن الغرض، و موهم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من دونهم امرأتين تذودان غنمهما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أن يكون لم ينكر الذّود من حيث هو ذود، بل من حيث هو ذود غنم، حتى لو كان مكان الغنم إبل لم ينكر الذّود، كما أنك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تمنع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منكرا المنع، لا من حيث هو منع، بل من حيث هو منع أخ، فاعرفه تعلم أنك لم تجد لحذف المفعول في هذا النحو من الرّوعة و الحسن ما وجدت، إلّا لأن في حذفه و ترك ذكره فائدة جليلة، و أن الغرض لا يصحّ إلّا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كأنه نوع آخر غير ما مضى،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بعدت أبلت، و إن قربت شفت، فهجرانها يبلي، و لقيانها يشفي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 تراها لكثرة العشاق تحسب الدمع خلقة في المآقي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عني أبلتني، و إن قربت مني شفتني إلا أنك تجد الشعر يأبى ذكر ذلك، و يوجب اطّراحه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لأنه أرد أن يجعل البلى كأنه واجب في بعادها أن يوجبه و يجلبه، كأنه كالطبيعة فيه، و كذلك حال الشّفاء مع القرب، حتى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بعادها؟ هو الداء المضني، و ما قربها؟ هو الشفاء و البرء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لك إلى هذه اللطيفة و هذه النكتة، إلا بحذف المفعول البتّة،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لنتائج هذا الحذف، أعني حذف المفعول، نهاية، فإنه طريق إلى ضروب من الصنعة، و إلى لطائف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منه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هاهنا بابا من الإضمار و الحذف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 على شريطة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أكرمني و أكرمت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عبد اللّه و أكرمت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تركت ذكره في الأول استغناء بذكره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 معروف و مذهب ظاهر، و شي‌ء لا يعبأ به، و يظنّ أنه ليس فيه أكثر مما تريك الأمثلة المذكورة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طلبت الشي‌ء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دقيق الصّنعة و من جليل الفائدة، ما لا تجده إلا في كلام الفحول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لطيف ذلك و نادره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لم تفسد سماحة حاتم كرما، و لم تهدم مآثر خالد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الأصل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لا تفسد سماحة حاتم لم تفسدها، ثم حذف ذلك من الأوّل استغناء بدلالته في الثاني عليه، ثمّ هو على ما تراه و تعلمه من الحسن و الغرابة، و هو على ما ذكرت لك من أن الواجب في حكم البلاغة أن لا ينطق بالمحذوف و لا يظهر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يخفى أنك لو رجعت فيه إلى ما هو أصله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لا تفسد سماحة حاتم لم تفسدها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صرت إلى كلام غثّ، و إلى شي‌ء يمجّه السمع، و تعافه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في البيان، إذا ورد بعد الإبهام و بعد التحريك له، أبدا لطفا و نبلا لا يكون إذا لم يتقدّم ما يحرّك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السّامع أنك قد علّقت هذه المشيئة في المعنى بشي‌ء، فهو يضع في نفسه أنّ هاهنا شيئا تقتضي مشيئته له أن يكون أو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تفسد سماحة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ذلك الشي‌ء، و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حروف الجزاء هكذا موقوفة غير معدّاة إلى شي‌ء، كثير شائع،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 لَوْ شاءَ لَهَداكُمْ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 في ذلك كله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أن يجمعهم على الهدى لجمعهم، و لو شاء أن يهديكم أجمعين لهداكم، إلا أن البلاغة في أن يجاء به كذلك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يتفق في بعضه أن يكون إظهار المفعول هو الأحسن، و ذلك نحو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شئت أن أبكي دما لبكيته عليه، و لكن ساحة البصر أوسع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عليه و لكن ساحة الصبر أوسع</w:t>
      </w:r>
    </w:p>
    <w:p>
      <w:pPr>
        <w:pStyle w:val="BookText"/>
        <w:rPr/>
      </w:pPr>
      <w:r>
        <w:rPr>
          <w:rFonts w:ascii="Amiri" w:hAnsi="Amiri" w:eastAsia="Amiri" w:cs="Amiri"/>
          <w:color w:val="111111"/>
          <w:sz w:val="28"/>
          <w:sz w:val="28"/>
          <w:szCs w:val="28"/>
          <w:rtl w:val="true"/>
          <w:lang w:bidi="ar-SA"/>
        </w:rPr>
        <w:t xml:space="preserve">فقياس هذا لو كان على حدّ وَ لَوْ شاءَ اللَّهُ لَجَمَعَهُمْ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بكيت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كأنه ترك تلك الطريقة و عدل إلى ع</w:t>
      </w:r>
    </w:p>
    <w:p>
      <w:pPr>
        <w:pStyle w:val="BookText"/>
        <w:rPr/>
      </w:pPr>
      <w:r>
        <w:rPr>
          <w:rFonts w:ascii="Amiri" w:hAnsi="Amiri" w:eastAsia="Amiri" w:cs="Amiri"/>
          <w:color w:val="111111"/>
          <w:sz w:val="28"/>
          <w:sz w:val="28"/>
          <w:szCs w:val="28"/>
          <w:rtl w:val="true"/>
          <w:lang w:bidi="ar-SA"/>
        </w:rPr>
        <w:t>هذه، لأنها أحسن في هذا الكلام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حسنه أنه كأنه بدع عجيب أن يشاء الإنسان أن يبكي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كان الأولى أن يصرّح بذكره ليقرّره في نفس السامع و يؤنسه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استقريت وجدت الأمر كذلك أبدا متى كان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أو بديعا غريبا، كان الأحسن أن يذكر و لا يذكر 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بخبر عن 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أردّ على الأمير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 ألقى الخليفة كلّ يوم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مما يكبره السامع، فالحذف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كنت كزيد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كنت ككرز في عبادته أو كابن طارق حول البيت و الحرم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من ابن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كرز فكان إذا كان في سفر و اتخذ الناس منزلا اتخذ هو منزلا للصلاة، و أما ابن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اكتفى أحد بالتراب كفاه كف من تراب، و كان كرز يختم القرآن في كل يوم و ليلة ثلاث ختمات، و كان محمد بن طارق يطوف في كل يوم و ليلة سبعين أسبوعا كان يقدّر طوافه في اليوم عشرة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ترجمة كرز بن و برة الحارثي،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حال دون لذيذ العيش حدهما و شمّرا في طلاب الفوز و الكرم</w:t>
      </w:r>
    </w:p>
    <w:p>
      <w:pPr>
        <w:pStyle w:val="BookText"/>
        <w:rPr/>
      </w:pPr>
      <w:r>
        <w:rPr>
          <w:rFonts w:ascii="Amiri" w:hAnsi="Amiri" w:eastAsia="Amiri" w:cs="Amiri"/>
          <w:color w:val="111111"/>
          <w:sz w:val="28"/>
          <w:sz w:val="28"/>
          <w:szCs w:val="28"/>
          <w:rtl w:val="true"/>
          <w:lang w:bidi="ar-SA"/>
        </w:rPr>
        <w:t>و كذلك الحكم في غيره من حروف المجازاة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دفعت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فَإِنْ يَشَإِ اللَّهُ 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 ذلك من الآي، ترى الحذف فيها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يعلم أن ليس فيه لغير الحذف وجه قول طرفه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لم ترقل، و إن شئت أرقلت مخافة ملويّ من القّدّ محصد </w:t>
      </w:r>
      <w:r>
        <w:rPr>
          <w:rStyle w:val="FootnoteAnchor"/>
          <w:rtl w:val="true"/>
        </w:rPr>
        <w:footnoteReference w:id="2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غنّتني بأجزاع بيشة أو الزّرق من تثليث أو بيلملما</w:t>
      </w:r>
    </w:p>
    <w:p>
      <w:pPr>
        <w:pStyle w:val="BookText"/>
        <w:rPr/>
      </w:pPr>
      <w:r>
        <w:rPr>
          <w:rFonts w:ascii="Amiri" w:hAnsi="Amiri" w:eastAsia="Amiri" w:cs="Amiri"/>
          <w:color w:val="111111"/>
          <w:sz w:val="28"/>
          <w:sz w:val="28"/>
          <w:szCs w:val="28"/>
          <w:rtl w:val="true"/>
          <w:lang w:bidi="ar-SA"/>
        </w:rPr>
        <w:t xml:space="preserve">مطوّقة و رقاء تسجع كلّما دنا الصّيف و انجاب الرّبيع فأنجما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شاء غادى صرمة، أو غدا على عقائل سرب، أو تقنّص ربربا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عدت بلاد نجد عودة، فحللت بين عقيقه و زروده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موضعان، و المخاطب في البيت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أن لا ترقل لم ترقل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شئت أن تغنّيني بأجزاع بيشة غنّتني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أن يغادي صرمة غادى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 تعود بلاد نجد عودة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الماء و الرّونق، و خرجت إلى كلام غثّ، و لفظ 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منّي الشّوق غير تفكّري، فلو شئت أن أبكي بكيت تفكّرا </w:t>
      </w:r>
      <w:r>
        <w:rPr>
          <w:rStyle w:val="FootnoteAnchor"/>
          <w:rtl w:val="true"/>
        </w:rPr>
        <w:footnoteReference w:id="28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نحا به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أن أبكي دما لبكيته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فأظهر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شئت بكيت تفكرا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أن له غرضا لا يتمّ إلّا بذكر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 يرد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أن أبكى تفكّرا بكيت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أفناني النحول، فلم يبق منّي وفيّ غير خواطر تجول، حتى لو شئت بكاء فمريت </w:t>
      </w:r>
      <w:r>
        <w:rPr>
          <w:rStyle w:val="FootnoteAnchor"/>
          <w:rtl w:val="true"/>
        </w:rPr>
        <w:footnoteReference w:id="290"/>
      </w:r>
      <w:r>
        <w:rPr>
          <w:rFonts w:ascii="Amiri" w:hAnsi="Amiri" w:eastAsia="Amiri" w:cs="Amiri"/>
          <w:color w:val="111111"/>
          <w:sz w:val="28"/>
          <w:sz w:val="28"/>
          <w:szCs w:val="28"/>
          <w:rtl w:val="true"/>
          <w:lang w:bidi="ar-SA"/>
        </w:rPr>
        <w:t>شئوني، و عصر عيني ليسيل منها دمع لم أجده، و لخرج بدل الدمع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فالبكاء الذي أراد إيقاع المشيئة عليه مطلق مبهم غير معدّى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مقيّد معدّى إلى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الثاني كأنّه شي‌ء غير الأوّل، و جرى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تعطي درهما أعطيت 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الثاني لا يصلح أن يكون تفسيرا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الذي ذكرنا ليس بصريح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و أكرمني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شبيه به في أنه إنّما حذف الذي حذف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الذي يأتي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ما هو صريح في ذلك، ثمّ هو نادر لطيف ينطوي على معنى دقيق و فائدة جليلة، فانظر إلى بيت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قد طلبنا فلم نجد لك في السّؤ دد و المجد و المكارم مثلا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 لك مثلا؛ ثم حذف، لأن ذكره في الثاني يدلّ عليه، ثمّ إنّ للمجي‌ء به كذلك من الحسن و المزيّة و الرّوعة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طلبنا لك في السؤدد و المجد و المكارم مثلا فلم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تر من هذا الحسن الذي تراه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ذلك أن الذي هو الأصل في المدح و الغرض بالحقيقة، هو نفي الوجود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فكالشي‌ء يذكر ليبنى عليه الغرض و يؤكّد به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كذلك، فلو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طلبنا لك في السؤدد و المجد و المكارم مثلا فلم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يكون قد ترك أن يوقع نفي الوجود على صريح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أوقعه على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تبلغ الكناية مبلغ التّصريح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يبيّن هذا، كلام ذكره أبو عثمان الجاحظ في كتاب البيان و التبيين </w:t>
      </w:r>
      <w:r>
        <w:rPr>
          <w:rStyle w:val="FootnoteAnchor"/>
          <w:rtl w:val="true"/>
        </w:rPr>
        <w:footnoteReference w:id="292"/>
      </w:r>
      <w:r>
        <w:rPr>
          <w:rFonts w:ascii="Amiri" w:hAnsi="Amiri" w:eastAsia="Amiri" w:cs="Amiri"/>
          <w:color w:val="111111"/>
          <w:sz w:val="28"/>
          <w:sz w:val="28"/>
          <w:szCs w:val="28"/>
          <w:rtl w:val="true"/>
          <w:lang w:bidi="ar-SA"/>
        </w:rPr>
        <w:t>، و أنا أكتب لك الفصل حتى تستبين الذي هو المراد،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في خطبة النكاح أن يطيل الخاطب و يقصّر المجيب، أ لا ترى أن قيس ابن خارجة بن سنان لمّا ضرب بسيفه مؤخرة راحلة الحاملين في شأن حمالة داحس و الغبراء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فيها أيّها العشمتان </w:t>
      </w:r>
      <w:r>
        <w:rPr>
          <w:rStyle w:val="FootnoteAnchor"/>
          <w:rtl w:val="true"/>
        </w:rPr>
        <w:footnoteReference w:id="29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قرى كلّ نازل، و رضى كلّ ساخط، و خطبة من لدن تطلع الشمس إلى أن تغرب، آمر فيها بالتواصل، و أنهى فيها عن التقاطع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يوما إلى الليل، فما أعاد كلمة و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يعقوب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اكتفى بالأمر بالتواصل، عن النهي عن التقاطع؟ أو</w:t>
      </w:r>
    </w:p>
    <w:p>
      <w:pPr>
        <w:pStyle w:val="BookText"/>
        <w:rPr/>
      </w:pPr>
      <w:r>
        <w:rPr>
          <w:rFonts w:ascii="Amiri" w:hAnsi="Amiri" w:eastAsia="Amiri" w:cs="Amiri"/>
          <w:color w:val="111111"/>
          <w:sz w:val="28"/>
          <w:sz w:val="28"/>
          <w:szCs w:val="28"/>
          <w:rtl w:val="true"/>
          <w:lang w:bidi="ar-SA"/>
        </w:rPr>
        <w:t>ليس الأمر بالصّلة هو النّهي عن القطيعة؟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الكناية و التعريض لا يعملان في العقول عمل الإفصاح و التكشيف</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الفصل الذي أردت أن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بصّرك هذا أن لن يكون إيقاع نفي الوجود على صريح لفظ المثل، كإيقاعه على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هذا، فإنّ هذا المعنى بعينه قد أوجب في بيت ذي الرّمة أن يضع اللفظ على عكس ما وضعه البحتري </w:t>
      </w:r>
      <w:r>
        <w:rPr>
          <w:rStyle w:val="FootnoteAnchor"/>
          <w:rtl w:val="true"/>
        </w:rPr>
        <w:footnoteReference w:id="296"/>
      </w:r>
      <w:r>
        <w:rPr>
          <w:rFonts w:ascii="Amiri" w:hAnsi="Amiri" w:eastAsia="Amiri" w:cs="Amiri"/>
          <w:color w:val="111111"/>
          <w:sz w:val="28"/>
          <w:sz w:val="28"/>
          <w:szCs w:val="28"/>
          <w:rtl w:val="true"/>
          <w:lang w:bidi="ar-SA"/>
        </w:rPr>
        <w:t>، فيعمل الأول من الفعلين،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أمدح لأرضيه بشعري لئيما، أن يكون أصاب مالا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لست بمادح أبدا لئيما بشعري أن يكون أفاد مالا</w:t>
      </w:r>
    </w:p>
    <w:p>
      <w:pPr>
        <w:pStyle w:val="BookText"/>
        <w:rPr/>
      </w:pPr>
      <w:r>
        <w:rPr>
          <w:rFonts w:ascii="Amiri" w:hAnsi="Amiri" w:eastAsia="Amiri" w:cs="Amiri"/>
          <w:color w:val="111111"/>
          <w:sz w:val="28"/>
          <w:sz w:val="28"/>
          <w:szCs w:val="28"/>
          <w:rtl w:val="true"/>
          <w:lang w:bidi="ar-SA"/>
        </w:rPr>
        <w:t xml:space="preserve">و البيت من قصيدة يمدح فيها بلال بن أبي بردة، و هو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أنه لا يمدح اللئام من الناس و لو كانوا أثرياء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الأول، في صريح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الثاني، في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إيقاع نفي المدح على اللّئيم صريحا، و المجي‌ء به مكشوفا ظاهرا، هو الواجب من حيث كان أصل الغرض، و كان الإرضاء تعليلا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أمدح لأرضي بشعري لئيما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يكون قد أبهم الأمر فيما هو الأصل، و أبانه فيما ليس بالأصل،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الذي ذكرنا من أن للتّصريح عملا لا يكون مثل ذلك العمل للكناية، كان لإعادة اللفظ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الحسن و البهجة، و من الفخامة و النّبل، ما لا يخفى موضعه على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لو ترك فيه الإظهار إلى الإضمار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هو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لعدمت الذي أنت واجده الآن</w:t>
      </w:r>
      <w:r>
        <w:rPr>
          <w:rFonts w:eastAsia="Amiri" w:cs="Amiri" w:ascii="Amiri" w:hAnsi="Amiri"/>
          <w:color w:val="111111"/>
          <w:sz w:val="28"/>
          <w:szCs w:val="28"/>
          <w:rtl w:val="true"/>
          <w:lang w:bidi="ar-SA"/>
        </w:rPr>
        <w:t>.</w:t>
      </w:r>
      <w:bookmarkStart w:id="67" w:name="pg687_8606"/>
    </w:p>
    <w:p>
      <w:pPr>
        <w:pStyle w:val="Heading3"/>
        <w:numPr>
          <w:ilvl w:val="2"/>
          <w:numId w:val="1"/>
        </w:numPr>
        <w:rPr/>
      </w:pPr>
      <w:bookmarkStart w:id="68" w:name="__RefHeading___Toc5803920_211673320"/>
      <w:bookmarkStart w:id="69" w:name="_Toc24"/>
      <w:bookmarkEnd w:id="67"/>
      <w:bookmarkEnd w:id="68"/>
      <w:r>
        <w:rPr>
          <w:rtl w:val="true"/>
        </w:rPr>
        <w:t xml:space="preserve">فصل </w:t>
      </w:r>
      <w:r>
        <w:rPr>
          <w:rtl w:val="true"/>
        </w:rPr>
        <w:t>[</w:t>
      </w:r>
      <w:r>
        <w:rPr>
          <w:rtl w:val="true"/>
        </w:rPr>
        <w:t>في تحليل مثال آخر للحذف</w:t>
      </w:r>
      <w:bookmarkEnd w:id="69"/>
    </w:p>
    <w:p>
      <w:pPr>
        <w:pStyle w:val="BookText"/>
        <w:rPr/>
      </w:pPr>
      <w:r>
        <w:rPr>
          <w:rFonts w:ascii="Amiri" w:hAnsi="Amiri" w:eastAsia="Amiri" w:cs="Amiri"/>
          <w:color w:val="111111"/>
          <w:sz w:val="28"/>
          <w:sz w:val="28"/>
          <w:szCs w:val="28"/>
          <w:rtl w:val="true"/>
          <w:lang w:bidi="ar-SA"/>
        </w:rPr>
        <w:t>قد بان الآن و اتّضح لما نظر نظر المتثبّت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الحصيف الراغب في اقتداح زناد العقل، و الازدياد من الفضل، و من شأنه التوق إلى أن يعرف الأشياء على حقائقها، و يتغلغل إلى دقائقها، و يربأ بنفسه عن مرتبة المقلّد الذي يجري مع الظاهر، و لا يعدو الذي يقع في أوّل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قلت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تفخيم أمره، و التنويه بذكره، و أنّ مأخذه مأخذ يشبه السحر، و يبهر الفكر، كالذي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فنّ آخر من معانيه عجيب، و أنا ذاكره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البحتري في قصيدته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عن سفه يوم الأبيرق أم حلم </w:t>
      </w:r>
      <w:r>
        <w:rPr>
          <w:rStyle w:val="FootnoteAnchor"/>
          <w:rtl w:val="true"/>
        </w:rPr>
        <w:footnoteReference w:id="298"/>
      </w:r>
      <w:r>
        <w:rPr>
          <w:rFonts w:ascii="Amiri" w:hAnsi="Amiri" w:eastAsia="Amiri" w:cs="Amiri"/>
          <w:color w:val="111111"/>
          <w:sz w:val="28"/>
          <w:sz w:val="28"/>
          <w:szCs w:val="28"/>
          <w:rtl w:val="true"/>
          <w:lang w:bidi="ar-SA"/>
        </w:rPr>
        <w:t>و هو يذكر محاماة الممدوح عليه، صيانته له، و دفعه نوائب الزمان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ذدت عنّي من تحامل حادث و سورة أيّام حززن إلى العظم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الأصل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حززن اللّحم إلى العظم، إلّا أنّ في مجيئه به محذوفا، و إسقاطه له من النّطق، و تركه في الضمير، مزيّة عجيبة و فائدة جليلة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أن من حذق الشاعر أن يوقع المعنى في نفس السامع إيقاعا يمنعه به من أن يتوهّم في بدء الأمر شيئا غير المراد، ثم ينصرف إلى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لو أظهر المفعول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سورة أيام حززن اللحم إلى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لجاز أن يقع في وهم السامع إلى أن يجي‌ء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هذا الحزّ كان في بعض اللحم دون كله، و أنه قطع ما يلي الجلد و لم ينته إلى ما يلي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كذلك، 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أسقطه من اللفظ، ليبرئ السامع من هذا الوهم، و يجعله بحيث يقع المعنى منه في أنف </w:t>
      </w:r>
      <w:r>
        <w:rPr>
          <w:rStyle w:val="FootnoteAnchor"/>
          <w:rtl w:val="true"/>
        </w:rPr>
        <w:footnoteReference w:id="300"/>
      </w:r>
      <w:r>
        <w:rPr>
          <w:rFonts w:ascii="Amiri" w:hAnsi="Amiri" w:eastAsia="Amiri" w:cs="Amiri"/>
          <w:color w:val="111111"/>
          <w:sz w:val="28"/>
          <w:sz w:val="28"/>
          <w:szCs w:val="28"/>
          <w:rtl w:val="true"/>
          <w:lang w:bidi="ar-SA"/>
        </w:rPr>
        <w:t>الفهم، و يتصوّر في نفسه من أوّل الأمر أن الحزّ مضى في اللحم حتى لم يردّه إلّا العظم</w:t>
      </w:r>
      <w:r>
        <w:rPr>
          <w:rFonts w:eastAsia="Amiri" w:cs="Amiri" w:ascii="Amiri" w:hAnsi="Amiri"/>
          <w:color w:val="111111"/>
          <w:sz w:val="28"/>
          <w:szCs w:val="28"/>
          <w:rtl w:val="true"/>
          <w:lang w:bidi="ar-SA"/>
        </w:rPr>
        <w:t>.</w:t>
      </w:r>
      <w:bookmarkStart w:id="70" w:name="pg687_8607"/>
    </w:p>
    <w:p>
      <w:pPr>
        <w:pStyle w:val="BookText"/>
        <w:rPr/>
      </w:pPr>
      <w:bookmarkEnd w:id="70"/>
      <w:r>
        <w:rPr>
          <w:rFonts w:ascii="Amiri" w:hAnsi="Amiri" w:eastAsia="Amiri" w:cs="Amiri"/>
          <w:color w:val="111111"/>
          <w:sz w:val="28"/>
          <w:sz w:val="28"/>
          <w:szCs w:val="28"/>
          <w:rtl w:val="true"/>
          <w:lang w:bidi="ar-SA"/>
        </w:rPr>
        <w:t>أ فيكون دليل أوضح من هذا و أبين و أجلى في صحة ما ذكرت لك، من أنك قد ترى ترك الذّكر أفصح من الذكر، و الامتناع من أن يبرز اللفظ من الضمير، أحسن للتصوير؟</w:t>
      </w:r>
    </w:p>
    <w:p>
      <w:pPr>
        <w:pStyle w:val="Heading2"/>
        <w:numPr>
          <w:ilvl w:val="1"/>
          <w:numId w:val="1"/>
        </w:numPr>
        <w:rPr/>
      </w:pPr>
      <w:bookmarkStart w:id="71" w:name="__RefHeading___Toc5803922_211673320"/>
      <w:bookmarkStart w:id="72" w:name="_Toc25"/>
      <w:bookmarkEnd w:id="71"/>
      <w:r>
        <w:rPr>
          <w:rtl w:val="true"/>
        </w:rPr>
        <w:t>فصل القول على فروق في الخبر</w:t>
      </w:r>
      <w:bookmarkEnd w:id="72"/>
    </w:p>
    <w:p>
      <w:pPr>
        <w:pStyle w:val="BookText"/>
        <w:rPr/>
      </w:pPr>
      <w:r>
        <w:rPr>
          <w:rFonts w:ascii="Amiri" w:hAnsi="Amiri" w:eastAsia="Amiri" w:cs="Amiri"/>
          <w:color w:val="111111"/>
          <w:sz w:val="28"/>
          <w:sz w:val="28"/>
          <w:szCs w:val="28"/>
          <w:rtl w:val="true"/>
          <w:lang w:bidi="ar-SA"/>
        </w:rPr>
        <w:t>أوّل ما ينبغي أن يعلم منه أنّه ينقسم إلى خبر هو جزء من الجملة لا تتمّ الفائدة دونه، و خبر ليس بجزء من الجملة، و لكنه زيادة في خبر آخر سابق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خبر المبتدأ، كمنطلق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واحد من هذين جزء من الجملة، و هو الأصل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لأن الحال خبر في الحقيقة، و من حيث أنك تثبت بها المعنى لذي الحال، كما تثبت بخبر المبتدأ للمبتدإ، و بالفعل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تراك 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إلّا أنّ الفرق أنّك جئت به لتزيد معنى في إخبارك عنه بالمجي‌ء، و هو أن تجعله بهذه الهيئة في مجيئه، و لم تجرّد إثباتك للركوب و لم تباشره به، بل ابتدأت فأثبتّ المجي‌ء، ثم وصلت به الركوب، فالتبس به الإثبات على سبيل التّبع للمجي‌ء، و بشرط أن يكون في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الخبر المطلق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مثبت للمعنى إثباتا جرّدته له، و جعلته يباشر من غير واسطة، و من غير أن تتسبّب بغيره إليه،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هذا الفرق، فالذي يليه من فروق الخبر، هو الفرق بين الإثبات إذا كان بالاسم، و بينه إذا كان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فرق لطيف تمسّ الحاجة في علم البلاغة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 موضوع الاسم على أن يثبت به المعنى للشي‌ء من غير أن يقتضي تجدّده شيئا بعد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 فموضوعه على أنّه يقتضي تجدّد المعنى المثبت به شيئا بعد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 الانطلاق فعلا له، من غير أن تجعله يتجدّد و يحدث منه شيئا فشيئا، بل يكون المعنى فيه كالمعنى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تقصد هاهنا إلى أن تجعل الطول أو القصر يتجدّد</w:t>
      </w:r>
    </w:p>
    <w:p>
      <w:pPr>
        <w:pStyle w:val="BookText"/>
        <w:rPr/>
      </w:pPr>
      <w:r>
        <w:rPr>
          <w:rFonts w:ascii="Amiri" w:hAnsi="Amiri" w:eastAsia="Amiri" w:cs="Amiri"/>
          <w:color w:val="111111"/>
          <w:sz w:val="28"/>
          <w:sz w:val="28"/>
          <w:szCs w:val="28"/>
          <w:rtl w:val="true"/>
          <w:lang w:bidi="ar-SA"/>
        </w:rPr>
        <w:t>و يحدث، بل توجبهما و تثبتهما فقط، و تقضي بوجودهما على الإطلاق، كذلك لا تتعرض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من إثباته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 فإنه يقصد فيه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ها هو ذا ينطلق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زعمت أن الانطلاق يقع منه جزءا فجزءا، و جعلته يزاوله و يزجّيه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تحسّ الفرق بينهما من حيث يلطف، فتأمل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يألف الدّرهم المضروب خرقتنا، لكن يمرّ عليها و هو منطلق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هذا هو الحسن اللائق بالمعنى، و لو قلته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يمر عليها و هو ينطلق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تعتبره حيث لا يخفى أنّ أحدهما لا يصلح في موضع صاحبه،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كَلْبُهُمْ باسِطٌ ذِراعَيْهِ بِالْوَصِيدِ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أحدا لا يشك في امتناع الفعل هاهنا، و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كلبهم يبسط ذراعيه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يؤدّي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لأنّ الفعل يقتضي مزاولة و تجدّد الصفة في الوقت، و يقتضي الاسم ثبوت الصّفة و حصولها من غير أن يكون هناك مزاولة و تزجية فعل، و معنى يحدث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كلبهم 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أنك لا تثبت مزاولة، و لا تجعل الكلب يفعل شيئا، بل تثبته بصفة هو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إذن تأدية هيئة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اعتبرت الحال في الصّفات المشبهة وجدت الفرق ظاهرا بينا، و لم يعترضك الشك في أنّ أحدهما لا يصلح في موضع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يصلح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الحديث عن شي‌ء يزيد و ينمو كالشجر و النبات و الصبيّ و نحو ذلك، مما يتجدّد فيه الطول أو يحدث فيه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 أنت تحدّث عن هيئة ثابتة، و عن شي‌ء قد استقرّ طوله، و لم يكن ثمّ تزايد و تجدد، فلا يصلح فيه إلا الاسم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الفرق بين الشي‌ء و الشي‌ء في مواضع كثيرة، و ظهر الأمر، بأن ترى أحدهما لا يصلح في موضع صاحبه، وجب أن تقضي بثبوت الفرق حيث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قد صلح في مكان الآخر، و تعلم أنّ المعنى مع أحدهما غيره مع الآخر، كما هو العبرة في حمل الخفيّ على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ينعكس لك هذا الحكم، أعني أنّك كما وجدت الاسم يقع حيث لا يصلح الفعل مكانه، كذلك تجد الفعل يقع ثمّ لا يصلح الاسم مكانه، و لا يؤدّي ما كان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البيّن في ذلك قول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لاحت عيون كثيرة إلى ضوء نار في يفاع تحرّق</w:t>
      </w:r>
    </w:p>
    <w:p>
      <w:pPr>
        <w:pStyle w:val="BookText"/>
        <w:rPr/>
      </w:pPr>
      <w:r>
        <w:rPr>
          <w:rFonts w:ascii="Amiri" w:hAnsi="Amiri" w:eastAsia="Amiri" w:cs="Amiri"/>
          <w:color w:val="111111"/>
          <w:sz w:val="28"/>
          <w:sz w:val="28"/>
          <w:szCs w:val="28"/>
          <w:rtl w:val="true"/>
          <w:lang w:bidi="ar-SA"/>
        </w:rPr>
        <w:t xml:space="preserve">تشبّ لمقرورين يصطليانها و بات على النّار النّدى و المحلّق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لمحقوقة أن تستجيبي لصوته و أن تعلمي أن المعان موفّق</w:t>
      </w:r>
    </w:p>
    <w:p>
      <w:pPr>
        <w:pStyle w:val="BookText"/>
        <w:rPr/>
      </w:pPr>
      <w:r>
        <w:rPr>
          <w:rFonts w:ascii="Amiri" w:hAnsi="Amiri" w:eastAsia="Amiri" w:cs="Amiri"/>
          <w:color w:val="111111"/>
          <w:sz w:val="28"/>
          <w:sz w:val="28"/>
          <w:szCs w:val="28"/>
          <w:rtl w:val="true"/>
          <w:lang w:bidi="ar-SA"/>
        </w:rPr>
        <w:t>و لا بد من جار يجيز سبيلها كما جوّز السّكّي في الباب فيتق</w:t>
      </w:r>
    </w:p>
    <w:p>
      <w:pPr>
        <w:pStyle w:val="BookText"/>
        <w:rPr/>
      </w:pP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ضوء نار متحرّقة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لنبا عنه الطبع و أنكرته النفس، ثم لا يكون ذاك النبوّ و ذاك الإنكار من أجل القافية و أنها تفسد به، بل من جهة أنه لا يشبه الغرض و لا يليق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كلّما وردت عكاظ قبيلة بعثوا إليّ عريفهم يتوسّم </w:t>
      </w:r>
      <w:r>
        <w:rPr>
          <w:rStyle w:val="FootnoteAnchor"/>
          <w:rtl w:val="true"/>
        </w:rPr>
        <w:footnoteReference w:id="3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المعنى في بيت الأعشى على أنّ هناك موقدا يتجدّد منه الإلهاب و الإشعال حالا فحالا، و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 أن هناك نارا قد ثبتت لها و فيها هذه الصفة، و جرى مجرى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ضوء نار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يفيد فعلا يفعل و كذلك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بعثوا إليّ عريفهم يتوسم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المعنى على توسّم و تأمّل و نظر يتجدّد من العريف هناك حالا فحالا و تصفّح منه الوجوه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بعثوا إليّ عريفهم متوسّما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يفد ذلك حقّ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يَرْزُقُكُمْ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 رازق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المعنى غير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أن يغرّك أنّا إذا تكلّمنا في مسائل المبتدأ و الخبر قدّرنا الفعل في هذا النحو تقدير الاسم، كما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يقتضي أن يستوي المعنى فيهما استواء لا يكون من بعده افتراق، فإنهما لو استويا هذا الاستواء، لم يكن أحدهما فعلا و الآخر اسما، بل كان ينبغي أن يكونا جميعا فعلين، أو يكونا 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فروق الإثبات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لك في كل واحد من هذه الأحوال غرض خاص و فائدة لا تكون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أفسّر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كلامك مع من لم يعلم أن انطلاقا كان، لا من زيد و لا من عمرو، فأنت تفيده 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كلامك مع من عرف أن انطلاقا كان، إما من زيد و إما من عمرو، فأنت تعلمه أنه كان من زيد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أنك تثبت في الأول الذي هو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لم يعلم السامع من أصله أنه كان، و تثبت في الثاني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قد علم السامع أنه كان، و لكنه لم يعلمه لزيد، فأفدته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الأوّل في المعنى الذي له كان الخبر خبرا، و هو إثبات المعنى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يقدح في ذلك أنّك كنت قد علمت أن انطلاقا كان من أحد الرجلين، لأنّك إذا لم تصل إلى القطع على أنه كان من زيد دون عمرو، و كان حالك في الحاجة إلى من يثبته لزيد، كحالك إذا لم تعلم أنه كان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التحقيق أنّ هذا كلام يكون معك إذا كنت قد بلّغت أنه كان من إنسان انطلاق من موضع كذا في وقت كذا لغرض كذا، فجوّزت أن يكون ذلك كان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صار الذي كان معلوما على جهة الجواز، معلوما على جهة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إذا أرادوا تأكيد هذا الوجوب أدخلوا الضمير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الجزءين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المنطلق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الفرق بين المسألتين، و هو مما تمسّ الحاجة إلى معرفته، أنك إذا نكّرت</w:t>
      </w:r>
    </w:p>
    <w:p>
      <w:pPr>
        <w:pStyle w:val="BookText"/>
        <w:rPr/>
      </w:pPr>
      <w:r>
        <w:rPr>
          <w:rFonts w:ascii="Amiri" w:hAnsi="Amiri" w:eastAsia="Amiri" w:cs="Amiri"/>
          <w:color w:val="111111"/>
          <w:sz w:val="28"/>
          <w:sz w:val="28"/>
          <w:szCs w:val="28"/>
          <w:rtl w:val="true"/>
          <w:lang w:bidi="ar-SA"/>
        </w:rPr>
        <w:t>الخبر جاز أن تأتي بمبتدإ ثان، على أن تشركه بحرف العطف في المعنى الذي أخبرت به عن الأول، و إذا عرّفت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منطلق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المعنى مع التعريف على أنك أردت أن تثبت انطلاقا مخصوصا قد كان من واحد، فإذا أثبته لزيد لم يصحّ إثباته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قد كان ذلك الانطلاق من اثنين، فإنه ينبغي أن تجمع بينهما في الخبر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 عمرو هما المنطلقان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تفرّق فتثبته أوّلا لزيد، ثم تجي‌ء فتثبته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في تمثيل هذا النحو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القائل بيت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لسيفي في العظام بقيّة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أنا ابن صريحي خندق غير دعوة يكون مكان القلب منها مكانيا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للسيف أشوى وقعة من لسانيا</w:t>
      </w:r>
    </w:p>
    <w:p>
      <w:pPr>
        <w:pStyle w:val="BookText"/>
        <w:rPr/>
      </w:pPr>
      <w:r>
        <w:rPr>
          <w:rFonts w:ascii="Amiri" w:hAnsi="Amiri" w:eastAsia="Amiri" w:cs="Amiri"/>
          <w:color w:val="111111"/>
          <w:sz w:val="28"/>
          <w:sz w:val="28"/>
          <w:szCs w:val="28"/>
          <w:rtl w:val="true"/>
          <w:lang w:bidi="ar-SA"/>
        </w:rPr>
        <w:t>الشوى دون القتل قد قصد أن لسانه أمرّ و أمضى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لو حاولت أن تشرك في هذا الخبر غيره،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 هو القائل هذا البيت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حاولت محالا، لأنه قول بعينه، فلا يتصوّر أن يشرك جريرا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على معنى الجنس، ثم ترى له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 جنس المعنى على المخبر عنه لقصدك المبالغة، و ذلك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هو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أنه الكامل، إلا أنك تخرج الكلام في صورة توهم أن الجود أو الشجاعة لم توجد إلا فيه، و ذلك لأنك لم تعتدّ بما كان من غيره، لقصوره عن أن يبلغ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كالأول في امتناع العطف عليه للإشراك،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الجواد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خلفا من القول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 جنس المعنى الذي تفيده بالخبر على المخبر عنه، لا على معنى المبالغة و ترك الاعتداد بوجوده في غير المخبر عنه، بل على دعوى أنه لا يوجد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إلّا إذا قيّدت المعنى بشي‌ء يخصّصه و يجعله في حكم</w:t>
      </w:r>
    </w:p>
    <w:p>
      <w:pPr>
        <w:pStyle w:val="BookText"/>
        <w:rPr/>
      </w:pPr>
      <w:r>
        <w:rPr>
          <w:rFonts w:ascii="Amiri" w:hAnsi="Amiri" w:eastAsia="Amiri" w:cs="Amiri"/>
          <w:color w:val="111111"/>
          <w:sz w:val="28"/>
          <w:sz w:val="28"/>
          <w:szCs w:val="28"/>
          <w:rtl w:val="true"/>
          <w:lang w:bidi="ar-SA"/>
        </w:rPr>
        <w:t>نوع برأسه، و ذلك كنحو أن يقيّد بالحال و الوقت،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الوفيّ حين لا تظن نفس بنفس خيرا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كان الخبر بمعنى يتعدّى، ثم اشترطت له مفعولا مخصوصا، كقول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المتقارب هو الواهب المائة المصطفاة، إمّا مخاضا و إمّا عشارا </w:t>
      </w:r>
      <w:r>
        <w:rPr>
          <w:rStyle w:val="FootnoteAnchor"/>
          <w:rtl w:val="true"/>
        </w:rPr>
        <w:footnoteReference w:id="306"/>
      </w:r>
      <w:r>
        <w:rPr>
          <w:rFonts w:ascii="Amiri" w:hAnsi="Amiri" w:eastAsia="Amiri" w:cs="Amiri"/>
          <w:color w:val="111111"/>
          <w:sz w:val="28"/>
          <w:sz w:val="28"/>
          <w:szCs w:val="28"/>
          <w:rtl w:val="true"/>
          <w:lang w:bidi="ar-SA"/>
        </w:rPr>
        <w:t>فأنت تجعل الوفاء في الوقت الذي لا يفي فيه أحد، نوعا خاصّا من الوفاء، و كذلك تجعل هبة المائة من الإبل نوعا خاصّا، و كذا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تجعل كل هذا خبرا على معنى الاختصاص، و أنه للمذكور دون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المعنى في بيت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يهب هذه الهبة إلّا الممدوح؟</w:t>
      </w:r>
    </w:p>
    <w:p>
      <w:pPr>
        <w:pStyle w:val="BookText"/>
        <w:rPr/>
      </w:pPr>
      <w:r>
        <w:rPr>
          <w:rFonts w:ascii="Amiri" w:hAnsi="Amiri" w:eastAsia="Amiri" w:cs="Amiri"/>
          <w:color w:val="111111"/>
          <w:sz w:val="28"/>
          <w:sz w:val="28"/>
          <w:szCs w:val="28"/>
          <w:rtl w:val="true"/>
          <w:lang w:bidi="ar-SA"/>
        </w:rPr>
        <w:t xml:space="preserve">و ربما ظنّ الظانّ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الواهب المائة المصطفاة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كان القصد إلى هبة مخصوصة، كما كان القصد إلى انطلاق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كذلك، لأن القصد هاهنا إلى جنس من الهبة مخصوص، لا إلى هبة مخصوصة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أنّ المعنى على أنه يتكرّر منه، و على أن يجعله يهب المائة مرة بعد أخرى، و أما 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القصد إلى انطلاق كان مرة واحدة، لا إلى جنس من 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فالتكرر هناك غير متصوّر، كيف؟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لسيفي في العظام بقية تريد أن تثبت له قيل هذا البيت و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فافصل بين أن تقصد إلى نوع فعل، و بين أن تقصد إلى فعل واحد متعيّن، حاله في المعاني حال زيد في الرجال، في أنه ذات بعينها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قصر المعنى في جنسه على المذكور، لا كما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 لا تعتدّ بشجاعة غيره و لا كما ترى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الواهب المائة المصطفاة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على وجه ثالث، و هو الذي عليه قول الخنساء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قبح البكاء على قتيل رأيت بكاءك الحسن الجميلا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لم ترد أن ما عدا البكاء عليه فليس بحسن و لا جميل، و لم تقيّد الحسن بشي‌ء فيتصوّر أن يقصر على البكاء، كما قصر الأعشى هبة المائة على الممدوح، و لكنها أرادت أن تقرّه في جنس ما حسنه الحسن الظاهر الذي لا ينكره أحد، و لا يشك فيه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سنام المجد من آل هاشم بنو بنت مخزوم و والدك العبد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لقد علم الأقوام أن ابن هاشم هو الغصن ذو الأفتان لا الواحد الوغد</w:t>
      </w:r>
    </w:p>
    <w:p>
      <w:pPr>
        <w:pStyle w:val="BookText"/>
        <w:rPr/>
      </w:pPr>
      <w:r>
        <w:rPr>
          <w:rFonts w:ascii="Amiri" w:hAnsi="Amiri" w:eastAsia="Amiri" w:cs="Amiri"/>
          <w:color w:val="111111"/>
          <w:sz w:val="28"/>
          <w:sz w:val="28"/>
          <w:szCs w:val="28"/>
          <w:rtl w:val="true"/>
          <w:lang w:bidi="ar-SA"/>
        </w:rPr>
        <w:t>و مالك فيهم محتد يعرفونه فدونك فالصق مثل ما لصق القرد</w:t>
      </w:r>
    </w:p>
    <w:p>
      <w:pPr>
        <w:pStyle w:val="BookText"/>
        <w:rPr/>
      </w:pPr>
      <w:r>
        <w:rPr>
          <w:rFonts w:ascii="IRNazanin" w:hAnsi="IRNazanin" w:eastAsia="IRNazanin"/>
          <w:color w:val="111111"/>
          <w:sz w:val="28"/>
          <w:sz w:val="28"/>
          <w:szCs w:val="28"/>
          <w:rtl w:val="true"/>
          <w:lang w:bidi="fa-IR"/>
        </w:rPr>
        <w:t>سنام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 يثبت العبوديّة، ثم يجعله ظاهر الأمر فيها و معروفا بها،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والدك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قد جعل حاله في العبودية حالة ظاهرة متعارفة و على ذلك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إذا ما أبدت الحرب نابها و في سائر الدّهر الغيوث المواطر</w:t>
      </w:r>
    </w:p>
    <w:p>
      <w:pPr>
        <w:pStyle w:val="BookText"/>
        <w:rPr/>
      </w:pPr>
      <w:r>
        <w:rPr>
          <w:rFonts w:ascii="Amiri" w:hAnsi="Amiri" w:eastAsia="Amiri" w:cs="Amiri"/>
          <w:color w:val="111111"/>
          <w:sz w:val="28"/>
          <w:sz w:val="28"/>
          <w:szCs w:val="28"/>
          <w:rtl w:val="true"/>
          <w:lang w:bidi="ar-SA"/>
        </w:rPr>
        <w:t xml:space="preserve">و اعلم أن للخبر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غير ما ذكرت لك، و له مسلك ثمّ دقيق و لمحة كالخلس، يكون المتأمل عنده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البطل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المتّقى المرتجى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لا تقصد شيئا مما تقدم، فلست تشير إلى معنى قد علم المخاطب أنه كان، و لم يعلم أنه ممن كان كما مضى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تريد أن تقصر معنى عليه على معنى أنه لم يحصل لغيره على الكمال، كما كان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والدك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 تريد أن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بالبطل المحامي؟ و هل حصّلت معنى هذه الصفة؟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ينبغي أن يكون الرجل حتى يستحق أن يقال ذلك له و فيه؟ فإن كنت قتلته علما، و تصوّرته حقّ تصوّره، فعليك صاحبك و اشدد به يدك، فهو ضالّتك و عنده بغيتك، و طريقه طريق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 بالأسد؟ و هل تعرف ما هو؟ فإن كنت تعرف، فزيد هو هو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هذا المعنى ظهورا بأن تكون الصّفة التي تريد الإخبار بها عن المبتدأ مجراة على موصوف، كقول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الرّجل المشروك في جلّ ماله و لكنّه بالمجد و الحمد مفرد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تقديره، كأنه يقول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رجل لا يتميّز عفاته و جيرانه و معارفه عنه في ماله و أخذ ما شاءوا منه، فإذا حصّلت صورته في نفسك، فاعلم أنه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فنّ عجيب الشأن، و له مكان من الفخامة و النّبل، و هو من سحر البيان الذي تقصر العبارة عن تأدية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المعوّل فيه على مراجعة النفس و استقصاء التأمّل، فإذا علمت أنه لا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المشروك في جلّ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بلغك حديثه، و عرفت من حاله و قصّته أنّه يشرك في جلّ ماله، على حدّ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الذي بلغك أنه أنفق كذا، و الذي وهب المائة المصطفاة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يقول إنه على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الكامل في 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 هاهنا أقواما يشركون في جلّ أموالهم، إلّا أنه في ذلك أكمل و أتم؛ لأن ذلك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كون الرجل بحيث يشرك في جلّ ماله، ليس بمعنى يقع فيه تفاضل، كما أن بذل الرجل كل ما يملك كذلك،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يشرك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أن يتفاوت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علمت أنه معنى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ما أشرت إليه من أنه يقول للمخاطب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في نفسك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مشروك في جلّ ماله، ثم تأمل فلانا، فإنك تستملي هذه الصورة منه، و تجده يؤديها لك نصّا، و يأتيك بها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تسمع في هذا المعنى ما تسكن النفس إليه سكون الصّادي إلى برد الماء، فاسمع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الرّجل المدعوّ عاشق فقره إذا لم تكارمني صروف زماني</w:t>
      </w:r>
    </w:p>
    <w:p>
      <w:pPr>
        <w:pStyle w:val="BookText"/>
        <w:rPr/>
      </w:pPr>
      <w:r>
        <w:rPr>
          <w:rFonts w:ascii="Amiri" w:hAnsi="Amiri" w:eastAsia="Amiri" w:cs="Amiri"/>
          <w:color w:val="111111"/>
          <w:sz w:val="28"/>
          <w:sz w:val="28"/>
          <w:szCs w:val="28"/>
          <w:rtl w:val="true"/>
          <w:lang w:bidi="ar-SA"/>
        </w:rPr>
        <w:t>و إن أردت أعجب من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إليّ أبو الحسين يدا أرجو الثّواب بها لديه غدا</w:t>
      </w:r>
    </w:p>
    <w:p>
      <w:pPr>
        <w:pStyle w:val="BookText"/>
        <w:rPr/>
      </w:pPr>
      <w:r>
        <w:rPr>
          <w:rFonts w:ascii="Amiri" w:hAnsi="Amiri" w:eastAsia="Amiri" w:cs="Amiri"/>
          <w:color w:val="111111"/>
          <w:sz w:val="28"/>
          <w:sz w:val="28"/>
          <w:szCs w:val="28"/>
          <w:rtl w:val="true"/>
          <w:lang w:bidi="ar-SA"/>
        </w:rPr>
        <w:t>و كذاك عادات الكريم إذا أولى يدا حسبت عليه يدا</w:t>
      </w:r>
    </w:p>
    <w:p>
      <w:pPr>
        <w:pStyle w:val="BookText"/>
        <w:rPr/>
      </w:pPr>
      <w:r>
        <w:rPr>
          <w:rFonts w:ascii="Amiri" w:hAnsi="Amiri" w:eastAsia="Amiri" w:cs="Amiri"/>
          <w:color w:val="111111"/>
          <w:sz w:val="28"/>
          <w:sz w:val="28"/>
          <w:szCs w:val="28"/>
          <w:rtl w:val="true"/>
          <w:lang w:bidi="ar-SA"/>
        </w:rPr>
        <w:t xml:space="preserve">إن كان يحسد نفسه أحد، فلأزعمنّك ذلك الأحدا </w:t>
      </w:r>
      <w:r>
        <w:rPr>
          <w:rStyle w:val="FootnoteAnchor"/>
          <w:rtl w:val="true"/>
        </w:rPr>
        <w:footnoteReference w:id="31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على معنى الوهم و التقدير، و أن يصوّر في خاطره شيئا لم يره و لم يعلمه، ثم يجريه مجرى ما عهد و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شي‌ء أغلب على هذا الضرب الموهوم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يجي‌ء كثيرا على أنك تقدّر شيئا في وهمك، ثم تعبر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الّذي إن تدعه لملمّة يجبك، و إن تغضب إلى السّيف يغضب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الّذي إن 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أربت، و إن عاتبته لان جانبه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فهذا و نحوه على أنك قدّرت إنسانا هذه صفته و هذا شأنه، و أحلت السامع على من يعنّ في الوهم، دون أن يكون قد عرف رجلا بهذه الصفة، فأعلمته أن المستحقّ لاسم الأخوّة هو ذلك الذي عرفه، حتى 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زيد الذي عرفت أنّك إن تدعه لملمة يجبك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هذا الجنس معهودا من طريق الوهم و التخيّل، جرى على ما يوصف بالاستحالة، كقولك للرجل و قد تمنّى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الذي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لا يدخل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يكون فلا يكون بحيلة أبدا و ما هو كائن سيكون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لما رأيتك قاعدا مستثقلا أيقنت أنك للهموم قرين</w:t>
      </w:r>
    </w:p>
    <w:p>
      <w:pPr>
        <w:pStyle w:val="BookText"/>
        <w:rPr/>
      </w:pPr>
      <w:r>
        <w:rPr>
          <w:rFonts w:ascii="Amiri" w:hAnsi="Amiri" w:eastAsia="Amiri" w:cs="Amiri"/>
          <w:color w:val="111111"/>
          <w:sz w:val="28"/>
          <w:sz w:val="28"/>
          <w:szCs w:val="28"/>
          <w:rtl w:val="true"/>
          <w:lang w:bidi="ar-SA"/>
        </w:rPr>
        <w:t>فارفض بها و تعرّ من أثوابها إن كان عندك للقضاء يقين</w:t>
      </w:r>
    </w:p>
    <w:p>
      <w:pPr>
        <w:pStyle w:val="BookText"/>
        <w:rPr/>
      </w:pPr>
      <w:r>
        <w:rPr>
          <w:rFonts w:ascii="Amiri" w:hAnsi="Amiri" w:eastAsia="Amiri" w:cs="Amiri"/>
          <w:color w:val="111111"/>
          <w:sz w:val="28"/>
          <w:sz w:val="28"/>
          <w:szCs w:val="28"/>
          <w:rtl w:val="true"/>
          <w:lang w:bidi="ar-SA"/>
        </w:rPr>
        <w:t>و من لطيف هذا الباب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لمشتاق إلى ظلّ صاحب يروق و يصفو إن كدرت عليه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قد قدّر كما ترى ما لم يعلمه موجودا، و لذلك 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مني الخلافة و أعطني هذا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التعريف الذي تراه في الصاحب لا يعرض فيه شك أنه موهوم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بينه و بين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في ذلك أنك و إن كنت ترى في الظاهر أنّهما سواء من حيث كان الغرض في</w:t>
      </w:r>
    </w:p>
    <w:p>
      <w:pPr>
        <w:pStyle w:val="BookText"/>
        <w:rPr/>
      </w:pPr>
      <w:r>
        <w:rPr>
          <w:rFonts w:ascii="Amiri" w:hAnsi="Amiri" w:eastAsia="Amiri" w:cs="Amiri"/>
          <w:color w:val="111111"/>
          <w:sz w:val="28"/>
          <w:sz w:val="28"/>
          <w:szCs w:val="28"/>
          <w:rtl w:val="true"/>
          <w:lang w:bidi="ar-SA"/>
        </w:rPr>
        <w:t>الحالين إثبات انطلاق قد سبق العلم به لزيد فليس الأمر كذلك، بل بين الكاملين فصل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في حديث انطلاق قد كان، و عرف السامع كونه، إلّا أنه لم يعلم أ من زيد كان أم من عمرو؟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أزلت عنه الشك و جعلته يقطع بأنه كان من زيد، بعد أن كان يرى ذلك في سبيل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كذلك إذا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المعنى حينئذ على أنك رأيت إنسانا ينطلق بالبعد منك، فلم تثبته، و لم تعلم أزيد هو أم عمرو، فقال لك صاحبك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هذا الشخص الذي تراه من بعد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ترى الرجل قائما بين يديك و عليه ثوب ديباج، و الرجل ممن عرفته قديما ثم بعد عهدك به فتناسيته، فيقال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اللابس الديباج صاحبك الذي كان يكون عندك في وقت كذا، أما تعرفه؟ لشدّ ما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يكن الغرض أن يثبت له لبس الديباج، لاستحالة ذلك، من حيث أن رؤيتك الديباج عليه تغنيك عن إخبار مخبر و إثبات مثبت لبسه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رأيت اسم فاعل أو صفة من الصفات قد بدئ به، فجعل مبتدأ، و جعل الذي هو صاحب الصفة في المعنى خبرا، فاعلم أنّ الغرض هناك، غير الغرض إذا كان اسم الفاعل أو الصفة خبرا،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ربّما اشتبهت الصورة في بعض المسائل من هذا الباب، حتّى يظنّ أن المعرفتين إذا وقعتا مبتدأ و خبرا، لم يختلف المعنى فيهما بتقديم 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يوهم ذلك قول النحويين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معرفتان كنت بالخيار في جعل أيّهما شئت اسما، و الآخر خبرا،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أخوك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فيظن من هاهنا أن تكافؤ الاسمين في التّعريف يقتضي أن لا يختلف المعنى بأن تبدأ بهذا و تثنّي بذاك، و حتى كأنّ الترتيب الذي يدّعى بين المبتدأ و الخبر و ما يوضع لهما من المنزلة في التقدّم و التأخّر، يسقط و يرتفع إذا كان الجزآن معا معرفتين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يوهم 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و الخليفة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على إثبات الإمارة لزيد، و الخلافة لعبد الملك، كما يكون إذا قلت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تقوله لمن لا يشاهد، و من هو غائب عن حضرة الإمارة و معدن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من يتوهّم 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حباب سارق الضّيف برده و جدّي يا حجّاج فارس شمرا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أنّه لا فصل بينه و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حباب أبوك، و فارس شمّر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وجه الصواب، و يدلّ على وجوب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إذا تأملت الكلام وجدت ما لا يحتمل التسوية، و ما تجد الفرق قائما فيه قياما لا سبيل إلى دفعه، هو الأعمّ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تعرف ذلك، فانظر إلى ما قدّمت لك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اللابس الدّيباج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تشير له إلى رجل بين يديه، ثم انظر إلى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خير من ركب المطايا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فإني قد رأيت عليّ حقا زيارتي الخليفة و امتداحي</w:t>
      </w:r>
    </w:p>
    <w:p>
      <w:pPr>
        <w:pStyle w:val="BookText"/>
        <w:rPr/>
      </w:pPr>
      <w:r>
        <w:rPr>
          <w:rFonts w:ascii="Amiri" w:hAnsi="Amiri" w:eastAsia="Amiri" w:cs="Amiri"/>
          <w:color w:val="111111"/>
          <w:sz w:val="28"/>
          <w:sz w:val="28"/>
          <w:szCs w:val="28"/>
          <w:rtl w:val="true"/>
          <w:lang w:bidi="ar-SA"/>
        </w:rPr>
        <w:t>سأشكر أن رددت عليّ ريشي و أثبت القوادم في جناحي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الكبير في الطائر،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الركائب، واحدتها مطية على وزن فعلية، أندى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الندى و هو الكرم، و الراح هنا الأكف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في الإيضاح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ابن الألى سعدوا و سادوا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يريك النزع بين القوس منه و بين رمية الهدف اللهيبا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يلدوا امرأ إلا بخيبا</w:t>
      </w:r>
    </w:p>
    <w:p>
      <w:pPr>
        <w:pStyle w:val="BookText"/>
        <w:rPr/>
      </w:pP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 الاستفهام 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شرح 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أشباه ذلك ممّا لا يحصى و لا يعدّ المعنى على أن يسلم لك مع قلب طرفي الجملة،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المسك إلا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خير من ركب المطايا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ابن الألى سعدوا و سادوا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تعلم أن الأمر على ما عرّفتك من وجوب اختلاف المعنى بحسب التقديم و التأخير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هاهنا نكتة يجب القطع معها بوجوب هذا الفرق أبدا، و هي أن المبتدأ لم يكن مبتدأ لأنه منطوق به أوّلا، و لا كان الخبر خبرا لأنه مذكور بعد المبتدأ، بل كان المبتدأ مبتدأ لأنه مسند إليه و مثبت له المعنى، و الخبر خبرا لأنه مسند و مثبت 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الانطلاق لزيد و أسندته إليه، فزيد مثبت له، و منطلق مثبت به، و أما تقديم المبتدأ على الخبر لفظا، فحكم واجب من هذه الجهة، أي من جهة أن كان المبتدأ هو الذي يثبت له المعنى و يسند إليه، و الخبر هو الذي يثبت به المعنى و 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المبتدأ مبتدأ لأنه في اللفظ مقدّم مبدوء به، لكان ينبغي أن يخرج عن كونه مبتدأ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لوجب أن يكون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مقدّم في اللّفظ و النّيّة به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كذلك ثم جئت بمعرفتين فجعلتهما مبتدأ و خبرا فقد وجب وجوبا أن تكون مثبتا بالثاني معنى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أثبتّ معنى لزيد، و إذا قدّمت و أخّرت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أن تكون مثبتا بزيد معنى لأخوك، و إلّا كان تسميتك له الآن مبتدأ و إذ ذاك خبرا، تغييرا للاسم عليه من غير معنى، و لأدّى إلى أن لا يكون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غير أن يتقدّم اسم في اللفظ على اسم، من غير أن ينفرد كل واحد منهما بحكم لا يكون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لا يشكّ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دلالة واضحة على اختلاف المعنى، إذا جئت بمعرفتين، ثم جعلت هذا مبتدأ و ذلك خبرا تارة، و تارة بالعكس،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الحبيب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ذاك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فصل بينك و بين من تحبّه إذا صدقت المحبّة، و أنّ مثل المتحابّين مثل نفس يقتسمها شخصان، كما جاء عن بعض الحكماء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الحبيب أنت إلّا أنه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كما ترى فرق لطيف و نكتة شريفة، و لو حاولت أن تفيدها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حاولت ما لا يصحّ، لأن الذي يعقل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عناه المتنبي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الحبيب و لكنّي أعوذ به من أن أكون محبّا غير محبوب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يا أيها الملك الغاني بتسمية في الشرق و الغرب عن وصف و تلقيب</w:t>
      </w:r>
    </w:p>
    <w:p>
      <w:pPr>
        <w:pStyle w:val="BookText"/>
        <w:rPr/>
      </w:pPr>
      <w:r>
        <w:rPr>
          <w:rFonts w:ascii="Amiri" w:hAnsi="Amiri" w:eastAsia="Amiri" w:cs="Amiri"/>
          <w:color w:val="111111"/>
          <w:sz w:val="28"/>
          <w:sz w:val="28"/>
          <w:szCs w:val="28"/>
          <w:rtl w:val="true"/>
          <w:lang w:bidi="ar-SA"/>
        </w:rPr>
        <w:t>و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محبك و أنت محبوب لي، و أعوذ بك من أن لا تحبني فإن أشقى الشقاوة أن تحب من لا يحبك كما قال و من الشقاوة أن تحب و لا يحبك من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بعد ما بين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الذي أختصّه بالمحبة من بين الناس، و إذا كان كذلك، عرفت أنّ الفرق واجب أبدا، و أنه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شي‌ء يجب النظر فيه، و هو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أنّه الذي كملت فيه الشجاعة، أم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أنه الذي كان منه الانطلاق الّذي سمع المخاطب به؟ و إذا نظرنا وجدناه لا يحتمل أن يكون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يقتضي أن يكون المعنى أنه لا محبّة في الدنيا إلا ما هو به حبيب، كما أنّ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شجاعة في الدنيا إلّا ما تجده عنده و ما هو شجاع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آخر و هو أن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فالمحبة إذن ليست هي له بالحقيقة، و إنما هي صفة لغيره قد لابسته و تعلّقت به تعلق الفعل بالمفعول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الصّفة إذا وصفت بكمال وصفت به على أن يرجع ذلك الكمال إلى من هي صفة له، دون من تلابسه ملابسة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بعد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أنت الكامل في كونك محبوبا، كما أن بعيدا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أنه الكامل في كونه مضروبا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جاء شي‌ء من ذلك جاء على تعسّف فيه و تأويل لا يتصوّر هاهنا، و ذلك أن 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أنّه لم يصب أحدا ظلم يبلغ في الشدة و الشّناعة الظّلم الذي لحقه، فصار كلّ ظلم سواه عدلا في جنبه، و لا يجي‌ء هذا التأويل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نعلم أنهم لا يريدون بهذا الكلام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أحدا لم يحبّ أحدا محبتي لك، و أنّ ذلك قد أبطل المحبّات كلّها حتى صرت الذي لا يعقل للمحبة معنى إلّا فيه، و إنما الذي يريدون أن المحبة منّي بجملتها مقصورة عليك، و أنه ليس لأحد غيرك حظ في محبّة مني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كذلك بان أنّه لا 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تريد الذي يتكامل الوصف فيه، إلا أنه ينبغي من بعد أن تعلم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و هو أنّ لك في المحبة التي أثبتّها طرفا من الجنسية، من حيث كان المعنى أنّ المحبّة منّي بجملتها مقصورة عليك، و لم تعمد إلى محبة واحدة من محبّاتك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قد أعطيت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تحبّ غيره، و أن لا محبّة لأحد سواه عندك؟ و لا يتصوّر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وجه هناك</w:t>
      </w:r>
    </w:p>
    <w:p>
      <w:pPr>
        <w:pStyle w:val="BookText"/>
        <w:rPr/>
      </w:pPr>
      <w:r>
        <w:rPr>
          <w:rFonts w:ascii="Amiri" w:hAnsi="Amiri" w:eastAsia="Amiri" w:cs="Amiri"/>
          <w:color w:val="111111"/>
          <w:sz w:val="28"/>
          <w:sz w:val="28"/>
          <w:szCs w:val="28"/>
          <w:rtl w:val="true"/>
          <w:lang w:bidi="ar-SA"/>
        </w:rPr>
        <w:t>للجنسية، إذ ليس ثمّ إلا انطلاق واحد قد عرف المخاطب أنه كان، و احتاج أن يعيّن له الذي كان منه و ينصّ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المنطلق في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تريد الذي من شأنه أن يسعى في حاجتك، عرض فيه معنى الجنسية حينئذ على حدّها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أصل يجب أن تحكمه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من شأن أسماء الأجناس كلّها إذا وصفت، أن تتنوّع بالصّفة،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جنس واحد إذا وصفته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أنواعا مختلفة يعدّ كل نوع منها شيئا على حدة، و تستأنف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صفة تقرنها إليه 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 كل واحد من هذه المعاني جنسا كالرجل و الفرس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 ذلك، انقسم الجنس منها أقساما، و صار أنواعا، و كان مثلها مثل الشي‌ء المجموع المؤلّف تفرّقه فرقا و تشعّبه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معروف عندهم، و أصل متعارف في كل جيل 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أصلا هو كالمتفرّع على هذا الأصل أو كالنّظير له، و هو 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بالصّلات كما يفرق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هذا الكلام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فتراه جنسا واحدا، فإذا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صار بتعديتك له إلى السيف، نوعا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بالسيف غير الضّرب بالعصا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تريد أنهما نوعان مختلفان، و أنّ اجتماعهما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اتفاقهما، لأنّ الصلة قد فصلت بينهما و فرّقتهما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المثال البيّن في ذلك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توهّموا اللّعب الوغى، و الطّعن في ال هيجاء غير الطّعن في الميدان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سعى فقصر عن مداه في العلى أهل الزمان و أهل كل زمان</w:t>
      </w:r>
    </w:p>
    <w:p>
      <w:pPr>
        <w:pStyle w:val="BookText"/>
        <w:rPr/>
      </w:pPr>
      <w:r>
        <w:rPr>
          <w:rFonts w:ascii="Amiri" w:hAnsi="Amiri" w:eastAsia="Amiri" w:cs="Amiri"/>
          <w:color w:val="111111"/>
          <w:sz w:val="28"/>
          <w:sz w:val="28"/>
          <w:szCs w:val="28"/>
          <w:rtl w:val="true"/>
          <w:lang w:bidi="ar-SA"/>
        </w:rPr>
        <w:t>اتخذوا المجالس في البيوت و عنده أن السروج مجلس الفتيان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من أسماء الحرب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لعبوا فيما بينهم بالطعان اعتقدوا أن ذلك هو الحرب و لكن أين هول الحرب من متعة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اختلاف صلة المصدر تقتضي اختلافه في نفسه، و أن يحدث فيه انقسام و تنوّع، لما كان لهذا الكلام معنى، و لكان في الاستحالة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غير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إذن أنه إنما كان كلّ واحد من الطعنين جنسا برأسه غير الآخر، بأن كان هذا في الهيجاء، و ذاك في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الحكم في كل شي‌ء تعدّى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مفعولي المصدر يقتضي اختلافه، و أن يكون المتعدّي إلى هذا المفعول غير المتعدّي إلى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إعطاؤك الكثير كإعطائك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إذا عدّيته إلى الحال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إعطاؤك معسرا كإعطائك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و أنت مقلّ، كبذلك و أنت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هذا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به حكم الاسم المشتقّ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اعتبرت ذلك علمت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الوفيّ حين لا يفي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الواهب المائة المصطفاة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و هو الضّارب الكتيبة، و الطّع نة تغلو، و الضّرب أغلى و أغلى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أشباه ذلك كلّها أخبار فيها معنى الجنسية، و أنها في نوعها الخاص بمنزلة الجنس المطلق إذا جعلته خبرا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أنت لا تقصد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شجاعة بعينها قد كانت و عرفت من إنسان، و أردت أن تعرف ممن كانت، بل تريد أن تقصر جنس الشجاعة عليه، و لا تجعل لأحد غيره فيه حظّا، كذلك لا تقصد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الوفيّ حين لا يفي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لا يفي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محال أن يقصد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الواهب المائة المصطفاة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هبة واحدة، لأنه يقتضي أن يقصد إلى مائة من الإبل قد وهبها مرة، ثم لم يعد لمثلها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أنه خلاف الغرض، لأنّ المعنى أنه الذي من شأنه أن يهب المائة أبدا، و الذي يبلغ عطاؤه هذا المبلغ،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يعطي مادحه الألف و الألفين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حاتم الطّائيّ وهّاب المئي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حيدة خالي و لقيط و علي نوادر أبي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هو مشهور، و في هامش المخطوطة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تجمع على مئي و 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تقلب الواو ياء كما يقال مضيّ في مضى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مضوي، كعقود، و المعروف الجمع بالواو و النون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مئون مثل رئة و رئون، و ثبة و ثبون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حقّنا أن نعلم أنّ مذهب الجنسية في الاسم و هو خبر، غير مذهبها و هو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إن قلنا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كما هو له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 موقّى، و الجبان ملقّى</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فإنّ الفرق بينهما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 موقى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 تثبت الوقاية لكل ذات من صفتها الشّجاعة، فهو في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كلّهم موقّون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أقول إن الشجاع كالشجعان على الإطلاق، و إن كان ذلك ظنّ كثير من الناس، و لكني أريد أنّك تجعل الوقاية تستغرق الجنس و تشمله و تشيع فيه، و أما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فيه للاستغراق، إذ لست تريد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الشجعان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تذهب به مذهب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و ليس للّه بمستنكر أن يجمع العالم في واحد </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مأخذ آخر غير ذلك، و هو أنّك تعمد بها إلى المصدر المشتق منه الصفة و توجّهها إليه، لا إلى نفس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 في توجيهها إليه مسلك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ليس القصد أن تأتي إلى شجاعات كثيرة فتجمعها له و توجدها فيه، و 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الشجاعات التي يتوهّم وجودها في الموصوفين بالشجاعة هي موجودة فيه لا فيهم، هذا كلّه محال، بل المعنى على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عقلنا الشجاعة و عرفنا حقيقتها، و ما هي؟ و كيف ينبغي أن يكون الإنسان في إقدامه و بطشه حتّى يعلم أنّه شجاع على الكمال؟ و استقرينا الناس فلم نجد في واحد منهم حقيقة ما عرفناه، حتى إذا صرنا إلى المخاطب، وجدناه قد استكمل هذه الصفة، و استجمع شرائطها، و أخلص جوهرها، و رسخ فيه سنخها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لك أن الأمر كذلك، اتفاق الجميع على تفسيرهم له بمعنى الكامل، و لو كان المعنى على أنه استغرق الشجاعات التي يتوهّم كونها في الموصوفين بالشجاعة، لما قالوا إنه بمعنى الكامل في الشجاعة، لأن الكمال هو أن تكون الصفة على ما ينبغي أن تكون عليه، و أن لا يخالطها ما يقدح فيها، و ليس الكمال أن تجتمع آحاد الجنس و ينضم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إذن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الغرض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الشجاعة على الحقيقة، و ما عداها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يكون العلم، و ما عداه 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الشعر، و ما سواه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آخر من الاستدلال في إبطال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أنّك كأنّك جميع الشجعان،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العالم منك في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تدّعي له جميع المعاني الشريفة المتفرّقة في الناس، من غير أن تبطل تلك المعاني و تنفيها عن الناس، بل على أن تدّعي له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إذا قلت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معدود بألف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فلست تعني أنه معدود بألف رجل لا معنى فيهم و لا فضيلة لهم بوجه، بل تريد أنّه يعطيك من معاني الشجاعة أو العلم أو كذا أو كذا مجموعا، ما لا تجد مقداره مفرّقا إلا في ألف رجل، و أمّا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تدّعي له أنه قد انفرد بحقيقة الشجاعة، و أنه قد أوتي فيها مزيّة و خاصيّة لم يؤتها أحد، حتى صار الذي كان يعدّه الناس شجاعة غير شجاعة، و حتى كأنّ كلّ إقدام إحجام، و كلّ قوة عرفت في الحرب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حتى بخّل كلّ جواد، و حتّى منع أن يستحقّ اسم الجواد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 لا تجود على جواد هباتك أن يلقّب بالجواد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تهلّل قبل تسليمي عليه و ألقى ما له قبل الوساد</w:t>
      </w:r>
    </w:p>
    <w:p>
      <w:pPr>
        <w:pStyle w:val="BookText"/>
        <w:rPr/>
      </w:pPr>
      <w:r>
        <w:rPr>
          <w:rFonts w:ascii="Amiri" w:hAnsi="Amiri" w:eastAsia="Amiri" w:cs="Amiri"/>
          <w:color w:val="111111"/>
          <w:sz w:val="28"/>
          <w:sz w:val="28"/>
          <w:szCs w:val="28"/>
          <w:rtl w:val="true"/>
          <w:lang w:bidi="ar-SA"/>
        </w:rPr>
        <w:t>فلومك يا عليّ لغير ذنب لأنك قد زريت على العباد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هباتك فاعل يجود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هباتك لا تسمح لأحد أن يظهر كريما مقارنة بك</w:t>
      </w:r>
      <w:r>
        <w:rPr>
          <w:rFonts w:eastAsia="Amiri" w:cs="Amiri" w:ascii="Amiri" w:hAnsi="Amiri"/>
          <w:color w:val="111111"/>
          <w:sz w:val="28"/>
          <w:szCs w:val="28"/>
          <w:rtl w:val="true"/>
          <w:lang w:bidi="ar-SA"/>
        </w:rPr>
        <w:t>.</w:t>
      </w:r>
      <w:bookmarkStart w:id="73" w:name="pg687_8643"/>
    </w:p>
    <w:p>
      <w:pPr>
        <w:pStyle w:val="BookText"/>
        <w:rPr/>
      </w:pPr>
      <w:bookmarkEnd w:id="73"/>
      <w:r>
        <w:rPr>
          <w:rFonts w:ascii="Amiri" w:hAnsi="Amiri" w:eastAsia="Amiri" w:cs="Amiri"/>
          <w:color w:val="111111"/>
          <w:sz w:val="28"/>
          <w:sz w:val="28"/>
          <w:szCs w:val="28"/>
          <w:rtl w:val="true"/>
          <w:lang w:bidi="ar-SA"/>
        </w:rPr>
        <w:t>و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حتى كأن لم يعرف لأحد جود، و حتّى كأن قد كذب الواصفون الغيث بالجود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أعطيت حتّى تركت الرّيح حاسرة و جدت حتّى كأنّ الغيث لم يجد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حسر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انقطع من طول المدى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5803924_211673320"/>
      <w:bookmarkStart w:id="75" w:name="_Toc26"/>
      <w:bookmarkEnd w:id="74"/>
      <w:r>
        <w:rPr>
          <w:rtl w:val="true"/>
        </w:rPr>
        <w:t xml:space="preserve">هذا فصل في </w:t>
      </w:r>
      <w:r>
        <w:rPr>
          <w:rtl w:val="true"/>
        </w:rPr>
        <w:t>«</w:t>
      </w:r>
      <w:r>
        <w:rPr>
          <w:rtl w:val="true"/>
        </w:rPr>
        <w:t>الذي</w:t>
      </w:r>
      <w:r>
        <w:rPr>
          <w:rtl w:val="true"/>
        </w:rPr>
        <w:t xml:space="preserve">» </w:t>
      </w:r>
      <w:r>
        <w:rPr>
          <w:rtl w:val="true"/>
        </w:rPr>
        <w:t>خصوصا</w:t>
      </w:r>
      <w:bookmarkEnd w:id="75"/>
    </w:p>
    <w:p>
      <w:pPr>
        <w:pStyle w:val="BookText"/>
        <w:rPr/>
      </w:pPr>
      <w:r>
        <w:rPr>
          <w:rFonts w:ascii="Amiri" w:hAnsi="Amiri" w:eastAsia="Amiri" w:cs="Amiri"/>
          <w:color w:val="111111"/>
          <w:sz w:val="28"/>
          <w:sz w:val="28"/>
          <w:szCs w:val="28"/>
          <w:rtl w:val="true"/>
          <w:lang w:bidi="ar-SA"/>
        </w:rPr>
        <w:t xml:space="preserve">اعلم أن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كثيرا، و أسرارا جمّة، و خفايا إذا بحثت عنها و تصوّرتها اطلعت على فوائد تؤنس النفس و تثلج الصدر بما يفضي بك إليه من اليقين، و يؤدّيه إليك من حسن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 تتأمّل عبارات لهم فيه لم وضع، و لأيّ غرض اجتلب، و أشياء و صفوه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اجتلب ليكون وصلة إلى وصف المعارف بالجمل </w:t>
      </w:r>
      <w:r>
        <w:rPr>
          <w:rStyle w:val="FootnoteAnchor"/>
          <w:rtl w:val="true"/>
        </w:rPr>
        <w:footnoteReference w:id="327"/>
      </w:r>
      <w:r>
        <w:rPr>
          <w:rFonts w:ascii="Amiri" w:hAnsi="Amiri" w:eastAsia="Amiri" w:cs="Amiri"/>
          <w:color w:val="111111"/>
          <w:sz w:val="28"/>
          <w:sz w:val="28"/>
          <w:szCs w:val="28"/>
          <w:rtl w:val="true"/>
          <w:lang w:bidi="ar-SA"/>
        </w:rPr>
        <w:t xml:space="preserve">، كما اجتلب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ليتوصّل به إلى الوصف بأسماء 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 بذلك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الذي 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بالرجل الذي كان عندنا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فتجدك قد توصّلت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أبنت زيدا من غيره، بالجملة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إلى ذلك كما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ذي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تبين الرجل من غيره بالمال، و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يتأتّ لك ذلك، إذ لا تستطيع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مفهومة؟ إلا أن تحتها خبايا تحتاج إلى 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تعلم من أين امتنع أن توصف المعرفة بالجملة، و لم لم يكن حالها في ذلك حال النّكرة التي تصفها بها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إنسانا تقاد الجنائب </w:t>
      </w:r>
      <w:r>
        <w:rPr>
          <w:rStyle w:val="FootnoteAnchor"/>
          <w:rtl w:val="true"/>
        </w:rPr>
        <w:footnoteReference w:id="328"/>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امتناع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نكرات كلّها، بدلالة أنها</w:t>
      </w:r>
    </w:p>
    <w:p>
      <w:pPr>
        <w:pStyle w:val="BookText"/>
        <w:rPr/>
      </w:pPr>
      <w:r>
        <w:rPr>
          <w:rFonts w:ascii="Amiri" w:hAnsi="Amiri" w:eastAsia="Amiri" w:cs="Amiri"/>
          <w:color w:val="111111"/>
          <w:sz w:val="28"/>
          <w:sz w:val="28"/>
          <w:szCs w:val="28"/>
          <w:rtl w:val="true"/>
          <w:lang w:bidi="ar-SA"/>
        </w:rPr>
        <w:t>تستفاد، و إنما يستفاد المجهول دون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كذلك، كانت وفق </w:t>
      </w:r>
      <w:r>
        <w:rPr>
          <w:rStyle w:val="FootnoteAnchor"/>
          <w:rtl w:val="true"/>
        </w:rPr>
        <w:footnoteReference w:id="329"/>
      </w:r>
      <w:r>
        <w:rPr>
          <w:rFonts w:ascii="Amiri" w:hAnsi="Amiri" w:eastAsia="Amiri" w:cs="Amiri"/>
          <w:color w:val="111111"/>
          <w:sz w:val="28"/>
          <w:sz w:val="28"/>
          <w:szCs w:val="28"/>
          <w:rtl w:val="true"/>
          <w:lang w:bidi="ar-SA"/>
        </w:rPr>
        <w:t>النّكرة، فجاز وصفها بها، و لم يجز أن توصف بها المعرفة، إذ لم تكن وفقا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البيّن في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اجتلب حتّى إذا كان قد عرف رجل بقصة و أمر جرى له، فتخصّص بتلك القصّة و بذلك الأمر عند السامع، ثم أريد القصد إليه،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هذا أنك لا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بجملة من الكلام قد سبق من السّامع علم بها، و أمر قد عرفه له، نحو أن ترى عنده رجلا ينشده شعرا فتقول له من 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الرجل الذي كان عندك بالأمس ينشدك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أنت وصفت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معنى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اجتلب ليتوصّل به إلى وصف المعارف بالجمل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جي‌ء به ليفصل بين أن يراد ذكر الشي‌ء بجملة قد عرفها السامع له، و بين أن لا يكون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يؤتى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غير المعلومة للسامع، و ذلك 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كان عندك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قدم رسولا من الحضرة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 في هذا و شبهه تعلم المخاطب أمرا لم يسبق له به علم، و تفيده في المشار إليه شيئا لم يكن عنده، و لو لم يكن كذلك،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إذ كان لا يكون الشي‌ء خبرا حتى يفاد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في هذا النّحو، و إن كان المخاطب لا يعلمها لعين من أشرت إليه، فإنه لا بدّ من أن يكون قد علمها على الجملة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على كلّ حال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قدم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لم يعلم أن رسولا قدم و لم يبلغه ذلك في جملة و لا تفصيل، و كذا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كان عندك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قد نسي أنه كان عنده إنسان و ذهب عن وهمه، و إنّما تقوله لمن ذاك على ذكر منه، إلّا أنه رأى رجلا يقبل من بعيد، فلا يعلم أنه ذاك، و يظنه إنسانا 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الجملة، فكلّ عاقل يعلم بون ما بين الخبر بالجملة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مع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من أحد به طرق </w:t>
      </w:r>
      <w:r>
        <w:rPr>
          <w:rStyle w:val="FootnoteAnchor"/>
          <w:rtl w:val="true"/>
        </w:rPr>
        <w:footnoteReference w:id="330"/>
      </w:r>
      <w:r>
        <w:rPr>
          <w:rFonts w:ascii="Amiri" w:hAnsi="Amiri" w:eastAsia="Amiri" w:cs="Amiri"/>
          <w:color w:val="111111"/>
          <w:sz w:val="28"/>
          <w:sz w:val="28"/>
          <w:szCs w:val="28"/>
          <w:rtl w:val="true"/>
          <w:lang w:bidi="ar-SA"/>
        </w:rPr>
        <w:t>إلّا و هو لا يشكّ أن ليس 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قدم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كالمعنى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قدم رسولا من الحضرة</w:t>
      </w:r>
      <w:r>
        <w:rPr>
          <w:rFonts w:eastAsia="Amiri" w:cs="Amiri" w:ascii="Amiri" w:hAnsi="Amiri"/>
          <w:color w:val="111111"/>
          <w:sz w:val="28"/>
          <w:szCs w:val="28"/>
          <w:rtl w:val="true"/>
          <w:lang w:bidi="ar-SA"/>
        </w:rPr>
        <w:t>» ).</w:t>
      </w:r>
      <w:bookmarkStart w:id="76" w:name="pg687_8647"/>
    </w:p>
    <w:p>
      <w:pPr>
        <w:pStyle w:val="BookText"/>
        <w:rPr/>
      </w:pPr>
      <w:bookmarkEnd w:id="76"/>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يسكن في محلّة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يسكن محلة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ذاك إلا أنّك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قدم رسولا من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 خبرا بأمر لم يبلغ السامع و لم يبلّغه و لم يعلمه أصلا و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قدم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معلم في أمر قد بلغه أنّ هذا صاحبه، فلم يخل إذن من الذي بدأنا به في أمر الجملة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ينبغي أن تكون جملة قد سبق من السامع علم بها فاعرفه، فإنه من المسائل التي من جهلها جهل كثيرا من المعاني، و دخل عليه الغلط في كثير من الأمور، و اللّه الموفّق للصواب</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803926_211673320"/>
      <w:bookmarkStart w:id="78" w:name="_Toc27"/>
      <w:bookmarkEnd w:id="77"/>
      <w:r>
        <w:rPr>
          <w:rtl w:val="true"/>
        </w:rPr>
        <w:t>فروق في الحال لها فضل تعلّق بالبلاغة</w:t>
      </w:r>
      <w:bookmarkEnd w:id="78"/>
    </w:p>
    <w:p>
      <w:pPr>
        <w:pStyle w:val="BookText"/>
        <w:rPr/>
      </w:pPr>
      <w:r>
        <w:rPr>
          <w:rFonts w:ascii="Amiri" w:hAnsi="Amiri" w:eastAsia="Amiri" w:cs="Amiri"/>
          <w:color w:val="111111"/>
          <w:sz w:val="28"/>
          <w:sz w:val="28"/>
          <w:szCs w:val="28"/>
          <w:rtl w:val="true"/>
          <w:lang w:bidi="ar-SA"/>
        </w:rPr>
        <w:t>اعلم أنّ أوّل فرق في الحال أنها تجي‌ء مفردا و جملة، و القصد هاهنا إلى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ينبغي أن يضبط من أمرها أنها تجي‌ء تارة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فمثال مجيئها مع الواو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و عليه ثوب 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و على كتفه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الأمير و الجند حواليه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 هو متقلّد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مثال مجيئها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يسعى غلامه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عمرو يقود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تمييز ما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يقتضيه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في ذلك أنّ الجملة إذا كانت من مبتدأ و خبر، فالغالب عليها أن تجي‌ء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و سيفه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المبتدأ من الجملة ضمير ذي الحال، لم يصلح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و 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هو يملي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الأمير و هو يعبّئ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ذلك لم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هو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هو يملي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الخبر في الجملة من المبتدأ و الخبر ظرفا، ثم كان قد قدّم على المبتدأ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كثر فيها أن تجي‌ء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جاء منه كذلك قول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أنكرتني بلدة أو نكرتها خرجت مع البازي عليّ سواد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يعني عليّ بقية من الليل، و قول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فاشرب هنيئا عليك التّاج مرتفقا في رأس غمدان دارا منك محلالا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صبرت للذّلّ أعواد منبر تقوم عليها في يديك قضيب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كلّ ذلك في موضع الحال،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لا هو محتمل لها إذا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يجي‌ء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الخبر فيه كذلك، و لكنه لا يكثر، فمن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فوه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عوده على بدئه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من رفع، و منه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النّهار، الماء غامره و رفيقه بالغيب لا يدري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قتلت أباه فقال أتبعه أو أستفيد رغيبة الدهر</w:t>
      </w:r>
    </w:p>
    <w:p>
      <w:pPr>
        <w:pStyle w:val="BookText"/>
        <w:rPr/>
      </w:pPr>
      <w:r>
        <w:rPr>
          <w:rFonts w:ascii="Amiri" w:hAnsi="Amiri" w:eastAsia="Amiri" w:cs="Amiri"/>
          <w:color w:val="111111"/>
          <w:sz w:val="28"/>
          <w:sz w:val="28"/>
          <w:szCs w:val="28"/>
          <w:rtl w:val="true"/>
          <w:lang w:bidi="ar-SA"/>
        </w:rPr>
        <w:t xml:space="preserve">و البيت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إصلاح المنطق لابن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أنشده الشيخ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جنان اللّيل ما آب عامر إلى جعفر، سرباله لم يمزّق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ما عاد سالما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ظاهره أنه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أبا مروان تسأله و جدته، حاضراه الجود و الكرم</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حاضراه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من المبتدأ و الخبر كما ترى، و 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الموضع موضع حال، أ لا تراك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فوجدته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ذاك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من الكلام لا تكون المتعدّية إلى مفعولين، و لكن المتعدّية إلى مفعول واحد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ينبغي أن تعلم أن لتقديمه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 في معنى الغنى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الجود و الكرم حاضراه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حسنه الآن، و كان السبب في حسنه مع التقديم، أنه يقرب في المعنى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حاضره 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عنده 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الجملة من فعل و فاعل، و الفعل مضارع مثبت غير منفي، لم يكد يجي‌ء بالواو، بل ترى الكلام على مجيئها عارية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يسعى غلامه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علوت قتود الرّحل يسفعني يوم قديديمة الجوزاء مسموم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و لقد أغتدي يدافع ركني أحوذيّ ذو ميعة إضريج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فصل بين أن يكون الفعل لذي الحال، و بين أن يكون لمن هو من سببه، فإن ذلك كلّه يستمر على الغنى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التنزيل و الكلام، و مثاله في التنزيل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الَّذِي يُؤْتِي مالَهُ يَتَزَكَّى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يَذَرُهُمْ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ابن همام السّلولي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خشيت أظافيره نجوت، و أرهنهم مالكا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أرهنهم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شبهوه به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قمت و أصكّ </w:t>
      </w:r>
      <w:r>
        <w:rPr>
          <w:rStyle w:val="FootnoteAnchor"/>
          <w:rtl w:val="true"/>
        </w:rPr>
        <w:footnoteReference w:id="341"/>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الواو فيها للحال، و ليس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نجوت راهنا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صاكّا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أمرّ على اللّئيم يسبّني، فمضيت، ثمّت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يعنيني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أتجاهل شتم اللئيم لأنه أحقر من أن يعني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يبيّن ذلك أنك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و ذلك كنحو ما في الخبر في حديث عبد اللّه بن عتيك </w:t>
      </w:r>
      <w:r>
        <w:rPr>
          <w:rStyle w:val="FootnoteAnchor"/>
          <w:rtl w:val="true"/>
        </w:rPr>
        <w:footnoteReference w:id="343"/>
      </w:r>
      <w:r>
        <w:rPr>
          <w:rFonts w:ascii="Amiri" w:hAnsi="Amiri" w:eastAsia="Amiri" w:cs="Amiri"/>
          <w:color w:val="111111"/>
          <w:sz w:val="28"/>
          <w:sz w:val="28"/>
          <w:szCs w:val="28"/>
          <w:rtl w:val="true"/>
          <w:lang w:bidi="ar-SA"/>
        </w:rPr>
        <w:t>حين دخل على أبي رافع اليهوديّ حصنه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فانتهيت إليه، فإذا هو في بيت مظلم لا أدري أنّى هو من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فأهويت نحو الصّوت، فأضربه بالسّيف و أنا 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قد عطفه بالفاء على ماض، لأنه في المعنى ماض، كذلك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الماضي قبله، و كما لا يشكّ في أنّ المعنى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فأهويت فضربت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يكون المعنى في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نجوت و رهنت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الغرض في إخراجه على لفظ الحال، أن يحكى الحال في أحد الخبرين، و يدع الآخر على ظاهره، كما كان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أمرّ على اللّئيم يسبّني، فمضيت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الماضي في هذا البيت مؤخّر معطوف، و في بيت ابن همام و ما ذكرناه معه، مقدّم 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 حرف نفي على المضارع تغيّر الحكم، فجاء بالواو و بتركها كثيرا، و ذلك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 لا أخشى بالذّئب</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يضرب للعجوز الخرف الذي يخاف من هجوم الذئب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قول مسكين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p>
    <w:p>
      <w:pPr>
        <w:pStyle w:val="BookText"/>
        <w:rPr/>
      </w:pPr>
      <w:r>
        <w:rPr>
          <w:rFonts w:ascii="Amiri" w:hAnsi="Amiri" w:eastAsia="Amiri" w:cs="Amiri"/>
          <w:color w:val="111111"/>
          <w:sz w:val="28"/>
          <w:sz w:val="28"/>
          <w:szCs w:val="28"/>
          <w:rtl w:val="true"/>
          <w:lang w:bidi="ar-SA"/>
        </w:rPr>
        <w:t xml:space="preserve">أكسبته الورق البيض أبا و لقد كان و لا يدعى لأب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قول مالك بن رفيع، و كان جنى جناية فطلبه مصعب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بغاني مصعب و بنو أبيه، فأين أحيد عنهم؟ لا أحيد</w:t>
      </w:r>
    </w:p>
    <w:p>
      <w:pPr>
        <w:pStyle w:val="BookText"/>
        <w:rPr/>
      </w:pPr>
      <w:r>
        <w:rPr>
          <w:rFonts w:ascii="Amiri" w:hAnsi="Amiri" w:eastAsia="Amiri" w:cs="Amiri"/>
          <w:color w:val="111111"/>
          <w:sz w:val="28"/>
          <w:sz w:val="28"/>
          <w:szCs w:val="28"/>
          <w:rtl w:val="true"/>
          <w:lang w:bidi="ar-SA"/>
        </w:rPr>
        <w:t xml:space="preserve">أقادوا من دمي و توعّدوني، و كنت و ما ينهنهني الوعيد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لمالك بن رقية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تفانى مصعب و بنو أبيه و كنت و لا ينهنهني الوعيد</w:t>
      </w:r>
    </w:p>
    <w:p>
      <w:pPr>
        <w:pStyle w:val="BookText"/>
        <w:rPr/>
      </w:pPr>
      <w:r>
        <w:rPr>
          <w:rFonts w:ascii="Amiri" w:hAnsi="Amiri" w:eastAsia="Amiri" w:cs="Amiri"/>
          <w:color w:val="111111"/>
          <w:sz w:val="28"/>
          <w:sz w:val="28"/>
          <w:szCs w:val="28"/>
          <w:rtl w:val="true"/>
          <w:lang w:bidi="ar-SA"/>
        </w:rPr>
        <w:t xml:space="preserve">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كلّه تامة و الجملة الداخل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غير خاش للذئب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وجد غير مدعوّ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غير منهنه بالوعيد و غير مبال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معنى لجعلها ناقصة،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مجي‌ء الفعل المضارع حالا، على هذا الوجه، بعزيز في الكلام، أ لا تراك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أمشي و ما أدري أين أضع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يقول و 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و ما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شائع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مجي‌ء المضارع منفيّا حالا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فيكثر أيضا و يحسن، فمن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ثووا لا يريدون الرّواح، و غالهم من الدّهر أسباب جرين على قدر </w:t>
      </w:r>
      <w:r>
        <w:rPr>
          <w:rStyle w:val="FootnoteAnchor"/>
          <w:rtl w:val="true"/>
        </w:rPr>
        <w:footnoteReference w:id="347"/>
      </w:r>
      <w:r>
        <w:rPr>
          <w:rFonts w:ascii="Amiri" w:hAnsi="Amiri" w:eastAsia="Amiri" w:cs="Amiri"/>
          <w:color w:val="111111"/>
          <w:sz w:val="28"/>
          <w:sz w:val="28"/>
          <w:szCs w:val="28"/>
          <w:rtl w:val="true"/>
          <w:lang w:bidi="ar-SA"/>
        </w:rPr>
        <w:t xml:space="preserve">البيت في 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تظنك تغني في أخي رصد من أسد خفان جابي العين ذي لبد</w:t>
      </w:r>
    </w:p>
    <w:p>
      <w:pPr>
        <w:pStyle w:val="BookText"/>
        <w:rPr/>
      </w:pPr>
      <w:r>
        <w:rPr>
          <w:rFonts w:ascii="Amiri" w:hAnsi="Amiri" w:eastAsia="Amiri" w:cs="Amiri"/>
          <w:color w:val="111111"/>
          <w:sz w:val="28"/>
          <w:sz w:val="28"/>
          <w:szCs w:val="28"/>
          <w:rtl w:val="true"/>
          <w:lang w:bidi="ar-SA"/>
        </w:rPr>
        <w:t>و كان شبيب بن البرصاء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جمعني و ابن الأمة أرطاة بن سهية يوم قتال فأشفى منه غيظي، فبلغ ذلك أرطاة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قال أرطأة بن سهيّة، و هو لطيف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تلقني، لا ترى غيري بناظرة تنس السّلاح و تعرف جبهة الأسد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اللّطف و الحسن قول أعشى همدان، و صحب عبّاد بن ورقاء إلى أصبهان فلم يحمده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أصبهان فهزّلتنا و كنّا قبل ذلك في نعيم</w:t>
      </w:r>
    </w:p>
    <w:p>
      <w:pPr>
        <w:pStyle w:val="BookText"/>
        <w:rPr/>
      </w:pPr>
      <w:r>
        <w:rPr>
          <w:rFonts w:ascii="Amiri" w:hAnsi="Amiri" w:eastAsia="Amiri" w:cs="Amiri"/>
          <w:color w:val="111111"/>
          <w:sz w:val="28"/>
          <w:sz w:val="28"/>
          <w:szCs w:val="28"/>
          <w:rtl w:val="true"/>
          <w:lang w:bidi="ar-SA"/>
        </w:rPr>
        <w:t xml:space="preserve">و كان سفاهة منّي و جهلا مسيري، لا أسير إلى حميم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أسير إلى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من ضمير المتكلم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فاعل في المعنى،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سفاهة منّي و جهلا، أن سرت غير سائر إلى حميم، و أن ذهبت غير متوجّه إلى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قوما لارتفاع قبيلة دخلوا السّماء دخلتها لا أحجب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هو كثير إلّا أنه لا يهتدي إلى وضعه بالموضع المرضيّ إلا من كان صحيح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يجي‌ء بالواو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الماضي، و هو لا يقع حالا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مجيئها بالواو فالكثير الشائع،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و قد جهده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أرى الصّبح قد لاحت مخايله و اللّيل قد مزّقت عنه السّرابيل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فآبوا بالرّماح مكسّرات و أبنا بالسّيوف قد انحنينا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قال آخر، و هو لطيف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يمشون قد كسروا الجفون </w:t>
      </w:r>
      <w:r>
        <w:rPr>
          <w:rStyle w:val="FootnoteAnchor"/>
          <w:rtl w:val="true"/>
        </w:rPr>
        <w:footnoteReference w:id="353"/>
      </w:r>
      <w:r>
        <w:rPr>
          <w:rFonts w:ascii="Amiri" w:hAnsi="Amiri" w:eastAsia="Amiri" w:cs="Amiri"/>
          <w:color w:val="111111"/>
          <w:sz w:val="28"/>
          <w:sz w:val="28"/>
          <w:szCs w:val="28"/>
          <w:rtl w:val="true"/>
          <w:lang w:bidi="ar-SA"/>
        </w:rPr>
        <w:t>إلى الوغى متبسّمين و فيهم استبشار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يجي‌ء بالواو في الأكثر الأشيع، ثم يأتي في مواضع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فيلطف مكانه و يدلّ على البلاغة، الجملة قد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أتانى و ليس عليه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و ليس 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هو المعروف المستعمل، ثم قد جاء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الحسن على ما ترى، و هو قول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فتى و حبّذا الأفتاء تعرفه الأرسان و الدّلاء</w:t>
      </w:r>
    </w:p>
    <w:p>
      <w:pPr>
        <w:pStyle w:val="BookText"/>
        <w:rPr/>
      </w:pPr>
      <w:r>
        <w:rPr>
          <w:rFonts w:ascii="Amiri" w:hAnsi="Amiri" w:eastAsia="Amiri" w:cs="Amiri"/>
          <w:color w:val="111111"/>
          <w:sz w:val="28"/>
          <w:sz w:val="28"/>
          <w:szCs w:val="28"/>
          <w:rtl w:val="true"/>
          <w:lang w:bidi="ar-SA"/>
        </w:rPr>
        <w:t xml:space="preserve">إذا جرى في كفّه الرّشاء خلّى القليب ليس فيه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أن يراعى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الجملة قد جاءت حالا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ذلك، ثم تنظر فترى ذلك إنّما حسن من أجل حرف 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عسى أن تبصريني كأنّما بنيّ حواليّ الأسود الحوارد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موضع الحال من غير شبهة، و لو أنك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تبصريني بنيّ حوالي كالأسود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 لا يحسن حسنه الآن، و رأيت الكلام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تبصريني و بنيّ حوالي كالأسود الحوارد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شبيه بهذا أنك ترى الجملة قد جاءت حالا بعقب مفرد، فلطف مكانها، و لو أنك أردت أن تجعلها حالا من غير أن يتقدمها ذلك المفرد لم يحسن، مثال ذلك 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و اللّه يبقيك لنا سالما، برداك تبجيل و 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برداك 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موضع حال ثانية، و لو أنك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البيت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يبقيك برداك 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قد رأيت الجمل الواقعة حالا قد اختلف بها الحال هذا الاختلاف الظاهر، فلا بدّ من أن يكون ذلك إنّما كان من أجل علل توجبه و أسباب تقتضيه، فمحال أن يكون هاهنا جملة لا تصلح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لا تصلح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تصلح أن تجي‌ء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تدعها فلا تجي‌ء بها، ثم لا يكون لذلك سبب و علّة، و في الوقوف على العلّة في ذلك إشكال و غموض، ذاك لأنّ الطريق إليه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فتي بتشديد الياء و هو الشاب، و الأرسان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عليه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حارد و هو المهيب المنظر من حرد إذا غضب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في ديوانه، 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مسلوك، و الجهة التي منها تعرف غير معروفة، و أنا أكتب لك أصلا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انفتح لك وجه العلّة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خبر هو جزء من الجملة لا تتم الفائدة دونه، و خبر ليس بجزء من الجملة، و لكنّه زيادة في خبر آخر سابق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خبر المبتدأ، كمنطلق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واحد من هذين جزء من الجملة، و هو الأصل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الحال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لأن الحال خبر في الحقيقة، من حيث أنك تثبت بها المعنى لذي الحال كما تثبت بخبر المبتدأ للمبتدإ، و بالفعل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تراك قد أثبتّ الركوب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إلا أنّ الفرق أنّك جئت به لتزيد معنى في إخبارك عنه بالمجي‌ء، و هو أن تجعله بهذه الهيئة في مجيئه، و لم تجرّد إثباتك للركوب و لم تباشره به ابتداء، بل بدأت فأثبتّ المجي‌ء، ثم وصلت به الركوب، فالتبس به الإثبات على سبيل التّبع لغيره، و بشرط أن يكون في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الخبر المطلق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أثبت المعنى إثباتا جرّدته له، و جعلته يباشره من غير واسطة، و من غير أن يتسبّب بغيره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قد عرفت هذا، فاعلم أن كل جملة وقعت حالا ثم امتنعت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فذاك لأجل أنك عمدت إلى الفعل الواقع في صدرها فضممته إلى الفعل الأول في إثبات واحد، و كل جملة جاءت حالا، ثم اقتضت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لأنك مستأنف بها خبرا، و غير قاصد إلى أن تضمها إلى الفعل الأوّل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مسرعا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أنك تثبت مجيئا فيه إسراع، و تصل أحد المعنيين بالآخر، و تجعل الكلام خبرا واحدا، و تريد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كذلك، و جاءني بهذه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علوت قتود الرّحل يسفعني يوم قديديمة الجوزاء مسموم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علوت قتود الرحل بارزا للشمس ضاحيا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أرى الصّبح قد لاحت مخايله لأنه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أرى الصبح باديا لائحا بيّنا متجلّيا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هذا القياس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و غلامه يسعى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و سيفه على كتفه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المعنى على أنك بدأت فأثبتّ المجي‌ء و الرؤية، ثم استأنفت خبرا، و ابتدأت إثباتا ثانيا لسعي الغلام بين يديه، و لكون السيف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المعنى على استئناف الإثبات، احتيج إلى ما يربط الجملة الثانية بالأولى، فجي‌ء بالواو كما جي‌ء بها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 و عمرو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حسن و الجهل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تسميتنا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يخرجها عن أن تكون مجتلبة لضمّ جملة إلى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نظيرها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الشرط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فأنت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 إن لم تكن عاطفة، فإن ذلك لا يخرجها من أن تكون بمنزلة العاطفة في أنها جاءت لتربط جملة ليس من شأنها أن ترتبط بنفسها، فاعرف ذلك، و نزّل الجملة في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علوت قتود الرّحل يسفعني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منزلة الجزاء الذي يستغني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شأنه أن يرتبط بالشرط من غير رابط، و هو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تعطني أشكرك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نزّل الجملة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 هو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منزلة الجزاء الذي ليس من شأنه أن يرتبط بنفسه، و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كالجملة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فأنت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قياسا سويّا و موازنة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علّة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أن تستأنف الإثبات، و لا تصل المعنى الثاني بالأوّل في إثبات واحد، و لا تنزّل الجملة منزلة المفرد، و لكن بقي أن تعلم لم كان بعض الجمل، بأن يكون تقديرها تقدير المفرد في أن لا يستأنف بها الإثبات، أولى من بعض؟ و ما الذي منع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زيد و هو يسرع،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الإسراع في صلة المجي‌ء و يضمّه في الإثبات، كما كان ذلك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السّبب في ذلك أن 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هو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استئناف إثبات للسّرعة، و لم يكن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أنك إذا أعدت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بضميره المنفصل المرفوع، كان بمنزلة أن تعيد اسمه صريحا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زيد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أنك لا تجد سبيلا إلى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صلة المجي‌ء، و تضمّه إليه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إعادتك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حتى تقصد استئناف الخبر عنه بأنه يسرع، و حتى تبتدئ إثباتا للسرعة، لأنّك إن لم تفعل ذلك، تركت المبتدأ، الذي هو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اسمه الظاهر، بمضيعة، و جعلته لغوا في البين، و جرى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 يسرع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تزعم أنك لم تستأنف كلاما و لم تبتدئ للسرعة إثباتا، و أن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حاله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 السرعة له، و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استحال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 يسرع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تنزله 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لعمرو، و تضمّنه ضمير عمرو يمنع أن يكون لزيد، و أن يقدّر حالا له، و ليس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هو 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السرعة هناك لزيد لا محالة، فكيف ساغ أن تقيس إحدى المسألتين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المانع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 يسرع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حالا من زيد أنّه فعل لعمرو، فإنك لو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 عمرو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جدته قد صلح حالا لزيد، مع أنه فعل لعمرو، و إنما المانع ما عرفتك، من أنك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بمضيعة، و تجي‌ء به مبتدأ، ثم لا تعطيه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فساد ذلك أنّه يؤدّي إلى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في موضعه النّصب و الرفع، و ذلك أنّ جعله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يكون في موضع نصب، و جعله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بالابتداء يقتضي أن يكون في موضع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بيّن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هذا التّدافع إذا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يسرع عمرو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ترفعه حينئذ بيسرع، على أنه فاعل له، و إذا ارتفع به لم يوجب في موضعه إعرابا، فيبقى مفرّغا لأن يقدّر فيه النصب على أنه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مسرعا عمرو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ينبغي على هذا الأصل أن لا تجي‌ء جملة من مبتدأ و خبر حالا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ذكرت قبل أن ذلك قد جاء في مواضع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أنّ القياس و الأصل أن لا تجي‌ء جملة من مبتدأ و خبر حالا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الذي جاء من ذلك فسبيله سبيل الشي‌ء يخرج عن أصله و قياسه و الظاهر فيه، بضرب من التأويل و نوع من التشبيه،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فوه إلى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حسن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مشافها له، و كذلك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عوده على بدئه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جاء الرفع فيه و الابتداء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ذاهبا في طريقه الذي جاء فيه،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حاضراه 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تقديم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يجعله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حاضرا عنده الجود و الكرم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الحمل على المعنى، و تنزيل الشي‌ء منزلة غيره، بعزيز في كلامهم، و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فأجازوا أن يكون مثال الأمر في موضع الخبر، لأن المعنى على</w:t>
      </w:r>
    </w:p>
    <w:p>
      <w:pPr>
        <w:pStyle w:val="BookText"/>
        <w:rPr/>
      </w:pPr>
      <w:r>
        <w:rPr>
          <w:rFonts w:ascii="Amiri" w:hAnsi="Amiri" w:eastAsia="Amiri" w:cs="Amiri"/>
          <w:color w:val="111111"/>
          <w:sz w:val="28"/>
          <w:sz w:val="28"/>
          <w:szCs w:val="28"/>
          <w:rtl w:val="true"/>
          <w:lang w:bidi="ar-SA"/>
        </w:rPr>
        <w:t>النصب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وضعوا الجملة، من المبتدأ و الخبر موضع الفعل و الفاعل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دَعَوْتُمُوهُمْ أَمْ أَنْتُمْ صامِتُونَ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المعادلة أن تكون الثانية كالأولى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دعوتموهم أم صمتّم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أن ليس مجي‌ء الجملة من المبتدأ و الخبر حالا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قلّته </w:t>
      </w:r>
      <w:r>
        <w:rPr>
          <w:rStyle w:val="FootnoteAnchor"/>
          <w:rtl w:val="true"/>
        </w:rPr>
        <w:footnoteReference w:id="354"/>
      </w:r>
      <w:r>
        <w:rPr>
          <w:rFonts w:ascii="Amiri" w:hAnsi="Amiri" w:eastAsia="Amiri" w:cs="Amiri"/>
          <w:color w:val="111111"/>
          <w:sz w:val="28"/>
          <w:sz w:val="28"/>
          <w:szCs w:val="28"/>
          <w:rtl w:val="true"/>
          <w:lang w:bidi="ar-SA"/>
        </w:rPr>
        <w:t>، و أنه لا يجي‌ء إلا في الشي‌ء بعد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يجوز أن يكون ما جاء من ذلك إنما جاء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الماضي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الوجه فيما كان مثل قول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البازي عليّ سواد </w:t>
      </w:r>
      <w:r>
        <w:rPr>
          <w:rStyle w:val="FootnoteAnchor"/>
          <w:rtl w:val="true"/>
        </w:rPr>
        <w:footnoteReference w:id="355"/>
      </w:r>
      <w:r>
        <w:rPr>
          <w:rFonts w:ascii="Amiri" w:hAnsi="Amiri" w:eastAsia="Amiri" w:cs="Amiri"/>
          <w:color w:val="111111"/>
          <w:sz w:val="28"/>
          <w:sz w:val="28"/>
          <w:szCs w:val="28"/>
          <w:rtl w:val="true"/>
          <w:lang w:bidi="ar-SA"/>
        </w:rPr>
        <w:t xml:space="preserve">أن يؤخذ فيه بمذهب أبي الحسن الأخفش، فيرفع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بالظرف دون الابتداء، و يجري الظّرف هاهنا مجراه إذا جرت الجملة صفة على النكرة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معه صقر صائدا به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صاحب الكتاب يوافق أبا الحسن في هذا الموضع فيرفع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 فلذلك يجوز أن يجرى الحال مجرى الصفة، فيرفع الظاهر بالظرف إذا هو جاء حالا، فيكون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الفعل، لا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أن يقدّر هاهنا خصوصا أنّ الظرف في تقدير اسم فاعل لا فعل، أعني أن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كائنا عليّ سواد، و باقيا عليّ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عليّ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تقدر فيه فعلا ماضيا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البازي قد بقي عليّ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أظهر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تأمّلت الكلام وجدت الظرف و قد وقع مواقع لا يستقيم فيها إلّا أن يقدّر تقدير اسم فاعل، و لذلك قال أبو بكر بن السّراج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 مخيّر بين أن تقدر فيه فعلا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تقدر اسم فاعل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عاد الأمر إلى هذا، كان الحال في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البازي عليّ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سأغسل عنّي العار بالسّيف جالبا عليّ قضاء اللّه ما كان جالبا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في كونه اسما ظاهرا قد ارتفع باسم فاعل قد اعتمد على ذي حال، فعمل عمل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يدلّك على أن التقدير فيه ما ذكرت، و أنه من أجل ذلك حسن، أنك تقول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 السّيف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التاج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فتجده لا يحسن إلا بالواو، و تعلم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السيف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التاج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كلاما نافرا لا يكاد يقع في الاستعمال، و ذلك لأنه بمنزلة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و هو متقلّد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هو لابس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المعنى على أنك استأنفت كلاما و ابتدأت إثباتا، و أنّك لم 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و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فاعرفه</w:t>
      </w:r>
      <w:r>
        <w:rPr>
          <w:rFonts w:eastAsia="Amiri" w:cs="Amiri" w:ascii="Amiri" w:hAnsi="Amiri"/>
          <w:color w:val="111111"/>
          <w:sz w:val="28"/>
          <w:szCs w:val="28"/>
          <w:rtl w:val="true"/>
          <w:lang w:bidi="ar-SA"/>
        </w:rPr>
        <w:t>. ).</w:t>
      </w:r>
      <w:bookmarkStart w:id="79" w:name="pg687_8671"/>
    </w:p>
    <w:p>
      <w:pPr>
        <w:pStyle w:val="Heading2"/>
        <w:numPr>
          <w:ilvl w:val="1"/>
          <w:numId w:val="1"/>
        </w:numPr>
        <w:rPr/>
      </w:pPr>
      <w:bookmarkStart w:id="80" w:name="__RefHeading___Toc5803928_211673320"/>
      <w:bookmarkStart w:id="81" w:name="_Toc28"/>
      <w:bookmarkEnd w:id="79"/>
      <w:bookmarkEnd w:id="80"/>
      <w:r>
        <w:rPr>
          <w:rtl w:val="true"/>
        </w:rPr>
        <w:t>لقول في الفصل و الوصل‌</w:t>
      </w:r>
      <w:bookmarkEnd w:id="81"/>
    </w:p>
    <w:p>
      <w:pPr>
        <w:pStyle w:val="Heading3"/>
        <w:numPr>
          <w:ilvl w:val="2"/>
          <w:numId w:val="1"/>
        </w:numPr>
        <w:rPr/>
      </w:pPr>
      <w:bookmarkStart w:id="82" w:name="__RefHeading___Toc5803930_211673320"/>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اعلم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ينبغي أن يصنع في الجمل من عطف بعضها على بعض، أو ترك العطف فيها و المجي‌ء بها منثورة، تستأنف واحدة منها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أسرار البلاغة </w:t>
      </w:r>
      <w:r>
        <w:rPr>
          <w:rStyle w:val="FootnoteAnchor"/>
          <w:rtl w:val="true"/>
        </w:rPr>
        <w:footnoteReference w:id="357"/>
      </w:r>
      <w:r>
        <w:rPr>
          <w:rFonts w:ascii="Amiri" w:hAnsi="Amiri" w:eastAsia="Amiri" w:cs="Amiri"/>
          <w:color w:val="111111"/>
          <w:sz w:val="28"/>
          <w:sz w:val="28"/>
          <w:szCs w:val="28"/>
          <w:rtl w:val="true"/>
          <w:lang w:bidi="ar-SA"/>
        </w:rPr>
        <w:t>، و ممّا لا يتأتّى لتمام الصواب فيه إلا الأعراب الخلّص، و إلا قوم طبعوا على البلاغة، و أوتوا فنّا من المعرفة في ذوق الكلام هم بها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قوة الأمر في ذلك أنهم جعلوه حدّا للبلاغة، فقد جاء عن بعضهم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ذاك </w:t>
      </w:r>
      <w:r>
        <w:rPr>
          <w:rStyle w:val="FootnoteAnchor"/>
          <w:rtl w:val="true"/>
        </w:rPr>
        <w:footnoteReference w:id="358"/>
      </w:r>
      <w:r>
        <w:rPr>
          <w:rFonts w:ascii="Amiri" w:hAnsi="Amiri" w:eastAsia="Amiri" w:cs="Amiri"/>
          <w:color w:val="111111"/>
          <w:sz w:val="28"/>
          <w:sz w:val="28"/>
          <w:szCs w:val="28"/>
          <w:rtl w:val="true"/>
          <w:lang w:bidi="ar-SA"/>
        </w:rPr>
        <w:t>لغموضه و دقّة مسلكه، و أنه لا يكمل لإحراز الفضيلة فيه أحد، إلا كمل لسائر معاني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سبيلنا أن ننظر إلى فائدة العطف في المفرد، ثم نعود إلى الجملة فننظر فيها و نتعرّف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فائدة العطف في المفرد أن يشرك الثاني في إعراب الأول، و أنه إذا أشركه في إعرابه فقد أشركه في حكم ذلك الإعراب، نحو أن المعطوف على المرفوع بأنه فاعل مثله، و المعطوف على المنصوب بأنه مفعول به أو فيه أو له شريك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أصله في المفرد، فإنّ الجمل المعطوف بعضها على بعض على ضربين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للمعطوف عليها موضع من الإعراب، و إذا كانت كذلك كان حكمها حكم المفرد، إذ لا يكون للجملة موضع من الإعراب حتى تكون واقعة موقع المفرد، و إذا كانت الجملة واقعة موقع المفرد، كان عطف الثانية عليها جاريا مجرى عطف المفرد على المفرد، و كان وجه الحاجة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الإشراك بها</w:t>
      </w:r>
    </w:p>
    <w:p>
      <w:pPr>
        <w:pStyle w:val="BookText"/>
        <w:rPr/>
      </w:pPr>
      <w:r>
        <w:rPr>
          <w:rFonts w:ascii="Amiri" w:hAnsi="Amiri" w:eastAsia="Amiri" w:cs="Amiri"/>
          <w:color w:val="111111"/>
          <w:sz w:val="28"/>
          <w:sz w:val="28"/>
          <w:szCs w:val="28"/>
          <w:rtl w:val="true"/>
          <w:lang w:bidi="ar-SA"/>
        </w:rPr>
        <w:t>في الحكم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خلقه حسن و خلقه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أشركت الجملة الثانية في حكم الأولى، و ذلك الحكم كونها في موضع جرّ بأنّها صفة للنكرة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تكثر، و الأمر فيها يسهل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يشكل أمره هو الضرب الثاني، و ذلك أن تعطف على الجملة العارية الموضع من الإعراب جملة أخرى،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و 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حسن، و الجهل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سبيل لنا إلى أن ندّعي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 الثانية في إعراب قد وجب للأولى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فينبغي أن تعلم المطلوب من هذا العطف و المغزى منه، و لم لم يستو الحال بين أن تعطف و بين أن تدع العطف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عمرو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لا يكون هنا أمر معقول يؤتى بالعاطف ليشرك بين الأولى و الثانية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إنما يعرض الإشكال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حروف العطف، و ذاك لأن تلك تفيد مع الإشراك معاني، 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الترتيب من غير تراخ،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توجبه مع تراخ،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الفعل بين شيئين و تجعله لأحدهما لا بعينه، فإذا عطفت بواحدة منها الجملة على الجملة، ظهرت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فشكرته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بالفاء أن الشكر كان معقّبا على العطاء و مسبّبا عنه، و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ثم 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كان بعد خروجك، و أنّ مهلة وقعت بينهما،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يعطيك أو يكسوك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يفعل واحدا منهما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سوى الإشراك في الحكم الذي يقتضيه الإعراب الذي أتبعت فيه الثاني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تفد بالواو شيئا أكثر من إشراك عمرو في المجي‌ء الذي أثبته لزيد، و الجمع بينه و بينه، و لا يتصوّر إشراك بين شيئين حتى يكون هناك معنى يقع ذلك الإشراك فيه و إذا كان ذلك كذلك، و لم يكن معنا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و 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 بين هاتين الجملتين فيه، ثبت إشكال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يوجبه النظر و التأمّل أن يقال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إن كنّا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و عمرو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لا نرى هاهنا حكما نزعم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للجمع بين الجملتين فيه، فإنا نرى أمرا آخر نحصل معه على معنى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أنّا لا 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و عمرو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عمرو بسبب من زيد، و حتى يكونا كالنظيرين</w:t>
      </w:r>
    </w:p>
    <w:p>
      <w:pPr>
        <w:pStyle w:val="BookText"/>
        <w:rPr/>
      </w:pPr>
      <w:r>
        <w:rPr>
          <w:rFonts w:ascii="Amiri" w:hAnsi="Amiri" w:eastAsia="Amiri" w:cs="Amiri"/>
          <w:color w:val="111111"/>
          <w:sz w:val="28"/>
          <w:sz w:val="28"/>
          <w:szCs w:val="28"/>
          <w:rtl w:val="true"/>
          <w:lang w:bidi="ar-SA"/>
        </w:rPr>
        <w:t>و الشريكين، و بحيث إذا عرف السامع حال الأوّل عناه أن يعرف 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أنك إن جئت فعطفت على الأول شيئا ليس منه بسبب، و لا هو ممّا يذكر بذكره و يتّصل حديثه بحديثه،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اليوم من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الذي يقول بيت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ما يضحك منه، و من هنا عابوا أبا تمام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الّذي هو عالم أنّ النّوى صبر و أنّ أبا الحسين كريم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زعمت هواك عفا الغداة كما عفت منها طلول باللوى و رسوم</w:t>
      </w:r>
    </w:p>
    <w:p>
      <w:pPr>
        <w:pStyle w:val="BookText"/>
        <w:rPr/>
      </w:pPr>
      <w:r>
        <w:rPr>
          <w:rFonts w:ascii="Amiri" w:hAnsi="Amiri" w:eastAsia="Amiri" w:cs="Amiri"/>
          <w:color w:val="111111"/>
          <w:sz w:val="28"/>
          <w:sz w:val="28"/>
          <w:szCs w:val="28"/>
          <w:rtl w:val="true"/>
          <w:lang w:bidi="ar-SA"/>
        </w:rPr>
        <w:t xml:space="preserve">و البيت في مفتاح العلوم للسكاكي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أورده محمد بن علي الجرجاني في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عزاه إليه، و الطيبي في شرحه على مشكاة المصابيح بتحقيقي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الصولي للديوان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معاهد التنصيص، و انظر نهاية الإيجاز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عقود الجمان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شجرة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لا مناسبة بين كرم أبي الحسين و مرارة النوى، و لا تعلّق لأحدهما بالآخر، و ليس يقتضي الحديث بهذا الحديث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يجب أن يكون المحدّث عنه في إحدى الجملتين بسبب من المحدّث عنه في الأخرى، كذلك ينبغي أن يكون الخبر عن الثاني مما يجري مجرى الشّبيه و النظير أو النقيض للخبر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طويل القامة و عمرو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خلفا، لأنه لا مشاكلة و لا تعلّق بين طول القامة و بين الشّعر، و إنما الواجب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و عمرو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طويل القامة و عمرو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أنها لا تجي‌ء حتّى يكون المعنى في هذه الجملة لفقا </w:t>
      </w:r>
      <w:r>
        <w:rPr>
          <w:rStyle w:val="FootnoteAnchor"/>
          <w:rtl w:val="true"/>
        </w:rPr>
        <w:footnoteReference w:id="360"/>
      </w:r>
      <w:r>
        <w:rPr>
          <w:rFonts w:ascii="Amiri" w:hAnsi="Amiri" w:eastAsia="Amiri" w:cs="Amiri"/>
          <w:color w:val="111111"/>
          <w:sz w:val="28"/>
          <w:sz w:val="28"/>
          <w:szCs w:val="28"/>
          <w:rtl w:val="true"/>
          <w:lang w:bidi="ar-SA"/>
        </w:rPr>
        <w:t xml:space="preserve">لمعنى في الأخرى و مضامّا له، 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أخوين أو نظيرين أو مشتبكي الأحوال على الجملة، كانت الحال التي يكون عليها أحدهما، من قيام أو قعود أو ما شاكل ذلك، مضمومة في النفس إلى الحال التي عليها الآخر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السبيل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المعاني في ذلك كالأشخاص، فإنّما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حسن و الجهل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كون العلم حسنا مضموم في العقول إلى كون الجهل قبيحا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إذا كان المخبر عنه في الجملتين واحدا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يقول و يفعل و يضرّ و ينفع، و يسي‌ء و يحسن، و يأمر و ينهى، و يحلّ و يعقد، و يأخذ و يعطى، و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يشتري، و يأكل 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 ذلك، ازداد معنى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 ظهورا، و كان الأمر حينئذ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يضرّ و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قد أفدت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أوجبت له الفعلين جميعا، و جعلته يفعلهما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ذلك، بل قد يجوز أن يكون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إبطالا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الفعلان في مثل هذا في الصّلة، ازداد الاشتباك و الاقتران حتى لا يتصوّر تقدير إفراد في أحدهما عن الآخر، و ذلك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من أنّي أحسنت و 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ما قلت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يحسن أن تنهى عن شي‌ء و تأتي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أنه لا يشتبه على عاقل أن المعنى على جعل الفعلين في حكم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أن تهينونا و نكرمكم، و أن نكفّ الأذى عنكم و تؤذونا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تروا إكرامنا قد وجد مع إهانتكم، و جامعها 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له مأخذ لطيف في هذا الباب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لهان علينا أن نقول و تفعلا و نذكر بعض الفضل منك و تفضلا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جعفر أجريت في كل تلعة لنا جعفرا من سيب كفيك سلسلا</w:t>
      </w:r>
    </w:p>
    <w:p>
      <w:pPr>
        <w:pStyle w:val="BookText"/>
        <w:rPr/>
      </w:pPr>
      <w:r>
        <w:rPr>
          <w:rFonts w:ascii="Amiri" w:hAnsi="Amiri" w:eastAsia="Amiri" w:cs="Amiri"/>
          <w:color w:val="111111"/>
          <w:sz w:val="28"/>
          <w:sz w:val="28"/>
          <w:szCs w:val="28"/>
          <w:rtl w:val="true"/>
          <w:lang w:bidi="ar-SA"/>
        </w:rPr>
        <w:t>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لقد 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كان في الأسماء ما يصله معناه بالاسم قبله، فيستغني بصلة معناه له عن واصل يصله و رابط يربطه، و ذلك كالصفة التي لا تحتاج في اتّصالها بالموصوف إلى شي‌ء يصلها به، و كالتأكيد الذي لا يفتقر كذلك إلى ما يصله بالمؤكد، كذلك يكون في الجمل ما تتّصل من ذات نفسها بالتي قبلها، و تستغني بربط معناها لها عن حرف عطف يربطها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جملة كانت مؤكّدة للتي قبلها و مبيّنة لها، و كانت إذا حصّلت لم تكن شيئا سواها، كما لا تكون الصفة غير الموصوف، و التأكيد غير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زيد و غير القوم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ما هو من الجمل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و توكيد و تحقيق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زيادة تثبيت له، و بمنزلة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الكتاب، هو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فتعيده مرة ثانية لتثبته، و ليس يثبت الخبر غير الخبر، و لا شي‌ء يتميّز به عنه فيحتاج إلى ضامّ يضمّه إليه، و عاطف يعطفه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تأكيد لقوله سَواءٌ عَلَيْهِمْ أَ أَنْذَرْتَهُمْ أَمْ لَمْ تُنْذِرْهُمْ،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تأكيد ثان أبلغ من الأوّل، لأن من كان حاله إذا أنذر مثل حاله إذا لم ينذر، كان في غاية الجهل، و كان مطبوعا على قلبه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يُخادِعُونَ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المخادعة ليست شيئا غير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يكونوا مؤمنين، فهو إذن كلام أكّد به كلام آخر هو في معناه، و ليس شيئا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نؤمن بالنبيّ صلى اللّه عليه و سلّم و لم نترك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 خبر بهذا المعنى بعينه، لأنه لا فرق بين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نقل ما قلناه من أنا آمنا إلّا 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نخرج من دينكم و إنّا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هما في حكم الشي‌ء الواحد، فصار كأنهم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لم نفارقكم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فاعرفه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البيّن في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يأت معطوفا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في أذنيه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المقصود من التشبيه بمن في أذنيه وقر، هو بعينه المقصود من التشبيه بمن لم يسمع، إلّا أنّ الثاني أبلغ و آكد في الذي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المعنى في التشبيهين جميعا أن ينفي أن يكون لتلاوة ما تلي عليه من الآيات فائدة معه، و يكون لها تأثير فيه، و أن يجعل حاله إذا تليت عليه كحاله إذا لم تتل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التشبيه بمن في أذنيه وقر أبلغ و آكد في جعله كذلك، من حيث كان من لا يصحّ منه السمع و إن أراد ذلك، أبعد من أن يكون لتلاوة ما يتلى عليه فائدة، من الذي يصحّ منه السمع إلّا أنه لا يسمع، إمّا اتفاقا و إما قصدا إلى أن لا 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فاعرفه و أحسن تدبّره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اللطيف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مَلَكٌ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مشابك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مداخل في ضمنه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هو فيهما شبيه بالتأكيد، و وجه هو فيه شبيه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وجهي كونه شبيها بالتأكيد، هو أنه إذا كان ملكا لم يكن بشرا، و إذا كان كذلك كان، إثبات كونه ملكا تحقيقا لا محالة، و تأكيدا لنفي أن يكون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 الجاري في العرف و العادة 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و ما هذا بآدميّ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حال تعظيم و تعجّب مما يشاهد في الإنسان من حسن خلق أو خلق، أن يكون الغرض و المراد من الكلام أن يقال إنه ملك، و أنه يكنى به عن ذلك، حتى أنه يكون مفهوم اللفظ، و إذا كان مفهوما من اللفظ قبل أن يذكر، كان ذكره إذا ذكر تأكيدا لا محالة، لأنّ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باللفظ معنى قد فهم من لفظ آخر قد سبق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من حيث كان الذي فهم منه، و هو الشمول، قد فهم بديئا من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أنه لم يكن فهم الشمول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كان هو من موجبه،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و لكان الشمول مستفادا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الذي هو فيه شبيه بالصفة، فهو أنه إذا نفي أن يكون بشرا، فقد أثبت له جنس سواه، إذ من المحال أن يخرج من جنس البشر، ثم لا يدخل في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كذلك، كان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تبيينا و تعيينا لذلك الجنس الذي أريد إدخاله فيه، و إغناء عن أن تحتاج إلى أن تسأل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بشرا، فما هو؟ و ما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تبيينا و تعيينا للّذي أردت من بين من له هذا الاسم، و كنت قد أغنيت المخاطب عن الحاجة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الزيدين أردت؟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جاء فيه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w:t>
      </w:r>
    </w:p>
    <w:p>
      <w:pPr>
        <w:pStyle w:val="BookText"/>
        <w:rPr/>
      </w:pPr>
      <w:r>
        <w:rPr>
          <w:rFonts w:ascii="Amiri" w:hAnsi="Amiri" w:eastAsia="Amiri" w:cs="Amiri"/>
          <w:color w:val="111111"/>
          <w:sz w:val="28"/>
          <w:sz w:val="28"/>
          <w:szCs w:val="28"/>
          <w:rtl w:val="true"/>
          <w:lang w:bidi="ar-SA"/>
        </w:rPr>
        <w:t xml:space="preserve">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فلا ترى أنّ الإثبات في الآيتين جميعا تأكيد و تثبيت لنفي ما نفي؟ فإثبات ما علّمه النبي صلى اللّه عليه و سلّم و أوحي إليه ذكرا و قرآنا، تأكيد و تثبيت لنفي أن يكون قد علّم الشعر و كذلك إثبات ما يتلوه عليهم و حيا من اللّه تعالى، تأكيد و تقرير لنفي أن يكون نطق به عن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ما من علم من علوم البلاغة أنت تقول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خفيّ غامض، و دقيق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علم هذا الباب أغمض و أخفى و أدقّ و 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قنع الناس فيه بأن يقولوا إذا رأوا جملة قد ترك فيها العطف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قد استؤنف و قطع عمّا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تطلب أنفسهم منه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غفلوا غفلة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أصل في هذا الباب أنك قد ترى الجملة و حالها مع التي قبلها حال ما يعطف و يقرن إلى ما قبله، ثم تراها قد وجب فيها ترك العطف، لأمر عرض فيها صارت به أجنبية مما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كما لا يخفى يقتضي أن يعطف على 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أنه ليس بأجنبيّ منه، بل هو نظير ما جاء معطوفا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أشبه ذلك مما يردّ فيه العجز على الصّدر، ثم إنّك تجده قد جاء غير معطوف، و ذلك لأمر أوجب أن لا يعطف، و 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حكاية عنهم أنهم قالوا، و ليس بخبر من اللّه تعالى،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خبر من اللّه تعالى أنه يجازيهم على كفرهم و استهزائهم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 العطف ممتنعا، لاستحالة أن يكون الذي هو خبر من اللّه تعالى، معطوفا على ما هو حكاية عنهم، و لإيجاب ذلك أن يخرج من كونه خبرا من اللّه تعالى، إلى كونه حكاية عنهم، و إلى أن يكونوا قد شهدوا على أنفسهم بأنهم مؤاخذون، و أن اللّه تعالى معاقبهم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 و مكر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من الكلامين فيهما كالثّاني، في أنه خبر من اللّه تعالى و ليس بحكاية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مستأنفا مفتتحا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خبر من اللّه تعالى بأنّهم</w:t>
      </w:r>
    </w:p>
    <w:p>
      <w:pPr>
        <w:pStyle w:val="BookText"/>
        <w:rPr/>
      </w:pPr>
      <w:r>
        <w:rPr>
          <w:rFonts w:ascii="Amiri" w:hAnsi="Amiri" w:eastAsia="Amiri" w:cs="Amiri"/>
          <w:color w:val="111111"/>
          <w:sz w:val="28"/>
          <w:sz w:val="28"/>
          <w:szCs w:val="28"/>
          <w:rtl w:val="true"/>
          <w:lang w:bidi="ar-SA"/>
        </w:rPr>
        <w:t>كذلك، و الذي قبله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عطف للزم عليه مثل الذي قدّمت ذكره من الدخول في الحكاية، و لصار خبرا من اليهود و وصفا منهم لأنفسهم بأنهم مفسدون، و لصار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 و قالوا إنّهم المفسدون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ما لا يشكّ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قبله، لكان يكون قد أدخل في الحكاية، و لصار حديثا منهم عن أنفسهم بأنهم هم السّفهاء، من بعد أن زعموا أنهم إنّما تركوا أن يؤمنوا لئلّا يكونوا من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هذا أمرا آخر، و 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لا يعطف الخبر على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يجوز أن يعطف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ما بعده، و كذلك كان يفعل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المفسدون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يكون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مَلَكٌ وَ لَوْ أَنْزَلْنا مَلَكاً لَقُضِيَ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أنزلنا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من غير شك،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مخالف لحكمه في الآية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جواب شرط، فلو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للزم إدخاله في حكمه من كونه جوابا، و ذلك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أنّه متى عطف على جواب الشرط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شيئين يتصوّر وجود كلّ واحد منهما دون الآخر، و مثاله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تأتني أكرمك أعطك و أكسك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المعطوف شيئا لا يكون حتى يكون المعطوف عليه، و يكون الشّرط لذلك سببا فيه بوساطة كونه سببا للأول، و مثاله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 الأمير إلى الدار استأذنته و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فالخروج لا يكون حتى يكون الاستئذان، و 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في الخروج، من أجل كونه سببا في الاستئذان، فيكون المعنى في مثل هذا على كلامين،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 الأمير استأذنت، و إذا استأذنت خرجت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قد عرفت ذلك، فإنه لو عطف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 كان الذي يتصوّر فيه أن يكون من هذا الضّرب الثاني، و أن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 إلى شياطينهم قالوا إنّا معكم إنّما نحن مستهزءون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قالوا ذلك استهزأ اللّه بهم و مدّهم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يرى أنه يستقيم، فليس هو بمستقيم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الجزاء إنما هو على نفس الاستهزاء و فعلهم له و إرادتهم إيّاه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أنهم حدّثوا على أنفسهم بأنّهم مستهزءون، و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الجزاء على حديثهم عن أنفسهم بالاستهزاء، لا عليه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ما ذكرناه من أن الجزاء ينبغي أن يكون على قصدهم الاستهزاء و فعلهم له، لا على حديثهم عن أنفسهم بأنا مستهزءون، أنهم لو كانوا قالوا لكبرائهم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يريدون بذلك دفعهم عن أنفسهم بهذا الكلام، و أن يسلموا من شرّهم، و أن يوهموهم أنّهم منهم و إن لم يكونوا كذلك </w:t>
      </w:r>
      <w:r>
        <w:rPr>
          <w:rStyle w:val="FootnoteAnchor"/>
          <w:rtl w:val="true"/>
        </w:rPr>
        <w:footnoteReference w:id="363"/>
      </w:r>
      <w:r>
        <w:rPr>
          <w:rFonts w:ascii="Amiri" w:hAnsi="Amiri" w:eastAsia="Amiri" w:cs="Amiri"/>
          <w:color w:val="111111"/>
          <w:sz w:val="28"/>
          <w:sz w:val="28"/>
          <w:szCs w:val="28"/>
          <w:rtl w:val="true"/>
          <w:lang w:bidi="ar-SA"/>
        </w:rPr>
        <w:t>، لكان لا يكون عليهم مؤاخذة فيما قالوه، من حيث كانت المؤاخذة تكون على اعتقاد الاستهزاء و الخديعة في إظهار الإيمان، لا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استهزأنا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يقترن بذلك القول اعتقاد و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هاهنا أمر سوى ما مضى يوجب الاستئناف و ترك العطف، و هو أن الحكاية عنهم بأنهم قالوا كيت و كيت، تحرّك السامعين لأن يعلموا مصير أمرهم و ما يصنع بهم، و أتنزل بهم النّقمة عاجلا أم لا تنزل و يمهلون، و توقع في أنفسهم التمنّي لأن يتبيّن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 هذا الكلام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معنى ما صدر جوابا عن هذا المقدّر وقوعه في أنفس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مصدره كذلك، كان حقّه أن يؤتى به مبتدأ غير معطوف، ليكون في صورته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سألتم قيل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استقريت وجدت هذا الذي ذكرت لك، من تنزيلهم الكلام إذا جاء بعقب ما يقتضي سؤالا، منزلته إذا صرّح بذلك السؤال، كثيرا، فمن لطيف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العواذل أنّني في غمرة، صدقوا، و لكن غمرتي لا تنجلي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حكى عن العواذل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غمرة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مما يحرّك</w:t>
      </w:r>
    </w:p>
    <w:p>
      <w:pPr>
        <w:pStyle w:val="BookText"/>
        <w:rPr/>
      </w:pPr>
      <w:r>
        <w:rPr>
          <w:rFonts w:ascii="Amiri" w:hAnsi="Amiri" w:eastAsia="Amiri" w:cs="Amiri"/>
          <w:color w:val="111111"/>
          <w:sz w:val="28"/>
          <w:sz w:val="28"/>
          <w:szCs w:val="28"/>
          <w:rtl w:val="true"/>
          <w:lang w:bidi="ar-SA"/>
        </w:rPr>
        <w:t>السامع لأن يسأله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قولك في ذلك، و ما جوابك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الكلام مخرجه إذا كان ذلك قد قيل له، و صار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أنا كما قالوا، و لكن لا مطمع لهم في فلاحي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العواذل أنني في غمرة و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يكون لم يضع في نفسه أنه مسئول، و أن كلامه كلام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الآخر في الحماسة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العواذل أنّ ناقة جندب بجنوب خبت عرّيت و أجمّت</w:t>
      </w:r>
    </w:p>
    <w:p>
      <w:pPr>
        <w:pStyle w:val="BookText"/>
        <w:rPr/>
      </w:pPr>
      <w:r>
        <w:rPr>
          <w:rFonts w:ascii="Amiri" w:hAnsi="Amiri" w:eastAsia="Amiri" w:cs="Amiri"/>
          <w:color w:val="111111"/>
          <w:sz w:val="28"/>
          <w:sz w:val="28"/>
          <w:szCs w:val="28"/>
          <w:rtl w:val="true"/>
          <w:lang w:bidi="ar-SA"/>
        </w:rPr>
        <w:t>كذب العواذل لو رأين مناخنا بالقادسيّة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و ذلّت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قد زاد هذا أمر القطع و الاستئناف و تقدير الجواب، تأكيدا بأن وضع الظّاهر موضع المضمر،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أنه لما أعاد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كان ذلك أبين و أقوى، لكونه كلاما مستأنفا من حيث وضعه وضعا لا يحتاج فيه إلى ما قبله، و أتى به مأتى ما ليس قبله كلام و مما هو على ذلك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إخوتكم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إلف، و ليس لكم إلاف </w:t>
      </w:r>
      <w:r>
        <w:rPr>
          <w:rStyle w:val="FootnoteAnchor"/>
          <w:rtl w:val="true"/>
        </w:rPr>
        <w:footnoteReference w:id="366"/>
      </w:r>
      <w:r>
        <w:rPr>
          <w:rFonts w:ascii="Amiri" w:hAnsi="Amiri" w:eastAsia="Amiri" w:cs="Amiri"/>
          <w:color w:val="111111"/>
          <w:sz w:val="28"/>
          <w:sz w:val="28"/>
          <w:szCs w:val="28"/>
          <w:rtl w:val="true"/>
          <w:lang w:bidi="ar-SA"/>
        </w:rPr>
        <w:t>و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لدعواهم أنّهم من قريش، فهو إذن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لهم إلف، و ليس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أنّ إخوتكم قريش و لهم إلف و ليس لكم إلاف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لصار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أن أخواتكم قريش و 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 كان يخرج عن أن يكون موضوعا على أنه جواب سائل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تقول في زعمهم ذلك و في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يجوز له أن يعطف هذا الكلام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بالفاء،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فلهم إلف، و ليس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فلا مساغ لدخول الفاء البتّة، لأنه يصير حينئذ معطوفا بالفاء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w:t>
      </w:r>
    </w:p>
    <w:p>
      <w:pPr>
        <w:pStyle w:val="BookText"/>
        <w:rPr/>
      </w:pPr>
      <w:r>
        <w:rPr>
          <w:rFonts w:ascii="Amiri" w:hAnsi="Amiri" w:eastAsia="Amiri" w:cs="Amiri"/>
          <w:color w:val="111111"/>
          <w:sz w:val="28"/>
          <w:sz w:val="28"/>
          <w:szCs w:val="28"/>
          <w:rtl w:val="true"/>
          <w:lang w:bidi="ar-SA"/>
        </w:rPr>
        <w:t>أنّ إخوتكم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يخرج إلى المحال، من حيث يصير كأنه يستشهد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هذا الزعم كان منهم، كما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فلهم إلف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استشهدت بذلك على أنهم كذبوا،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اللطيف في الاستئناف، على معنى جعل الكلام جوابا في التقدير، قول اليزيديّ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ملّكته حبلي، و لكنّه ألقاه من زهد على غاربي</w:t>
      </w:r>
    </w:p>
    <w:p>
      <w:pPr>
        <w:pStyle w:val="BookText"/>
        <w:rPr/>
      </w:pPr>
      <w:r>
        <w:rPr>
          <w:rFonts w:ascii="Amiri" w:hAnsi="Amiri" w:eastAsia="Amiri" w:cs="Amiri"/>
          <w:color w:val="111111"/>
          <w:sz w:val="28"/>
          <w:sz w:val="28"/>
          <w:szCs w:val="28"/>
          <w:rtl w:val="true"/>
          <w:lang w:bidi="ar-SA"/>
        </w:rPr>
        <w:t xml:space="preserve">و قال إني في الهوى كاذب، انتقم اللّه من الكاذب </w:t>
      </w:r>
      <w:r>
        <w:rPr>
          <w:rStyle w:val="FootnoteAnchor"/>
          <w:rtl w:val="true"/>
        </w:rPr>
        <w:footnoteReference w:id="367"/>
      </w:r>
      <w:r>
        <w:rPr>
          <w:rFonts w:ascii="Amiri" w:hAnsi="Amiri" w:eastAsia="Amiri" w:cs="Amiri"/>
          <w:color w:val="111111"/>
          <w:sz w:val="28"/>
          <w:sz w:val="28"/>
          <w:szCs w:val="28"/>
          <w:rtl w:val="true"/>
          <w:lang w:bidi="ar-SA"/>
        </w:rPr>
        <w:t>استأنف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انتقم اللّه من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جعل نفسه كأنه يجيب سائلا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فيما اتّهمك به من أنك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 اللّه من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النادر أيضا في ذلك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سهر دائم و حزن طويل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حالي سهر دائم و الحذف فيه للاختصار و الاحتراز عن العبث مع ضيق المقام بسبب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في العادة إذا قيل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يسأل ثانيا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 و ما علتك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 كأنه قد قيل له ذلك، فأتى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هذا السؤال المفهوم من فحوى الحال،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الحسن البيّن في ذلك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عفت الرّياح له محلّا، عفاه من حدا بهم و ساقا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 يدري الربع أي دم أرقا و أي قلوب هذا أكبر لب شاقا</w:t>
      </w:r>
    </w:p>
    <w:p>
      <w:pPr>
        <w:pStyle w:val="BookText"/>
        <w:rPr/>
      </w:pPr>
      <w:r>
        <w:rPr>
          <w:rFonts w:ascii="Amiri" w:hAnsi="Amiri" w:eastAsia="Amiri" w:cs="Amiri"/>
          <w:color w:val="111111"/>
          <w:sz w:val="28"/>
          <w:sz w:val="28"/>
          <w:szCs w:val="28"/>
          <w:rtl w:val="true"/>
          <w:lang w:bidi="ar-SA"/>
        </w:rPr>
        <w:t>لنا و لأهله أبدا قلوب تلاقى في جسوم ما تلاقى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أورده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السكاكي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يسوق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نفى أن يكون الذي يرى به من الدروس و العفاء من الرياح، و أن تكون التي فعلت ذلك، و كان في العادة إذا نفي الفعل الموجود الحاصل عن واحد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يفعله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زعمت أن الرياح لم تعف له محلّا، فما عفاه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مجيبا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عفاه من حدا بهم و 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الوليد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الهزج</w:t>
      </w:r>
    </w:p>
    <w:p>
      <w:pPr>
        <w:pStyle w:val="BookText"/>
        <w:rPr/>
      </w:pPr>
      <w:r>
        <w:rPr>
          <w:rFonts w:ascii="Amiri" w:hAnsi="Amiri" w:eastAsia="Amiri" w:cs="Amiri"/>
          <w:color w:val="111111"/>
          <w:sz w:val="28"/>
          <w:sz w:val="28"/>
          <w:szCs w:val="28"/>
          <w:rtl w:val="true"/>
          <w:lang w:bidi="ar-SA"/>
        </w:rPr>
        <w:t>عرفت المنزل الخالي عفا من بعد أحوال</w:t>
      </w:r>
    </w:p>
    <w:p>
      <w:pPr>
        <w:pStyle w:val="BookText"/>
        <w:rPr/>
      </w:pPr>
      <w:r>
        <w:rPr>
          <w:rFonts w:ascii="Amiri" w:hAnsi="Amiri" w:eastAsia="Amiri" w:cs="Amiri"/>
          <w:color w:val="111111"/>
          <w:sz w:val="28"/>
          <w:sz w:val="28"/>
          <w:szCs w:val="28"/>
          <w:rtl w:val="true"/>
          <w:lang w:bidi="ar-SA"/>
        </w:rPr>
        <w:t xml:space="preserve">عفاه كل حنّان عسوف الوبل هطّال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من بعد 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 كأنه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عفاه كلّ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السؤال إذا كان ظاهرا مذكورا في مثل هذا، كان الأكثر أن لا يذكر الفعل في الجواب، و يقتصر على الاسم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الإضمار فلا يجوز إلا أن يذكر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لك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الرياح لم تعفه فما 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حدا بهم و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عفاه من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 في جواب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لا يجب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السؤال مذكورا كالذي عليه البيت، فإنه لا يجوز أن يترك ذكر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عفت الرياح له محلا، من حدا بهم و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أنك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عفاه من حدا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تركت ذكر الفعل، أحلت </w:t>
      </w:r>
      <w:r>
        <w:rPr>
          <w:rStyle w:val="FootnoteAnchor"/>
          <w:rtl w:val="true"/>
        </w:rPr>
        <w:footnoteReference w:id="371"/>
      </w:r>
      <w:r>
        <w:rPr>
          <w:rFonts w:ascii="Amiri" w:hAnsi="Amiri" w:eastAsia="Amiri" w:cs="Amiri"/>
          <w:color w:val="111111"/>
          <w:sz w:val="28"/>
          <w:sz w:val="28"/>
          <w:szCs w:val="28"/>
          <w:rtl w:val="true"/>
          <w:lang w:bidi="ar-SA"/>
        </w:rPr>
        <w:t>، لأنه إنما يجوز تركه حيث يكون السؤال مذكورا، لأن ذكره فيه يدل على إرادته في الجواب، فإذا لم يؤت بالسؤال لم يكن العلم به سبيل، فاعرف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تراه في التّنزيل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مفصولا غير معطوف، هذا هو التقدير فيه،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سَلاماً قالَ سَلامٌ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سَمِينٍ فَقَرَّبَهُ إِلَيْهِمْ 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على ما يقع في أنفس المخلوقين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العرف و العادة فيما بين المخلوقين إذا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قوم على فلان فقالوا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الكلام ذلك المخرج، لأنّ الناس خوطبوا بما يتعارفونه، و سلك باللفظ معهم المسلك الذي يسلكونه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لا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أن يتبع هذا الفعل بقول، فكأنه قيل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 حين وضع الطعام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لا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أن يكون من الملائكة كلام في تأنيسه و تسكينه مما خامره،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قالوا حين رأوه و قد تغيّر و دخلته الخيفة؟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اللّه أعلم، المعنى في جميع ما يجي‌ء منه على كثرته، كالذي يجي‌ء في قصّة فرعون عليه اللّعنة، و في ردّ موسى عليه السلام عليه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بَيْنَهُما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غَيْرِي لَأَجْعَلَنَّكَ 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 بِشَيْ‌ءٍ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ذلك كله، و اللّه أعلم، على تقدير السؤال و الجواب كالذي جرت به العادة فيما بين المخلوقين، فلما كان السامع منّا إذا سمع الخبر عن فرعون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في نفسه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موسى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مأتى الجواب مبتدأ مفصولا غير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التقدير و التفسير أبدا في كل ما جاء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المجي‌ء، و قد يكون الأمر في بعض ذلك أشدّ وضوحا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هو في غاية الوضوح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لا يخفى على عاقل أنه جاء على معنى الجواب، و على أن نزّل السامعون كأنهم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 له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أرسلنا إلى قوم مجرمين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 عز و جل 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أَصْحابَ الْقَرْيَةِ إِذْ</w:t>
      </w:r>
      <w:bookmarkStart w:id="84" w:name="pg687_8697"/>
    </w:p>
    <w:p>
      <w:pPr>
        <w:pStyle w:val="BookText"/>
        <w:rPr/>
      </w:pPr>
      <w:bookmarkEnd w:id="84"/>
      <w:r>
        <w:rPr>
          <w:rFonts w:ascii="Amiri" w:hAnsi="Amiri" w:eastAsia="Amiri" w:cs="Amiri"/>
          <w:color w:val="111111"/>
          <w:sz w:val="28"/>
          <w:sz w:val="28"/>
          <w:szCs w:val="28"/>
          <w:rtl w:val="true"/>
          <w:lang w:bidi="ar-SA"/>
        </w:rPr>
        <w:t>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أَنْتُمْ إِلَّا بَشَرٌ مِثْلُنا وَ ما أَنْزَلَ الرَّحْمنُ مِنْ شَيْ‌ءٍ إِنْ أَنْتُمْ إِلَّا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يَعْلَمُ إِنَّا إِلَيْكُمْ لَمُرْسَلُونَ وَ ما عَلَيْنا إِلَّا الْبَلاغُ الْمُبِينُ قالُوا إِنَّا تَطَيَّرْنا بِكُمْ لَئِنْ لَمْ تَنْتَهُوا لَنَرْجُمَنَّكُمْ وَ لَيَمَسَّنَّكُمْ مِنَّا عَذابٌ أَلِيمٌ قالُوا طائِرُكُمْ مَعَكُمْ أَ إِنْ ذُكِّرْتُمْ بَلْ أَنْتُمْ قَوْمٌ مُسْرِفُونَ وَ جاءَ مِنْ أَقْصَا الْمَدِينَةِ رَجُلٌ يَسْعى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 الذي قدّرناه من معنى السؤال و الجواب بيّن ظاهر في ذلك كله، و نسأل اللّه التوفيق للصواب، و العصمة من الزّلل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803932_211673320"/>
      <w:bookmarkStart w:id="86" w:name="_Toc30"/>
      <w:bookmarkEnd w:id="85"/>
      <w:r>
        <w:rPr>
          <w:rtl w:val="true"/>
        </w:rPr>
        <w:t>[</w:t>
      </w:r>
      <w:r>
        <w:rPr>
          <w:rtl w:val="true"/>
        </w:rPr>
        <w:t>فصل</w:t>
      </w:r>
      <w:r>
        <w:rPr>
          <w:rtl w:val="true"/>
        </w:rPr>
        <w:t xml:space="preserve">: </w:t>
      </w:r>
      <w:r>
        <w:rPr>
          <w:rtl w:val="true"/>
        </w:rPr>
        <w:t>في نكتة عطف الجملة على ما قبل التي تليها</w:t>
      </w:r>
      <w:r>
        <w:rPr>
          <w:rtl w:val="true"/>
        </w:rPr>
        <w:t>]</w:t>
      </w:r>
      <w:bookmarkEnd w:id="86"/>
    </w:p>
    <w:p>
      <w:pPr>
        <w:pStyle w:val="BookText"/>
        <w:rPr/>
      </w:pPr>
      <w:r>
        <w:rPr>
          <w:rFonts w:ascii="Amiri" w:hAnsi="Amiri" w:eastAsia="Amiri" w:cs="Amiri"/>
          <w:color w:val="111111"/>
          <w:sz w:val="28"/>
          <w:sz w:val="28"/>
          <w:szCs w:val="28"/>
          <w:rtl w:val="true"/>
          <w:lang w:bidi="ar-SA"/>
        </w:rPr>
        <w:t>و إذ قد عرفت هذه الأصول و القوانين في شأن فصل الجمل و وصلها، فاعلم أنّا قد حصلنا من ذلك على أن الجمل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حالها مع التي قبلها حال الصّفة مع الموصوف و التأكيد مع المؤكد، فلا يكون فيها العطف البتّة، لشبه العطف فيها، لو عطفت، بعطف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حالها مع التي قبلها حال الاسم يكون غير الذي قبله، إلّا أنه يشاركه في حكم، و يدخل معه في معنى، مثل أن يكون كلا الاسمين فاعلا أو مفعولا أو مضافا إليه، فيكون حقّها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ليست في شي‌ء من الحالين، بل سبيلها مع التي قبلها سبيل الاسم مع الاسم لا يكون منه في شي‌ء، فلا يكون إيّاه و لا مشاركا له في معنى، بل هو شي‌ء إن ذكر لم يذكر إلّا بأمر ينفرد به، و يكون ذكر الذي قبله و ترك الذكر سواء في حاله، لعدم التعلّق بينه و بينه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هذا ترك العطف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العطف يكون إما للاتصال إلى الغاية أو الانفصال إلى الغاية، و العطف لما هو واسطة بين الأمرين، و كان له حال بين حالين، فاعرفه</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5803934_211673320"/>
      <w:bookmarkStart w:id="88" w:name="_Toc31"/>
      <w:bookmarkEnd w:id="87"/>
      <w:r>
        <w:rPr>
          <w:rtl w:val="true"/>
        </w:rPr>
        <w:t>[</w:t>
      </w:r>
      <w:r>
        <w:rPr>
          <w:rtl w:val="true"/>
        </w:rPr>
        <w:t>فصل منه في أن امتياز العبارة بالتأثير</w:t>
      </w:r>
      <w:r>
        <w:rPr>
          <w:rtl w:val="true"/>
        </w:rPr>
        <w:t>]</w:t>
      </w:r>
      <w:bookmarkEnd w:id="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فن من القول خاصّ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مما يقلّ نظر الناس فيه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يؤتى بالجملة فلا تعطف على ما يليها، و لكن تعطف على جملة بينها و بين هذه التي تعطف جملة أو جملتان، مثال ذلك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تولّوا بغتة، فكأن بينا تهيّبني، ففاجأني اغتيالا</w:t>
      </w:r>
    </w:p>
    <w:p>
      <w:pPr>
        <w:pStyle w:val="BookText"/>
        <w:rPr/>
      </w:pPr>
      <w:r>
        <w:rPr>
          <w:rFonts w:ascii="Amiri" w:hAnsi="Amiri" w:eastAsia="Amiri" w:cs="Amiri"/>
          <w:color w:val="111111"/>
          <w:sz w:val="28"/>
          <w:sz w:val="28"/>
          <w:szCs w:val="28"/>
          <w:rtl w:val="true"/>
          <w:lang w:bidi="ar-SA"/>
        </w:rPr>
        <w:t xml:space="preserve">فكان مسير عيسهم ذميلا، و سير الدّمع إثرهم انهمالا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بقائي شاء ليس هم ارتحالا و حسن الصبر زموا لا الجمالا</w:t>
      </w:r>
    </w:p>
    <w:p>
      <w:pPr>
        <w:pStyle w:val="BookText"/>
        <w:rPr/>
      </w:pP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المرء من حيث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انسكابا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السير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مسير عيسهم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يليه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ففاجأني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إن عطفناه على هذا الذي يليه أفسدنا المعنى، من حيث أنه يدخل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يؤدي إلى أن لا يكون مسير عيسهم حقيقة، و يكون متوهّما، كما كان تهيّب البين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أن الجملة المتوسطة بين هذه المعطوفة أخيرا، و بين المعطوف عليها الأولى، ترتبط في معناها بتلك الأولى، كالذي ترى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بينا تهيّبني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الثانية مسبّب و الأولى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بغتة فتوهمت أنّ بينا تهيّبني؟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هذا التوهّم كان بسبب أن كان التّولّي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كانت مع الأولى كالشي‌ء الواحد، و كان منزلتها منها منزلة المفعول و الظّرف و سائر ما يجي‌ء بعد تمام الجملة من معمولات الفعل، مما لا يمكن إفراده عن الجملة، و أن يعتدّ كلاما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شي‌ء آخر دقيق، و هو أنك إذا نظرت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مسير عيسهم ذميلا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وجدته لم يعطف هو وحده على ما عطف عليه، و لكن تجد العطف قد تناول جملة البيت مربوطا آخره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الغرض من هذا الكلام أن يجعل تولّيهم بغتة، و على الوجه الذي توهّم من أجله أن البين تهيّبه، مستدعيا بكاءه، و موجبا أن ينهمل دمعه، فلم يعنه أن يذكر ذملان العيس إلا ليذكر هملان الدمع، و أن يوفّق بينهما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الحكم في الأوّل، فنحن و إن كنا قلنا إن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لا نعني أن العطف عليه وحده مقطوعا عما بعده، بل العطف عليه مضموما إليه ما بعده إلى آخره، و إنما أردنا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العطف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نعلمك أن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و أن نصرفك عن أن تطرحه، و تجعل العطف على ما يلي هذا الذي تعطفه، فتزعم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مسير عيسهم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فتقع في الخطأ كالذي أريناك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العطف إذن، موضوع على أنك تعطف تارة جملة على جملة، و تعمد أخرى إلى جملتين أو جمل فتعطف بعضا على بعض، ثم تعطف مجموع هذي على مجموع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يجعل ما يصنع في الشرط و الجزاء من هذا المعنى أصلا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ترى، متى شئت، جملتين قد عطفت إحداهما على الأخرى، ثم جعلتا بمجموعهما شرطا، و 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الشّرط كما لا يخفى في مجموع الجملتين لا في كل واحدة منهما على الانفراد، و لا في واحدة دون الأخرى، لأنّا إن قلنا أنّه في كل واحدة منهما على الانفراد، جعلناهما شرطين، و إذا جعلناهما شرطين اقتضتا جزاءين، و ليس معنا إلا جزاء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إنه في واحدة منهما دون الأخرى، لزم منه إشراك ما ليس بشرط في الجزم بالشرط، و ذلك ما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من طريق المعنى أنّ الجزاء الذي هو احتمال البهتان و الإثم المبين، أمر يتعلق إيجابه لمجموع ما حصل من الجملتين، فليس هو لاكتساب الخطيئة على الانفراد، و لا لرمي البري‌ء بالخطيئة أو الإثم على الإطلاق، بل لرمي الإنسان البري‌ء بخطيئة أو إثم كان من الرامي، و كذلك الحكم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يعلّق الحكم فيه بالهجرة على الانفراد، بل بها مقرونا إليها أن يدركه الموت عليها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سبيل الجملتين في هذا، و جعلهما بمجموعهما بمنزلة الجملة الواحدة، سبيل الجزءين تعقد منهما الجملة، ثم يجعل المجموع خبرا أو صفة أو حالا،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أبوه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يعدو 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الخبر و الصّفة و الحال لا محالة في مجموع الجزءين لا في أحدهما، كذلك يكون الشرط في مجموع الجملتين لا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علمت ذلك في الشّرط، فاحتذه في العطف، فإنك تجده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يكون العطف فيه إلّا على هذا الحدّ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 مُوسَى الْأَمْرَ وَ 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جريت على الظاهر فجعلت كلّ جملة معطوفة على ما يليها، منع منه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يلزم منه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ثاويا في أهل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فتطاول عليهم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يقتضي دخوله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يصير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 ما كنت ثاويا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ما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بان منه أنّه ينبغي أن يكون قد عطف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ثاويا في أهل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 إذ قضينا إلى موسى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قدّرت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ثاويا في أهل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تزعم أنّه معطوف عليه مضموما إليه ما بعده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إن قدّرنا ذلك، وجب أن ينوى به التقديم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لكنّا أنشأنا 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الغربيّ إذ قضينا إلى موسى الأمر و ما كنت من الشاهدين، و ما كنت ثاويا في أهل مدين تتلو عليهم آياتنا و لكنا أنشأنا قرونا فتطاول عليهم العمر و لكنّا كنا 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ذلك 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موضعها الذي ينبغي أن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يجوز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و خرج أصحابك إلّا زيدا و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لا يجوز أن تصنع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و ما خرج عمرو و لكنّ بكرا حاضرا، و لكنّ أخاك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يجز ذلك، و كان تقديرك الذي زعمت يؤدّي إليه، وجب أن تحكم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إنما تجوز نيّة التأخير في شي‌ء معناه يقتضي له ذلك التأخير، مثل أن كون الاسم مفعولا، يقتضي له أن يكون بعد الفاعل، فإذا قدّم على الفاعل نوي به التأخير،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يقتضي أن تكون في موضعها الذي هي فيه، فكيف يجوز أن ينوى بها التأخير عنه إلى موضع آخر؟</w:t>
      </w:r>
      <w:r>
        <w:rPr>
          <w:rFonts w:eastAsia="Amiri" w:cs="Amiri" w:ascii="Amiri" w:hAnsi="Amiri"/>
          <w:color w:val="111111"/>
          <w:sz w:val="28"/>
          <w:szCs w:val="28"/>
          <w:rtl w:val="true"/>
          <w:lang w:bidi="ar-SA"/>
        </w:rPr>
        <w:t>.</w:t>
      </w:r>
      <w:bookmarkStart w:id="89" w:name="pg687_8705"/>
    </w:p>
    <w:p>
      <w:pPr>
        <w:pStyle w:val="Heading2"/>
        <w:numPr>
          <w:ilvl w:val="1"/>
          <w:numId w:val="1"/>
        </w:numPr>
        <w:rPr/>
      </w:pPr>
      <w:bookmarkStart w:id="90" w:name="__RefHeading___Toc5803936_211673320"/>
      <w:bookmarkStart w:id="91" w:name="_Toc32"/>
      <w:bookmarkEnd w:id="89"/>
      <w:bookmarkEnd w:id="90"/>
      <w:r>
        <w:rPr>
          <w:rtl w:val="true"/>
        </w:rPr>
        <w:t xml:space="preserve">هذه فصول شتّى في أمر </w:t>
      </w:r>
      <w:r>
        <w:rPr>
          <w:rtl w:val="true"/>
        </w:rPr>
        <w:t>«</w:t>
      </w:r>
      <w:r>
        <w:rPr>
          <w:rtl w:val="true"/>
        </w:rPr>
        <w:t>اللفظ</w:t>
      </w:r>
      <w:r>
        <w:rPr>
          <w:rtl w:val="true"/>
        </w:rPr>
        <w:t xml:space="preserve">» </w:t>
      </w:r>
      <w:r>
        <w:rPr>
          <w:rtl w:val="true"/>
        </w:rPr>
        <w:t xml:space="preserve">و </w:t>
      </w:r>
      <w:r>
        <w:rPr>
          <w:rtl w:val="true"/>
        </w:rPr>
        <w:t>«</w:t>
      </w:r>
      <w:r>
        <w:rPr>
          <w:rtl w:val="true"/>
        </w:rPr>
        <w:t>النظم</w:t>
      </w:r>
      <w:r>
        <w:rPr>
          <w:rtl w:val="true"/>
        </w:rPr>
        <w:t xml:space="preserve">» </w:t>
      </w:r>
      <w:r>
        <w:rPr>
          <w:rtl w:val="true"/>
        </w:rPr>
        <w:t>فيها فصل شحذ للبصيرة، و زيادة كشف عمّا فيها من السريرة</w:t>
      </w:r>
      <w:bookmarkEnd w:id="91"/>
    </w:p>
    <w:p>
      <w:pPr>
        <w:pStyle w:val="Heading3"/>
        <w:numPr>
          <w:ilvl w:val="2"/>
          <w:numId w:val="1"/>
        </w:numPr>
        <w:rPr/>
      </w:pPr>
      <w:bookmarkStart w:id="92" w:name="__RefHeading___Toc5803938_211673320"/>
      <w:bookmarkStart w:id="93" w:name="_Toc33"/>
      <w:bookmarkEnd w:id="92"/>
      <w:r>
        <w:rPr>
          <w:rtl w:val="true"/>
        </w:rPr>
        <w:t>[</w:t>
      </w:r>
      <w:r>
        <w:rPr>
          <w:rtl w:val="true"/>
        </w:rPr>
        <w:t>فصل منه في أن معارضة الكلام في البلاغة بحسب معناه لا لفظه</w:t>
      </w:r>
      <w:bookmarkEnd w:id="93"/>
    </w:p>
    <w:p>
      <w:pPr>
        <w:pStyle w:val="BookText"/>
        <w:rPr/>
      </w:pPr>
      <w:r>
        <w:rPr>
          <w:rFonts w:ascii="Amiri" w:hAnsi="Amiri" w:eastAsia="Amiri" w:cs="Amiri"/>
          <w:color w:val="111111"/>
          <w:sz w:val="28"/>
          <w:sz w:val="28"/>
          <w:szCs w:val="28"/>
          <w:rtl w:val="true"/>
          <w:lang w:bidi="ar-SA"/>
        </w:rPr>
        <w:t>و غلط النّاس في هذا الباب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أنّك تجد كثيرا ممن يتكلّم في شأن البلاغة، إذا ذكر أن للعرب الفضل و المزيّة في حسن النظم و التأليف، و أن لها في ذلك شأوا لا يبلغه الدّخلاء في كلامهم و المولّدون، جعل يعلّل ذلك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غرو، فإن اللّغة لها بالطّبع و لنا بالتكلّف، و لكن يبلغ الدّخيل في اللغات و الألسنة مبلغ من نشأ عليها، و بدئ من أوّل خلقه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هذا مما يوهم أن المزية أتتها من جانب العلم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عظيم و غلط منكر يفضي بقائله إلى رفع الإعجاز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لا يثبت إعجاز حتى تثبت مزايا تفوق علوم البشر، و تقصر قوى نظرهم عنها، و معلومات ليس في منن </w:t>
      </w:r>
      <w:r>
        <w:rPr>
          <w:rStyle w:val="FootnoteAnchor"/>
          <w:rtl w:val="true"/>
        </w:rPr>
        <w:footnoteReference w:id="373"/>
      </w:r>
      <w:r>
        <w:rPr>
          <w:rFonts w:ascii="Amiri" w:hAnsi="Amiri" w:eastAsia="Amiri" w:cs="Amiri"/>
          <w:color w:val="111111"/>
          <w:sz w:val="28"/>
          <w:sz w:val="28"/>
          <w:szCs w:val="28"/>
          <w:rtl w:val="true"/>
          <w:lang w:bidi="ar-SA"/>
        </w:rPr>
        <w:t>أفكارهم و خواطرهم أن تفضي بهم إليها، و أن تطلعهم عليها، و ذلك محال فيما كان علما باللغة، لأنه يؤدّي إلى أن يحدث في دلائل اللغة ما لم يتواضع عليها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يخفى امتناعه على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أنا لم نوجب المزيّة من أجل العلم بأنفس الفروق و الوجوه فنستند إلى اللغة، و لكنا أوجبناها للعلم بمواضعها، و ما ينبغي أن يصنع فيها، فليس الفضل للعلم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للتعقيب بغير تراخ،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بشرط التراخي،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و لكن لأن يتأتّى لك إذا نظمت شعرا و ألّفت رسالة أن تحسن التخيّر، و أن تعرف لكلّ من ذلك موضعه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آخر إذا تأمله الإنسان أنف من حكاية هذا القول، فضلا عن اعتقاده، و هو أنّ المزية لو كانت تجب من أجل اللّغة و العلم بأوضاعها و ما أراده الواضع فيها، لكان ينبغي أن لا تجب إلا بمثل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مما يعبّر عنه وضع لغويّ، فكانت لا تجب بالفضل و ترك العطف، و بالحذف و التّكرار، و التقديم و التأخير، و سائر ما هو هيئة يحدثها لك التأليف، و يقتضيها الغرض الذي تؤمّ، و المعنى الذي تقصد، و كان ينبغي أن لا تجب المزيّة بما يبتدئه الشاعر و الخطيب في كلامه من استعارة اللّفظ للشي‌ء لم يستعر له، و أن لا تكون الفضيلة إلّا في استعارة قد تعورفت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هذا الاشتباه و هذا الغلط إلّا لأنه ليس في جملة الخفايا و المشكلات أغرب مذهبا في الغموض، و لا أعجب شأنا، من هذه التي نحن بصددها، و لا أكثر تفلّتا من الفهم و انسلالا منها، و أنّ الذي قاله العلماء و البلغاء في صفتها و الإخبار عنها، رموز لا يفهمهما إلا من هو في مثل حالهم من لطف الطبع، و من هو مهيّأ لفهم تلك الإشارات، حتى كأنّ تلك الطباع اللطيفة و تلك القرائح و الأذهان، قد تواضعت فيما بينها على ما سبيله سبيل الترجمة يتواطأ عليها قوم فلا تعدوهم، و لا يعرفها من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من أين لمن لم يتعب في هذا الشأن، و لم يمارسه، و لم يوفّر عنايته عليه، أن ينظر إلى قول الجاحظ و هو يذكر إعجاز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قرأ على رجل من خطبائهم و بلغائهم سورة قصيرة أو طويلة، لتبيّن له في نظامها و مخرجها من لفظها و طابعها، أنه عاجز عن مثلها، و لو تحدّي بها أبلغ العرب لأظهر عجزه عنها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و هو يذكر رواة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عامّتهم، فقد طالت مشاهدتي لهم، و هم لا يقفون على الألفاظ المتخيّرة، و المعاني المنتخبة، و المخارج السهلة، و الدّيباجة الكريمة، و على الطبع المتمكّن، و على السّبك الجيد، و على كل كلام له ماء و رونق</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بيت الحطيئة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تأته تعشو إلى ضوء ناره تجد خير نار عندها خير موقد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ينبغي أن يمدح بهذا البيت إلّا من هو خير أهل الأرض، على أني لم أعجب بمعناه أكثر من عجبي بلفظه، و طبعه، و نحته، و سبكه، فيفهم منه شيئا أو يقف للطابع و النّظام و النّحت و السّبك و المخارج السّهلة، على معنى، أو يحلى منه بشي‌ء، و كيف بأن يعرفه؟ و لربما خفي على كثير من أهله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الداء الدّويّ </w:t>
      </w:r>
      <w:r>
        <w:rPr>
          <w:rStyle w:val="FootnoteAnchor"/>
          <w:rtl w:val="true"/>
        </w:rPr>
        <w:footnoteReference w:id="376"/>
      </w:r>
      <w:r>
        <w:rPr>
          <w:rFonts w:ascii="Amiri" w:hAnsi="Amiri" w:eastAsia="Amiri" w:cs="Amiri"/>
          <w:color w:val="111111"/>
          <w:sz w:val="28"/>
          <w:sz w:val="28"/>
          <w:szCs w:val="28"/>
          <w:rtl w:val="true"/>
          <w:lang w:bidi="ar-SA"/>
        </w:rPr>
        <w:t>، و الذي أعيى أمره في هذا الباب، غلط من قدّم الشعر بمعناه، و أقل الاحتفال باللفظ، و جعل لا يعطيه من المزيّة إن هو أعطى إلّا ما فضل عن المعنى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اللفظ لو لا المعنى؟ و هل الكلام إلا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تراه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يقدّم شعرا حتى يكون قد أودع حكمة و أدبا، و اشتمل على تشبيه غريب و معنى نادر، فإن مال إلى اللفظ شيئا، و رأى أن ينحله بعض الفضيلة، لم يعرف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ينظر في حال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بمجرّد كونها استعارة، أم من أجل فرق و وجه أم للأمرين؟ لا يحفل بهذا و شبهه، قد قنع بظواهر الأمور، و بالجمل، بأن يكون كمن يجلب المتاع للبيع، و إنّما همّه أن يروّج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إذا تكلم في الأخذ و السرقة، و 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فلان، و ألمّ فيه بقول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استكمل الفضل، و بلغ أقصى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و إن كنا إذا اتّبعنا العرف و العادة و ما يهجس في الضمير و ما عليه العامّة، أرانا ذلك أن الصّواب معهم، و أنّ التعويل ينبغي أن يكون على المعنى، و أنه الذي لا يسوغ القول بخلافه، فإنّ الأمر بالضدّ إذا جئنا إلى الحقائق، و إلى ما عليه المحصّلون، لأنّا لا نرى متقدّما في علم البلاغة، مبرّزا في شأوها، إلّا و هو ينكر هذا الرأي و يعيبه، و يزري على القائل به و يغضّ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عن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عبيد اللّه بن عبد اللّه بن طاهر سأله عن مسلم و 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ثعلبا لا يوافقك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شأن ثعلب و ذويه، من المتعاطين لعلم الشعر دون عمله، إنّما يعلم ذلك من دفع في مسلك طريق الشعر إلى مضايقه و انتهى إلى ضروراته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البحتري و معي دفتر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الشّنفرى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تمضي؟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العباس أقرؤه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أبا عبّاسكم هذا منذ أيام عند ابن ثوابة فما رأيته ناقدا للشعر و لا مميّزا للألفاظ، و رأيته يستجيد شيئا و ينشده، و ما هو بأفضل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نقده و تمييزه فهذه صناعة أخرى، و لكنه أعرف الناس بإعرابه و غريبه، فما كان ينشد؟ قال قول الحارث بن وعلة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هم قتلوا أميم، أخي فإذا رميت يصيبني سهمي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عفوت لأعفون جللا، و لئن سطوت لأوهنن عظمي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أنشد إلّا أحسن شعر في أحسن معنى 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الشعر الّذي فيه عروق الذهب؟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أبي ذؤاب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يقتلوك فقد ثللت عروشهم بعتيبة بن الحارث بن شهاب</w:t>
      </w:r>
    </w:p>
    <w:p>
      <w:pPr>
        <w:pStyle w:val="BookText"/>
        <w:rPr/>
      </w:pPr>
      <w:r>
        <w:rPr>
          <w:rFonts w:ascii="Amiri" w:hAnsi="Amiri" w:eastAsia="Amiri" w:cs="Amiri"/>
          <w:color w:val="111111"/>
          <w:sz w:val="28"/>
          <w:sz w:val="28"/>
          <w:szCs w:val="28"/>
          <w:rtl w:val="true"/>
          <w:lang w:bidi="ar-SA"/>
        </w:rPr>
        <w:t xml:space="preserve">بأشدّهم كلبا على أعدائه و أعزّهم فقدا على الأصحاب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مثل هذا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زوامل للأشعار لا علم عندهم بجيّدها إلّا كعلم الأباعر</w:t>
      </w:r>
    </w:p>
    <w:p>
      <w:pPr>
        <w:pStyle w:val="BookText"/>
        <w:rPr/>
      </w:pPr>
      <w:r>
        <w:rPr>
          <w:rFonts w:ascii="Amiri" w:hAnsi="Amiri" w:eastAsia="Amiri" w:cs="Amiri"/>
          <w:color w:val="111111"/>
          <w:sz w:val="28"/>
          <w:sz w:val="28"/>
          <w:szCs w:val="28"/>
          <w:rtl w:val="true"/>
          <w:lang w:bidi="ar-SA"/>
        </w:rPr>
        <w:t xml:space="preserve">لعمرك ما يدري البعير إذا غدا بأوساقه أو راح ما في الغرائر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الأوساق جمع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الغرائر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غرارة، و هي الجوالق، الكامل للمبرد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الآخر </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يا أبا جعفر تحكّم في الشّع ر و ما فيك آلة الحكّام</w:t>
      </w:r>
    </w:p>
    <w:p>
      <w:pPr>
        <w:pStyle w:val="BookText"/>
        <w:rPr/>
      </w:pPr>
      <w:r>
        <w:rPr>
          <w:rFonts w:ascii="Amiri" w:hAnsi="Amiri" w:eastAsia="Amiri" w:cs="Amiri"/>
          <w:color w:val="111111"/>
          <w:sz w:val="28"/>
          <w:sz w:val="28"/>
          <w:szCs w:val="28"/>
          <w:rtl w:val="true"/>
          <w:lang w:bidi="ar-SA"/>
        </w:rPr>
        <w:t>إنّ نقد الدّينار إلّا على الصّي رف صعب، فكيف نقد الكلام</w:t>
      </w:r>
    </w:p>
    <w:p>
      <w:pPr>
        <w:pStyle w:val="BookText"/>
        <w:rPr/>
      </w:pPr>
      <w:r>
        <w:rPr>
          <w:rFonts w:ascii="Amiri" w:hAnsi="Amiri" w:eastAsia="Amiri" w:cs="Amiri"/>
          <w:color w:val="111111"/>
          <w:sz w:val="28"/>
          <w:sz w:val="28"/>
          <w:szCs w:val="28"/>
          <w:rtl w:val="true"/>
          <w:lang w:bidi="ar-SA"/>
        </w:rPr>
        <w:t>قد رأيناك لست تفرق في الأش عار بين الأرواح و الأجسام</w:t>
      </w:r>
    </w:p>
    <w:p>
      <w:pPr>
        <w:pStyle w:val="BookText"/>
        <w:rPr/>
      </w:pPr>
      <w:r>
        <w:rPr>
          <w:rFonts w:ascii="Amiri" w:hAnsi="Amiri" w:eastAsia="Amiri" w:cs="Amiri"/>
          <w:color w:val="111111"/>
          <w:sz w:val="28"/>
          <w:sz w:val="28"/>
          <w:szCs w:val="28"/>
          <w:rtl w:val="true"/>
          <w:lang w:bidi="ar-SA"/>
        </w:rPr>
        <w:t>و اعلم أنّهم لم يعيبوا تقديم الكلام بمعناه من حيث جهلوا أن المعنى إذا كان أدبا و حكمة و كان غريبا نادرا، فهو أشرف مما ليس كذلك، بل عابوه من حيث كان من حكم من قضى في جنس من الأجناس بفضل أو نقص، أن لا يعتبر في قضيّته تلك إلا الأوصاف التي تخصّ ذلك الجنس و ترجع إلى حقيقته، و أن لا ينظر فيها إلى جنس آخر، و إن كان من الأول بسبيل، أو متّصلا به اتصال ما لا ينفكّ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سبيل الكلام سبيل التصوير و الصّياغة، و أنّ سبيل المعنى الذي يعبّر عنه سبيل الشي‌ء الذي يقع التّصوير و الصوغ فيه، كالفضة و الذهب يصاغ منهما خاتم أو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محالا إذا أنت أردت النّظر في صوغ الخاتم، و في جودة العمل و رداءته، أن تنظر إلى الفضّة الحاملة لتلك الصورة، أو الذهب الذي وقع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العمل و تلك الصنعة، كذلك محال إذا أردت أن تعرف مكان الفضل و المزيّة في الكلام، أن تنظر في مجرّد معناه، و كما أنّا لو فضّلنا خاتما على خاتم، بأن تكون فضّة هذا أجود، أو فصّه أنفس، لم يكن ذلك تفضيلا له من حيث هو خاتم، كذلك ينبغي إذا فضّلنا بيتا على بيت من أجل معناه، أن لا يكون تفضيلا له من حيث هو شعر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قاطع،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لست تنظر في كتاب صنّف في شأن البلاغة، و كلام جاء عن القدماء، إلا وجدته يدلّ على فساد هذا المذهب، و رأيتهم يتشدّدون في إنكاره و عيبه و العيب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نظرت في كتب الجاحظ وجدته يبلغ في ذلك كل مبلغ، و يتشدّد غاية التشدد، و قد انتهى في ذلك إلى أن جعل العلم بالمعاني مشتركا، و سوّى فيه بين الخاصّة و العامّة فقال </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ناسا يبهرجون أشعار المولدين، و يستسقطون من رواها، و لم أر ذلك قطّ إلا في راوية غير بصير بجوهر ما يروي، و و لو كان له بصر لعرف موضع الجيّد ممن كان، و في أي زمان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 أبا عمرو الشّيباني، و قد بلغ من استجادته لهذين البيتين و نحن في المسجد الجامع يوم الجمعة، أن كلّف رجلا حتّى أحضره قرطاسا و دواة حتى كتبهما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أزعم أن صاحب هذين البيتين لا يقول شعرا أبدا، و لو لا أن أدخل في الحكومة بعض الغيب، لزعمت أن ابنه لا يقول الشعر أيضا، و 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IRNazanin" w:hAnsi="IRNazanin" w:eastAsia="IRNazanin"/>
          <w:color w:val="111111"/>
          <w:sz w:val="28"/>
          <w:sz w:val="28"/>
          <w:szCs w:val="28"/>
          <w:rtl w:val="true"/>
          <w:lang w:bidi="fa-IR"/>
        </w:rPr>
        <w:t>لا تحسبنّ الموت موت البلى و إنّما الموت سؤال الرّجال</w:t>
      </w:r>
    </w:p>
    <w:p>
      <w:pPr>
        <w:pStyle w:val="BookText"/>
        <w:rPr/>
      </w:pPr>
      <w:r>
        <w:rPr>
          <w:rFonts w:ascii="Amiri" w:hAnsi="Amiri" w:eastAsia="Amiri" w:cs="Amiri"/>
          <w:color w:val="111111"/>
          <w:sz w:val="28"/>
          <w:sz w:val="28"/>
          <w:szCs w:val="28"/>
          <w:rtl w:val="true"/>
          <w:lang w:bidi="ar-SA"/>
        </w:rPr>
        <w:t>كلاهما موت، و لكنّ ذا أشدّ من ذاك على كلّ حال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الشيخ إلى استحسان المعاني، و المعاني مطروحة في الطريق يعرفها العجميّ و العربيّ، و القرويّ و البدويّ، و إنما الشأن في إقامة الوزن و تخيّر اللّفظ، و سهولة المخرج، و صحّة الطبع، و كثرة الماء، و جودة السّبك، و إنّما الشعر صياغة و ضرب من التصوير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تراه كيف أسقط أمر المعاني، و أبى أن يجب لها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مطروحة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أزعم أن ابن صاحب هذين البيتين لا يقول شعرا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فأعلمك أنّ فضل الشعر بلفظه لا بمعناه، و أنه إذا عدم الحسن في لفظه و نظمه، لم يستحقّ هذا الاسم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طرفا من هذا الحديث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bookmarkStart w:id="94" w:name="pg687_8714"/>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أبا عمرو الشيبانيّ يكتتب أشعارا من أفواه جلسائه ليدخلها في باب التّحفظ و التذكّر، و ربما خيّل إليّ أن أبناء أولئك الشعراء لا يستطيعون أبدا أن يقولوا شعرا جيّدا، لمكان أعراقهم من أولئك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أكون عيّابا، ثم للعلماء خاصّة، لصوّرت لك بعض ما سمعت من أبي عبيدة، و من هو أبعد في و همك من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لم يبلغوا في إنكار هذا المذهب ما بلغوه إلّا لأنّ الخطأ فيه عظيم، و أنه يفضي بصاحبه إلى أن ينكر الإعجاز و يبطل التّحدّي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إن كان العمل على ما يذهبون إليه، من أن لا يجب فضل و مزيّة إلا من جانب المعنى، و حتى يكون قد قال حكمة أو أدبا، و استخرج معنى غريبا أو تشبيها نادرا، فقد وجب اطّراح جميع ما قاله الناس في الفصاحة و البلاغة، و في شأن النظم و التأليف، و بطل أن يجب بالنظم فضل، و أن تدخله المزيّة، و أن تتفاوت فيه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ذلك، فقد بطل أن يكون في الكلام معجز، و صار الأمر إلى ما يقوله اليهود و من قال بمثل مقالهم في هذا الباب، و دخل في مثل تلك الجهالات، و نعوذ باللّه من العمى بعد الإبصار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803940_211673320"/>
      <w:bookmarkStart w:id="96" w:name="_Toc34"/>
      <w:bookmarkEnd w:id="95"/>
      <w:r>
        <w:rPr>
          <w:rtl w:val="true"/>
        </w:rPr>
        <w:t>[</w:t>
      </w:r>
      <w:r>
        <w:rPr>
          <w:rtl w:val="true"/>
        </w:rPr>
        <w:t>فصل</w:t>
      </w:r>
      <w:r>
        <w:rPr>
          <w:rtl w:val="true"/>
        </w:rPr>
        <w:t xml:space="preserve">: </w:t>
      </w:r>
      <w:r>
        <w:rPr>
          <w:rtl w:val="true"/>
        </w:rPr>
        <w:t>لا يكون لإحدى العبارتين مزيّة على الأخرى حتى يكون لها في المعنى تأثير</w:t>
      </w:r>
      <w:r>
        <w:rPr>
          <w:rtl w:val="true"/>
        </w:rPr>
        <w:t>]</w:t>
      </w:r>
      <w:bookmarkEnd w:id="96"/>
    </w:p>
    <w:p>
      <w:pPr>
        <w:pStyle w:val="BookText"/>
        <w:rPr/>
      </w:pPr>
      <w:r>
        <w:rPr>
          <w:rFonts w:ascii="Amiri" w:hAnsi="Amiri" w:eastAsia="Amiri" w:cs="Amiri"/>
          <w:color w:val="111111"/>
          <w:sz w:val="28"/>
          <w:sz w:val="28"/>
          <w:szCs w:val="28"/>
          <w:rtl w:val="true"/>
          <w:lang w:bidi="ar-SA"/>
        </w:rPr>
        <w:t>لا يكون لإحدى العبارتين مزيّة على الأخرى، حتّى يكون لها في المعنى تأثير لا يكون لصاحبتها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أفادت هذه ما لا تفيد تلك، فليستا عبارتين عن معنى واحد، بل هما عبارتان عن معنيين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يراد به الغرض، و الذي أراد المتكلم أن يثبته أو ينفيه، نحو أن تقصد تشبيه الرجل بالأسد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تريد هذا المعنى بعينه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فتفيد تشبيه أيضا بالأسد، إلّا أنك تزيد في معنى تشبيهه به زيادة لم تكن في الأوّل، و هي أن تجعله من فرط شجاعته و قوة قلبه، و أنه لا يروعه شي‌ء، بحيث لا يتميز عن الأسد، و لا يقصّر عنه، حتى يتوهّم أنّه أسد في صورة آدميّ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هذا كذلك، فانظر هل كانت هذه الزيادة و هذا الفرق إلا بما توخّي في نظم اللفظ و ترتيبه، حيث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 الكلام و ركّبت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w:t>
      </w:r>
      <w:bookmarkStart w:id="97" w:name="pg687_8716"/>
    </w:p>
    <w:p>
      <w:pPr>
        <w:pStyle w:val="BookText"/>
        <w:rPr/>
      </w:pPr>
      <w:bookmarkEnd w:id="97"/>
      <w:r>
        <w:rPr>
          <w:rFonts w:ascii="Amiri" w:hAnsi="Amiri" w:eastAsia="Amiri" w:cs="Amiri"/>
          <w:color w:val="111111"/>
          <w:sz w:val="28"/>
          <w:sz w:val="28"/>
          <w:szCs w:val="28"/>
          <w:rtl w:val="true"/>
          <w:lang w:bidi="ar-SA"/>
        </w:rPr>
        <w:t>لم يكن إلى الشك سبيل أن ذلك كان بالنّظم، فاجعله العبرة في الكلام كلّه، و رض نفسك على تفهّم ذلك و تتبّعه، و اجعل فيها أنك تزاول منه أمرا عظيما لا يقادر قدره، و تدخل في بحر عميق لا يدرك قعره</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5803942_211673320"/>
      <w:bookmarkStart w:id="99" w:name="_Toc35"/>
      <w:bookmarkEnd w:id="98"/>
      <w:r>
        <w:rPr>
          <w:rtl w:val="true"/>
        </w:rPr>
        <w:t>فصل هو فنّ آخر يرجع إلى هذا الكلام‌</w:t>
      </w:r>
      <w:bookmarkEnd w:id="99"/>
    </w:p>
    <w:p>
      <w:pPr>
        <w:pStyle w:val="BookText"/>
        <w:rPr/>
      </w:pPr>
      <w:r>
        <w:rPr>
          <w:rFonts w:ascii="Amiri" w:hAnsi="Amiri" w:eastAsia="Amiri" w:cs="Amiri"/>
          <w:color w:val="111111"/>
          <w:sz w:val="28"/>
          <w:sz w:val="28"/>
          <w:szCs w:val="28"/>
          <w:rtl w:val="true"/>
          <w:lang w:bidi="ar-SA"/>
        </w:rPr>
        <w:t>قد علم أنّ المعارض للكلام معارض له من الجهة التي منها يوصف بأنه فصيح و بليغ، و متخيّر اللفظ جيّد السّبك، و نحو ذلك من الأوصاف التي نسبوها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هكذا، فبنا أن ننظر فيما إذا أتي به كان معارضا ما هو؟ أ هو أن يجي‌ء بلفظ فيضعه مكان لفظ آخر، نحو أن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ذلك ما لا يذهب إليه عاقل و لا يقوله من به طرق </w:t>
      </w:r>
      <w:r>
        <w:rPr>
          <w:rStyle w:val="FootnoteAnchor"/>
          <w:rtl w:val="true"/>
        </w:rPr>
        <w:footnoteReference w:id="383"/>
      </w:r>
      <w:r>
        <w:rPr>
          <w:rFonts w:ascii="Amiri" w:hAnsi="Amiri" w:eastAsia="Amiri" w:cs="Amiri"/>
          <w:color w:val="111111"/>
          <w:sz w:val="28"/>
          <w:sz w:val="28"/>
          <w:szCs w:val="28"/>
          <w:rtl w:val="true"/>
          <w:lang w:bidi="ar-SA"/>
        </w:rPr>
        <w:t>؟ كيف؟ و لو كان ذلك معارضة لكان الناس لا يفصلون بين الترجمة و المعارضة، و لكان كل من فسّر كلاما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أن يكون جهة للمعارضة، و أن يكون الواضع نفسه في هذه المنزلة معارضا على وجه من الوجوه، علمت أن الفصاحة و البلاغة و سائر ما يجري في طريقهما أوصاف راجعة إلى المعاني، و إلى ما يدلّ عليه بالألفاظ، دون الألفاظ أنفسها، لأنه إذا لم يكن في القسمة إلّا المعاني و الألفاظ، و كان لا يعقل تعارض في الألفاظ المجرّدة، إلّا ما ذكرت، لم يبق إلا أن تكون المعارضة معارضة من جهة إلى معاني الكلام المعقولة، دون ألفاظه المسموعة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عادت المعارضة إلى جهة المعنى، و كان الكلام يعارض من حيث هو فصيح و بليغ و متخيّر اللفظ، حصل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خصائص و وجوه تكون معاني الكلام عليها، و عن زيادات تحدث في أصول المعاني، كالذي أريتك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بأن لا نصيب للألفاظ من حيث هي ألفاظ فيها بوجه من الوجوه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أنك لا تشفي العلّة و لا تنتهي إلى ثلج اليقين، حتى تتجاوز حدّ العلم بالشي‌ء مجملا، إلى العلم به مفصّلا، و حتى لا يقنعك إلّا النّظر في زواياه، و التغلغل في مكامنه، و حتى تكون كمن تتبّع الماء حتى عرف منبعه، و انتهى في البحث عن جوهر العود الذي يصنع فيه إلى أن يعرف منبته، و مجرى عروق الشّجر الذي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لنراهم يقيسون الكلام في معنى المعارضة على الأعمال الصناعية، كنسج الدّيباج و صوغ الشّنف </w:t>
      </w:r>
      <w:r>
        <w:rPr>
          <w:rStyle w:val="FootnoteAnchor"/>
          <w:rtl w:val="true"/>
        </w:rPr>
        <w:footnoteReference w:id="384"/>
      </w:r>
      <w:r>
        <w:rPr>
          <w:rFonts w:ascii="Amiri" w:hAnsi="Amiri" w:eastAsia="Amiri" w:cs="Amiri"/>
          <w:color w:val="111111"/>
          <w:sz w:val="28"/>
          <w:sz w:val="28"/>
          <w:szCs w:val="28"/>
          <w:rtl w:val="true"/>
          <w:lang w:bidi="ar-SA"/>
        </w:rPr>
        <w:t>و السوار و أنواع ما يصاغ، و كلّ ما هو صنعة و عمل يد، بعد أن يبلغ مبلغا يقع التفاضل فيه، ثم يعظم حتى يزيد فيه الصانع على الصانع زيادة يكون له بها صيت، و يدخل في حدّ ما يعجز عنه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القياس، و إن كان قياسا ظاهرا معلوما، و كالشي‌ء المركوز في الطّباع، حتى ترى العامّة فيه كالخاصّة، فإنّ فيه أمرا يجب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يتصوّر أن يبدأ هذا فيعمل ديباجا و يبدع في نقشه و تصويره، فيجي‌ء آخر و يعمل ديباجا آخر مثله في نقشه و هيئته و جملة صفته، حتى لا يفصل الرائي بينهما، و لا يقع لمن لم يعرف القصّة و لم يخبر الحال إلّا أنّهما صنعة رجل واحد، و خارجان من تحت يد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الحكم في سائر المصنوعات كالسّوار يصوغه هذا، و يجي‌ء ذاك فيعمل سوارا مثله، و يؤدّي صفته كما هي، حتى لا يغادر منها شيئا البتّة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يتصوّر مثل ذلك في الكلام، لأنه لا سبيل إلى أن تجي‌ء إلى معنى بيت من الشّعر، أو فصل من النثر، فتؤدّيه بعينه و على خاصّيته و صفته بعبارة أخرى، حتى يكون المفهوم من هذه هو المفهوم من تلك، لا يخالفه في صفة و لا وجه و لا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أتى بالمعنى بعينه، و أخذ معنى كلامه فأدّاه على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تسامح منهم، و المراد أنه أدّى الغرض، فأمّا أن يؤدي المعنى بعينه على الوجه الذي يكون عليه في كلام الأوّل، حتى لا تعقل هاهنا إلا ما عقلته هناك، و حتى يكون حالهما في نفسك حال الصّورتين المشتبهتين في عينك كالسوارين و الشّنفين، في غاية الإحالة، و ظنّ يفضي بصاحبه إلى جهالة عظيمة، و هي أن تكون الألفاظ مختلفة المعاني إذا فرّقت، و متّفقتها إذا جمعت و ألّف منها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ليس كلامنا فيما يفهم من لفظتين مفردتين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فيما فهم من مجموع كلام و مجموع كلام آخر، نحو أن تنظر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البعض إحياء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قد جرت عادة الناس بأن يقولوا في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عبارتان معبّرهما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هذا القول قولا يمكن الأخذ بظاهره، أو يقع لعاقل شكّ أن ليس المفهوم من أحد الكلامين المفهوم من الآخر</w:t>
      </w:r>
      <w:r>
        <w:rPr>
          <w:rFonts w:eastAsia="Amiri" w:cs="Amiri" w:ascii="Amiri" w:hAnsi="Amiri"/>
          <w:color w:val="111111"/>
          <w:sz w:val="28"/>
          <w:szCs w:val="28"/>
          <w:rtl w:val="true"/>
          <w:lang w:bidi="ar-SA"/>
        </w:rPr>
        <w:t>. ).</w:t>
      </w:r>
      <w:bookmarkStart w:id="100" w:name="pg687_8720"/>
    </w:p>
    <w:p>
      <w:pPr>
        <w:pStyle w:val="Heading2"/>
        <w:numPr>
          <w:ilvl w:val="1"/>
          <w:numId w:val="1"/>
        </w:numPr>
        <w:rPr/>
      </w:pPr>
      <w:bookmarkStart w:id="101" w:name="__RefHeading___Toc5803944_211673320"/>
      <w:bookmarkStart w:id="102" w:name="_Toc36"/>
      <w:bookmarkEnd w:id="100"/>
      <w:bookmarkEnd w:id="101"/>
      <w:r>
        <w:rPr>
          <w:rtl w:val="true"/>
        </w:rPr>
        <w:t>فصل</w:t>
      </w:r>
      <w:r>
        <w:rPr>
          <w:rtl w:val="true"/>
        </w:rPr>
        <w:t xml:space="preserve">: </w:t>
      </w:r>
      <w:r>
        <w:rPr>
          <w:rtl w:val="true"/>
        </w:rPr>
        <w:t>الكلام ضربان‌</w:t>
      </w:r>
      <w:bookmarkEnd w:id="102"/>
    </w:p>
    <w:p>
      <w:pPr>
        <w:pStyle w:val="BookText"/>
        <w:rPr/>
      </w:pPr>
      <w:r>
        <w:rPr>
          <w:rFonts w:ascii="Amiri" w:hAnsi="Amiri" w:eastAsia="Amiri" w:cs="Amiri"/>
          <w:color w:val="111111"/>
          <w:sz w:val="28"/>
          <w:sz w:val="28"/>
          <w:szCs w:val="28"/>
          <w:rtl w:val="true"/>
          <w:lang w:bidi="ar-SA"/>
        </w:rPr>
        <w:t>الكلام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أنت تصل منه إلى الغرض بدلالة اللّفظ وحده، و ذلك إذا قصدت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بالخروج على الحقيقة،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بالانطلاق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آخر أنت لا تصل منه إلى الغرض بدلالة اللفظ وحده، و لكن يدلّك اللفظ على معناه الذي يقتضيه موضوعه في اللغة، ثم تجد لذلك المعنى دلالة ثانية تصل بها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 هذا الأمر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مضت الأمثلة فيها مشروحة مستقصاة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قلت في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نؤوم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في جميع ذلك لا تفيد غرضك الذي تعني من مجرّد اللفظ، و لكن يدل اللّفظ على معناه الذي يوجبه ظاهره، ثم يعقل السامع من ذلك المعنى، على سبيل الاستدلال، معنى ثانيا هو غرضك، كمعرفتك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رماد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مضياف،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طويل القامة،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نؤوم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أنها مترفة مخدومة، لها من يكفيها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دلّك الحال على أنّه لم يرد السبع، علمت أنه أراد التشبيه، إلا أنه بالغ فجعل الذي رآه بحيث لا يتميّز عن الأسد في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أراد التردد في أمر البيعة و اختلاف العزم في الفعل و تركه، على ما مضى الشرح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هذه الجملة، فهاهنا عبارة مختصرة و هي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تعني بالمعنى المفهوم من ظاهر اللفظ و الّذي تصل إليه بغير واسطة،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تعقل من اللّفظ معنى، ثم يفضي بك ذلك المعنى إلى معنى آخر، كالذي فسّرت 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عرفت ذلك، فإذا رأيتهم يجعلون الألفاظ زينة للمعاني و حلية عليها، أو يجعلون المعاني كالجواري، و الألفاظ كالمعارض </w:t>
      </w:r>
      <w:r>
        <w:rPr>
          <w:rStyle w:val="FootnoteAnchor"/>
          <w:rtl w:val="true"/>
        </w:rPr>
        <w:footnoteReference w:id="385"/>
      </w:r>
      <w:r>
        <w:rPr>
          <w:rFonts w:ascii="Amiri" w:hAnsi="Amiri" w:eastAsia="Amiri" w:cs="Amiri"/>
          <w:color w:val="111111"/>
          <w:sz w:val="28"/>
          <w:sz w:val="28"/>
          <w:szCs w:val="28"/>
          <w:rtl w:val="true"/>
          <w:lang w:bidi="ar-SA"/>
        </w:rPr>
        <w:t xml:space="preserve">لها، و كالوشي المحبّر </w:t>
      </w:r>
      <w:r>
        <w:rPr>
          <w:rStyle w:val="FootnoteAnchor"/>
          <w:rtl w:val="true"/>
        </w:rPr>
        <w:footnoteReference w:id="386"/>
      </w:r>
      <w:r>
        <w:rPr>
          <w:rFonts w:ascii="Amiri" w:hAnsi="Amiri" w:eastAsia="Amiri" w:cs="Amiri"/>
          <w:color w:val="111111"/>
          <w:sz w:val="28"/>
          <w:sz w:val="28"/>
          <w:szCs w:val="28"/>
          <w:rtl w:val="true"/>
          <w:lang w:bidi="ar-SA"/>
        </w:rPr>
        <w:t xml:space="preserve">و اللّباس الفاخر و الكسوة الرّائقة، إلى أشباه ذلك مما يفخّمون به أمر اللفظ، و يجعلون المعنى ينبل به و يشرف، فاعلم </w:t>
      </w:r>
      <w:r>
        <w:rPr>
          <w:rStyle w:val="FootnoteAnchor"/>
          <w:rtl w:val="true"/>
        </w:rPr>
        <w:footnoteReference w:id="387"/>
      </w:r>
      <w:r>
        <w:rPr>
          <w:rFonts w:ascii="Amiri" w:hAnsi="Amiri" w:eastAsia="Amiri" w:cs="Amiri"/>
          <w:color w:val="111111"/>
          <w:sz w:val="28"/>
          <w:sz w:val="28"/>
          <w:szCs w:val="28"/>
          <w:rtl w:val="true"/>
          <w:lang w:bidi="ar-SA"/>
        </w:rPr>
        <w:t>أنه يصفون كلاما قد أعطاك المتكلم أغراضه فيه من طريق</w:t>
      </w:r>
    </w:p>
    <w:p>
      <w:pPr>
        <w:pStyle w:val="BookText"/>
        <w:rPr/>
      </w:pPr>
      <w:r>
        <w:rPr>
          <w:rFonts w:ascii="Amiri" w:hAnsi="Amiri" w:eastAsia="Amiri" w:cs="Amiri"/>
          <w:color w:val="111111"/>
          <w:sz w:val="28"/>
          <w:sz w:val="28"/>
          <w:szCs w:val="28"/>
          <w:rtl w:val="true"/>
          <w:lang w:bidi="ar-SA"/>
        </w:rPr>
        <w:t>معنى المعنى، فكنى و عرّض، و مثّل و استعار، ثم أحسن في ذلك كله و أصاب، و وضع كل شي‌ء منه في موضعه، و أصاب به شاكلته، و عمد فيما كنى به و شبّه و مثّل، لما حسن مأخذه، و دقّ مسلكه، و لطفت إشارته، و أن المعرض و ما في معناه، ليس هو اللفظ المنطوق به، و لكن معنى اللفظ الذي دللت به على المعنى الثاني، كمعنى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جبان الكلب مهزول الفصيل الذي هو دليل على أنه مضياف، فالمعاني الأول المفهومة من أنفس الألفاظ هي المعارض و الوشي و الحلي و أشباه ذلك، و المعاني الثواني التي يومأ إليها بتلك المعاني، هي التي تكسى تلك المعارض، و تزيّن بذلك الوشي و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جعلوا المعنى يتصوّر من أجل اللفظ بصورة، و يبدو في هيئة، و يتشكّل بشكل يرجع المعنى في ذلك كلّه إلى الدّلالات المعنوية، و لا يصلح شي‌ء منه حيث الكلام على ظاهره، و حيث لا يكون كناية و لا تمثيل و لا استعارة، و لا استعانة في الجملة بمعنى على معنى، و تكون الدلالة على الغرض من مجرّد اللفظ، فلو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يجز أن يقال في الثاني أنه صوّر المعنى في غير صورته الأولى، و لا أن يقال أبرزه في معرض سوى معرضه، و لا شيئا من هذا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صور المعاني لا تتغيّر بنقلها من لفظ إلى لفظ، حتى يكون هناك اتساع و مجاز، و حتى لا يراد من الألفاظ ظواهر ما وضعت له في اللغة، و لكن يشار بمعانيها إلى معان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كذلك ما دام النظم واحدا، فأمّا إذا تغير النظم فلا بدّ حينئذ من أن يتغير المعنى، على ما مضى من البيان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التقديم 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ما رأيت في المسألة التي مضت الآن، أعني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ذاك لأنه لم يتغير من اللّفظ شي‌ء، و إنما تغيّر النظم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فتحك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تقديم الكاف و كانت مكسورة فلا اعتداد بها، لأن معنى الكسر باق بحاله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السبب في أن أحالوا في أشباه هذه المحاسن التي ذكرتها لك على اللفظ، أنّها ليست بأنفس المعاني، بل هي زيادات فيها و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ليست المزية التي تجدها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لشي‌ء خارج عن التشبيه الذي هو أصل المعنى، و إنما هو زيادة فيه و في حكم</w:t>
      </w:r>
      <w:bookmarkStart w:id="103" w:name="pg687_8725"/>
    </w:p>
    <w:p>
      <w:pPr>
        <w:pStyle w:val="BookText"/>
        <w:rPr/>
      </w:pPr>
      <w:bookmarkEnd w:id="103"/>
      <w:r>
        <w:rPr>
          <w:rFonts w:ascii="Amiri" w:hAnsi="Amiri" w:eastAsia="Amiri" w:cs="Amiri"/>
          <w:color w:val="111111"/>
          <w:sz w:val="28"/>
          <w:sz w:val="28"/>
          <w:szCs w:val="28"/>
          <w:rtl w:val="true"/>
          <w:lang w:bidi="ar-SA"/>
        </w:rPr>
        <w:t>الخصوصيّة في الشكل، نحو أن يصاغ خاتم على وجه، و آخر على وجه آخر، تجمعهما صورة الخاتم، و يفترقان بخاصّة و شي‌ء يعلم، إلّا أنه لا يعلم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الأمر كذلك، لم يمكنهم أن يطلقوا اسم المعاني على هذه الخصائص، إذ كان لا يفترق الحال حينئذ بين أصل المعنى، و بين ما هو زيادة في المعنى و كيفية له و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امتنع ذلك توصّلوا إلى الدّلالة عليها بأن وصفوا اللّفظ في ذلك بأوصاف يعلم أنها لا تكون أوصافا له من حيث هو لفظ، كنحو وصفهم له بأنه لفظ شريف، و أنه قد زان المعنى، و أنّ له ديباجة، و أن عليه طلاوة، و أن المعنى منه في مثل الوشي، و أنه عليه كالحلي، إلى أشباه ذلك مما يعلم ضرورة أنه يعنى بمثله الصوت 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جرت به العادة و استمرّ عليه العرف، و صار الناس يقولون اللفظ و اللفظ، لزّ </w:t>
      </w:r>
      <w:r>
        <w:rPr>
          <w:rStyle w:val="FootnoteAnchor"/>
          <w:rtl w:val="true"/>
        </w:rPr>
        <w:footnoteReference w:id="388"/>
      </w:r>
      <w:r>
        <w:rPr>
          <w:rFonts w:ascii="Amiri" w:hAnsi="Amiri" w:eastAsia="Amiri" w:cs="Amiri"/>
          <w:color w:val="111111"/>
          <w:sz w:val="28"/>
          <w:sz w:val="28"/>
          <w:szCs w:val="28"/>
          <w:rtl w:val="true"/>
          <w:lang w:bidi="ar-SA"/>
        </w:rPr>
        <w:t>من ذلك بأنفس أقوام باب من الفساد، و خامرهم منه شي‌ء لست أحسن وصفه</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5803946_211673320"/>
      <w:bookmarkStart w:id="105" w:name="_Toc37"/>
      <w:bookmarkEnd w:id="104"/>
      <w:r>
        <w:rPr>
          <w:rtl w:val="true"/>
        </w:rPr>
        <w:t xml:space="preserve">فصل </w:t>
      </w:r>
      <w:r>
        <w:rPr>
          <w:rtl w:val="true"/>
        </w:rPr>
        <w:t>[</w:t>
      </w:r>
      <w:r>
        <w:rPr>
          <w:rtl w:val="true"/>
        </w:rPr>
        <w:t>من دلالة المعنى على المعنى</w:t>
      </w:r>
      <w:bookmarkEnd w:id="105"/>
    </w:p>
    <w:p>
      <w:pPr>
        <w:pStyle w:val="BookText"/>
        <w:rPr/>
      </w:pPr>
      <w:r>
        <w:rPr>
          <w:rFonts w:ascii="Amiri" w:hAnsi="Amiri" w:eastAsia="Amiri" w:cs="Amiri"/>
          <w:color w:val="111111"/>
          <w:sz w:val="28"/>
          <w:sz w:val="28"/>
          <w:szCs w:val="28"/>
          <w:rtl w:val="true"/>
          <w:lang w:bidi="ar-SA"/>
        </w:rPr>
        <w:t xml:space="preserve">و من الصفات التي تجدهم يجرونها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تعترضك شبهة و لا يكون منك توقّف في أنها ليست له، و لكن لمعناه،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الكلام يستحق اسم البلاغة حتى يسابق معناه لفظه، و لفظه معناه، و لا يكون لفظه أسبق إلى سمعك من معناه إلى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 الأذن بلا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مما لا يشكّ العاقل في أنه يرجع إلى دلالة المعنى على المعنى، و أنّه لا يتصوّر أن يراد به دلالة اللفظ على معناه الذي وضع له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لأنه لا يخلو السامع من أن يكون عالما باللغة و بمعاني الألفاظ التي يسمعها، أو يكون جاهلا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لم يتصوّر أن يتفاوت حال الألفاظ معه، فيكون معنى لفظ أسرع إلى قلبه من معنى لفظ آخر، و إن كان جاهلا كان ذلك في وصفه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إنّما يتصوّر أن يكون لمعنى أسرع فهما منه لمعنى آخر، إذا كان ذلك مما يدرك بالفكر، و إذا كان مما يتجدّد له العلم به عند سمعه للكلام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محال في دلالات الألفاظ اللغوية، لأنّ طريق معرفتها التوقيف، و التقدّم بالتعريف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ذلك كذلك، علم علم الضرورة أن مصرف ذلك إلى دلالات المعاني على المعاني، و أنهم أرادوا أنّ من شرط البلاغة أن يكون المعنى الأوّل الذي تجعله دليلا على المعنى الثاني و وسيطا بينك و بينه، متمكّنا في دلالته، مستقلّا بوساطته، يسفر بينك و بينه أحسن سفارة، و يشير لك إليه أبين إشارة، حتى يخيّل إليك أنك فهمته من حاقّ </w:t>
      </w:r>
      <w:r>
        <w:rPr>
          <w:rStyle w:val="FootnoteAnchor"/>
          <w:rtl w:val="true"/>
        </w:rPr>
        <w:footnoteReference w:id="389"/>
      </w:r>
      <w:r>
        <w:rPr>
          <w:rFonts w:ascii="Amiri" w:hAnsi="Amiri" w:eastAsia="Amiri" w:cs="Amiri"/>
          <w:color w:val="111111"/>
          <w:sz w:val="28"/>
          <w:sz w:val="28"/>
          <w:szCs w:val="28"/>
          <w:rtl w:val="true"/>
          <w:lang w:bidi="ar-SA"/>
        </w:rPr>
        <w:t xml:space="preserve">اللفظ، و ذلك لقلة الكلفة فيه عليك، و سرعة وصوله إليك، فكان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لا أمتع العوذ بالفصال، و لا أبتاع إلّا قريبة الأجل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صدر أراح الليل عازب همّه، تضاعف فيه الحزن من كلّ جانب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كليني لهم، يا أميمة ناصب و ليل أقاسيه بطي‌ء الكواكب</w:t>
      </w:r>
    </w:p>
    <w:p>
      <w:pPr>
        <w:pStyle w:val="BookText"/>
        <w:rPr/>
      </w:pPr>
      <w:r>
        <w:rPr>
          <w:rFonts w:ascii="Amiri" w:hAnsi="Amiri" w:eastAsia="Amiri" w:cs="Amiri"/>
          <w:color w:val="111111"/>
          <w:sz w:val="28"/>
          <w:sz w:val="28"/>
          <w:szCs w:val="28"/>
          <w:rtl w:val="true"/>
          <w:lang w:bidi="ar-SA"/>
        </w:rPr>
        <w:t>تطاول حتى قلت ليس بمنقض و ليس الذي يرعى النجوم بآيب</w:t>
      </w:r>
    </w:p>
    <w:p>
      <w:pPr>
        <w:pStyle w:val="BookText"/>
        <w:rPr/>
      </w:pPr>
      <w:r>
        <w:rPr>
          <w:rFonts w:ascii="Amiri" w:hAnsi="Amiri" w:eastAsia="Amiri" w:cs="Amiri"/>
          <w:color w:val="111111"/>
          <w:sz w:val="28"/>
          <w:sz w:val="28"/>
          <w:szCs w:val="28"/>
          <w:rtl w:val="true"/>
          <w:lang w:bidi="ar-SA"/>
        </w:rPr>
        <w:t>و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 الطويل جدد همومه و أعادها بعد أن كادت أن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أذود الطّير عن شجر قد بلوت المرّ من ثمره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أيها المنتاب من عفره لست من ليلى و لا سمره</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أشفق على من ذممت صحبته و لا أمنع غيري من إنسان قد بلوته فلم أجد عنده خيرا، كما أن ثمر الشجر إذا كان مرّا لم يطرد عنه الطير و لم يبل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تعرف ما حاله بالضدّ من هذا، فكان منقوص القوّة في تأدية ما أريد منه، لأنه يعترضه ما يمنعه أن يقضي حق السّفارة فيما بينك و بين معناك، و يوضح تمام الإيضاح عن مغزاك، فانظر إلى قول العباس بن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سأطلب بعد الدّار عنكم لتقربوا و تسكب عيناي الدّموع لتجمدا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 فدلّ بسكب الدموع على ما يوجبه الفراق من الحزن و الكمد، فأحسن و أصاب، لأن من شأن البكاء أبدا أن يكون أمارة للحزن، و أن يجعل دلالة عليه و كناية عنه،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أبكاني و أضحكني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ساءني و 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أبكاني الدّهر، و يا ربّما أضحكني الدّهر بما يرضي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ثم ساق هذا القياس إلى نقيضه، فالتمس أن يدل على ما يوجبه دوام التلاقي من السرور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ظنّ أن الجمود يبلغ له في إفادة المسرّة و السلامة من الحزن، ما بلغ سكب الدمع في الدلالة على الكآبة و الوقوع في الحزن و نظر إلى أنّ الجمود خلوّ العين من البكاء و انتفاء الدموع عنها، و 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أحزن اليوم لئلّا أحزن غدا، و تبكي عيناي جهدهما لئلا تبكيا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غلط فيما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الجمود هو أن لا تبكي العين، مع أن الحال حال بكاء، و مع أن العين يراد منها أن تبكي، و يستراب في أن لا تبكي، و لذلك لا ترى أحدا يذكر عينه بالجمود إلا و هو يشكوها و يذمّها و ينسبها إلى البخل، و يعدّ امتناعها من البكاء تركا لمعونة صاحبها على ما به من الهمّ، أ 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عينا لم تجد يوم واسط عليك بجاري دمعها لجمود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فأتى بالجمود تأكيدا لنفي الجود، و محال أن يجعلها لا تجود بالبكاء و ليس هناك التماس بكاء، لأنّ الجود و البخل يقتضيان مطلوبا يبذل أو يمنع، و لو كان الجمود يصلح لأن يراد به السلامة من البكاء، و يصحّ أن يدلّ به على أن الحال حال مسرة و حبور، لجاز أن يدعى به للرجل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زالت عينك 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مما لا يشكّ في بطلانه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قول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جمود، لا ماء فيها، و سنة جماد، لا مطر فيها، و ناقة جماد، لا لبن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لا تجعل السّنة و النّاقة جمادا إلّا على معنى أنّ السّنة بخيلة بالقطر، و النّاقة لا تسخو بالدّرّ </w:t>
      </w:r>
      <w:r>
        <w:rPr>
          <w:rStyle w:val="FootnoteAnchor"/>
          <w:rtl w:val="true"/>
        </w:rPr>
        <w:footnoteReference w:id="396"/>
      </w:r>
      <w:r>
        <w:rPr>
          <w:rFonts w:ascii="Amiri" w:hAnsi="Amiri" w:eastAsia="Amiri" w:cs="Amiri"/>
          <w:color w:val="111111"/>
          <w:sz w:val="28"/>
          <w:sz w:val="28"/>
          <w:szCs w:val="28"/>
          <w:rtl w:val="true"/>
          <w:lang w:bidi="ar-SA"/>
        </w:rPr>
        <w:t xml:space="preserve">، كذلك حكم العين لا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و هناك ما يقتضي إرادة البكاء منها، ما يجعلها إذا بكت محسنة موصوفة بأن قد جادت و سخت، و إذا لم تبك، مسيئة موصوفة بأن قد ضنّت و بخلت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أتجرّع غصص الفراق، و أحمل نفسي على مرّه، و أحتمل ما يؤدّيني إليه من حزن يفيض الدموع من عيني و يسكبها، لكي أتسبّب بذلك إلى وصل يدوم، و مسرة تتّصل، حتى لا أعرف بعد ذلك الحزن أصلا، و لا تعرف عيني البكاء، و تصير في أن لا ترى باكية أبدا، كالجمود التي لا يكون لها 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w:t>
      </w:r>
      <w:r>
        <w:rPr>
          <w:rStyle w:val="FootnoteAnchor"/>
          <w:rtl w:val="true"/>
        </w:rPr>
        <w:footnoteReference w:id="397"/>
      </w:r>
      <w:r>
        <w:rPr>
          <w:rFonts w:ascii="Amiri" w:hAnsi="Amiri" w:eastAsia="Amiri" w:cs="Amiri"/>
          <w:color w:val="111111"/>
          <w:sz w:val="28"/>
          <w:sz w:val="28"/>
          <w:szCs w:val="28"/>
          <w:rtl w:val="true"/>
          <w:lang w:bidi="ar-SA"/>
        </w:rPr>
        <w:t>لا يستقيم و لا يستتبّ، لأنه يوقعه في التناقض، و يجعله كأنه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أحتمل البكاء لهذا الفراق عاجلا، لأصير في الآجل بدوام الوصل و اتصال السرور في صورة من يريد من عينه أن تبكي ثم لا تبكي، لأنها خلقت جامدة لا ماء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من التهافت و الاضطراب بحيث لا تنجع الحيلة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أنا لا نعلم أحدا جعل جمود العين دليل سرور و أمارة غبطة، و كناية عن أن الحال حال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مثال فيما هو بالضدّ مما شرطوا من أن لا يكون لفظه أسبق إلى سمعك، من معناه إلى قلبك لأنك ترى اللّفظ يصل إلى سمعك، و تحتاج إلى أن تخبّ و توضع في طلب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لك هذا الشرح و التفسير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النظم سويّا، و التأليف مستقيما، كان وصول المعنى إلى قلبك، تلو وصول اللفظ إلى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على خلاف ما ينبغي، وصل اللّفظ إلى السمع، و بقيت في المعنى تطلبه و تتعب فيه، و إذا أفرط الأمر في ذلك صار إلى التعقيد الذي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يستهلك المعنى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لم تضق العبارة و لم يقصر اللفظ و لم ينغلق الكلام في هذا الباب، إلّا لأنه قد تناهى في الغموض و الخفاء إلى أقصى الغايات، و أنت لا ترى أغرب مذهبا، و أعجب طريقا، و أحرى بأن تضطرب فيه الآراء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قولك في شي‌ء قد بلغ من أمره أن يدّعى على كبار العلماء أنّهم لم يعلموه و لم يفطنوا له؟ فقد ترى أنّ البحتري قال حين سئل عن مسلم و 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العباس ثعلبا لا يوافقك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شأن ثعلب و ذويه من المتعاطين لعلم الشعر دون علمه، إنما يعلم ذلك من دفع في مسلك طريق الشعر إلى مضايقه و انتهى إلى ضروراته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 ينفكّ العالمون به و الذين هم من أهله، من دخول الشبهة فيه عليهم، و من اعتراض السّهو و الغلط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الأصمعي أنّه قال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أشدو من أبي عمرو بن العلاء و خلف الأحمر، و كان يأتيان بشارا فيسلّمان عليه بغاية الإعظام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 ما أحدثت؟ فيخبرهما و ينشدهما، و يسألانه و يكتبان عنه متواضعين له، حتى يأتي وقت الزّوال، ثم ينصرفان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أتياه يوما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القصيدة التي أحدثتها في 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بلغتكم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أكثرت فيها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أن سلم بن قتيبة يتباصر بالغريب، فأحببت أن أورد عليه 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فأنشدناها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بكّرا صاحبيّ قبل الهجير إنّ ذاك النّجاح في التّبكير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حتى فرغ منها، فقال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يا أبا معاذ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 النجاح في التبكير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بكّرا فالنّجاح في التّبكير 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بنيتها أعرابية وحشية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النجاح في التبكير، كما يقول الأعراب البدويّون، 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 فالنجاح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من كلام المولّدين، و لا يشبه ذاك الكلام، و لا يدخل في معنى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خلف فقبّل بين عينيه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فهل كان هذا القول من خلف و النّقد على بشّار، إلّا للطف المعنى في ذلك و خفائه؟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على هذا الوجه، أن تغني 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مثلا، و أن تفيد من ربط الجملة بما قبلها أمرا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الكلام بها مستأنفا غير مستأنف، و مقطوعا موصولا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ترى أنك 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ذاك النجاح في التبكير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تر الكلام يلتئم، و لرأيت الجملة الثانية لا تتّصل بالأولى و لا تكون منها بسبيل، حتى تجي‌ء بالفاء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 صاحبيّ قبل الهجير، فذاك النجاح في التبكير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قول بعض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فغنّها، و هي لك الفداء إنّ غناء الإبل الحداء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بضم الحاء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حدا الإبل إذا ساقها و غنى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غناء الإبل الحداء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ملاءمته الكلام قبله، و حسن تشبّثه به، و إلى حسن تعطّف الكلام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إذا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فغنّها و هي لك الفداء، غناء الإبل الحداء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تكون الصّورة؟ و كيف ينبو أحد الكلامين عن الآخر؟ و كيف يشئم هذا و يعرق ذاك؟ حتى لا تجد حيلة في ائتلافهما حتّى تجتلب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فغنّها و هي لك الفداء، فغناء الإبل الحداء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تعلم أن ليست الألفة بينهما من جنس ما كان، و أن قد ذهبت الأنسة التي كنت تجد، و الحسن الذي كنت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عنبسة </w:t>
      </w:r>
      <w:r>
        <w:rPr>
          <w:rStyle w:val="FootnoteAnchor"/>
          <w:rtl w:val="true"/>
        </w:rPr>
        <w:footnoteReference w:id="40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ذو الرّمّة الكوفة فوقف ينشد الناس بالكناسة قصيدته الحائية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البرء، و الأسقام، و الهمّ، و المنى، و موت الهوى في القلب منّي المبرّح</w:t>
      </w:r>
    </w:p>
    <w:p>
      <w:pPr>
        <w:pStyle w:val="BookText"/>
        <w:rPr/>
      </w:pPr>
      <w:r>
        <w:rPr>
          <w:rFonts w:ascii="Amiri" w:hAnsi="Amiri" w:eastAsia="Amiri" w:cs="Amiri"/>
          <w:color w:val="111111"/>
          <w:sz w:val="28"/>
          <w:sz w:val="28"/>
          <w:szCs w:val="28"/>
          <w:rtl w:val="true"/>
          <w:lang w:bidi="ar-SA"/>
        </w:rPr>
        <w:t>و كان الهوى بالنأي يمحى فيمّحي، و حبّك عندي يستجدّ و يربح</w:t>
      </w:r>
    </w:p>
    <w:p>
      <w:pPr>
        <w:pStyle w:val="BookText"/>
        <w:rPr/>
      </w:pPr>
      <w:r>
        <w:rPr>
          <w:rFonts w:ascii="Amiri" w:hAnsi="Amiri" w:eastAsia="Amiri" w:cs="Amiri"/>
          <w:color w:val="111111"/>
          <w:sz w:val="28"/>
          <w:sz w:val="28"/>
          <w:szCs w:val="28"/>
          <w:rtl w:val="true"/>
          <w:lang w:bidi="ar-SA"/>
        </w:rPr>
        <w:t xml:space="preserve">إذا غيّر النّأي المحبّين لم يكد رسيس الهوى من حبّ ميّة يبرح </w:t>
      </w:r>
      <w:r>
        <w:rPr>
          <w:rStyle w:val="FootnoteAnchor"/>
          <w:rtl w:val="true"/>
        </w:rPr>
        <w:footnoteReference w:id="40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هذا البيت ناداه ابن شبرمة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غيلان </w:t>
      </w:r>
      <w:r>
        <w:rPr>
          <w:rStyle w:val="FootnoteAnchor"/>
          <w:rtl w:val="true"/>
        </w:rPr>
        <w:footnoteReference w:id="405"/>
      </w:r>
      <w:r>
        <w:rPr>
          <w:rFonts w:ascii="IRNazanin" w:hAnsi="IRNazanin" w:eastAsia="IRNazanin"/>
          <w:color w:val="111111"/>
          <w:sz w:val="28"/>
          <w:sz w:val="28"/>
          <w:szCs w:val="28"/>
          <w:rtl w:val="true"/>
          <w:lang w:bidi="fa-IR"/>
        </w:rPr>
        <w:t>، أراه قد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فشنق ناقته </w:t>
      </w:r>
      <w:r>
        <w:rPr>
          <w:rStyle w:val="FootnoteAnchor"/>
          <w:rtl w:val="true"/>
        </w:rPr>
        <w:footnoteReference w:id="406"/>
      </w:r>
      <w:r>
        <w:rPr>
          <w:rFonts w:ascii="Amiri" w:hAnsi="Amiri" w:eastAsia="Amiri" w:cs="Amiri"/>
          <w:color w:val="111111"/>
          <w:sz w:val="28"/>
          <w:sz w:val="28"/>
          <w:szCs w:val="28"/>
          <w:rtl w:val="true"/>
          <w:lang w:bidi="ar-SA"/>
        </w:rPr>
        <w:t>و جعل يتأخّر بها و يفكّر،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غيّر النأي المحبّين لم أجد رسيس الهوى من حبّ ميّة يبرح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حدّثت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حين أنكر على ذي الرّمة ما أنكر، و أخطأ ذو الرمة حين غيّر شعره لقول ابن شبرمة، إنما هذا كقول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بَعْضُها فَوْقَ بَعْضٍ إِذا أَخْرَجَ يَدَهُ لَمْ يَكَدْ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يرها و لم يكد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سبب الشّبهة في ذلك أنه قد جرى في العرف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قد فعل، على معنى أنه لم يفعل إلّا بعد الجهد، و بعد أن كان بعيدا في الظّن أن يفعله،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كادُوا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مجي‌ء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السبيل، توهّم ابن شبرمة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 رسيس الهوى من حبّ ميّة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الهوى قد برح، و وقع لذي الرمة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كالذي ظنّاه، فإن الذي يقتضيه اللفظ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المراد أن الفعل لم يكن من أصله، و لا قارب أن يكون، و لا ظنّ أنه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بالشك في ذلك؟ و قد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لأن يدلّ على شدة قرب الفعل من الوقوع، و على أنّه قد شارف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 محالا أن يوجب نفيه وجود الفعل، لأنه يؤدّي إلى أن يوجب نفي مقاربة الفعل الوجود وجوده، و أن يكون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قارب أن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مقتضيا على البتّ أنه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ثبت ذلك، فمن سبيلك أن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يكن المعنى على أنه قد كانت هناك صورة تقتضي أن لا يكون الفعل، و حال يبعد معها أن يكون، ثمّ تغير الأمر، كالذي تراه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كادُوا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إلّا أن تلزم الظاهر، و تجعل المعنى على أنك تزعم أن الفعل لم يقارب أن يكون، فضلا عن أن يكون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 إذن في بيت ذي الرمة على أن الهوى من رسوخه في القلب، و ثبوته فيه و غلبته على طباعه، بحيث لا يتوهّم عليه البراح، و أن ذلك لا يقارب أن يكون، فضلا عن أن يكون،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سلا المحبّون و فتروا في محبتهم، لم يقع لي في وهم، و لم يجر منّي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عليّ ما يشبه السّلوة، و ما يعدّ فترة، فضلا عن أن يوجد ذلك مني و أصير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ينبغي أن تعلم أنهم إنما قالوا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يرها و لم يكد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فبدءوا فنفوا الرؤية، ثم عطفوا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ليعلموك أن ليس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كادُوا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نفي معقّب على إثبات، و أن ليس المعنى على أن رؤية كانت من بعد أن كادت لا تكون، و لكن المعنى على أن رؤيتها لا تقارب أن تكون، فضلا عن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وجود الفعل، لكان هذا الكلام منهم محالا جاريا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يرها و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هاهنا نكتة، و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 البيت واقع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الماضي إذا وقع في جواب الشرط على هذا السبيل، كان مستقبلا في المعنى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لم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نفيت خروجا فيما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كذلك، استحال أن يكون المعنى في البيت أو الآي على الفعل قد كان، لأنه يؤدي إلى 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صريحا في جواب الشرط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لم أخرج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يتّضح فيه هذا المعنى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ديار لجهمة بالمنحنى سقاهنّ مرتجز باكر</w:t>
      </w:r>
    </w:p>
    <w:p>
      <w:pPr>
        <w:pStyle w:val="BookText"/>
        <w:rPr/>
      </w:pPr>
      <w:r>
        <w:rPr>
          <w:rFonts w:ascii="Amiri" w:hAnsi="Amiri" w:eastAsia="Amiri" w:cs="Amiri"/>
          <w:color w:val="111111"/>
          <w:sz w:val="28"/>
          <w:sz w:val="28"/>
          <w:szCs w:val="28"/>
          <w:rtl w:val="true"/>
          <w:lang w:bidi="ar-SA"/>
        </w:rPr>
        <w:t>و راح عليهنّ ذو هيدب ضعيف القوى، ماؤه زاخر</w:t>
      </w:r>
    </w:p>
    <w:p>
      <w:pPr>
        <w:pStyle w:val="BookText"/>
        <w:rPr/>
      </w:pPr>
      <w:r>
        <w:rPr>
          <w:rFonts w:ascii="Amiri" w:hAnsi="Amiri" w:eastAsia="Amiri" w:cs="Amiri"/>
          <w:color w:val="111111"/>
          <w:sz w:val="28"/>
          <w:sz w:val="28"/>
          <w:szCs w:val="28"/>
          <w:rtl w:val="true"/>
          <w:lang w:bidi="ar-SA"/>
        </w:rPr>
        <w:t xml:space="preserve">إذا رام نهضا بها لم يكد كذي السّاق أخطأها الجابر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أعود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من دقّة هذه المعاني أن يشتبه الأمر فيها على مثل خلف الأحمر و ابن شبرمة، و حتى يشتبه على ذي الرمة في صواب قاله، فيرى أنه غير صواب، فما ظنك بغيرهم؟ و ما يعجبك من أن يكثر التخليط فيه؟ و من العجب في هذا المعنى قول أبي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أصبحت أمّ الخيار تدّعي عليّ ذنبا كلّه لم أصنع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حمله الجميع على أنه أدخل نفسه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إنما يجوز عند الضرورة، من غير أن كانت به إليه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يكسر له وزنا، أو يمنعه من معنى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تأملت وجدته لم يرتكبه و لم يحمل نفسه عليه إلا لحاجة له إلى ذلك، و إلّا لأنه رأى النصب يمنعه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أنه أراد أنها تدّعي عليه ذنبا لم يصنع منه شيئا البتّة لا قليلا و لا كثيرا و لا بعضا و لا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يمنع من هذا المعنى، و يقتضي أن يكون قد أتى من الذنب الذي ادّعته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إذا تأملنا وجدنا إعمال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منفيّ، لا يصلح أن يكون إلا حيث يراد أن بعضا كان و بعضا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ألق كلّ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آخذ كلّ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أنك لقيت بعضا من القوم و لم تلق الجميع، و أخذت بعضا من الدراهم و تركت الباقي و لا يكون أن تريد أنك لم تلق واحدا من القوم، و لم تأخذ شيئا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تعرف ذلك بأن تنظر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 و تتعرّف فائدته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نظرت وجدته قد اجتلب لأن يفيد الشمول في الفعل الذي تسنده إلى الجملة أو توقعه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 أنك إنما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لكان يجوز أن يتوهّم السامع أنه قد تخلّف عنك بعضهم، إلا أنك لم تعتدّ بهم، أو أنّك جعلت الفعل إذا وقع من بعض القوم فكأنما وقع من الجميع، لكونهم في حكم الشخص الواحد، كما يقال للقبيلة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فعلتم و صنعتم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فعل قد كان من بعضهم أو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قد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أنه قد بقي عليك من لم تره و لم تمرر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يعلم أنا لا نعني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سبيله في ذلك سبيل الشي‌ء يوجب المعنى من أصله، و أنه لو لا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عقل الشمول و لم يكن فيما سبق من اللفظ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لو كان كذلك لم يكن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أنه يمنع أن يكون اللفظ المقتضي الشمول مستعملا على خلاف ظاهره و متجوّزا فيه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فهاهنا أصل، و هو أن من حكم النفي إذا دخل على كلام، ثم كان في ذلك الكلام تقييد على وجه من الوجوه، أن يتوجّه إلى ذلك التقييد، و أن يقع له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القوم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يأتك القوم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نفيه ذلك متوجّها إلى الاجتماع الذي هو تقييد في الإتيان دون الإتيان نفسه، حتّى إنه إن أراد أن ينفي الإتيان من أصله، كان من سبيله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يأتوك أصلا، فما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يشكّ فيه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حكم النفي إذا دخل على كلام فيه تقييد، فإن التأكيد ضرب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نفيت كلاما فيه تأكيد، فإن نفيك ذلك يتوجّه إلى التأكيد خصوصا و يقع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يأتني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يأتني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كلّ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عمدت نفيك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كان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النفي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فواجب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يأتني كل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قد أتاك بعضهم كما يجب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يكونوا قد أتوك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يستحيل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تريد أنّهم لم يأتوك أصلا لا مجتمعين و لا منفردين كذلك محال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تريد أنهم لم يأتوك أصلا،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إذا نظرت وجدت الإثبات كالنفي فيما ذكرت لك، و وجدت النفي قد احتذاه فيه و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خبرك هذا، و الذي يتوجّه إليه إثباتك، بدلالة أن المعنى على أن الشك لم يقع في نفس المجي‌ء أنّه كان من القوم على الجملة، و إنما وقع في شموله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الذي عناك أمره من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ما من كلام كان فيه أمر زائد على مجرّد إثبات المعنى للشي‌ء، إلّا كان الغرض الخاصّ من الكلام، و الّذي يقصد إليه و يزجّى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وضعت كلامك لأن تثبت مجيئه راكبا أو تنفي ذلك، لا لأن تثبت المجي‌ء و تنفيه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سبيل إلى الشكّ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يلزم من شكّ في هذا فتوهّم أنه يجوز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أنك لم تر واحدا منهم أن تجري النّهي هذا المجرى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لا تضرب واحدا منهم 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w:t>
      </w:r>
    </w:p>
    <w:p>
      <w:pPr>
        <w:pStyle w:val="BookText"/>
        <w:rPr/>
      </w:pPr>
      <w:r>
        <w:rPr>
          <w:rFonts w:ascii="Amiri" w:hAnsi="Amiri" w:eastAsia="Amiri" w:cs="Amiri"/>
          <w:color w:val="111111"/>
          <w:sz w:val="28"/>
          <w:sz w:val="28"/>
          <w:szCs w:val="28"/>
          <w:rtl w:val="true"/>
          <w:lang w:bidi="ar-SA"/>
        </w:rPr>
        <w:t>الرجلين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لا تضرب واحدا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لزمه أن يحيل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تضربهما معا، و لكن اضرب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تأخذهما جميعا، و لكن واحدا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بذلك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بان لك من حال النّصب أنه يقتضي أن يكون المعنى على أنه قد صنع من الذّنب بعضا و ترك بعضا، فاعلم أنّ الرّفع على خلاف ذلك، و أنه يقتضي نفي أن يكون قد صنع منه شيئا، و أتى منه قليلا أو كثيرا، و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لا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أن يأتيه واحد منهم، و أبيت أن يكون أو يحسن شي‌ء مما أشرت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لك بذلك من الشّعر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 كلّ ليس يعدو حمامه و لا لامرئ عمّا قضى اللّه مزحل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مزحل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زحل إذا تباعد، يعني ليس منه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على نفي أن يعدو أحد من الناس حمامه،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 ليس يعدو كلّ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لأفسدت المعنى، و صرت كأنك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الناس من يسلم من الحمام و يبقى خالدا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دعبل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بأيّ سهامها رمتني، و كلّ عندنا ليس بالمكدي</w:t>
      </w:r>
    </w:p>
    <w:p>
      <w:pPr>
        <w:pStyle w:val="BookText"/>
        <w:rPr/>
      </w:pPr>
      <w:r>
        <w:rPr>
          <w:rFonts w:ascii="Amiri" w:hAnsi="Amiri" w:eastAsia="Amiri" w:cs="Amiri"/>
          <w:color w:val="111111"/>
          <w:sz w:val="28"/>
          <w:sz w:val="28"/>
          <w:szCs w:val="28"/>
          <w:rtl w:val="true"/>
          <w:lang w:bidi="ar-SA"/>
        </w:rPr>
        <w:t xml:space="preserve">أبا الجيد، أم مجرى الوشاح، و إنّني لأتهم عينيها مع الفاحم الجعد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المعنى على نفي أن يكون في سهامها مكد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في ذلك ما جاء في حديث ذي اليدين حين قال للنبيّ صلى اللّه عليه و 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أقصرت الصّلاة أم نسيت يا رسول اللّه؟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ذلك قد كان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المعنى لا محالة على نفي الأمرين جميعا، و على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أراد أنه لم يكن واحد منهما، لا القصر و لا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المعنى أنه قد كان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لما كان المعنى مع إعمال الفعل المنفي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الفعل قد كان من البعض، و وقع على البعض،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القوم كلّهم، و لكن أتاني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القوم كلّهم، و لكن رأيت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بعد ما نفيت، و لا يكون ذلك مع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لم يأتني، و لكن أتاني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 و لكن كان 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يجز، لأنّه يؤدّي إلى التناقض، و هو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يأتني واحد منهم، و لكن أتاني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ليس التأثير لما ذكرنا من إعمال الفعل و ترك إعماله على الحقيقة، و إنما التأثير لأمر آخر، و هو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النفي، و أن لا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علقنا الحكم في البيت </w:t>
      </w:r>
      <w:r>
        <w:rPr>
          <w:rStyle w:val="FootnoteAnchor"/>
          <w:rtl w:val="true"/>
        </w:rPr>
        <w:footnoteReference w:id="413"/>
      </w:r>
      <w:r>
        <w:rPr>
          <w:rFonts w:ascii="Amiri" w:hAnsi="Amiri" w:eastAsia="Amiri" w:cs="Amiri"/>
          <w:color w:val="111111"/>
          <w:sz w:val="28"/>
          <w:sz w:val="28"/>
          <w:szCs w:val="28"/>
          <w:rtl w:val="true"/>
          <w:lang w:bidi="ar-SA"/>
        </w:rPr>
        <w:t xml:space="preserve">و سائر ما مضى بإعمال الفعل و ترك إعماله، من حيث كان إعماله فيه يقتضي دخوله في حيّز النفي، و ترك إعماله يوجب خروجه منه، من حيث كان الحرف النافي في البيت حرفا لا ينفصل عن الفعل،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كونه معمولا للفعل و غير معمول، يقتضي ما رأيت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ترى أنّك لو جئت بحرف نفي يتصوّر انفصاله عن الفعل، لرأيت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إعمال الفعل، مثله مع إعماله، و مثال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يتمنّى المرء يدركه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يتمنون موتي و لكن الأمور تسير على عكس رغباتهم، و البيت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المرشدي على عقود الجمان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رأي الفتى يدعو إلى رشد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بدا لك رأي مشكل فقف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687_8749"/>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غير معمل فيه الفعل، و مرفوع، إمّا بالابتداء، و إمّا بأنه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المعنى مع ذلك على ما يكون عليه إذا أعملت فيه الفعل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يدرك المرء كلّ ما يتمناه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 كلّ رأي الفتى إلى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التأثير لوقوعه في حيّز النفي، و ذلك حاصل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يتمنى المرء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رأي الفتى لا يدعو إلى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 المعنى، و لصار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لا يدرك شيئا مما يتمناه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 رأي الفتى ما يدعو إلى رشد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إذا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النفي، و ذلك بأن تقدم النّفي عليه لفظا أو تقديرا، فالمعنى على نفي الشمول دون نفي الفعل و الوصف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حيّز النفي و لم تدخله فيه، لا لفظا و لا تقديرا، كان المعنى على أنك تتبّعت الجملة، فنفيت الفعل و الوصف عنها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في أن كان ذلك كذلك، أنك إذا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بنيت النّفي عليه، و سلّطت الكلّية على النفي و أعملتها فيه، و إعمال معنى الكلية في النّفي يقتضي أن لا يشذّ شي‌ء عن النّفي،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شأن الوجوه و الفروق أن لا يزال تحدث بسببها و على حسب الأغراض و المعاني التي تقع فيها، دقائق و خفايا لا إلى حدّ و نهاية و أنها خفايا تكتم أنفسها جهدها حتى لا يتنبّه لأكثرها، و لا يعلم أنها هي، و حتى لا تزال ترى العالم يعرض له السّهو فيه، و حتى إنه ليقصد إلى الصواب فيقع في أثناء كلامه ما يوهم الخطأ، كلّ ذلك لشدة الخفاء و فرط الغموض</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5803948_211673320"/>
      <w:bookmarkStart w:id="108" w:name="_Toc38"/>
      <w:bookmarkEnd w:id="107"/>
      <w:r>
        <w:rPr>
          <w:rtl w:val="true"/>
        </w:rPr>
        <w:t>فصل‌</w:t>
      </w:r>
      <w:bookmarkEnd w:id="108"/>
    </w:p>
    <w:p>
      <w:pPr>
        <w:pStyle w:val="BookText"/>
        <w:rPr/>
      </w:pPr>
      <w:r>
        <w:rPr>
          <w:rFonts w:ascii="Amiri" w:hAnsi="Amiri" w:eastAsia="Amiri" w:cs="Amiri"/>
          <w:color w:val="111111"/>
          <w:sz w:val="28"/>
          <w:sz w:val="28"/>
          <w:szCs w:val="28"/>
          <w:rtl w:val="true"/>
          <w:lang w:bidi="ar-SA"/>
        </w:rPr>
        <w:t>و اعلم أنه إذا كان بيّنا في الشي‌ء أنه لا يحتمل إلّا الوجه الذي هو عليه حتى لا يشكل، و حتى لا يحتاج في العلم بأن ذلك حقّه و أنه الصواب، إلى فكر و روية فلا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تكون المزيّة و يجب الفضل إذا احتمل في ظاهر الحال غير الوجه الذي جاء عليه وجها آخر، ثم رأيت النّفس تنبو عن ذلك الوجه الآخر، و رأيت للذي جاء عليه حسنا و قبولا تعدمهما إذا أنت تركته إلى الثاني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بخاف أن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روعة و مأخذا من القلوب، أنت لا تجد شيئا منه إن أنت أخّرت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الجنّ شركاء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 ترى حالك حال من نقل عن</w:t>
      </w:r>
    </w:p>
    <w:p>
      <w:pPr>
        <w:pStyle w:val="BookText"/>
        <w:rPr/>
      </w:pPr>
      <w:r>
        <w:rPr>
          <w:rFonts w:ascii="Amiri" w:hAnsi="Amiri" w:eastAsia="Amiri" w:cs="Amiri"/>
          <w:color w:val="111111"/>
          <w:sz w:val="28"/>
          <w:sz w:val="28"/>
          <w:szCs w:val="28"/>
          <w:rtl w:val="true"/>
          <w:lang w:bidi="ar-SA"/>
        </w:rPr>
        <w:t>الصورة المبهجة و المنظر الرّائق و الحسن الباهر، إلى الشي‌ء الغفل الذي لا تحلى منه بكثير طائل، و لا تصير النفس به إلى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أن كان ذلك كذلك، هو أن للتقديم فائدة شريفة و معنى جليلا لا سبيل إليه 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أنّا و إن كنّا نرى جملة المعنى و محصوله أنهم جعلوا الجنّ شركاء و عبدوهم مع اللّه تعالى، و كان هذا المعنى يحصل مع التأخير حصوله مع التقديم، فإن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المعنى و يفيد معه معنى آخر، و هو أنه ما كان ينبغي أن يكون للّه شريك، لا من الجن و لا غير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الجنّ شركاء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يفد ذلك، و لم يكن فيه شي‌ء أكثر من الإخبار عنهم بأنهم عبدوا الجن مع اللّه تعالى، فأمّا إنكار أن يعبد مع اللّه غيره، و أن يكون له شريك من الجن و غير الجن، فلا يكون في اللفظ مع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التقدير يكون مع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لجعل،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ثان، و على تقدير أنه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جعلوا شركاء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التقدير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مفعول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الثاني، وقع الإنكار على كون شركاء للّه تعالى على الإطلاق، من غير اختصاص شي‌ء دون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من ذلك أنّ اتخاذ الشريك من غير الجن قد دخل في الإنكار دخول اتّخاذه من الجنّ، لأنّ الصفة إذا ذكرت مجرّدة غير مجراة على شي‌ء، كان الذي تعلّق بها من النفي عامّا في كل ما يجوز أن تكون له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الدار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الكينونة في الدار عن كلّ من يكون الكرم 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الإنكار أبدا حكم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الجنّ شركاء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غير مطلق، من حيث كان محالا أن يجرى خبرا على الجن، ثم يكون عامّا فيهم و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احتمل أن يكون القصد بالإنكار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جلّ اللّه تعالى عن أن يكون له شريك و شبيه بحال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الآن إلى شرف ما حصل من المعنى بأن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اعتبره فإنه ينبّهك لكثير من الأمور، و يدلّك على عظم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تعلم به كيف يكون الإيجاز به و ما صورته؟ و كيف يزاد في المعنى من غير أن يزاد في اللفظ، إذ قد ترى أن ليس إلا</w:t>
      </w:r>
    </w:p>
    <w:p>
      <w:pPr>
        <w:pStyle w:val="BookText"/>
        <w:rPr/>
      </w:pPr>
      <w:r>
        <w:rPr>
          <w:rFonts w:ascii="Amiri" w:hAnsi="Amiri" w:eastAsia="Amiri" w:cs="Amiri"/>
          <w:color w:val="111111"/>
          <w:sz w:val="28"/>
          <w:sz w:val="28"/>
          <w:szCs w:val="28"/>
          <w:rtl w:val="true"/>
          <w:lang w:bidi="ar-SA"/>
        </w:rPr>
        <w:t>تقديم و تأخير، و أنه قد حصل لك بذلك من زيادة المعنى، ما إن حاولته مع تركه لم يحصل لك، و احتجت إلى أن تستأنف له كلاما، نحو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الجنّ شركاء للّه، و ما ينبغي أن يكون للّه شريك لا من الجن و 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يكون له إذا عقل من كلامين من الشرف و الفخامة و من كرم الموقع في النفس، ما تجده له الآن و قد عقل من هذا الكلام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ينظر إلى مثل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أنت راجعت نفسك و أذكيت حسّك، وجدت لهذا التنكير و أن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حسنا و روعة و لطف موقع لا يقادر قدره، و تجدك تعدم ذلك مع التعريف، و تخرج عن الأريحيّة و الأنس إلى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أن المعنى على الازدياد من الحياة لا الحياة من أصلها، و ذلك أنه لا يحرص عليه إلا الحيّ، فأما العادم للحياة فلا يصحّ منه الحرص على الحياة و لا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صار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لتجدنّهم أحرص الناس، و لو عاشوا ما عاشوا، على أن يزدادوا إلى حياتهم في ماضي الوقت و راهنه، حياة في الذي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أنّك لا تقول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يزدادوا إلى حياتهم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بالتعريف، و إنما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التعريف يصلح حيث تراد الحياة على الإطلاق،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يحب الحياة، و يكره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الحكم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يوصف الإنسان بالحرص عليه، إذا كان موجودا حال وصفك له بالحرص عليه، لم يتصوّر أن تجعله حريصا عليه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يحرص على الراهن و لا الماضي، و إنما يكون الحرص على ما لم يوجد بعد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شبيه بتنكير الحياة في هذه الآية تنكيرها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السبب في حسن التنكير، و أن لم يحسن التعريف، أن ليس المعنى على الحياة نفسها، و لكن على أنه لما كان الإنسان إذا علم أنه إذا قتل قتل، ارتدع بذلك عن القتل، فسلم صاحبه، صار حياة هذا المهموم بقتله </w:t>
      </w:r>
      <w:r>
        <w:rPr>
          <w:rStyle w:val="FootnoteAnchor"/>
          <w:rtl w:val="true"/>
        </w:rPr>
        <w:footnoteReference w:id="415"/>
      </w:r>
      <w:r>
        <w:rPr>
          <w:rFonts w:ascii="Amiri" w:hAnsi="Amiri" w:eastAsia="Amiri" w:cs="Amiri"/>
          <w:color w:val="111111"/>
          <w:sz w:val="28"/>
          <w:sz w:val="28"/>
          <w:szCs w:val="28"/>
          <w:rtl w:val="true"/>
          <w:lang w:bidi="ar-SA"/>
        </w:rPr>
        <w:t>في مستأنف الوقت، مستفادة بالقصاص، و صار كأنّه قد حيي في باقي عمره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المعنى على حياة في بعض أوقاته، وجب التنكير و امتنع التعريف، من حيث كان التعريف يقتضي أن تكون الحياة قد كانت بالقصاص من</w:t>
      </w:r>
      <w:bookmarkStart w:id="109" w:name="pg687_8756"/>
    </w:p>
    <w:p>
      <w:pPr>
        <w:pStyle w:val="BookText"/>
        <w:rPr/>
      </w:pPr>
      <w:bookmarkEnd w:id="109"/>
      <w:r>
        <w:rPr>
          <w:rFonts w:ascii="Amiri" w:hAnsi="Amiri" w:eastAsia="Amiri" w:cs="Amiri"/>
          <w:color w:val="111111"/>
          <w:sz w:val="28"/>
          <w:sz w:val="28"/>
          <w:szCs w:val="28"/>
          <w:rtl w:val="true"/>
          <w:lang w:bidi="ar-SA"/>
        </w:rPr>
        <w:t>أصلها، و أن يكون القصاص قد كان سببا في كونها في كافة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المعنى و غير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هذا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فتنكّر إذا أردت أن تجعل ذلك من بعض ما يستغني به،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فيه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الظاهر أنك جعلت كلّ غناه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آخر، و هو أنه لا يكون ارتداع حتى يكون همّ و إرادة، و ليس بواجب أن لا يكون إنسان في الدنيا إلّا و له عدوّ يهمّ بقتله ثم يردعه خوف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يجب ذلك، فمن لم يهمّ إنسان بقتله، فكفي ذلك الهمّ لخوف القصاص، فليس هو ممّن حيّ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 الخصوص، فقد وجب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وجب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يكن شفاء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يتصوّر أن يكون الذي همّ بالقتل فلم يقتل خوف القصاص داخلا في الجملة، و أن يكون القصاص أفاده حياة كما أفاد المقصود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هذه الحياة إنّما هي لمن كان يقتل لو لا القصاص، و ذلك محال في صفة القاصد للقتل، فإنما يصحّ في وصفه ما هو كالضّدّ لهذا،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يخاف عليه القتل لو 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كذلك، كان وجها ثالثا في وجوب التنكير</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5803950_211673320"/>
      <w:bookmarkStart w:id="111" w:name="_Toc39"/>
      <w:bookmarkEnd w:id="110"/>
      <w:r>
        <w:rPr>
          <w:rtl w:val="true"/>
        </w:rPr>
        <w:t>فصل</w:t>
      </w:r>
      <w:r>
        <w:rPr>
          <w:rtl w:val="true"/>
        </w:rPr>
        <w:t xml:space="preserve">: </w:t>
      </w:r>
      <w:r>
        <w:rPr>
          <w:rtl w:val="true"/>
        </w:rPr>
        <w:t>منه في اشتراط الذوق و الأريحية في هذا الباب‌</w:t>
      </w:r>
      <w:bookmarkEnd w:id="111"/>
    </w:p>
    <w:p>
      <w:pPr>
        <w:pStyle w:val="BookText"/>
        <w:rPr/>
      </w:pPr>
      <w:r>
        <w:rPr>
          <w:rFonts w:ascii="Amiri" w:hAnsi="Amiri" w:eastAsia="Amiri" w:cs="Amiri"/>
          <w:color w:val="111111"/>
          <w:sz w:val="28"/>
          <w:sz w:val="28"/>
          <w:szCs w:val="28"/>
          <w:rtl w:val="true"/>
          <w:lang w:bidi="ar-SA"/>
        </w:rPr>
        <w:t>و اعلم أنّه لا يصادف القول في هذا الباب موقعا من السامع، و لا يجد لديه قبولا، حتى يكون من أهل الذّوق و المعرفة، و حتى يكون ممن تحدّثه نفسه بأنّ لما يومئ إليه من الحسن و اللّطف أصلا، و حتى يختلف الحال عليه عند تأمّل الكلام، فيجد الأريحيّة تارة، و يعرى منها أخرى، و حتّى إذا عجّبته عجب، و إذا نبّهته لموضع المزية انتبه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كان الحالان و الوجهان عنده أبدا على سواء، و كان لا يتفقّد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الصّحة المطلقة، و إلّا إعرابا ظاهرا، فما أقلّ ما يجدي الكلام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هذه صفته عندك بمنزلة من عدم الإحساس بوزن الشعر، و الذّوق الذي يقيمه به، و الطّبع الذي يميّز صحيحه من مكسوره، و مزاحفه من سالمه، و ما خرج من البحر ممّا لم يخرج منه في أنّك لا تتصدّى له، و لا تتكلّف تعريفه، لعلمك أنّه قد عدم الأداة</w:t>
      </w:r>
      <w:bookmarkStart w:id="112" w:name="pg687_8758"/>
    </w:p>
    <w:p>
      <w:pPr>
        <w:pStyle w:val="BookText"/>
        <w:rPr/>
      </w:pPr>
      <w:bookmarkEnd w:id="112"/>
      <w:r>
        <w:rPr>
          <w:rFonts w:ascii="Amiri" w:hAnsi="Amiri" w:eastAsia="Amiri" w:cs="Amiri"/>
          <w:color w:val="111111"/>
          <w:sz w:val="28"/>
          <w:sz w:val="28"/>
          <w:szCs w:val="28"/>
          <w:rtl w:val="true"/>
          <w:lang w:bidi="ar-SA"/>
        </w:rPr>
        <w:t>التي معها يعرف، و الحاسّة التي بها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قدحك في زند وار، و الحكّ في عود أنت تطمع منه في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هؤلاء، و إن كانوا هم الآفة العظمى في هذا الباب، فإنّ من الآفة أيضا من زعم أنه لا سبيل إلى معرفة العلّة في قليل ما تعرف المزيّة فيه و كثيره، و أن ليس إلا أن تعلم أن هذا التقديم و هذا التنكير، أو هذا العطف أو هذا الفصل حسن، و أن له موقعا من النفس و حظّا من القبول، فأمّا أن تعلم لم كان كذلك؟ و ما السبب؟ فممّا لا سبيل إليه، و لا مطمع في الاطّلاع عليه، فهو بتوانيه و الكسل فيه، في حكم من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إذا لم تمكن معرفة الكل، وجب ترك النّظر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تعرف العلّة و السبب فيما يمكنك معرفة ذلك فيه و إن قلّ فتجعله شاهدا فيما لم تعرف، أحرى من أن تسدّ باب المعرفة على نفسك، و تأخذها عن الفهم و التفهّم، و تعوّدها الكسل و 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كثير قد جرى على ألسنة الناس، و له مضرّة شديدة و ثمرة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أضرّ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الأوّل للآخر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علماء كلّ عصر مذ جرت هذه الكلمة في أسماعهم، تركوا الاستنباط لما لم ينته إليهم عمّن قبلهم، لرأيت العلم مختلّا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العلم إنما هو معدن، فكما أنه لا يمنعك أن ترى ألوف وقر </w:t>
      </w:r>
      <w:r>
        <w:rPr>
          <w:rStyle w:val="FootnoteAnchor"/>
          <w:rtl w:val="true"/>
        </w:rPr>
        <w:footnoteReference w:id="416"/>
      </w:r>
      <w:r>
        <w:rPr>
          <w:rFonts w:ascii="IRNazanin" w:hAnsi="IRNazanin" w:eastAsia="IRNazanin"/>
          <w:color w:val="111111"/>
          <w:sz w:val="28"/>
          <w:sz w:val="28"/>
          <w:szCs w:val="28"/>
          <w:rtl w:val="true"/>
          <w:lang w:bidi="fa-IR"/>
        </w:rPr>
        <w:t xml:space="preserve">قد أخرجت من معدن تبر </w:t>
      </w:r>
      <w:r>
        <w:rPr>
          <w:rStyle w:val="FootnoteAnchor"/>
          <w:rtl w:val="true"/>
        </w:rPr>
        <w:footnoteReference w:id="417"/>
      </w:r>
      <w:r>
        <w:rPr>
          <w:rFonts w:ascii="Amiri" w:hAnsi="Amiri" w:eastAsia="Amiri" w:cs="Amiri"/>
          <w:color w:val="111111"/>
          <w:sz w:val="28"/>
          <w:sz w:val="28"/>
          <w:szCs w:val="28"/>
          <w:rtl w:val="true"/>
          <w:lang w:bidi="ar-SA"/>
        </w:rPr>
        <w:t xml:space="preserve">، أن تطلب فيه، و أن تأخذ ما تجد و لو كقدر تومة </w:t>
      </w:r>
      <w:r>
        <w:rPr>
          <w:rStyle w:val="FootnoteAnchor"/>
          <w:rtl w:val="true"/>
        </w:rPr>
        <w:footnoteReference w:id="418"/>
      </w:r>
      <w:r>
        <w:rPr>
          <w:rFonts w:ascii="Amiri" w:hAnsi="Amiri" w:eastAsia="Amiri" w:cs="Amiri"/>
          <w:color w:val="111111"/>
          <w:sz w:val="28"/>
          <w:sz w:val="28"/>
          <w:szCs w:val="28"/>
          <w:rtl w:val="true"/>
          <w:lang w:bidi="ar-SA"/>
        </w:rPr>
        <w:t>، كذلك، ينبغي أن يكون رأيك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تعالى نسأل التوفيق</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5803952_211673320"/>
      <w:bookmarkStart w:id="114" w:name="_Toc40"/>
      <w:bookmarkEnd w:id="113"/>
      <w:r>
        <w:rPr>
          <w:rtl w:val="true"/>
        </w:rPr>
        <w:t>فصل هذا فنّ من المجاز لم نذكره فيما تقدّم‌</w:t>
      </w:r>
      <w:bookmarkEnd w:id="11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طريق المجاز و الاتساع في الذي ذكرناه قبل، أنك ذكرت الكلمة و أنت لا تريد معناها، و لكن تريد معنى ما هو ردف له أو شبيه، فتجوّزت بذلك في ذات الكلمة و في اللفظ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 عرفت ذلك فاعلم أن في الكلام مجازا على غير هذا السبيل، و هو أن يكون التجوّز في حكم يجرى على الكلمة فقط، و تكون الكلمة</w:t>
      </w:r>
    </w:p>
    <w:p>
      <w:pPr>
        <w:pStyle w:val="BookText"/>
        <w:rPr/>
      </w:pPr>
      <w:r>
        <w:rPr>
          <w:rFonts w:ascii="Amiri" w:hAnsi="Amiri" w:eastAsia="Amiri" w:cs="Amiri"/>
          <w:color w:val="111111"/>
          <w:sz w:val="28"/>
          <w:sz w:val="28"/>
          <w:szCs w:val="28"/>
          <w:rtl w:val="true"/>
          <w:lang w:bidi="ar-SA"/>
        </w:rPr>
        <w:t>متروكة على ظاهرها، و يكون معناها مقصودا في نفسه و مرادا من غير تورية و لا 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فيه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نهارك صائم و ليلك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ليلي و تجلّى 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سقتها خروق في المسامع، لم تكن علاطا، و لا مخبوطة في الملاغم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أنت ترى مجازا في هذا كلّه، و لكن لا في ذوات الكم و أنفس الألفاظ، و لكن في أحكام أجريت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لم تتجوّز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نهارك صائم، و ليلك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أن أجريتهما خبرين على النهار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ليس المجاز في الآية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و لكن في إسنادها إلى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سقتها 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التجوز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أن أسندها إلى الخروق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ترى أنك لا ترى شيئا منها إلا و قد أريد به معناه الذي وضع له على وجهه و حقيقته، فلم يرد بصائم غير الصوم، و لا بقائم غير القيام، و لا بربحت غير الرّبح، و لا بسقت غير السقي، كما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سالت بأعناق المطيّ الأباطح </w:t>
      </w:r>
      <w:r>
        <w:rPr>
          <w:rStyle w:val="FootnoteAnchor"/>
          <w:rtl w:val="true"/>
        </w:rPr>
        <w:footnoteReference w:id="420"/>
      </w:r>
      <w:r>
        <w:rPr>
          <w:rFonts w:ascii="Amiri" w:hAnsi="Amiri" w:eastAsia="Amiri" w:cs="Amiri"/>
          <w:color w:val="111111"/>
          <w:sz w:val="28"/>
          <w:sz w:val="28"/>
          <w:szCs w:val="28"/>
          <w:rtl w:val="true"/>
          <w:lang w:bidi="ar-SA"/>
        </w:rPr>
        <w:t>غير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ذكرت لك في المجاز هناك، من أن من شأنه أن يفخم عليه المعنى و تحدث فيه النباهة، قائم لك مثله هاهنا، فليس يشتبه على عاقل أن ليس حال المعنى و موقعه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ليلي و تجلّى همّي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ورقاء دمى ذئبها المدمي حارث قد فرجت عني غمي</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تجلى كرب المحتم</w:t>
      </w:r>
    </w:p>
    <w:p>
      <w:pPr>
        <w:pStyle w:val="BookText"/>
        <w:rPr/>
      </w:pPr>
      <w:r>
        <w:rPr>
          <w:rFonts w:ascii="Amiri" w:hAnsi="Amiri" w:eastAsia="Amiri" w:cs="Amiri"/>
          <w:color w:val="111111"/>
          <w:sz w:val="28"/>
          <w:sz w:val="28"/>
          <w:szCs w:val="28"/>
          <w:rtl w:val="true"/>
          <w:lang w:bidi="ar-SA"/>
        </w:rPr>
        <w:t>كحاله و موقعه إذا أنت تركت المجاز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فنمت في ليلي و تجلّى 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يكن الحال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يخفى عليه مكان العلوّ و موضع المزية و صورة الفرقان بين 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رَبِحَتْ تِجارَتُهُمْ، و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ربحوا في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و إن أردت أن تزداد للأمر تبيّنا، فانظر إلى بيت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يحمي إذا اخترط السّيوف نساءنا ضرب تطير له السّواعد أرعل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المانعون إذا النساء ترادفت حذر السباء جمالها لا ترحل</w:t>
      </w:r>
    </w:p>
    <w:p>
      <w:pPr>
        <w:pStyle w:val="BookText"/>
        <w:rPr/>
      </w:pPr>
      <w:r>
        <w:rPr>
          <w:rFonts w:ascii="IRNazanin" w:hAnsi="IRNazanin" w:eastAsia="IRNazanin"/>
          <w:color w:val="111111"/>
          <w:sz w:val="28"/>
          <w:sz w:val="28"/>
          <w:szCs w:val="28"/>
          <w:rtl w:val="true"/>
          <w:lang w:bidi="fa-IR"/>
        </w:rPr>
        <w:t>أرعل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مسترخ مائل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رونقه و مائه، و إلى ما عليه من الطّلاوة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إلى الذي هو الحقيقة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نحمي إذا اخترط السيوف نساءنا بضرب تطير له السواعد أرعل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اسبر حالك؟ هل ترى مما كنت تراه شيئا؟</w:t>
      </w:r>
    </w:p>
    <w:p>
      <w:pPr>
        <w:pStyle w:val="BookText"/>
        <w:rPr/>
      </w:pPr>
      <w:r>
        <w:rPr>
          <w:rFonts w:ascii="Amiri" w:hAnsi="Amiri" w:eastAsia="Amiri" w:cs="Amiri"/>
          <w:color w:val="111111"/>
          <w:sz w:val="28"/>
          <w:sz w:val="28"/>
          <w:szCs w:val="28"/>
          <w:rtl w:val="true"/>
          <w:lang w:bidi="ar-SA"/>
        </w:rPr>
        <w:t>و هذا الضرب من المجاز على حدته كنز من كنوز البلاغة، و مادّة الشاعر المفلق و الكاتب البليغ في الإبداع و الإحسان، و الاتساع في طرق البيان، و أن يجي‌ء بالكلام مطبوعا مصنوعا، و أن يضعه بعيد المرام، قريبا من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من أمره أنك ترى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بي الشوق إلى لقائك، و سار بي الحنين إلى رؤيتك، و أقدمني بلدك حقّ لي على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ذلك مما تجده لسعته و شهرته يجري مجرى الحقيقة التي لا يشكل أمرها، فليس هو كذلك أبدا، بل يدقّ و يلطف حتى يمتنع مثله إلا على الشاعر المفلق، و الكاتب البليغ، و حتى يأتيك بالبدعة لم تعرفها، و النادر تأنق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سبيله سبيل الضّرب الأول الذي هو مجاز في نفس اللفظ و ذات الكلمة، فكما أنّ من الاستعارة و التمثيل عاميّا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من رأيه سيفا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خاصيّا لا يكمل له كلّ أحد،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سالت بأعناق المطيّ الأباطح كذلك الأمر في هذا المجاز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بواجب في هذا أن يكون للفعل فاعل في التقدير إذا أنت نقلت الفعل إليه عدت به إلى الحقيقة، مثل أنك تقول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ربحوا في تجارتهم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 نساءنا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نساءنا بضرب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يتأتى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يمكنك أن تثبت للفعل في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أقدمني بلدك حقّ لي على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فاعلا سوى الحق، و كذلك لا تستطيع في 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صيّرني هواك و بي لحيني يضرب المثل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يزيدك وجهه حسنا إذا ما زدته نظرا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أن تزعم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قد نقل عنه الفعل،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 نساءنا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تستطيع كذلك أن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فالاعتبار إذن بأن يكون المعنى الذي يرجع إليه الفعل موجودا في الكلام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أقدمني بلدك حقّ لي على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 على الحقيقة،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صيّرني 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على الحقيقة، و إذا كان معنى اللفظ موجودا على الحقيقة، لم يكن المجاز فيه نفسه، و إذا لم يكن المجاز في نفس اللفظ، كان لا محالة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هذه الجملة، و أحسن ضبطها، حتى تكون على بصيرة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اللطيف في ذلك قول حاجز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عبر الفوارس يوم داج و عمّي مالك وضع السّهاما</w:t>
      </w:r>
    </w:p>
    <w:p>
      <w:pPr>
        <w:pStyle w:val="BookText"/>
        <w:rPr/>
      </w:pPr>
      <w:r>
        <w:rPr>
          <w:rFonts w:ascii="Amiri" w:hAnsi="Amiri" w:eastAsia="Amiri" w:cs="Amiri"/>
          <w:color w:val="111111"/>
          <w:sz w:val="28"/>
          <w:sz w:val="28"/>
          <w:szCs w:val="28"/>
          <w:rtl w:val="true"/>
          <w:lang w:bidi="ar-SA"/>
        </w:rPr>
        <w:t xml:space="preserve">فلو صاحبتنا لرضيت منّا إذا لم تغبق المائة الغلاما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يريد إذا كان العام عام جدب و جفّت ضروع الإبل، و انقطع الدّر، حتى إن حلب منها مائة لم يحصل من لبنها ما يكون غبوق غلام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نفسه على حقيقته، غير مخرج عن معناه و أصله إلى معنى شي‌ء آخر، فيكون قد دخله مجاز في نفسه، و إنّما المجاز في أن أسند إلى الإبل و جعل فعلا لها، و إسناد الفعل إلى الشّي‌ء حكم في الفعل، و ليس هو نفس معنى الفعل، فاعرفه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من سبب اللّطف في ذلك أنه ليس كلّ شي‌ء يصلح لأن يتعاطى فيه</w:t>
      </w:r>
    </w:p>
    <w:p>
      <w:pPr>
        <w:pStyle w:val="BookText"/>
        <w:rPr/>
      </w:pPr>
      <w:r>
        <w:rPr>
          <w:rFonts w:ascii="Amiri" w:hAnsi="Amiri" w:eastAsia="Amiri" w:cs="Amiri"/>
          <w:color w:val="111111"/>
          <w:sz w:val="28"/>
          <w:sz w:val="28"/>
          <w:szCs w:val="28"/>
          <w:rtl w:val="true"/>
          <w:lang w:bidi="ar-SA"/>
        </w:rPr>
        <w:t>هذا المجاز الحكميّ بسهولة، بل تجدك في كثير من الأمر، و أنت تحتاج إلى أن تهيّئ الشي‌ء و تصلحه لذلك، بشي‌ء تتوخّاه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مثالا في ذلك فانظر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 طلاب العامريّة إذ نأت بأسجح </w:t>
      </w:r>
      <w:r>
        <w:rPr>
          <w:rStyle w:val="FootnoteAnchor"/>
          <w:rtl w:val="true"/>
        </w:rPr>
        <w:footnoteReference w:id="426"/>
      </w:r>
      <w:r>
        <w:rPr>
          <w:rFonts w:ascii="IRNazanin" w:hAnsi="IRNazanin" w:eastAsia="IRNazanin"/>
          <w:color w:val="111111"/>
          <w:sz w:val="28"/>
          <w:sz w:val="28"/>
          <w:szCs w:val="28"/>
          <w:rtl w:val="true"/>
          <w:lang w:bidi="fa-IR"/>
        </w:rPr>
        <w:t xml:space="preserve">مرقال </w:t>
      </w:r>
      <w:r>
        <w:rPr>
          <w:rStyle w:val="FootnoteAnchor"/>
          <w:rtl w:val="true"/>
        </w:rPr>
        <w:footnoteReference w:id="427"/>
      </w:r>
      <w:r>
        <w:rPr>
          <w:rFonts w:ascii="Amiri" w:hAnsi="Amiri" w:eastAsia="Amiri" w:cs="Amiri"/>
          <w:color w:val="111111"/>
          <w:sz w:val="28"/>
          <w:sz w:val="28"/>
          <w:szCs w:val="28"/>
          <w:rtl w:val="true"/>
          <w:lang w:bidi="ar-SA"/>
        </w:rPr>
        <w:t xml:space="preserve">الضّحى قلق الضّفر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إذا ما أحسّته الأفاعي تحيّزت شواة </w:t>
      </w:r>
      <w:r>
        <w:rPr>
          <w:rStyle w:val="FootnoteAnchor"/>
          <w:rtl w:val="true"/>
        </w:rPr>
        <w:footnoteReference w:id="429"/>
      </w:r>
      <w:r>
        <w:rPr>
          <w:rFonts w:ascii="Amiri" w:hAnsi="Amiri" w:eastAsia="Amiri" w:cs="Amiri"/>
          <w:color w:val="111111"/>
          <w:sz w:val="28"/>
          <w:sz w:val="28"/>
          <w:szCs w:val="28"/>
          <w:rtl w:val="true"/>
          <w:lang w:bidi="ar-SA"/>
        </w:rPr>
        <w:t xml:space="preserve">الأفاعي من مثلّمة سمر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تجوب له الظّلماء عين كأنّها زجاجة شرب </w:t>
      </w:r>
      <w:r>
        <w:rPr>
          <w:rStyle w:val="FootnoteAnchor"/>
          <w:rtl w:val="true"/>
        </w:rPr>
        <w:footnoteReference w:id="431"/>
      </w:r>
      <w:r>
        <w:rPr>
          <w:rFonts w:ascii="Amiri" w:hAnsi="Amiri" w:eastAsia="Amiri" w:cs="Amiri"/>
          <w:color w:val="111111"/>
          <w:sz w:val="28"/>
          <w:sz w:val="28"/>
          <w:szCs w:val="28"/>
          <w:rtl w:val="true"/>
          <w:lang w:bidi="ar-SA"/>
        </w:rPr>
        <w:t>غير ملأى و لا صفر</w:t>
      </w:r>
    </w:p>
    <w:p>
      <w:pPr>
        <w:pStyle w:val="BookText"/>
        <w:rPr/>
      </w:pPr>
      <w:r>
        <w:rPr>
          <w:rFonts w:ascii="Amiri" w:hAnsi="Amiri" w:eastAsia="Amiri" w:cs="Amiri"/>
          <w:color w:val="111111"/>
          <w:sz w:val="28"/>
          <w:sz w:val="28"/>
          <w:szCs w:val="28"/>
          <w:rtl w:val="true"/>
          <w:lang w:bidi="ar-SA"/>
        </w:rPr>
        <w:t>يصف جملا، و يريد أنّه يهتدي بنور عينه في الظلماء، و يمكنه بها أن يخرقها و يمضي فيها، و لولاها لكانت الظلماء كالسّد و الحاجز الذي لا يجد شيئا يفرجه به، و يجعل لنفسه فيه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تعلم أنه لو لا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تجوب، و لما صلحت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لكان لا تتبيّن جهة التجوّز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للعين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تعلم أنه لو قال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تجوب له الظلماء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له هذا الموقع، و لاضطرب عليه معناه، و انقطع السّلك من حيث كان يعييه حينئذ أن يصف العين بما وصفها به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و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التهيئة و هذا الاستعداد في هذا المجاز الحكمي، نظير أنك تراك في الاستعارة التي هي مجاز في نفس الكلمة و أنت تحتاج في الأمر الأكثر إلى أن تمهّد لها و تقدّم أو تؤخّر ما يعلم به أنك مستعير و مشبّه، و يفتح طريق المجاز إلى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صاعقة من نصله ينكفي بها على أرؤس الأقران خمس سحائب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صاعقة من كفه ينكفي بها على أرؤس الأعداء خمسة سحائب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بخمس سحائب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بخمس السحائب، أنامله، و لكنه لم يأت بهذه الاستعارة دفعة، و لم يرمها إليك بغتة، بل ذكر ما ينبئ عنها، و يستدلّ بها عليه، فذكر أن هناك صاعقة،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أن تلك الصاعقة من نصل سيفه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أرؤس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عدد أنامل اليد، فبان من مجموع هذه الأمور غرضه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أنشدوا لبعض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تعافوا العدل و الإيمانا فإنّ في أيماننا نيرانا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يريد أن في أيماننا سيوفا نضربكم بها، و لو لا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تعافوا العدل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في ذلك دلالة على أنّ جوابه أنهم يحاربون و يقسرون على الطاعة بالسيف،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أيماننا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عقل مراده، و لما جاز له أن يستعير النيران للسيوف، لأنه كان لا يعقل الذي يريد، لأنّا و إن 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أيديهم سيوف تلمع كأنها شعل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ناهضتهم و البارقات كأنّها شعل على أيديهم تتلهب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فإن هذا التشبيه لا يبلغ مبلغ ما يعرف مع الإطلاق، كمعرفتنا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يريد الشجاعة،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شمسا و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يريد الحسن و لا يقوي تلك القوة،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طريق المجاز فيه الحكم، قول الخنساء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ترتع ما رتعت، حتّى إذا ادّكرت فإنّما هي إقبال و إدبار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ما عجول على بقر تطيف به لها حنينان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و إسرار</w:t>
      </w:r>
    </w:p>
    <w:p>
      <w:pPr>
        <w:pStyle w:val="BookText"/>
        <w:rPr/>
      </w:pPr>
      <w:r>
        <w:rPr>
          <w:rFonts w:ascii="Amiri" w:hAnsi="Amiri" w:eastAsia="Amiri" w:cs="Amiri"/>
          <w:color w:val="111111"/>
          <w:sz w:val="28"/>
          <w:sz w:val="28"/>
          <w:szCs w:val="28"/>
          <w:rtl w:val="true"/>
          <w:lang w:bidi="ar-SA"/>
        </w:rPr>
        <w:t>إقبال و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تنفك كقبل و تدبر كأنها خلقت منها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أنها لم ترد بالإقبال و الإدبار غير معناهما، فتكون قد تجوّزت في نفس الكلمة، و إنما تجوّزت في أن جعلتها لكثرة ما تقبل و تدبر، و لغلبة ذاك عليها و اتّصاله منها، و أنه لم يكن لها حال غيرهما، كأنها قد تجسّمت من الإقبال و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ascii="Amiri" w:hAnsi="Amiri" w:eastAsia="Amiri" w:cs="Amiri"/>
          <w:color w:val="111111"/>
          <w:sz w:val="28"/>
          <w:sz w:val="28"/>
          <w:szCs w:val="28"/>
          <w:rtl w:val="true"/>
          <w:lang w:bidi="ar-SA"/>
        </w:rPr>
        <w:t xml:space="preserve">كان يكون المجاز في نفس الكلمة، لو أنها كانت قد استعارت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و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غير معناهما الذي وضعا له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ليس الاستعارة مما أرادته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ليس بالوجه أن يعدّ هذا على الإطلاق معدّ ما حذف منه المضاف و أقيم المضاف إليه مقامه،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النابغة الجعدي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و كيف تواصل من أصبحت خلالته كأبي مرحب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قول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بغام راحلتي عناقا و ما هي ويب غيرك بالعناق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 لم تعجب لذئب بات يسري ليؤذن صاحبا له باللحاق</w:t>
      </w:r>
    </w:p>
    <w:p>
      <w:pPr>
        <w:pStyle w:val="BookText"/>
        <w:rPr/>
      </w:pPr>
      <w:r>
        <w:rPr>
          <w:rFonts w:ascii="Amiri" w:hAnsi="Amiri" w:eastAsia="Amiri" w:cs="Amiri"/>
          <w:color w:val="111111"/>
          <w:sz w:val="28"/>
          <w:sz w:val="28"/>
          <w:szCs w:val="28"/>
          <w:rtl w:val="true"/>
          <w:lang w:bidi="ar-SA"/>
        </w:rPr>
        <w:t>و البغام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الظبية و الناقة و حنينها، و 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المعز، قال الأستاذ محمود شاكر في هامش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هامش المطبوعة بخط الناسخ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يخاطب ذئبا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ناقتي عناقا و بغامها بغام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نراهم يذكرونه حيث يذكرون حذف المضاف، و يقولون إنه في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ذات إقبال و إدبار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ذاك لأن المضاف المحذوف من نحو الآية و البيتين، في سبيل ما يحذف من اللفظ و يراد في المعنى، كمثل أن يحذف خبر المبتدأ و المبتدأ، إذا دلّ الدليل عليه إلى سائر ما إذا حذف كان في حكم 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كذلك في بيت الخنساء، لأنا إذا جعلنا المعنى فيه الآن كالمعنى إذا نحن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ذات إقبال و إدبار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أفسدنا الشعر على أنفسنا، و خرجنا إلى شي‌ء مغسول، و إلى كلام عاميّ مرذول، و كان سبيلنا سبيل من يزعم مثلا في بيت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 قمرا، و مالت خوط بان، و فاحت عنبرا، و رنت غزالا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جارت في الحكومة ثم أبدت لنا من حسن قامتها اعتدالا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w:t>
      </w:r>
      <w:bookmarkStart w:id="115" w:name="pg687_8773"/>
    </w:p>
    <w:p>
      <w:pPr>
        <w:pStyle w:val="BookText"/>
        <w:rPr/>
      </w:pPr>
      <w:bookmarkEnd w:id="115"/>
      <w:r>
        <w:rPr>
          <w:rFonts w:ascii="Amiri" w:hAnsi="Amiri" w:eastAsia="Amiri" w:cs="Amiri"/>
          <w:color w:val="111111"/>
          <w:sz w:val="28"/>
          <w:sz w:val="28"/>
          <w:szCs w:val="28"/>
          <w:rtl w:val="true"/>
          <w:lang w:bidi="ar-SA"/>
        </w:rPr>
        <w:t>أنّه في تقدير محذوف، و أن معناه الآن كالمعنى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مثل قمر، و مالت مثل خوط بان، و فاحت مثل عنبر، و رنت مثل 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أنّا نخرج إلى الغثاثة، و إلى شي‌ء يعزّل البلاغة عن سلطانها و يخفض من شأنها، و يصدّ أوجهنا عن محاسنها، و يسدّ باب المعرفة بها و بلطائفها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أن يكون تقدير المضاف في هذا على معنى أنّه لو كان الكلام قد جي‌ء به على ظاهره و لم يقصد إلى الذي ذكرنا من المبالغة و الاتساع، و أن تجعل الناقة كأنها قد صارت بجملتها إقبالا و إدبارا، حتى كأنها قد تجسّمت منهما، لكان حقّه حينئذ أن يجاء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ذات إقبال و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الشعر الآن موضوعا على إرادة ذلك و على تنزيله منزلة المنطوق به حتّى يكون الحال فيه كالحال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بغام راحلتي عناقا حين كان المعنى و القصد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 بغام راحلتي بغام 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لا مساغ له عند من كان صحيح الذوق صحيح المعرفة، نسّابة للمعاني</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5803954_211673320"/>
      <w:bookmarkStart w:id="117" w:name="_Toc41"/>
      <w:bookmarkEnd w:id="116"/>
      <w:r>
        <w:rPr>
          <w:rtl w:val="true"/>
        </w:rPr>
        <w:t>فصل‌</w:t>
      </w:r>
      <w:bookmarkEnd w:id="117"/>
    </w:p>
    <w:p>
      <w:pPr>
        <w:pStyle w:val="BookText"/>
        <w:rPr/>
      </w:pPr>
      <w:r>
        <w:rPr>
          <w:rFonts w:ascii="Amiri" w:hAnsi="Amiri" w:eastAsia="Amiri" w:cs="Amiri"/>
          <w:color w:val="111111"/>
          <w:sz w:val="28"/>
          <w:sz w:val="28"/>
          <w:szCs w:val="28"/>
          <w:rtl w:val="true"/>
          <w:lang w:bidi="ar-SA"/>
        </w:rPr>
        <w:t>هذه مسألة قد كنت عملتها قديما، و قد كتبتها هاهنا لأن لها اتصالا بهذا الذي صار بنا القول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لمن أعمل قلبه فيما خلق القلب له من التدبّر و التفكّر و النّظر فيما ينبغي أن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أن يجعل الذي لا يعي و لا يسمع و لا ينظر و لا يتفكّر، كأنه قد عدم القلب من حيث عدم الانتفاع به، و فاته الذي هو فائدة القلب و المطلوب منه، كما يجعل الذي لا ينتفع ببصره و سمعه و لا يفكر فيما يؤدّيان إليه، و لا يحصل من رؤية ما يرى و سماع ما يسمع على فائدة، بمنزلة من لا سمع له و لا بصر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تفسير من يفسّره على 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يصحّ على أن يكون قد أراد الدّلالة على الغرض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يؤخذ به على هذا الظاهر حتى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يتوهمه الحشو و من لا يعرف مخارج الكلام، فمحال باطل، لأنه يؤدي إلى إبطال الغرض من الآية، و إلى تحريف الكلام عن صورته، و إزالة المعنى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المراد به الحثّ على النّظر، و التقريع على تركه، و ذمّ من يخل به و يعقل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ذلك إلا بالطّريق الذي قدّمته، و إلّا بأن يكون</w:t>
      </w:r>
      <w:bookmarkStart w:id="118" w:name="pg687_8775"/>
    </w:p>
    <w:p>
      <w:pPr>
        <w:pStyle w:val="BookText"/>
        <w:rPr/>
      </w:pPr>
      <w:bookmarkEnd w:id="118"/>
      <w:r>
        <w:rPr>
          <w:rFonts w:ascii="Amiri" w:hAnsi="Amiri" w:eastAsia="Amiri" w:cs="Amiri"/>
          <w:color w:val="111111"/>
          <w:sz w:val="28"/>
          <w:sz w:val="28"/>
          <w:szCs w:val="28"/>
          <w:rtl w:val="true"/>
          <w:lang w:bidi="ar-SA"/>
        </w:rPr>
        <w:t xml:space="preserve">قد جعل من لا يفقه بقلبه و لا ينظر و لا يتفكّر، كأنه ليس بذي قلب، كما يجعل كأنه جماد، و كأنه ميّت لا يشعر و لا يحسّ و ليس سبيل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سبيل من فسّر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بيّن لمن كانت له عين، و لمن كان له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يوصف بالجهالة، على مجرّد الجهل، و أجرى جميع ذلك على الظّاهر،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قوم ممن يتعاطى التفسير بغير علم، أن يوهموا أبدا في الألفاظ الموضوعة على المجاز و التمثيل، أنها على ظواهرها، فيفسدوا المعنى بذلك، و يبطلوا الغرض، و يمنعوا أنفسهم و السامع منهم العلم بموضع البلاغة، و بمكان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بهم إذا هم أخذوا في ذكر الوجوه، و جعلوا يكثرون في غير طائل، هناك ترى ما شئت من باب جهل قد فتحوه، و زند ضلالة قد قدحوا به، و نسأل اللّه تعالى العصمة و التوفيق</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5803956_211673320"/>
      <w:bookmarkStart w:id="120" w:name="_Toc42"/>
      <w:bookmarkEnd w:id="119"/>
      <w:r>
        <w:rPr>
          <w:rtl w:val="true"/>
        </w:rPr>
        <w:t>[</w:t>
      </w:r>
      <w:r>
        <w:rPr>
          <w:rtl w:val="true"/>
        </w:rPr>
        <w:t>فصل</w:t>
      </w:r>
      <w:r>
        <w:rPr>
          <w:rtl w:val="true"/>
        </w:rPr>
        <w:t xml:space="preserve">: </w:t>
      </w:r>
      <w:r>
        <w:rPr>
          <w:rtl w:val="true"/>
        </w:rPr>
        <w:t>في الكناية و التعريض</w:t>
      </w:r>
      <w:bookmarkEnd w:id="120"/>
    </w:p>
    <w:p>
      <w:pPr>
        <w:pStyle w:val="BookText"/>
        <w:rPr/>
      </w:pPr>
      <w:r>
        <w:rPr>
          <w:rFonts w:ascii="Amiri" w:hAnsi="Amiri" w:eastAsia="Amiri" w:cs="Amiri"/>
          <w:color w:val="111111"/>
          <w:sz w:val="28"/>
          <w:sz w:val="28"/>
          <w:szCs w:val="28"/>
          <w:rtl w:val="true"/>
          <w:lang w:bidi="ar-SA"/>
        </w:rPr>
        <w:t>هذا فنّ من القول دقيق المسلك، لطيف المأخذ، و هو أنّا نراهم كما يصنعون في نفس الصّفة بأن يذهبوا بها مذهب الكناية و التعريض، كذلك يذهبون في إثبات الصّفة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ذلك، بدت هناك محاسن تملأ الطّرف، و دقائق تعجز الوصف، و رأيت هنالك شعرا شاعرا، و سحرا ساحرا، و بلاغة لا يكمل لها إلا الشاعر المفلق، و الخطيب المصقع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الصفة إذا لم تأتك مصرّحا بذكرها، مكشوفا عن وجهها، و لكن مدلولا عليها بغيرها، و كان ذلك أفخم لشأنها، و ألطف لمكانها، كذلك إثباتك الصّفة للشي‌ء تثبتها له، إذا لم تلقه إلى السامع صريحا، و جئت إليه من جانب التعريض و الكناية و الرّمز و الإشارة، كان له من الفضل و المزيّة، و من الحسن و الرّونق، ما لا يقلّ قليله، و لا يجهل موضع الفضيلة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هذه الجملة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يرومون وصف الرجل و مدحه، و إثبات معنى من المعاني الشريفة له، فيدعون التصريح بذلك، و يكنون عن جعلها فيه بجعلها في شي‌ء يشتمل عليه و يتلبّس به، و يتوصّلون في الجملة إلى ما أرادوا من الإثبات، لا من الجهة الظاهرة المعروفة، بل من طريق يخفى، و مسلك يدقّ؟ و مثاله قول زياد الأعجم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السّماحة و المروءة و النّدى في قبّة ضربت على ابن الحشرج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أراد، كما لا يخفى، أن يثبت هذه المعاني و الأوصاف خلالا للممدوح و ضرائب </w:t>
      </w:r>
      <w:r>
        <w:rPr>
          <w:rStyle w:val="FootnoteAnchor"/>
          <w:rtl w:val="true"/>
        </w:rPr>
        <w:footnoteReference w:id="440"/>
      </w:r>
      <w:r>
        <w:rPr>
          <w:rFonts w:ascii="Amiri" w:hAnsi="Amiri" w:eastAsia="Amiri" w:cs="Amiri"/>
          <w:color w:val="111111"/>
          <w:sz w:val="28"/>
          <w:sz w:val="28"/>
          <w:szCs w:val="28"/>
          <w:rtl w:val="true"/>
          <w:lang w:bidi="ar-SA"/>
        </w:rPr>
        <w:t>، فترك أن يصرّح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السماحة و المروءة و الندى لمجموعة في ابن الحشرج، أو مقصورة عليه، أو مختصّة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شاكل ذلك مما هو صريح في إثبات الأوصاف للمذكورين بها، و عدل إلى ما ترى من الكناية و التلويح فيجعل كونها في القبّة المضروبة عليه، عبارة عن كونها فيه، و إشارة إليه، فخرج كلامه بذلك إلى ما خرج إليه من الجزالة، و ظهر فيه ما أنت ترى من الفخامة، و لو أنه أسقط هذه الواسطة من البين، لما كان إلا كلاما غفلا، و حديثا ساذجا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الصّنعة في طريق الإثبات، هي نظير الصّنعة في المعاني، إذا جاءت كنايات عن معان أخر،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يك فيّ من عيب فإنّي جبان الكلب مهزول الفصيل </w:t>
      </w:r>
      <w:r>
        <w:rPr>
          <w:rStyle w:val="FootnoteAnchor"/>
          <w:rtl w:val="true"/>
        </w:rPr>
        <w:footnoteReference w:id="44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 إنما كان من فاخر الشعر، و مما يقع في الاختيار </w:t>
      </w:r>
      <w:r>
        <w:rPr>
          <w:rStyle w:val="FootnoteAnchor"/>
          <w:rtl w:val="true"/>
        </w:rPr>
        <w:footnoteReference w:id="442"/>
      </w:r>
      <w:r>
        <w:rPr>
          <w:rFonts w:ascii="Amiri" w:hAnsi="Amiri" w:eastAsia="Amiri" w:cs="Amiri"/>
          <w:color w:val="111111"/>
          <w:sz w:val="28"/>
          <w:sz w:val="28"/>
          <w:szCs w:val="28"/>
          <w:rtl w:val="true"/>
          <w:lang w:bidi="ar-SA"/>
        </w:rPr>
        <w:t>، لأجل أنّه أراد أن يذكر نفسه بالقرى و الضيافة، فكنّى من ذلك بجبن الكلب و هزال الفصيل، و ترك أن يصرّح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 أن جنابي مألوف، و كلبي مؤدّب لا يهرّ في وجوه من يغشاني من الأضياف، و أني أنحر المتالي </w:t>
      </w:r>
      <w:r>
        <w:rPr>
          <w:rStyle w:val="FootnoteAnchor"/>
          <w:rtl w:val="true"/>
        </w:rPr>
        <w:footnoteReference w:id="443"/>
      </w:r>
      <w:r>
        <w:rPr>
          <w:rFonts w:ascii="Amiri" w:hAnsi="Amiri" w:eastAsia="Amiri" w:cs="Amiri"/>
          <w:color w:val="111111"/>
          <w:sz w:val="28"/>
          <w:sz w:val="28"/>
          <w:szCs w:val="28"/>
          <w:rtl w:val="true"/>
          <w:lang w:bidi="ar-SA"/>
        </w:rPr>
        <w:t>من إبلي و أدع فصالها هزلى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إنّما راقك بيت زياد، لأنّه كنى عن إثباته السماحة و المروءة و الندى كائنة في الممدوح، بجعلها كائنة في القبّة المضروبة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كما أن من شأن الكناية الواقعة في نفس الصّفة أن تجي‌ء على صور مختلفة، كذلك من شأنها إذا وقعت في طريق إثبات الصّفة أن تجي‌ء على هذا الحدّ، ثم يكون في ذلك ما يتناسب، كما كان ذلك في الكناية عن الصفة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تنظر إلى قول يزيد بن الحكم </w:t>
      </w:r>
      <w:r>
        <w:rPr>
          <w:rStyle w:val="FootnoteAnchor"/>
          <w:rtl w:val="true"/>
        </w:rPr>
        <w:footnoteReference w:id="444"/>
      </w:r>
      <w:r>
        <w:rPr>
          <w:rFonts w:ascii="Amiri" w:hAnsi="Amiri" w:eastAsia="Amiri" w:cs="Amiri"/>
          <w:color w:val="111111"/>
          <w:sz w:val="28"/>
          <w:sz w:val="28"/>
          <w:szCs w:val="28"/>
          <w:rtl w:val="true"/>
          <w:lang w:bidi="ar-SA"/>
        </w:rPr>
        <w:t>يمدح به يزيد بن المهلّب، و هو في حبس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أصبح في قيدك السّماحة و المج د و فضل الصّلاح و الحسب</w:t>
      </w:r>
    </w:p>
    <w:p>
      <w:pPr>
        <w:pStyle w:val="BookText"/>
        <w:rPr/>
      </w:pPr>
      <w:r>
        <w:rPr>
          <w:rFonts w:ascii="Amiri" w:hAnsi="Amiri" w:eastAsia="Amiri" w:cs="Amiri"/>
          <w:color w:val="111111"/>
          <w:sz w:val="28"/>
          <w:sz w:val="28"/>
          <w:szCs w:val="28"/>
          <w:rtl w:val="true"/>
          <w:lang w:bidi="ar-SA"/>
        </w:rPr>
        <w:t xml:space="preserve">فتراه نظيرا 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تعلم أن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هو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تنظر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فتعلم أنه نظير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زجرت كلابي أن يهرّ عقورها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رقعت له ثاري فلما اهتدى بها عقورها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الفرس و البعير 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لم يكن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 دام منه الزّجر و استمرّ، حتى أخرج الكلب بذلك عما هو عادته من الهرير و النّبح في وجه من يدنو من دار هو مرصد لأن يعسّ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فتعلم أنه نظير قول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أمتع العوذ بالفصال و تنظر إلى قول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لعبد العزيز على قومه و غيرهم منن ظاهره</w:t>
      </w:r>
    </w:p>
    <w:p>
      <w:pPr>
        <w:pStyle w:val="BookText"/>
        <w:rPr/>
      </w:pPr>
      <w:r>
        <w:rPr>
          <w:rFonts w:ascii="Amiri" w:hAnsi="Amiri" w:eastAsia="Amiri" w:cs="Amiri"/>
          <w:color w:val="111111"/>
          <w:sz w:val="28"/>
          <w:sz w:val="28"/>
          <w:szCs w:val="28"/>
          <w:rtl w:val="true"/>
          <w:lang w:bidi="ar-SA"/>
        </w:rPr>
        <w:t>فبابك أسهل أبوابهم و دارك مأهولة عامره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كلبك آنس بالزّائرين من الأمّ بالابنة الزّائره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فتعلم أنه من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إذا ما أبصر الضّيّف مقبلا يكلّمه من حبّه و هو أعجم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أن بينهما قرابة شديدة و نسبا لاصقا، و أن صورتهما في فرط التناسب صورة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إثبات للصّفة على طريق الكناية و التعريض،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 بين ثوبيه، و الكرم في برديه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قائل هذا يتوصّل إلى إثبات المجد و الكرم للممدوح، بأن يجعلهما في ثوبه الذي يلبسه، كما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السماحة و المروءة و الندى لابن الحشرج، بأن جعلها في القبّة التي هو جالس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حيثما يك أمر صالح فكن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ربّك ما أعطاك 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معناه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يصير أبان قرين السّماح و المكرمات معا حيث صارا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جازه جود و لا حلّ دونه و لكن يصير الجود حيث يصير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إذا لم تزر أرض الخصيب ركابنا فأي فتى بعد الخصيب تزور</w:t>
      </w:r>
    </w:p>
    <w:p>
      <w:pPr>
        <w:pStyle w:val="BookText"/>
        <w:rPr/>
      </w:pPr>
      <w:r>
        <w:rPr>
          <w:rFonts w:ascii="Amiri" w:hAnsi="Amiri" w:eastAsia="Amiri" w:cs="Amiri"/>
          <w:color w:val="111111"/>
          <w:sz w:val="28"/>
          <w:sz w:val="28"/>
          <w:szCs w:val="28"/>
          <w:rtl w:val="true"/>
          <w:lang w:bidi="ar-SA"/>
        </w:rPr>
        <w:t>فتى يشتري حسن الثناء بماله و يعلم أن الدائرات تدور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فيه كناية عن كرم و سخاء ممدوحه حتى لا يخلو مجال لذكر الكرماء من ذكره معهم، و البيت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أورده بدر الدين بن مالك في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عزاه لابن هانئ، و محمد بن علي الجرجاني في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الطيبي في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عزوه جميعا 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توصّل إلى إثبات الصفة في الممدوح بإثباتها في المكان الذي يكون فيه، و إلى لزومها له بلزومها الموضع الذي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إن اعتبرت قول الشّنفرى يصف امرأة بالعفة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بمنجاة من اللّؤم بيتها إذا ما بيوت بالملامة حلّت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لقد أعجبتني لا سقوطا قناعها إذا ما مشت و لا بذات تلفت</w:t>
      </w:r>
    </w:p>
    <w:p>
      <w:pPr>
        <w:pStyle w:val="BookText"/>
        <w:rPr/>
      </w:pPr>
      <w:r>
        <w:rPr>
          <w:rFonts w:ascii="Amiri" w:hAnsi="Amiri" w:eastAsia="Amiri" w:cs="Amiri"/>
          <w:color w:val="111111"/>
          <w:sz w:val="28"/>
          <w:sz w:val="28"/>
          <w:szCs w:val="28"/>
          <w:rtl w:val="true"/>
          <w:lang w:bidi="ar-SA"/>
        </w:rPr>
        <w:t>تبيت بعيد النوم تهدي عنوقها لجارتها إذا ما الهدية قلت</w:t>
      </w:r>
    </w:p>
    <w:p>
      <w:pPr>
        <w:pStyle w:val="BookText"/>
        <w:rPr/>
      </w:pPr>
      <w:r>
        <w:rPr>
          <w:rFonts w:ascii="Amiri" w:hAnsi="Amiri" w:eastAsia="Amiri" w:cs="Amiri"/>
          <w:color w:val="111111"/>
          <w:sz w:val="28"/>
          <w:sz w:val="28"/>
          <w:szCs w:val="28"/>
          <w:rtl w:val="true"/>
          <w:lang w:bidi="ar-SA"/>
        </w:rPr>
        <w:t>و الشنفرى شاعر جاهلي من بني الحارث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الشنفرى اسمه،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له، و معناه عظيم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أورده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الطيبي في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الطيبي في شرحه على مشكاة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نهاية الإيجاز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وجدته يدخل في معنى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أنه توصّل إلى نفي اللّؤم عنها و إبعادها عنه، بأن نفاه عن بيتها و باعد بينه و بينه، و كان مذهبه في ذلك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 إلى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السماحة و المروءة و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الحشرج، بأن جعلها في القبة المضروبة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الفرق أنّ هذا ينفي، و ذاك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فرق لا في موضع الجمع، فهو لا يمنع أن يكونا من نصاب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هو في حكم المناسب 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التي ذكرت، و إن كان قد أخرج في صورة أغرب و أبدع، قول حسان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المجد بيتا فاستقرّت عماده علينا، فأعيى النّاس أن يتحوّلا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لك الخير غضي اللوم عني فإنني أحب من الأخلاق ما كان أجملا</w:t>
      </w:r>
    </w:p>
    <w:p>
      <w:pPr>
        <w:pStyle w:val="BookText"/>
        <w:rPr/>
      </w:pPr>
      <w:r>
        <w:rPr>
          <w:rFonts w:ascii="Amiri" w:hAnsi="Amiri" w:eastAsia="Amiri" w:cs="Amiri"/>
          <w:color w:val="111111"/>
          <w:sz w:val="28"/>
          <w:sz w:val="28"/>
          <w:szCs w:val="28"/>
          <w:rtl w:val="true"/>
          <w:lang w:bidi="ar-SA"/>
        </w:rPr>
        <w:t>ذريني و علمي بالأمور و شيمتي فما طائري يوما عليك بأخيلا</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رأيت المجد ألقى رحله في آل طلحة ثمّ لم يتحوّل </w:t>
      </w:r>
      <w:r>
        <w:rPr>
          <w:rStyle w:val="FootnoteAnchor"/>
          <w:rtl w:val="true"/>
        </w:rPr>
        <w:footnoteReference w:id="45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لأنّ مدار الأمر على أنه جعل المجد و الممدوح في مكان، و جعله يكون حيث يكون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أنه ليس كلّ ما جاء كناية في إثبات الصفة يصلح أن يحكم عليه بالتناسب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جعلهم الجود و الكرم و المجد يمرض بمرض الممدوح كما قال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ظللنا نعود الجود من وعك الّذي وجدت، و قلنا اعتلّ عضو من المجد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إن كان يكون القصد منه إثبات الجود و المجد للممدوح، فإنه لا يصحّ أن يقال إنه نظير 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ذاك في بيت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يصير الجود حيث يصير و غيره مما ذكرنا أنه نظير له كما أنه لا يجوز أن يجعل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كلبك أرأف بالزّائرين </w:t>
      </w:r>
      <w:r>
        <w:rPr>
          <w:rStyle w:val="FootnoteAnchor"/>
          <w:rtl w:val="true"/>
        </w:rPr>
        <w:footnoteReference w:id="455"/>
      </w:r>
      <w:r>
        <w:rPr>
          <w:rFonts w:ascii="Amiri" w:hAnsi="Amiri" w:eastAsia="Amiri" w:cs="Amiri"/>
          <w:color w:val="111111"/>
          <w:sz w:val="28"/>
          <w:sz w:val="28"/>
          <w:szCs w:val="28"/>
          <w:rtl w:val="true"/>
          <w:lang w:bidi="ar-SA"/>
        </w:rPr>
        <w:t>مثلا، نظيرا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مهزول الفصيل و إن كان الغرض منهما جميعا الوصف بالقرى و الضيافة، و كانا جميعا كنايتين عن معنى واحد، لأن تعاقب الكنايات على المعنى الواحد لا يوجب تناسبها، لأنه في عروض أن تتّفق الأشعار الكثيرة في كونها مدحا بالشجاعة مثلا أو بالجود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في البيت الواحد كنايتان، المغزى منهما شي‌ء واحد، ثم لا تكون إحداهما في حكم النظير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أنه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واحدة من هاتين الكنايتين أصل بنفسه، و جنس على حدة، و كذلك قول ابن هرمة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لا أمتع العوذ بالفصال و لا أبتاع إلّا قريبة الأجل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ليس إحدى كنايتيه في حكم النظير للأخرى، و إن كان المكنيّ بهما عنه واحدا،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لشعب هذا الأصل و فروعه و أمثلته و صوره و طرقه و مسالكه حدّ و نهاية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لطيف ذلك و نادره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أبين فما يزرن سوى كريم و حسبك أن يزرن أبا سعيد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قلائص شوقهن يزيد شوقا و يمنعن الرقاد من الرقود</w:t>
      </w:r>
    </w:p>
    <w:p>
      <w:pPr>
        <w:pStyle w:val="BookText"/>
        <w:rPr/>
      </w:pPr>
      <w:r>
        <w:rPr>
          <w:rFonts w:ascii="Amiri" w:hAnsi="Amiri" w:eastAsia="Amiri" w:cs="Amiri"/>
          <w:color w:val="111111"/>
          <w:sz w:val="28"/>
          <w:sz w:val="28"/>
          <w:szCs w:val="28"/>
          <w:rtl w:val="true"/>
          <w:lang w:bidi="ar-SA"/>
        </w:rPr>
        <w:t>إذا انبعثت على أمل بعيد فقد أدنت من الأمل البعيد</w:t>
      </w:r>
    </w:p>
    <w:p>
      <w:pPr>
        <w:pStyle w:val="BookText"/>
        <w:rPr/>
      </w:pPr>
      <w:r>
        <w:rPr>
          <w:rFonts w:ascii="Amiri" w:hAnsi="Amiri" w:eastAsia="Amiri" w:cs="Amiri"/>
          <w:color w:val="111111"/>
          <w:sz w:val="28"/>
          <w:sz w:val="28"/>
          <w:szCs w:val="28"/>
          <w:rtl w:val="true"/>
          <w:lang w:bidi="ar-SA"/>
        </w:rPr>
        <w:t xml:space="preserve">و البيت أورده بدر الدين بن مالك في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العلوي في الطراز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السكاكي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يوسف التعري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و إن لم يبلغ مبلغه،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تخلو تميم من كريم و مسلمة بن عمرو من تميم</w:t>
      </w:r>
    </w:p>
    <w:p>
      <w:pPr>
        <w:pStyle w:val="BookText"/>
        <w:rPr/>
      </w:pPr>
      <w:r>
        <w:rPr>
          <w:rFonts w:ascii="Amiri" w:hAnsi="Amiri" w:eastAsia="Amiri" w:cs="Amiri"/>
          <w:color w:val="111111"/>
          <w:sz w:val="28"/>
          <w:sz w:val="28"/>
          <w:szCs w:val="28"/>
          <w:rtl w:val="true"/>
          <w:lang w:bidi="ar-SA"/>
        </w:rPr>
        <w:t>و كذلك قول بعض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إذا الله لم يسق إلّا الكرام فسقّى وجوه بني حنبل</w:t>
      </w:r>
    </w:p>
    <w:p>
      <w:pPr>
        <w:pStyle w:val="BookText"/>
        <w:rPr/>
      </w:pPr>
      <w:r>
        <w:rPr>
          <w:rFonts w:ascii="Amiri" w:hAnsi="Amiri" w:eastAsia="Amiri" w:cs="Amiri"/>
          <w:color w:val="111111"/>
          <w:sz w:val="28"/>
          <w:sz w:val="28"/>
          <w:szCs w:val="28"/>
          <w:rtl w:val="true"/>
          <w:lang w:bidi="ar-SA"/>
        </w:rPr>
        <w:t xml:space="preserve">و سقّى ديارهم باكرا من الغيث في الزّمن الممحل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السقيا و ضعف للمبالغة، الممحل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 منه غريب، قول بعضهم في البرامكة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النّدى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أراكما تبدّلتما ذلّا بعزّ مؤيّد</w:t>
      </w:r>
    </w:p>
    <w:p>
      <w:pPr>
        <w:pStyle w:val="BookText"/>
        <w:rPr/>
      </w:pPr>
      <w:r>
        <w:rPr>
          <w:rFonts w:ascii="Amiri" w:hAnsi="Amiri" w:eastAsia="Amiri" w:cs="Amiri"/>
          <w:color w:val="111111"/>
          <w:sz w:val="28"/>
          <w:sz w:val="28"/>
          <w:szCs w:val="28"/>
          <w:rtl w:val="true"/>
          <w:lang w:bidi="ar-SA"/>
        </w:rPr>
        <w:t>و ما بال ركن المجد أمسى مهدّما؟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بابن يحيى محمّد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متّما عند موته فقد كنتما عبديه في كلّ مشهد؟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كي نعزّى بفقده مسافة يوم، ثمّ نتلوه في غد </w:t>
      </w:r>
      <w:r>
        <w:rPr>
          <w:rStyle w:val="FootnoteAnchor"/>
          <w:rtl w:val="true"/>
        </w:rPr>
        <w:footnoteReference w:id="459"/>
      </w:r>
      <w:bookmarkStart w:id="121" w:name="pg687_8790"/>
    </w:p>
    <w:p>
      <w:pPr>
        <w:pStyle w:val="Heading2"/>
        <w:numPr>
          <w:ilvl w:val="1"/>
          <w:numId w:val="1"/>
        </w:numPr>
        <w:rPr/>
      </w:pPr>
      <w:bookmarkStart w:id="122" w:name="__RefHeading___Toc5803958_211673320"/>
      <w:bookmarkStart w:id="123" w:name="_Toc43"/>
      <w:bookmarkEnd w:id="121"/>
      <w:bookmarkEnd w:id="122"/>
      <w:r>
        <w:rPr>
          <w:rtl w:val="true"/>
        </w:rPr>
        <w:t xml:space="preserve">فصل </w:t>
      </w:r>
      <w:r>
        <w:rPr>
          <w:rtl w:val="true"/>
        </w:rPr>
        <w:t>[</w:t>
      </w:r>
      <w:r>
        <w:rPr>
          <w:rtl w:val="true"/>
        </w:rPr>
        <w:t>من التوكيد</w:t>
      </w:r>
      <w:r>
        <w:rPr>
          <w:rtl w:val="true"/>
        </w:rPr>
        <w:t>]</w:t>
      </w:r>
      <w:bookmarkEnd w:id="123"/>
    </w:p>
    <w:p>
      <w:pPr>
        <w:pStyle w:val="BookText"/>
        <w:rPr/>
      </w:pPr>
      <w:r>
        <w:rPr>
          <w:rFonts w:ascii="Amiri" w:hAnsi="Amiri" w:eastAsia="Amiri" w:cs="Amiri"/>
          <w:color w:val="111111"/>
          <w:sz w:val="28"/>
          <w:sz w:val="28"/>
          <w:szCs w:val="28"/>
          <w:rtl w:val="true"/>
          <w:lang w:bidi="ar-SA"/>
        </w:rPr>
        <w:t>و اعلم أن ممّا أغمض الطريق إلى معرفة ما نحن بصدده، أنّ هاهنا فروقا خفيّة تجهلها العامة و كثير من الخاصّة، ليس أنهم يجهلونها في موضع و يعرفونها في آخر، بل لا يدرون أنّها هي، و لا يعلمونها في جملة و لا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الأنباريّ </w:t>
      </w:r>
      <w:r>
        <w:rPr>
          <w:rStyle w:val="FootnoteAnchor"/>
          <w:rtl w:val="true"/>
        </w:rPr>
        <w:footnoteReference w:id="46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الكنديّ </w:t>
      </w:r>
      <w:r>
        <w:rPr>
          <w:rStyle w:val="FootnoteAnchor"/>
          <w:rtl w:val="true"/>
        </w:rPr>
        <w:footnoteReference w:id="461"/>
      </w:r>
      <w:r>
        <w:rPr>
          <w:rFonts w:ascii="Amiri" w:hAnsi="Amiri" w:eastAsia="Amiri" w:cs="Amiri"/>
          <w:color w:val="111111"/>
          <w:sz w:val="28"/>
          <w:sz w:val="28"/>
          <w:szCs w:val="28"/>
          <w:rtl w:val="true"/>
          <w:lang w:bidi="ar-SA"/>
        </w:rPr>
        <w:t xml:space="preserve">المتفلسف إلى أبي العباس </w:t>
      </w:r>
      <w:r>
        <w:rPr>
          <w:rStyle w:val="FootnoteAnchor"/>
          <w:rtl w:val="true"/>
        </w:rPr>
        <w:footnoteReference w:id="462"/>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كلام العرب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وجدت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العرب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فالألفاظ متكرّرة 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المعاني مختلفة لاختلاف الألفاظ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إخبار عن قيامه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عن سؤال سائل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عبد اللّه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عن إنكار منكر قيامه، فقد تكرّرت الألفاظ لتكرّر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أحار المتفلسف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الكنديّ يذهب هذا عليه حتى يركب فيه ركوب مستفهم أو معترض، فما ظنّك بالعامّة، و من هم في عداد العامّة، ممن لا يخطر شبه هذا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هاهنا دقائق لو أنّ الكنديّ استقرى و تصفّح و تتبع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ألطف النّظر و أكثر التدبّر، لعلم علم ضرورة أن ليس سواء دخولها و أن لا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و أعجبه ما قدّمت لك ذكره في بيت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بكّرا صاحبيّ قبل الهجير إنّ ذاك النّجاح في التّبكير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ما أنشدته معه من قول بعض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فغنّها و هي لك الفداء إنّ غناء الإبل الحداء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ذلك أنه هل شي‌ء أبين في الفائدة، و أدلّ على أن ليس سواء دخولها و أن لا تدخل، أنك ترى الجملة إذا هي دخلت ترتبط بما قبلها و تأتلف معه و تتّحد به، حتى كأن الكلامين قد أفرغا إفراغا واحدا، و كأن أحدهما قد سبك في الآخر؟</w:t>
      </w:r>
    </w:p>
    <w:p>
      <w:pPr>
        <w:pStyle w:val="BookText"/>
        <w:rPr/>
      </w:pPr>
      <w:r>
        <w:rPr>
          <w:rFonts w:ascii="Amiri" w:hAnsi="Amiri" w:eastAsia="Amiri" w:cs="Amiri"/>
          <w:color w:val="111111"/>
          <w:sz w:val="28"/>
          <w:sz w:val="28"/>
          <w:szCs w:val="28"/>
          <w:rtl w:val="true"/>
          <w:lang w:bidi="ar-SA"/>
        </w:rPr>
        <w:t xml:space="preserve">هذه هي الصّورة، حتى إذا جئت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فأسقطتها، و رأيت الثاني منهما قد نبا عن الأول، و تجافى معناه عن معناه، و رأيته لا يتّصل به و لا يكون منه بسبيل، حتى 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 صاحبي قبل الهجير، فذاك النجاح في التبكير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غنّها و هي لك الفداء، فغناء الإبل الحداء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الجملتين إلى ما كانتا عليه من الألفة، و لا تردّ عليك الذي كنت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الضرب كثير في التنزيل جدّا،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تُخاطِبْنِي فِي الَّذِينَ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يتكرّر في الآية الواحدة كقوله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على الجملة من الكثرة بحيث لا يدركها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خصائصها أنك ترى لضمير الأمر و الشأن معها من الحسن و اللّطف ما لا تراه إذا هي لم تدخل عليه، بل تراه لا يصلح حيث صلح إلا بها، و ذلك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يَتَّقِ وَ يَصْبِرْ فَإِنَّ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مَنْ يُحادِدِ اللَّهَ وَ رَسُولَهُ، فَأَنَّ لَهُ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مَنْ عَمِلَ مِنْكُمْ سُوءاً بِجَهالَةٍ ثُمَّ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يُفْلِحُ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أجاز أبو الحسن </w:t>
      </w:r>
      <w:r>
        <w:rPr>
          <w:rStyle w:val="FootnoteAnchor"/>
          <w:rtl w:val="true"/>
        </w:rPr>
        <w:footnoteReference w:id="465"/>
      </w:r>
      <w:r>
        <w:rPr>
          <w:rFonts w:ascii="Amiri" w:hAnsi="Amiri" w:eastAsia="Amiri" w:cs="Amiri"/>
          <w:color w:val="111111"/>
          <w:sz w:val="28"/>
          <w:sz w:val="28"/>
          <w:szCs w:val="28"/>
          <w:rtl w:val="true"/>
          <w:lang w:bidi="ar-SA"/>
        </w:rPr>
        <w:t xml:space="preserve">فيها وجها آخر، و هو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للأبصار، أضمرت قبل الذكر على شريطة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الحاجة في هذا الوجه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كما كانت في الوجه الأوّل فإنه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لا تعمى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يتّق و يصبر فإن اللّه لا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جاء ضمير الأمر مبتدأ به معرّى من العوامل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إن جاء هاهنا، فإنه لا يكاد يوجد مع الجملة من الشرط و الجزاء، بل تراه لا يجي‌ء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أنّهم قد أجازوا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يكون الضمير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ما جاء في هذا الباب و نادره، ما تجده في آخر هذه الأبيات، أنشدها الجاحظ لبعض الحجازيّين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طمع يوما عراني قريته كتائب يأس، كرّها و طرادها</w:t>
      </w:r>
    </w:p>
    <w:p>
      <w:pPr>
        <w:pStyle w:val="BookText"/>
        <w:rPr/>
      </w:pPr>
      <w:r>
        <w:rPr>
          <w:rFonts w:ascii="Amiri" w:hAnsi="Amiri" w:eastAsia="Amiri" w:cs="Amiri"/>
          <w:color w:val="111111"/>
          <w:sz w:val="28"/>
          <w:sz w:val="28"/>
          <w:szCs w:val="28"/>
          <w:rtl w:val="true"/>
          <w:lang w:bidi="ar-SA"/>
        </w:rPr>
        <w:t>أكد ثمادي، و المياه كثيرة أعالج منها حفرها و اكتدادها</w:t>
      </w:r>
    </w:p>
    <w:p>
      <w:pPr>
        <w:pStyle w:val="BookText"/>
        <w:rPr/>
      </w:pPr>
      <w:r>
        <w:rPr>
          <w:rFonts w:ascii="Amiri" w:hAnsi="Amiri" w:eastAsia="Amiri" w:cs="Amiri"/>
          <w:color w:val="111111"/>
          <w:sz w:val="28"/>
          <w:sz w:val="28"/>
          <w:szCs w:val="28"/>
          <w:rtl w:val="true"/>
          <w:lang w:bidi="ar-SA"/>
        </w:rPr>
        <w:t xml:space="preserve">و أرضى بها من بحر آخر، إنّه هو الرّيّ أن ترضى النّفوس ثمادها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جمع ثمد و هو الماء القليل، و كدّ الشي‌ء يكدّه و اكتدّه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بيده، يكون ذلك في الجامد و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ضمير الأمر،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أضمره قبل الذكر على شريطة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أن ترضى النفوس ثمادها،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أضمر قبل الذكر كما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أبي الحسن، ثم أتى بالمضمر مصرّحا به في آخر الكلام، فعلم بذلك أن الضمير السابق له، و أنه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الذكر،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و يكون أصل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 ترضى النفوس ثمادها هو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أضمر على شريطة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الأمرين كان، فإنه لا بدّ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سبيل إلى إسقاطها، لأنك إن أسقطتها أفضى ذلك بك إلى شي‌ء شنيع، و هو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أرضى بها من بحر آخر هو هو الريّ أن ترضى النفوس ثمادها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شي‌ء آخر يوجب الحاجة إليها، و هو أنها تتولى من ربط الجملة بما قبلها نحوا مما ذكرت لك في بيت بشار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أنّك 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الضميرين معا، و اقتصرت على ذكر ما يبقى من</w:t>
      </w:r>
    </w:p>
    <w:p>
      <w:pPr>
        <w:pStyle w:val="BookText"/>
        <w:rPr/>
      </w:pPr>
      <w:r>
        <w:rPr>
          <w:rFonts w:ascii="Amiri" w:hAnsi="Amiri" w:eastAsia="Amiri" w:cs="Amiri"/>
          <w:color w:val="111111"/>
          <w:sz w:val="28"/>
          <w:sz w:val="28"/>
          <w:szCs w:val="28"/>
          <w:rtl w:val="true"/>
          <w:lang w:bidi="ar-SA"/>
        </w:rPr>
        <w:t xml:space="preserve">الكلام، لم تقله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أرضى بها من بحر آخر، فالرّيّ أن ترضى النفوس ثمادها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الفيلسوف قد كان تتبع هذه المواضع، لما ظنّ الذي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إذا كان خلف الأحمر و هو القدوة، و من يؤخذ عنه، و من هو بحيث يقول الشعر فينحله الفحول الجاهليّين فيخفى ذلك له، و يجوز أن يشتبه ما نحن فيه عليه حتّى يقع له أن ينتقد على بشار، فلا غرو أن تدخل الشّبهة في ذلك على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أنك تراها تهيّئ النكرة و تصلحها لأن يكون لها حكم المبتدأ، أعني أن تكون محدّثا عنها بحديث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المنخلع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شواء و نشوة و خبب البازل الأمون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مقذوفة بدخيس النحض بازلها له صريف صريف القعو بالمسد</w:t>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الموثقة الخلق المأمونة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ترى حسنها و صحة المعنى معها، ثم إنك إن جئت بها من 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شواء و نشوة و خبب البازل الأمون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النكرة موصوفة، و كانت لذلك تصلح أن يبتدأ بها، فإنك تراها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ترى المعنى حينئذ أولى بالصحة و أمكن، أ فلا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إنّ دهرا يلفّ شملي بسعدى لزمان يهمّ بالإحسان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ليس بخفيّ و إن كان يستقيم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 يلف شملي بسعدى دهر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الحالان على سواء، و كذلك ليس بخفيّ أنك لو عمدت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المديد المشطور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أمرا فادحا عن جوابي شغلك </w:t>
      </w:r>
      <w:r>
        <w:rPr>
          <w:rStyle w:val="FootnoteAnchor"/>
          <w:rtl w:val="true"/>
        </w:rPr>
        <w:footnoteReference w:id="4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لعدمت منه الحسن و الطّلاوة و التمكّن الذي أنت واجده الآن، و وجدت ضعفا و فتورا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أنها تغني إذا كانت فيها من الخبر، في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صاحب الكتاب في ذلك بابا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ما يحسن عليه السكوت في هذه الأحرف الخمسة، لإضمارك ما يكون مستقرّا لها و موضعا لو 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المضمر بنفس المظهر،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أضمرت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الرجل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أحد؟ إنّ الناس ألب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و إنّ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إنّ محلّا و إنّ مرتحلا و إنّ في السّفر إذ مضوا مهلا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غيرها إبلا 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الناس مثله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أيّام الصّبا رواجعا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حتى يعجّ عنده من عجعجا و البيت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أيام الصبا لنا رواجع، نصبه على الحال، و حكى النحويون أن بعض العرب يستعملها بمنزلة وجدت فيعديها إلى مفعولين، و يجريها مجرى الأفعال،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شاخصا فيكون البيت على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ماء لنا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أيّام الصبا أقبلت رواجع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أراك في هذا كلّه أنّ الخبر محذوف، و قد ترى حسن الكلام و صحّته مع حذفه و ترك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إن عمدت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فأسقطتها، وجدت الذي كان حسن من حذف الخبر، لا يحسن أو 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إبلا 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السبب في أن حسن حذف الذي حذف من الخبر، و أنها حاضنته، و المترجم عنه، و المتكفّل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الذي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تدخل على الجملة، من شأنها إذا هي أسقطت منها أن يحتاج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يطّرد في كلّ شي‌ء و كلّ موضع، بل يكون في موضع دون موضع، و في حال دون حال، فإنك قد تراها قد دخلت على الجملة ليست هي مما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فيما لا يحصى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و ذاك أنّ قبله إِنَّ هذا ما كُنْتُمْ بِهِ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ما كنتم به تمترون، فالمتقون في جنات و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كلاما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لأنك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سبقت لهم منا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تجد لإدخالك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بعده معطوف عليه،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يفصل بينهم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في موضع الخبر، 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محال، لأن الخبر لا يعطف على المبتدأ و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إنما يكون الذي ذكرنا في الجملة من حديث 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مصدرها مصدر الكلام يصحّح به ما قبله، يحتجّ له، و يبيّن وجه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الغرض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ذاك النّجاح في التبكير جلّه أن يبيّن المعنى في قوله لصاحبيه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يحتجّ لنفسه في الأمر بالتبكير، و يبيّن وجه الفائدة فيه؟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الحكم في الآي التي تلوناها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 بيان للمعنى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لم أمروا بأن يتّقوا و كذلك قوله إِنَّ صَلاتَكَ سَكَنٌ لَهُمْ، بيان للمعنى في أمر النبي صلى اللّه عليه و سلّم بالصلاة، أي بالدعاء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سبيل كلّ ما أنت ترى فيه الجملة يحتاج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ذكر عن أبي العباس </w:t>
      </w:r>
      <w:r>
        <w:rPr>
          <w:rStyle w:val="FootnoteAnchor"/>
          <w:rtl w:val="true"/>
        </w:rPr>
        <w:footnoteReference w:id="472"/>
      </w:r>
      <w:r>
        <w:rPr>
          <w:rFonts w:ascii="Amiri" w:hAnsi="Amiri" w:eastAsia="Amiri" w:cs="Amiri"/>
          <w:color w:val="111111"/>
          <w:sz w:val="28"/>
          <w:sz w:val="28"/>
          <w:szCs w:val="28"/>
          <w:rtl w:val="true"/>
          <w:lang w:bidi="ar-SA"/>
        </w:rPr>
        <w:t>، من جعله لها جواب سائل إذا كانت وحدها، و جواب منكر إذا كان معها اللّام، فالذي يدلّ على أن لها أصلا في الجواب، أنّا رأيناهم قد ألزموها الجملة من المبتدأ و الخبر إذا كانت جوابا للقسم،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زيدا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امتنعوا من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زيد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إذا استقرينا الكلام وجدنا الأمر بيّنا في الكثير من مواقعها، أنّه يقصد بها إلى الجواب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عز و جل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نَقُصُّ عَلَيْكَ نَبَأَهُمْ بِالْحَقِّ إِنَّهُمْ فِتْيَةٌ آمَنُوا بِرَبِّهِمْ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أَنَا النَّذِيرُ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ذلك ممّا يعلم به أنه كلام أمر النبي صلى اللّه عليه و سلّم بأن يجيب به الكفار في بعض ما جادلوا و ناظروا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أنه يعلم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فإذا قال لكما ما شأنكما؟ و ما جاء بكما؟ و ما تقولان؟</w:t>
      </w:r>
    </w:p>
    <w:p>
      <w:pPr>
        <w:pStyle w:val="BookText"/>
        <w:rPr/>
      </w:pPr>
      <w:r>
        <w:rPr>
          <w:rFonts w:ascii="Amiri" w:hAnsi="Amiri" w:eastAsia="Amiri" w:cs="Amiri"/>
          <w:color w:val="111111"/>
          <w:sz w:val="28"/>
          <w:sz w:val="28"/>
          <w:szCs w:val="28"/>
          <w:rtl w:val="true"/>
          <w:lang w:bidi="ar-SA"/>
        </w:rPr>
        <w:t>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في ذلك قوله تعالى في قصّة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عيان أنه جواب فرعون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قَبْلَ أَنْ آذَنَ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وجه القول في نصرة هذه الحكاية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الأصل الذي ينبغي أن يكون عليه البناء، هو الذي دوّن في الكتب، من أنّها للتأكيد، و إذا كان قد ثبت ذلك، فإذا كان الخبر بأمر ليس للمخاطب ظنّ في خلافه البتة، و لا يكون قد عقد في نفسه أن الذي تزعم أنّه كائن غير كائن، و أن الذي تزعم أنه لم يكن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تحتاج هناك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تحتاج إليها إذا كان له ظنّ في الخلاف، و عقد قلب على نفي ما تثبت أو إثبات ما تنفي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تراها تزداد حسنا إذا كان الخبر بأمر يبعد مثله في الظن، و لشي‌ء قد جرت عادة الناس بخلافه، كقول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باليأس من النّاس إنّ غنى نفسك في الياس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ألا ليت شعري هكذا أنت للناس فأقدع عنك القلب يا صاح بالياس</w:t>
      </w:r>
    </w:p>
    <w:p>
      <w:pPr>
        <w:pStyle w:val="BookText"/>
        <w:rPr/>
      </w:pPr>
      <w:r>
        <w:rPr>
          <w:rFonts w:ascii="Amiri" w:hAnsi="Amiri" w:eastAsia="Amiri" w:cs="Amiri"/>
          <w:color w:val="111111"/>
          <w:sz w:val="28"/>
          <w:sz w:val="28"/>
          <w:szCs w:val="28"/>
          <w:rtl w:val="true"/>
          <w:lang w:bidi="ar-SA"/>
        </w:rPr>
        <w:t>فقد ترى حسن موقعها، و كيف قبول النفس لها، و ليس ذلك إلّا لأن الغالب على الناس أنهم لا يحملون أنفسهم على اليأس، و لا يدعون الرّجاء و الطّمع، و لا يعترف كل أحد و لا يسلّم أن الغنى في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كان الموضع موضع فقر إلى التأكيد، فلذلك كان من حسنها 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سواء قول محمد بن وهيب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جارتنا إنّ التّعفّف بالياس و صبرا على استدرار دنيا بإبساس</w:t>
      </w:r>
    </w:p>
    <w:p>
      <w:pPr>
        <w:pStyle w:val="BookText"/>
        <w:rPr/>
      </w:pPr>
      <w:r>
        <w:rPr>
          <w:rFonts w:ascii="Amiri" w:hAnsi="Amiri" w:eastAsia="Amiri" w:cs="Amiri"/>
          <w:color w:val="111111"/>
          <w:sz w:val="28"/>
          <w:sz w:val="28"/>
          <w:szCs w:val="28"/>
          <w:rtl w:val="true"/>
          <w:lang w:bidi="ar-SA"/>
        </w:rPr>
        <w:t>حريّان أن لا يقذفا بمذلّة كريما، و أن لا يحوجاه إلى النّاس</w:t>
      </w:r>
    </w:p>
    <w:p>
      <w:pPr>
        <w:pStyle w:val="BookText"/>
        <w:rPr/>
      </w:pPr>
      <w:r>
        <w:rPr>
          <w:rFonts w:ascii="Amiri" w:hAnsi="Amiri" w:eastAsia="Amiri" w:cs="Amiri"/>
          <w:color w:val="111111"/>
          <w:sz w:val="28"/>
          <w:sz w:val="28"/>
          <w:szCs w:val="28"/>
          <w:rtl w:val="true"/>
          <w:lang w:bidi="ar-SA"/>
        </w:rPr>
        <w:t xml:space="preserve">أ جارتنا إنّ القداح كواذب و أكثر أسباب النّجاح مع الياس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كلام مع من لا يرى أن الأمر كما قال، بل ينكره و يعتقد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لم يقله إلا و المرأة تحدوه و تبعثه على التعرّض للناس، و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طيف مواقعها أن يدّعى على الخاطب ظنّ لم يظنّه، و لكن يراد التهكم به، 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حالك و الذي صنعت يقتضي أن تكون قد ظننت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جاء شقيق عارضا رمحه، إنّ بني عمّك فيهم رماح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هل أحدث الدهر لنازلة أم هل رنت أم شقيق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مجيئه هكذا مدلّا بنفسه و بشجاعته قد وضع رمحه عرضا، دليل على إعجاب شديد، و على اعتقاد منه أنه لا يقوم له أحد، حتى كأن ليس مع أحد منّا رمح يدفعه به، و كأنّا كلّنا عزل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كذلك، وجب إذا قيل إنها جواب سائل، أن يشترط فيه أن يكون </w:t>
      </w:r>
      <w:r>
        <w:rPr>
          <w:rFonts w:eastAsia="Amiri" w:cs="Amiri" w:ascii="Amiri" w:hAnsi="Amiri"/>
          <w:color w:val="111111"/>
          <w:sz w:val="28"/>
          <w:szCs w:val="28"/>
          <w:rtl w:val="true"/>
          <w:lang w:bidi="ar-SA"/>
        </w:rPr>
        <w:t>.</w:t>
      </w:r>
      <w:bookmarkStart w:id="124" w:name="pg687_8811"/>
    </w:p>
    <w:p>
      <w:pPr>
        <w:pStyle w:val="BookText"/>
        <w:rPr/>
      </w:pPr>
      <w:bookmarkEnd w:id="124"/>
      <w:r>
        <w:rPr>
          <w:rFonts w:ascii="Amiri" w:hAnsi="Amiri" w:eastAsia="Amiri" w:cs="Amiri"/>
          <w:color w:val="111111"/>
          <w:sz w:val="28"/>
          <w:sz w:val="28"/>
          <w:szCs w:val="28"/>
          <w:rtl w:val="true"/>
          <w:lang w:bidi="ar-SA"/>
        </w:rPr>
        <w:t>للسائل ظنّ في المسئول عنه على خلاف ما أنت تجيبه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يجعل مجرّد الجواب أصلا فيه فلا، لأنه يؤدي إلى أن لا يستقيم لنا إذا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يصح حتّى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ما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جعلها إذا جمع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مع المنكر، فجيّد، لأنه إذا كان الكلام مع المنكر، كانت الحاجة إلى التأكيد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أحوج ما تكون إلى الزيادة في تثبيت خبرك، إذا كان هناك من يدفعه و ينكر صحّته، إلّا أنه ينبغي أن يعلم أنه كما يكون للإنكار قد كان من السامع، فإنه يكون للإنكار يعلم أو يرى أنه يكون من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الأمر أنك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تريد أن تضع كلامك وضع من يزع </w:t>
      </w:r>
      <w:r>
        <w:rPr>
          <w:rStyle w:val="FootnoteAnchor"/>
          <w:rtl w:val="true"/>
        </w:rPr>
        <w:footnoteReference w:id="476"/>
      </w:r>
      <w:r>
        <w:rPr>
          <w:rFonts w:ascii="Amiri" w:hAnsi="Amiri" w:eastAsia="Amiri" w:cs="Amiri"/>
          <w:color w:val="111111"/>
          <w:sz w:val="28"/>
          <w:sz w:val="28"/>
          <w:szCs w:val="28"/>
          <w:rtl w:val="true"/>
          <w:lang w:bidi="ar-SA"/>
        </w:rPr>
        <w:t>فيه عن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أنها قد تدخل للدلالة على أن الظّن قد كان منك أيّها المتكلم في الذي كان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قولك للشي‌ء هو بمرأى من المخاطب و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الأمر ما ترى، و كان منّي إلى فلان إحسان و معروف، ثمّ أنّه جعل جزائي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فتجعلك كأنك تردّ على نفسك ظنّك الذي ظننت، و تبيّن الخطأ الذي توهمت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و اللّه أعلم، قوله تعالى حكاية عن أمّ مريم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وَ اللَّهُ أَعْلَمُ بِما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 عز و جل حكاية عن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يعرض بسبب هذا الحرف من الدقائق و الأمور الخفيّة، بالشي‌ء يدرك بالهوينا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نقتصر الآن على ما ذكرنا، و نأخذ في القول عليها إذا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5803960_211673320"/>
      <w:bookmarkStart w:id="126" w:name="_Toc44"/>
      <w:bookmarkEnd w:id="125"/>
      <w:r>
        <w:rPr>
          <w:rtl w:val="true"/>
        </w:rPr>
        <w:t xml:space="preserve">فصل في مسائل </w:t>
      </w:r>
      <w:r>
        <w:rPr>
          <w:rtl w:val="true"/>
        </w:rPr>
        <w:t>«</w:t>
      </w:r>
      <w:r>
        <w:rPr>
          <w:rtl w:val="true"/>
        </w:rPr>
        <w:t>إنّما</w:t>
      </w:r>
      <w:r>
        <w:rPr>
          <w:rtl w:val="true"/>
        </w:rPr>
        <w:t>»</w:t>
      </w:r>
      <w:bookmarkEnd w:id="1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الشّيرازيّات</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ناس من النحويين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ربّي إلّا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أصبت ما يدلّ على صحّة قولهم في هذا، و هو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الذّائد الحامي الذّمار، و إنّما يدافع عن أحسابهم أنا أو مثلي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الضامن الراعي عليهم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معاهد التنصيص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خزانة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الأشباه و 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يخلو هذا الكلام من أن يكون موجبا أو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به الإيجاب لم يستقم، أ لا ترى أنك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يدافع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المعنى لما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يدافع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فصلت الضمير كما تفصله مع النفي إذا ألحقت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حملا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إسحاق الزجاج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القراءة، و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أختاره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و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عليكم إلّا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إثباتا لما يذكر بعدها، و نفيا لما سواه، 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يدافع عن أحسابهم أنا أو مثلي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يدافع عن أحسابهم إلّا أو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أنّهم، و إن كانوا قد قالوا هذا الذي كتبته لك، فإنهم لم يعنوا بذلك أن المعنى في هذا هو المعنى في ذلك بعينه، و أن سبيلهما سبيل اللفظين يوضعان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أن يكون في الشّي‌ء معنى الشي‌ء، و بين أن يكون الشي‌ء الشي‌ء على الإطلاق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لك أنهما لا يكونان سواء، أنه ليس كلّ كلام 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أنّها لا تصلح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إلّا و هو يقول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من إله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أحد و هو يقول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ما لا يكون له 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إلّا في النّفي و ما يجري مجرى النفي من النهي و الاستفهام،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تكون إلّا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كفاية، فإنه اعتراف بأن ليسا سواء، لأنهما لو كانا سواء لكان ينبغي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مثل ما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فيما ذكرنا، كذلك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في ضرب من الكلام قد صلحت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 ذلك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درهم لا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درهم لا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قد بان بهذه الجملة أنهم حين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يعنوا أن المعنى فيهما واحد على الإطلاق، و أن يسقطوا الفرق فإني أبيّن لك أمرهما، و ما هو أصل في كل واحد منهما، بعون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تجي‌ء لخبر لا يجهله المخاطب و لا يدفع صحّته، أو لما ينزّل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 أنّك تقول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صاحبك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تقوله لمن يجهل ذلك و يدفع صحّته، و لكن لمن يعلمه و يقرّ به، إلّا أنك تريد أن تنبّهه للذي يجب عليه من حقّ الأخ و حرمة الصاحب،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IRNazanin" w:hAnsi="IRNazanin" w:eastAsia="IRNazanin"/>
          <w:color w:val="111111"/>
          <w:sz w:val="28"/>
          <w:sz w:val="28"/>
          <w:szCs w:val="28"/>
          <w:rtl w:val="true"/>
          <w:lang w:bidi="fa-IR"/>
        </w:rPr>
        <w:t xml:space="preserve">إنّما أنت والد، و الأب القا طع أحنى من واصل الأولاد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جسم الصلح ما اشتهته الأعادي و أذاعته ألسن الحساد</w:t>
      </w:r>
    </w:p>
    <w:p>
      <w:pPr>
        <w:pStyle w:val="BookText"/>
        <w:rPr/>
      </w:pPr>
      <w:r>
        <w:rPr>
          <w:rFonts w:ascii="Amiri" w:hAnsi="Amiri" w:eastAsia="Amiri" w:cs="Amiri"/>
          <w:color w:val="111111"/>
          <w:sz w:val="28"/>
          <w:sz w:val="28"/>
          <w:szCs w:val="28"/>
          <w:rtl w:val="true"/>
          <w:lang w:bidi="ar-SA"/>
        </w:rPr>
        <w:t>و أرادته أنفس حال تدبي رك ما بينها و بين المراد</w:t>
      </w:r>
    </w:p>
    <w:p>
      <w:pPr>
        <w:pStyle w:val="BookText"/>
        <w:rPr/>
      </w:pPr>
      <w:r>
        <w:rPr>
          <w:rFonts w:ascii="Amiri" w:hAnsi="Amiri" w:eastAsia="Amiri" w:cs="Amiri"/>
          <w:color w:val="111111"/>
          <w:sz w:val="28"/>
          <w:sz w:val="28"/>
          <w:szCs w:val="28"/>
          <w:rtl w:val="true"/>
          <w:lang w:bidi="ar-SA"/>
        </w:rPr>
        <w:t>و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والده، و الوالد دائما أحن على الولد من حنو الولد على والده و إن كان الوالد مقاطعا و الابن واصلا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أن يعلم كافورا أنه والد، و لا ذاك مما يحتاج كافور فيه إلى الإعلام، و لكنه أراد أن يذكّره منه بالأمر المعلوم ليبني عليه استدعاء ما يوجبه كونه بمنزلة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يعجل من يخشى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من المعلوم الثابت في النفوس أنّ من لم يخش الفوت لم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من التنزيل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تذكير بأمر ثابت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كل عاقل يعلم أنه لا تكون استجابة إلا ممّن يسمع و يعقل ما يقال له و يدعى إليه، و أنّ من لم يسمع و لم يعقل لم يستجب و كذلك معلوم أن الإنذار إنما يكون إنذار و يكون له تأثير، إذا كان مع من يؤمن باللّه و يخشاه و يصدّق بالبعث و الساعة، فأمّا الكافر الجاهل، فالإنذار و ترك الإنذار معه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ما الخبر فيه خبر بأمر يعلمه المخاطب و لا ينكره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مثال ما ينزّل هذه المنزلة، فكقوله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إنّما مصعب شهاب من اللّ ه تجلّت عن وجهه الظّلماء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ملكه ملك رأفة ليس فيه جبروت منه و لا كبرياء</w:t>
      </w:r>
    </w:p>
    <w:p>
      <w:pPr>
        <w:pStyle w:val="BookText"/>
        <w:rPr/>
      </w:pPr>
      <w:r>
        <w:rPr>
          <w:rFonts w:ascii="Amiri" w:hAnsi="Amiri" w:eastAsia="Amiri" w:cs="Amiri"/>
          <w:color w:val="111111"/>
          <w:sz w:val="28"/>
          <w:sz w:val="28"/>
          <w:szCs w:val="28"/>
          <w:rtl w:val="true"/>
          <w:lang w:bidi="ar-SA"/>
        </w:rPr>
        <w:t>يتقي اللّه في الأمور و قد أفلح من كان همه الاتقاء</w:t>
      </w:r>
    </w:p>
    <w:p>
      <w:pPr>
        <w:pStyle w:val="BookText"/>
        <w:rPr/>
      </w:pPr>
      <w:r>
        <w:rPr>
          <w:rFonts w:ascii="Amiri" w:hAnsi="Amiri" w:eastAsia="Amiri" w:cs="Amiri"/>
          <w:color w:val="111111"/>
          <w:sz w:val="28"/>
          <w:sz w:val="28"/>
          <w:szCs w:val="28"/>
          <w:rtl w:val="true"/>
          <w:lang w:bidi="ar-SA"/>
        </w:rPr>
        <w:t xml:space="preserve">و البيت أورده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السكاكي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أورده بدر الدين ابن مالك في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فخر الدين الرازي في نهاية الإيجاز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علي الجرجاني في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المرشدي على عقود الجمان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في كون الممدوح بهذه الصفة، أنه أمر ظاهر معلوم للجميع، على عادة الشعراء إذا مدحوا أن يدّعوا في الأوصاف التي يذكرون بها الممدوحين أنّها ثابتة لهم، و أنهم قد شهروا بها، و أنهم لم يصفوا إلا بالمعلوم الظاهر الذي لا يدفعه أحد،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تعذلني أفناء سعد عليهم و ما قلت إلّا بالّذي علمت سعد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كما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أدّعي لأبي العلاء فضيلة حتّى يسلّمها إليه عداه </w:t>
      </w:r>
      <w:r>
        <w:rPr>
          <w:rStyle w:val="FootnoteAnchor"/>
          <w:rtl w:val="true"/>
        </w:rPr>
        <w:footnoteReference w:id="48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سيف 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ذلك في حكم الظاهر المعلوم الذي لا ينكر و لا يدفع و لا يخفى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الخبر بالنّفي و الإثبات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للأمر ينكره المخاطب و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مخطئ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قلته لمن يدفع أن يكون الأمر على ما قلت، و إذا رأيت شخصا من بعيد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تقله إلّا و صاحبك يتوّهم أنه ليس بزيد، و أنه إنسان آخر، و يجدّ في الإنكار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ظاهر كالذي مضى، لم تقله كذلك، فلا تقول للرجل ترقّقه على أخيه و تنبّهه للذي يجب عليه من صلة الرّحم و من حسن التّحابّ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يصلح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مصعب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فيصلح فيه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مصعب إلّا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من المعلوم على الصحّة، و إنما ادّعى الشاعر فيه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هكذا، جاز أن تقوله بالنّفي و الإثبات، إلا أنك تخرج المدح حينئذ عن أن يكون على حدّ المبالغة، من حيث لا تكون قد ادّعيت فيه أنه معلوم، و أنه بحيث لا ينكره منكر، و لا يخالف فيه 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تُرِيدُونَ أَنْ تَصُدُّونا عَمَّا كانَ يَعْبُدُ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بشر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جعلوا الرسل كأنّهم بادّعائهم النبوّة قد أخرجوا أنفسهم عن أن يكونوا بشرا مثلهم، و ادّعوا أمرا لا يجوز أن يكون لمن هو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الأمر كذلك، أخرج اللّفظ مخرجه حيث يراد إثبات أمر يدفعه المخاطب و يدعى خلافه، ثم جاء الجواب من الرّسل الذي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حكم من ادّعى عليه خصمه الخلاف في أمر هو لا يخالف فيه، أن يعيد كلام الخصم على وجهه، و يجي‌ء به على هيئته و يحكيه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شأنك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من شأني كيت و كيت، و لكن لا ضير عليّ، و لا يلزمني من أجل ذلك ما ظننت أنه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فالرسل صلوات اللّه عليهم كأنهم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قلتم من أنّا بشر مثلكم كما قلتم، لسنا ننكر ذلك و لا نجهله، و لكن ذلك لا يمنعنا من أن يكون اللّه تعالى قد منّ علينا و أكرمنا بالرسالة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ابتداء كلام قد أمر النبيّ صلى اللّه عليه و سلّم بأن يبلّغه إياهم و يقوله معهم، و ليس</w:t>
      </w:r>
      <w:bookmarkStart w:id="127" w:name="pg687_8826"/>
    </w:p>
    <w:p>
      <w:pPr>
        <w:pStyle w:val="BookText"/>
        <w:rPr/>
      </w:pPr>
      <w:bookmarkEnd w:id="127"/>
      <w:r>
        <w:rPr>
          <w:rFonts w:ascii="Amiri" w:hAnsi="Amiri" w:eastAsia="Amiri" w:cs="Amiri"/>
          <w:color w:val="111111"/>
          <w:sz w:val="28"/>
          <w:sz w:val="28"/>
          <w:szCs w:val="28"/>
          <w:rtl w:val="true"/>
          <w:lang w:bidi="ar-SA"/>
        </w:rPr>
        <w:t>هو جوابا لكلام سابق قد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إلّا بشر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يؤتى به على وفق ذلك الكلام، و يراعى فيه حذوه، كما كان ذلك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أنك متى رأيت شيئا هو من المعلوم الذي لا يشك فيه قد جاء بالنفي، فذلك التقدير معنى صار به في حكم المشكوك فيه، فمن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و اللّه أعلم، بالنفي و الإثبات، لأنه لما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فِي الْقُبُورِ، و كان المعنى في ذلك أن يقال للنبي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أن تحوّل قلوبهم عما هي عليه من الإباء، و لا تملك أن توقع الإيمان في نفوسهم، مع إصرارهم على كفرهم، و استمرارهم على جهلهم، و صدّهم بأسماعهم عما تقوله لهم و تتلوه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اللائق بهذا أن يجعل حال النبي صلى اللّه عليه و سلّم حال من قد ظنّ أنه يملك ذلك، و من لا يعلم يقينا أنه ليس في وسعه شي‌ء أكثر من أن ينذر و يحذّر، فأخرج اللّفظ مخرجه إذا كان الخطاب مع من يشكّ،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ذلك أنك تقول للرجل يطيل مناظرة الجاهل و مقاولته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تستطيع أن تسمع الميّت، و أن تفهم الجماد، و أن تحول الأعمى بصيرا، و ليس بيدك إلّا تبيّن و تحتجّ، و لست تملك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الذي بيدك أن تبيّن و تحتج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لأنك لم تقل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تستطيع أن تسمع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جعلته بمثابة من يظنّ أنه يملك وراء الاحتجاج و البيان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في أن الذي تقدّم من الكلام اقتضى أن يكون اللفظ كالذي تراه، و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803962_211673320"/>
      <w:bookmarkStart w:id="129" w:name="_Toc45"/>
      <w:bookmarkEnd w:id="128"/>
      <w:r>
        <w:rPr>
          <w:rtl w:val="true"/>
        </w:rPr>
        <w:t xml:space="preserve">فصل هذا بيان آخر في </w:t>
      </w:r>
      <w:r>
        <w:rPr>
          <w:rtl w:val="true"/>
        </w:rPr>
        <w:t>«</w:t>
      </w:r>
      <w:r>
        <w:rPr>
          <w:rtl w:val="true"/>
        </w:rPr>
        <w:t>إنّما</w:t>
      </w:r>
      <w:r>
        <w:rPr>
          <w:rtl w:val="true"/>
        </w:rPr>
        <w:t>»</w:t>
      </w:r>
      <w:bookmarkEnd w:id="129"/>
    </w:p>
    <w:p>
      <w:pPr>
        <w:pStyle w:val="BookText"/>
        <w:rPr/>
      </w:pPr>
      <w:r>
        <w:rPr>
          <w:rFonts w:ascii="Amiri" w:hAnsi="Amiri" w:eastAsia="Amiri" w:cs="Amiri"/>
          <w:color w:val="111111"/>
          <w:sz w:val="28"/>
          <w:sz w:val="28"/>
          <w:szCs w:val="28"/>
          <w:rtl w:val="true"/>
          <w:lang w:bidi="ar-SA"/>
        </w:rPr>
        <w:t>اعلم أنها تفيد في الكلام بعدها إيجاب الفعل لشي‌ء، و نفيه عن غيره،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عقل منه أنك أردت أن تنفي أن يكون الجائي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الكلام معها شبيه بالمعنى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لها مزيّة،</w:t>
      </w:r>
    </w:p>
    <w:p>
      <w:pPr>
        <w:pStyle w:val="BookText"/>
        <w:rPr/>
      </w:pPr>
      <w:r>
        <w:rPr>
          <w:rFonts w:ascii="Amiri" w:hAnsi="Amiri" w:eastAsia="Amiri" w:cs="Amiri"/>
          <w:color w:val="111111"/>
          <w:sz w:val="28"/>
          <w:sz w:val="28"/>
          <w:szCs w:val="28"/>
          <w:rtl w:val="true"/>
          <w:lang w:bidi="ar-SA"/>
        </w:rPr>
        <w:t>و هي أنك تعقل معها إيجاب الفعل لشي‌ء و نفيه عن غيره دفعة واحدة في حال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الأمر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تعقلهما في حالين و مزيّة ثانية، و هي أنها تجعل الأمر ظاهرا في أنّ الجائي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هذا الظهور إذا جعلت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قولنا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تنفي عن الثاني ما وجب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المراد به أنها تنفي عن الثاني أن يكون قد شارك الأول في الفعل، بل أنها تنفي أن يكون الفعل الذي قلت إنه كان من الأوّل، قد كان من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ليس 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لم يكن من عمرو مجي‌ء إليك مثل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كأنه عكس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المعنى أن الجائي هو زيد لا عمرو، فهو كلام تقوله مع من يغلط في الفعل قد كان من هذا، فيتوهم أنه كان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أنه لا شبهة في أن ليس هاهنا جائيان، و أنه ليس إلّا جاء واحد، و إنما الشّبهة في أن ذلك الجائي زيد أم عمرو، فأنت تحقّق على المخاطب بقولك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قد بلغ المخاطب أنه كان مجي‌ء إليك من جاء، إلّا أنه ظنّ أنه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أنه 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عرفت هذه المعاني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فاعلم أنها بجملتها قائمة لك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غرضك أن تنفي أن يكون قد جاء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لكن أن تنفي أن يكون المجي‌ء الذي قلت إنه كان منه،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تكون الشّبهة مرتفعة في أن ليس هاهنا جائيان، و أن ليس إلّا جاء واحد، و إنما تكون الشّبهة في أن ذلك الجائي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حقّقت الأمر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قد بلغ المخاطب أن قد جاءك جاء، و لكنه 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فأعلمته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من بين القوم زيد وحده، و إنما أتاني من جملتهم عمرو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شي‌ء كالتكلّف، و الكلام هو الأول، ثم الاعتبار به إذا أطلق فلم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تزد على ذلك، أنّه لا يسبق إلى القلب من المعنى إلا ما قدّمنا</w:t>
      </w:r>
    </w:p>
    <w:p>
      <w:pPr>
        <w:pStyle w:val="BookText"/>
        <w:rPr/>
      </w:pPr>
      <w:r>
        <w:rPr>
          <w:rFonts w:ascii="Amiri" w:hAnsi="Amiri" w:eastAsia="Amiri" w:cs="Amiri"/>
          <w:color w:val="111111"/>
          <w:sz w:val="28"/>
          <w:sz w:val="28"/>
          <w:szCs w:val="28"/>
          <w:rtl w:val="true"/>
          <w:lang w:bidi="ar-SA"/>
        </w:rPr>
        <w:t xml:space="preserve">شرحه، من أنك أردت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الجائي، و أن تبطل ظنّ المخاطب أن المجي‌ء لم يكن منه، و لكن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هذه الجملة، فإنّا نذكر جملة من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بالمجي‌ء و أن تنفيه عمن عداه، و أن يكون كلاما تقوله، لا لأنّ بالمخاطب حاجة إلى أن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و لكن لأنّ به حاجة إلى أن يعلم أنه لم يجئ إليك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الذي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كلاما تقوله ليعلم أن الجائي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قولك للرجل يدّعي أنك قلت قولا ثم قلت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اليوم إلّا ما قلته أمس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زيدا، و إنما رأيت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أر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أزد على ما أمرتني به شيئا، و لكن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أدع ما أمرتني به أن أقوله لهم و قلت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ما جاء في الشعر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IRNazanin" w:hAnsi="IRNazanin" w:eastAsia="IRNazanin"/>
          <w:color w:val="111111"/>
          <w:sz w:val="28"/>
          <w:sz w:val="28"/>
          <w:szCs w:val="28"/>
          <w:rtl w:val="true"/>
          <w:lang w:bidi="fa-IR"/>
        </w:rPr>
        <w:t xml:space="preserve">قد علمت سلمى و جاراتها ما قطّر الفارس إلّا أنا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قطّر الفارس، و ليس المعنى على أنه يريد أن يزعم أنه انفرد بأن قطّره، و أنه لم يشركه فيه غيره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كلام ينبغي أن تعلمه، إلا أني أكتب لك من قبله مسألة، لأن فيها عونا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تقديم اسم اللّه عز و جل معنى خلاف ما يكون لو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يبين لك ذلك إذا اعتبرت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حصّلت الفرق بين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فقدّمت المنصوب، كان الغرض بيان الضّارب من هو، و الإخبار بأنه عمرو خاصّة دون غيره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فقدّمت المرفوع، كان الغرض بيان المضروب من هو، و الإخبار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 عرفت ذلك فاعتبر به الآية، و إذا اعتبرتها به علمت أن تقديم اسم اللّه تعالى إنما كان لأجل أنّ الغرض أن يبيّن الخاشون من هم، و يخبر بأنهم العلماء خاصة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أخّر ذكر اسم اللّه 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العلماء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لصار المعنى على ضدّ ما هو عليه الآن، و لصار الغرض بيان المخشيّ من هو، و الإخبار بأنه اللّه تعالى دون غيره، و لم يجب حينئذ أن تكون الخشية من اللّه تعالى مقصورة على العلماء، و أن يكونوا مخصوصين بها كما هو الغرض في الآية، بل كان يكون المعنى أنّ غير العلماء يخشون اللّه تعالى أيضا إلا أنّهم مع خشيتهم اللّه تعالى يخشون معه غيره، و العلماء لا يخشون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و إن كان قد جاء في التنزيل في غير هذه الآية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هو الغرض في الآية، و لا اللّفظ بمحتمل له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أجاز حملها عليه، كان قد أبطل فائدة التقديم، و سوّى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العلماء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سوّى بينهما، لزمه أن يسوّي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ما لا شبهة في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المسألة، و إذ قد عرفتها فالأمر فيها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معنى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ترى إلى وضوح الصورة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في الأول لبيان من الضارب، و في الثاني لبيان من المضروب، و إن كان تكلفا أن تحمله على نفي الشركة، فتريد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ضرب زيدا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يضربه اثنان،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 يضرب اثنين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السبب في أن لم يكن تقديم المفعول في هذا كتأخيره،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المعنى أن الاختصاص يقع في واحد من الفاعل و المفعول، و لا يقع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يقع في الذي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دون الذي قبلها، لاستحالة أن يحدث معنى الحرف</w:t>
      </w:r>
    </w:p>
    <w:p>
      <w:pPr>
        <w:pStyle w:val="BookText"/>
        <w:rPr/>
      </w:pPr>
      <w:r>
        <w:rPr>
          <w:rFonts w:ascii="Amiri" w:hAnsi="Amiri" w:eastAsia="Amiri" w:cs="Amiri"/>
          <w:color w:val="111111"/>
          <w:sz w:val="28"/>
          <w:sz w:val="28"/>
          <w:szCs w:val="28"/>
          <w:rtl w:val="true"/>
          <w:lang w:bidi="ar-SA"/>
        </w:rPr>
        <w:t>في الكلمة من قبل أن يجي‌ء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كذلك، وجب أن يفترق الحال بين أن تقدّم المفعول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تقدم الفاعل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إن زعمنا أنّ الحال لا يفترق، جعلنا المتقدم كالمتأخر في جواز حدوثه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يقتضي المحال الذي هو أن يحدث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من قبل أن تجي‌ء بها،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قد عرفت أن الاختصاص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الذي تؤخّره من الفاعل و المفعول، فكذلك يقع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المؤخّر منهما دون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ضرب زيدا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الاختصاص في الضارب،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ضرب عمرو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الاختصاص في المضروب، و كما لا يجوز أن يستوي الحال بين التقديم و التأخير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لا يجوز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استبنت هذه الجملة، عرفت منها أنّ الذي صنعه الفرزدق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يدافع عن أحسابهم أنا أو مثلي </w:t>
      </w:r>
      <w:r>
        <w:rPr>
          <w:rStyle w:val="FootnoteAnchor"/>
          <w:rtl w:val="true"/>
        </w:rPr>
        <w:footnoteReference w:id="484"/>
      </w:r>
      <w:r>
        <w:rPr>
          <w:rFonts w:ascii="Amiri" w:hAnsi="Amiri" w:eastAsia="Amiri" w:cs="Amiri"/>
          <w:color w:val="111111"/>
          <w:sz w:val="28"/>
          <w:sz w:val="28"/>
          <w:szCs w:val="28"/>
          <w:rtl w:val="true"/>
          <w:lang w:bidi="ar-SA"/>
        </w:rPr>
        <w:t>شي‌ء لو لم يصنعه لم يصحّ له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 غرضه أن يخصّ المدافع لا المدافع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أدافع عن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لصار المعنى أنّه يخص المدافع عنه، و أنّه يزعم أن المدافعة منه تكون عن أحسابهم لا عن أحساب غيرهم، كما يكون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أدافع إلّا عن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ذلك معناه، إنما معناه أن يزعم أنّ المدافع هو لا غيره، فاعرف ذلك، فإن الغلط كما أظنّ يدخل على كثير ممن تسمعهم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فصل الضمير للحمل على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فيرى أنه لو لم يفصله، لكان يكون معناه مثله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يجوز أن ينسب فيه إلى الضرورة، فيجعل مثلا نظير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الهزج</w:t>
      </w:r>
    </w:p>
    <w:p>
      <w:pPr>
        <w:pStyle w:val="BookText"/>
        <w:rPr/>
      </w:pPr>
      <w:r>
        <w:rPr>
          <w:rFonts w:ascii="Amiri" w:hAnsi="Amiri" w:eastAsia="Amiri" w:cs="Amiri"/>
          <w:color w:val="111111"/>
          <w:sz w:val="28"/>
          <w:sz w:val="28"/>
          <w:szCs w:val="28"/>
          <w:rtl w:val="true"/>
          <w:lang w:bidi="ar-SA"/>
        </w:rPr>
        <w:t xml:space="preserve">كأنّا يوم قرّى إنّ ما نقتل إيّانا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قتلنا منهم كل فتى أبيض حسانا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بلاد بني الحارث بن كعب، فكأنهم قتلوا أنفسهم كما ذكر الشنتمرى أو يكون شبه أعداءهم الذين قتلوهم بأنفسهم في السيادة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ليس به ضرورة إلى ذلك، من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الوزن، فاعرف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الواجب أن يكون اللّفظ على وجه يجعل الاختصاص فيه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يكون إلّا بأن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ضميره، و هو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أدافع عن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استكن ضميره في الفعل، فلم يتصوّر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مؤخرا عن ضمير الفرزدق، و إذا تأخّرت انصرف الاختصاص إليها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أدافع عن أحسابهم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الفاعل الضمير المستكن في الفعل،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تأكيدا له، أعني للمستكنّ، و الحكم يتعلّق بالمؤكّد دون التأكيد، لأن التأكيد كالتكرير، فهو يجي‌ء من بعد نفوذ الحكم، و لا يكون تقديم الجارّ مع المجرور، الذي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الضمير الذي هو تأكيد، تقديما له على الفاعل، لأن تقديم المفعول على الفاعل إنما يكون إذا ذكرت المفعول قبل أن تذكر الفاعل، و لا يكون 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أدافع عن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سبيل إلى أن تذكر المفعول قبل أن تذكر الفاعل، لأن ذكر الفاعل هاهنا هو ذكر الفعل، من حيث أن الفاعل مستكن في الفعل، فكيف يتصوّر تقديم شي‌ء عليه،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إن عمدت إلى الفاعل و المفعول فأخّرتهما جميعا إلى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الاختصاص يقع حينئذ في الذي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الاختصاص في الفاعل، و كان المعنى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الضارب عمرو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الاختصاص في المفعول، و كان المعنى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المضروب زيد لا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المفعولين حكم الفاعل و المفعول فيما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يكس إلّا زيدا 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المعنى أنه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الناس بكسوة الجبة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يكس إلّا جبة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الجبة من أصناف الكسوة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الحكم حيث يكون بدل أحد المفعولين جارّ و مجرور، كقول السّيد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لو خيّر المنبر فرسانه ما اختار إلا منكم فارسا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الاختصاص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اختار إلّا فارسا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 الاختصاص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الأمر في المبتدأ و الخبر، إن كانا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العبرة التي ذكرت لك في الفاعل و المفعول، إذا أنت قدّمت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تركت الخبر في موضعه فلم تقدّمه على المبتدأ، كان الاختصاص فيه و إن قدّمته على المبتدأ، صار الاختصاص الذي كان فيه في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 و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الاختصاص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لك لا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الاختصاص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بدلالة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هذا لا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الاختصاص يكون أبدا في الذي إذا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كان العطف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يزداد ذلك عندك وضوحا،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عَلَيْكَ الْبَلاغُ وَ عَلَيْنَا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يَسْتَأْذِنُونَكَ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ترى الأمر ظاهرا أن الاختصاص في الآية الأولى في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في الآية الثانية في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إذا كان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ذكرته من أنّ الاختصاص يكون في الخبر إن لم تقدّمه، و في المبتدأ إن قدّمت الخبر أوضح و أبين، تقول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المعنى أنك اختصصت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الأوصاف التي يتوهّم كون زيد عليها بجعله 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قائم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أنك اختصصت زيدا بكونه موصوفا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قصرت في الأول الصفة على الموصوف، و في الثاني الموصوف على الصفة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قولنا في الخبر إذا أخّر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 اختصصت القيام من بين الأوصاف التي يتوهّم كون زيد عليها، و نفيت ما عدا القيام عنه، فإنما نعني</w:t>
      </w:r>
    </w:p>
    <w:p>
      <w:pPr>
        <w:pStyle w:val="BookText"/>
        <w:rPr/>
      </w:pPr>
      <w:r>
        <w:rPr>
          <w:rFonts w:ascii="Amiri" w:hAnsi="Amiri" w:eastAsia="Amiri" w:cs="Amiri"/>
          <w:color w:val="111111"/>
          <w:sz w:val="28"/>
          <w:sz w:val="28"/>
          <w:szCs w:val="28"/>
          <w:rtl w:val="true"/>
          <w:lang w:bidi="ar-SA"/>
        </w:rPr>
        <w:t xml:space="preserve">أنك نفيت عنه الأوصاف تنافي القيام، نحو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شاكل ذلك و لم ترد أنك نفيت ما ليس من القيام بسبيل، إذ لسنا ننفي عنه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قائم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نرد أنّه ليس في الدنيا قائم سواه، و إنما نعني ما قائم حيث نحن، و بحضرتنا،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الأمر بيّن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ليس المعنى على نفي الشّركة، و لكن على نفي أن لا يكون المذكور، و يكون بدله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ليس المعنى أنّه ليس 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أخرى، بل المعنى أن ليس له بدل القيام صفة ليست بالقيام، و أن ليس القيام، منفيّا عنه، و كائنا مكانه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المعنى إذن صورته إذا وضعت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نرى أنه يجوز في هذا أن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قائم لا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نرى ذلك جائزا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ليس من كلام الناس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 لا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إنّما لم يجز من حيث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نفيت عنه كلّ صفة 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صرت 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بقاعد و لا مضطجع و لا متّكئ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حتّى لا تدع صفة يخرج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من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قد نفيت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شيئا قد بدأت فنفيته، و هي موضوعة لأن تنفي بها ما بدأت فأوجبته، لا لأن تفيد بها النّفي في شي‌ء قد نفيته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 يجز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أحد 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تعمد إلى بعض ما دخل في النفي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فتنفيه على الخصوص، بل كان الواجب إذا أردت ذلك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أحد و 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تخرج بذلك من أن تكون عاطفة، فاعرف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فساد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 لا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تعرف بذلك امتناع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ضربت إلّا زيدا لا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نفيت أن يكون قد جاءك أحد غيره،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قد طلبت أن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شيئا قد تقدمت فنفيته، و ذلك، كما عرّفتك، خروج بها عن المعنى الذي وضعت له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نفيت فيه أيضا أن يكون المجي‌ء قد كان من غيره، فكان ينبغي أن لا يجوز فيه أيضا أن تعطف بلا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جاءني زيد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قلته من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نفيت فيه أيضا المجي‌ء عن غيره غير مسلّم لك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ليس معك إلّا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كلام كما تراه مثبت ليس فيه نفي البتّة، كما كان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فيه أنك وضعت يدك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و إن أوجب انتفاء المجي‌ء عن غيره، فليس يوجبه من أجل أن كان ذلك إعمال نفي في شي‌ء، و إنّما أوجبه من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أخبرت به مجيئا مخصوصا، إذا كان لزيد لم يكن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أبيناه أن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الفعل عن شي‌ء و قد نفيته عنه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أنّا نعقل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هذا المجي‌ء لم يكن من غيره، ثمّ لا يمنع ذلك من أن تجي‌ء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الجائي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لم نعقل ما عقلناه من انتفاء المجي‌ء عن غيره، و بنفي أوقعناه على شي‌ء، و لكن بأنه لمّا كان المجي‌ء المقصود مجيئا واحدا، كان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فاعله و إثباته له، نفيا له عن غيره، و لكن من طريق المعقول، لا من طريق أن كان في الكلام نفي، كما كان ثمّ،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غرضك أن تنفي أن يكون قد جاء معه واحد آخر، كان المجي‌ء أيضا مجيئا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كان واحدا، فإنك إنّما تثبت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له، بأن نفيت المجي‌ء عن كلّ من سوى زيد، كما تصنع إذا أردت أن تنفي أن يكون قد جاء معه جاء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كان ما قلناه من أنك إن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نفيت الفعل عن شي‌ء قد نفيته عنه مرّة صحيحا ثابتا، كما قلناه، فاعرفه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ذكرنا،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غير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احتمل أن تريد نفي أن يكون قد جاء معه إنسان آخر، و أن تريد نفي أن لا يكون قد جاء، و جاء مكانه واحد آخر و 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غير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زيد لا عمرو</w:t>
      </w:r>
      <w:r>
        <w:rPr>
          <w:rFonts w:eastAsia="Amiri" w:cs="Amiri" w:ascii="Amiri" w:hAnsi="Amiri"/>
          <w:color w:val="111111"/>
          <w:sz w:val="28"/>
          <w:szCs w:val="28"/>
          <w:rtl w:val="true"/>
          <w:lang w:bidi="ar-SA"/>
        </w:rPr>
        <w:t>».</w:t>
      </w:r>
      <w:bookmarkStart w:id="130" w:name="pg687_8852"/>
    </w:p>
    <w:p>
      <w:pPr>
        <w:pStyle w:val="Heading2"/>
        <w:numPr>
          <w:ilvl w:val="1"/>
          <w:numId w:val="1"/>
        </w:numPr>
        <w:rPr/>
      </w:pPr>
      <w:bookmarkStart w:id="131" w:name="__RefHeading___Toc5803964_211673320"/>
      <w:bookmarkStart w:id="132" w:name="_Toc46"/>
      <w:bookmarkEnd w:id="130"/>
      <w:bookmarkEnd w:id="131"/>
      <w:r>
        <w:rPr>
          <w:rtl w:val="true"/>
        </w:rPr>
        <w:t xml:space="preserve">فصل في نكتة تتّصل بالكلام الذي تضعه </w:t>
      </w:r>
      <w:r>
        <w:rPr>
          <w:rtl w:val="true"/>
        </w:rPr>
        <w:t>«</w:t>
      </w:r>
      <w:r>
        <w:rPr>
          <w:rtl w:val="true"/>
        </w:rPr>
        <w:t>بما</w:t>
      </w:r>
      <w:r>
        <w:rPr>
          <w:rtl w:val="true"/>
        </w:rPr>
        <w:t xml:space="preserve">» </w:t>
      </w:r>
      <w:r>
        <w:rPr>
          <w:rtl w:val="true"/>
        </w:rPr>
        <w:t xml:space="preserve">و </w:t>
      </w:r>
      <w:r>
        <w:rPr>
          <w:rtl w:val="true"/>
        </w:rPr>
        <w:t>«</w:t>
      </w:r>
      <w:r>
        <w:rPr>
          <w:rtl w:val="true"/>
        </w:rPr>
        <w:t>إلّا</w:t>
      </w:r>
      <w:r>
        <w:rPr>
          <w:rtl w:val="true"/>
        </w:rPr>
        <w:t>»</w:t>
      </w:r>
      <w:bookmarkEnd w:id="132"/>
    </w:p>
    <w:p>
      <w:pPr>
        <w:pStyle w:val="BookText"/>
        <w:rPr/>
      </w:pPr>
      <w:r>
        <w:rPr>
          <w:rFonts w:ascii="Amiri" w:hAnsi="Amiri" w:eastAsia="Amiri" w:cs="Amiri"/>
          <w:color w:val="111111"/>
          <w:sz w:val="28"/>
          <w:sz w:val="28"/>
          <w:szCs w:val="28"/>
          <w:rtl w:val="true"/>
          <w:lang w:bidi="ar-SA"/>
        </w:rPr>
        <w:t>اعلم أن الذي ذكرناه من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فتوقع الفاعل و المفعول جميعا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بأكثر الكلام، و إنما الأكثر إن تقدّم المفعول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أنهم ذهبوا فيه أعني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عمرو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على كلامين،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مضمر، حتى كأنّ المتكلّم بذلك أبهم في أوّل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إذا تأملت، معنى لطيف يوجب ذلك، و هو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زيدا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غرضك أن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بالضرب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وجب أن تعدّي الفعل إلى المفعول من قبل أن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الفاعل، لأن السامع لا يعقل عنك أنك اختصصته بالفعل معدّى حتى تكون قد بدأت فعدّيته أعني لا يفهم عنك أنك أردت أن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تذكره له معدّى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إذا ذكرته غير معدّى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إلّا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الذي يقع في نفسه أنك أردت أن تزعم أنّه لم يكن من أحد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 أنه ليس هاهنا مضروب إلّا و ضاربه عمرو، فاعرفه أصلا في شأن التقديم و التأخير</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5803966_211673320"/>
      <w:bookmarkStart w:id="134" w:name="_Toc47"/>
      <w:bookmarkEnd w:id="133"/>
      <w:r>
        <w:rPr>
          <w:rtl w:val="true"/>
        </w:rPr>
        <w:t xml:space="preserve">فصل </w:t>
      </w:r>
      <w:r>
        <w:rPr>
          <w:rtl w:val="true"/>
        </w:rPr>
        <w:t>[</w:t>
      </w:r>
      <w:r>
        <w:rPr>
          <w:rtl w:val="true"/>
        </w:rPr>
        <w:t>من إنّما</w:t>
      </w:r>
      <w:r>
        <w:rPr>
          <w:rtl w:val="true"/>
        </w:rPr>
        <w:t>]</w:t>
      </w:r>
      <w:bookmarkEnd w:id="134"/>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مضيت في كلامك كلّه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لا يجهله المخاطب، و لا يكون ذكرك له لأن تفيده إياه، و إنّا لنراها في كثير من الكلام، و القصد بالخبر بعدها أن تعلم السامع أمرا قد غلط فيه بالحقيقة، و احتاج إلى معرفته، كمثل ما ذكرت في أوّل الفصل الثاني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تراها كذلك تدور في الكتب للكشف عن معان غير معلومة، و دلالة المتعلّم منها على ما لا يعلم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يجي‌ء في الكلام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يكون إعلاما لأمر لا يعلمه السامع، فإنه لا بدّ مع ذلك من أن يدّعى هناك فضل</w:t>
      </w:r>
    </w:p>
    <w:p>
      <w:pPr>
        <w:pStyle w:val="BookText"/>
        <w:rPr/>
      </w:pPr>
      <w:r>
        <w:rPr>
          <w:rFonts w:ascii="Amiri" w:hAnsi="Amiri" w:eastAsia="Amiri" w:cs="Amiri"/>
          <w:color w:val="111111"/>
          <w:sz w:val="28"/>
          <w:sz w:val="28"/>
          <w:szCs w:val="28"/>
          <w:rtl w:val="true"/>
          <w:lang w:bidi="ar-SA"/>
        </w:rPr>
        <w:t>انكشاف و ظهور في أن الأمر كالذي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قسّمت في أول ما افتتحت القول فيها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تجي‌ء للخبر لا يجهله السامع و لا ينكر صحّته، أو لما ينزّل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أنها تجي‌ء في الكتب لدلالة المتعلم على ما لم يعلمه، فإنك إذا تأملت مواقعها وجدتها في الأمر الأكثر قد جاءت لأمر قد وقع العلم بموجبه و بشي‌ء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الكتاب قال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فقد ابتدأت بما هو معروف عنده مثله عندك، و إنّما ينتظر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أعلمته مثل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ينتظر أن تعرّفه صاحب الصفة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ذاك أنّه إذا كان معلوما أنه لا يكون مبتدأ من غير خبر، و لا خبر من غير مبتدأ، كان معلوما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 ينتظر الخبر، و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ينتظر الاسم، فلم يقع إذن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شي‌ء كان معلوما للسامع من قبل أن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الأمر فيه بيّن، قوله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تحكي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كلاما لا قولا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أنه معلوم أنّك لا تحكي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كنت تنحو نحو المعنى، إلّا ما كان جملة مفيدة،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تسكت، اللهمّ إلا أن تريد أنّه نطق بالاسم على هذه الهيئة، كأنك تريد أنه ذكره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يحذف الشي‌ء إذا كان في الكلام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أشباه ذلك مما لا يحصى، فإن رأيتها قد دخلت على كلام هو ابتداء إعلام بشي‌ء لم يعلمه السامع، فلأنّ الدليل عليه حاضر معه، و الشي‌ء بحيث يقع العلم به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ليس يكاد ينتهي ما يعرض بسبب هذا الحرف </w:t>
      </w:r>
      <w:r>
        <w:rPr>
          <w:rStyle w:val="FootnoteAnchor"/>
          <w:rtl w:val="true"/>
        </w:rPr>
        <w:footnoteReference w:id="490"/>
      </w:r>
      <w:r>
        <w:rPr>
          <w:rFonts w:ascii="IRNazanin" w:hAnsi="IRNazanin" w:eastAsia="IRNazanin"/>
          <w:color w:val="111111"/>
          <w:sz w:val="28"/>
          <w:sz w:val="28"/>
          <w:szCs w:val="28"/>
          <w:rtl w:val="true"/>
          <w:lang w:bidi="fa-IR"/>
        </w:rPr>
        <w:t>من الدقائق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الفعل بعدها فعلا لا يصحّ إلّا من المذكور و لا يكون من غيره، كالتذكّر الذي يعلم أنه لا يكون إلّا من أولي الألباب لم يحسن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يحسن فيما لا يختصّ بالمذكور و يصحّ من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يحسن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 الألباب لا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يحسن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يجي‌ء زيد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النّفي فيما نحن فيه، النّفي يتقدّم تارة و يتأخّر أخرى، فمثال التأخير ما تراه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الرمل إنّما يجزي الفتى ليس الجمل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جوزيت قرضا فاجزه و مطلع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تقوى ربنا خير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بإذن اللّه ريثي و عجل أحمد اللّه فلا 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الخير ما شاء فعل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التّقديم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و إنّما جاءني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أنت تعلم به مكان الفائدة فيها، و ذلك أنّك تعلم ضرورة أنك لو لم تدخلها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و جاءني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الكلام مع من ظنّ أنهما جاءاك جميعا، و أن المعنى الآن مع دخولها، أنّ الكلام مع من غلط في عين الجائي، فظنّ أنه كان زيدا لا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آخر، و 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الظانّ أنّه ليس في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أكثر من أنّها تبطل عملها، حتى ترى النحويين لا يزيدون في أكثر كلامهم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مكانها هاهنا يزيد هذا الظّن و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ترى أنك لو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زيد، و إنّ عمرا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يعقل منه أنك أردت أن الجائي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كالشي‌ء الذي لا يحتاج إليه، و وجدت المعنى ينبو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إذا استقريت وجدتها أقوى ما تكون و أعلق ما ترى بالقلب، إذا كان لا يراد بالكلام بعدها نفس معناه، و لكن التعريض بأمر هو مقتضاه، نحو أنّا نعلم أن ليس الغرض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يعلم السامعون ظاهر معناه، و لكن أن يذمّ الكفّار، و أن يقال إنهم من فرط العناد و من غلبة الهوى عليهم، في حكم من ليس بذي عقل، و إنكم إن طمعتم منهم في أن ينظروا و يتذكّروا، كنتم كمن طمع في ذلك من غير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تُنْذِرُ الَّذِينَ يَخْشَوْنَ رَبَّهُمْ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على أنّ من لم تكن له هذه الخشية، فهو كأنه ليس له إذن تسمع و قلب يعقل، فالإنذار معه كلا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من الشعر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الرمل</w:t>
      </w:r>
    </w:p>
    <w:p>
      <w:pPr>
        <w:pStyle w:val="BookText"/>
        <w:rPr/>
      </w:pPr>
      <w:r>
        <w:rPr>
          <w:rFonts w:ascii="IRNazanin" w:hAnsi="IRNazanin" w:eastAsia="IRNazanin"/>
          <w:color w:val="111111"/>
          <w:sz w:val="28"/>
          <w:sz w:val="28"/>
          <w:szCs w:val="28"/>
          <w:rtl w:val="true"/>
          <w:lang w:bidi="fa-IR"/>
        </w:rPr>
        <w:t xml:space="preserve">أنا لم أرزق محبّتها، إنّما للعبد ما رزقا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أنه قد علم أن لا مطمع له في رحلها فيئس من أن يكون منها إسعاف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أن يفهمك من طريق التعريض أنه قد صار ينصح نفسه، و يعلم أنه ينبغي له أن يقطع الطّمع من وصلها، و ييأس من أن يكون منها إسعاف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يعذر العشّاق من عشقا </w:t>
      </w:r>
      <w:r>
        <w:rPr>
          <w:rStyle w:val="FootnoteAnchor"/>
          <w:rtl w:val="true"/>
        </w:rPr>
        <w:footnoteReference w:id="4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ينبغي للعاشق أن يلوم من يلومه في عشقه، و أنه ينبغي أن لا ينكر ذلك منه، فإنه لا يعلم كنه البلوى في العشق، و لو كان ابتلي به لعرف ما هو فيه فعذره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بالسّبب الضّعيف، و إنّما نجح الأمور بقوّة الأسباب</w:t>
      </w:r>
    </w:p>
    <w:p>
      <w:pPr>
        <w:pStyle w:val="BookText"/>
        <w:rPr/>
      </w:pPr>
      <w:r>
        <w:rPr>
          <w:rFonts w:ascii="Amiri" w:hAnsi="Amiri" w:eastAsia="Amiri" w:cs="Amiri"/>
          <w:color w:val="111111"/>
          <w:sz w:val="28"/>
          <w:sz w:val="28"/>
          <w:szCs w:val="28"/>
          <w:rtl w:val="true"/>
          <w:lang w:bidi="ar-SA"/>
        </w:rPr>
        <w:t xml:space="preserve">فاليوم حاجتنا إليك، و إنّما يدعى الطّيب لساعة الأوصاب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يقول في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أنجح في أمري حين جعلتك السّبب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وضعنا الشي‌ء في موضعه، و طلبنا الأمر من جهته، حين استعنّا بك فيما عرض من الحاجة، و عوّلنا على فضلك، كما أنّ من عوّل على الطبيب فيما يعرض له من السّقم، كان قد أصاب بالتعويل موضعه، و طلب الشي‌ء من معدنه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العجب في أنّ هذا التعريض الذي ذكرت لك، لا يحصل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يدلّ ما دلّ عليه في الآية، و إن كان الكلام لم يتغيّر في نفسه، و ليس إلّا أنه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السبب في ذلك أن هذا التعريض، إنّما وقع بأن كان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تضمّن الكلام معنى النفي من بعد الإثبات، و التصريح بامتناع التذكّر ممن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أسقطت من الكلام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مجرّد وصف لأولي الألباب بأنهم يتذكّرون، و لم يكن فيه معنى نفي للتذكّر عمّن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أن يقع تعريض لشي‌ء ليس له في الكلام ذكر، و لا فيه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فالتعريض بمثل هذا أعني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يقع إذن إن وقع، بمدح إنسان بالتيقّظ، و بأنه فعل ما فعل، و تنبّه لما تنبّه له، لعقله و لحسن تمييزه،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يفعل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يفعل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موضع فيه دقّة و غموض، و هو مما لا يكاد يقع في نفس أحد أنّه ينبغي أن يتعرّف سببه، و يبحث عن حقيقة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يجب لك أن تجعله على ذكر منك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عرفتك أوّلا من أنها قد تدخل في الشي‌ء على أن يخيّل فيه المتكلم أنه معلوم، و يدّعي أنه من الصحة بحيث لا يدفعه دافع،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الخفيف إنما مصعب شهاب من اللّه </w:t>
      </w:r>
      <w:r>
        <w:rPr>
          <w:rStyle w:val="FootnoteAnchor"/>
          <w:rtl w:val="true"/>
        </w:rPr>
        <w:footnoteReference w:id="495"/>
      </w:r>
      <w:r>
        <w:rPr>
          <w:rFonts w:ascii="Amiri" w:hAnsi="Amiri" w:eastAsia="Amiri" w:cs="Amiri"/>
          <w:color w:val="111111"/>
          <w:sz w:val="28"/>
          <w:sz w:val="28"/>
          <w:szCs w:val="28"/>
          <w:rtl w:val="true"/>
          <w:lang w:bidi="ar-SA"/>
        </w:rPr>
        <w:t>و من اللطيف في ذلك قول قتب بن 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النّاهي فزارة بعد ما أجدّت لغزو، إنّما أنت حالم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سأكذب من قد كان يزعم أنني إذا قلت قولا لا أجيد القوافيا</w:t>
      </w:r>
    </w:p>
    <w:p>
      <w:pPr>
        <w:pStyle w:val="BookText"/>
        <w:rPr/>
      </w:pPr>
      <w:r>
        <w:rPr>
          <w:rFonts w:ascii="Amiri" w:hAnsi="Amiri" w:eastAsia="Amiri" w:cs="Amiri"/>
          <w:color w:val="111111"/>
          <w:sz w:val="28"/>
          <w:sz w:val="28"/>
          <w:szCs w:val="28"/>
          <w:rtl w:val="true"/>
          <w:lang w:bidi="ar-SA"/>
        </w:rPr>
        <w:t xml:space="preserve">انظر الأغاني ترجمة عويف القوافي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البيت في معجم الشعراء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قتب بن حصن الفزاري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قوله تعالى حكاية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على أنهم حين ادّعوا لأنفسهم أنهم مصلحون، أظهروا أنهم يدّعون من ذلك أمرا ظاهرا معلوما، و لذلك أكّد الأمر في تكذيبهم و الردّ عليه، فجمع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للتنبيه،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التأكيد،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35" w:name="pg687_8869"/>
    </w:p>
    <w:p>
      <w:pPr>
        <w:pStyle w:val="Heading2"/>
        <w:numPr>
          <w:ilvl w:val="1"/>
          <w:numId w:val="1"/>
        </w:numPr>
        <w:rPr/>
      </w:pPr>
      <w:bookmarkStart w:id="136" w:name="__RefHeading___Toc5803968_211673320"/>
      <w:bookmarkStart w:id="137" w:name="_Toc48"/>
      <w:bookmarkEnd w:id="135"/>
      <w:bookmarkEnd w:id="136"/>
      <w:r>
        <w:rPr>
          <w:rtl w:val="true"/>
        </w:rPr>
        <w:t xml:space="preserve">فصل </w:t>
      </w:r>
      <w:r>
        <w:rPr>
          <w:rtl w:val="true"/>
        </w:rPr>
        <w:t>[</w:t>
      </w:r>
      <w:r>
        <w:rPr>
          <w:rtl w:val="true"/>
        </w:rPr>
        <w:t>في الحكاية و النظم و الترتيب</w:t>
      </w:r>
      <w:bookmarkEnd w:id="137"/>
    </w:p>
    <w:p>
      <w:pPr>
        <w:pStyle w:val="BookText"/>
        <w:rPr/>
      </w:pPr>
      <w:r>
        <w:rPr>
          <w:rFonts w:ascii="Amiri" w:hAnsi="Amiri" w:eastAsia="Amiri" w:cs="Amiri"/>
          <w:color w:val="111111"/>
          <w:sz w:val="28"/>
          <w:sz w:val="28"/>
          <w:szCs w:val="28"/>
          <w:rtl w:val="true"/>
          <w:lang w:bidi="ar-SA"/>
        </w:rPr>
        <w:t xml:space="preserve">اعلم أنه لا يصلح تقدير الحكاية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و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لن تعدو الحكاية الألفاظ و أجراس الحروف، و ذاك أنّ الحاكي هو من يأتي بمثل ما أتى به المحكيّ عنه، و لا بدّ من أن تكون حكايته فعلا له، و أن يكون بها عاملا عملا مثل عمل المحكيّ عنه، نحو أن يصوغ إنسان خاتما فيبدع فيه صنعة، و يأتي في صناعته بخاصّة تستغرب، فيعمد واحد فيعمل خاتما على تلك الصورة و الهيئة، و يجي‌ء بمثل صنعته فيه، و يؤدّيها كما هي، فيقال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حكى عمل فلان، و صنعة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كما بينّا، عمل يعمله مؤلّف الكلام في معاني الكلم لا في ألفاظها، و هو بما يصنع في سبيل من يأخذ الأصباغ المختلفة فيتوخّى فيها ترتيبا يحدث عنه ضروب من النقش و 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فإنّا إن تعدّينا بالحكاية الألفاظ إلى النظم و الترتيب، أدّى ذلك إلى المحال، و هو أن يكون المنشد شعر امرئ القيس، قد عمل في المعاني و ترتيبها و استخراج النّتائج و الفوائد، مثل عمل امرئ القيس، و أن يكون حاله إذا أنشد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لمّا تمطّى بصلبه و أردف أعجازا و ناء بكلكل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ألا رب خصم فيك ألوى رددته نصيح على تعذاله غير مؤتل</w:t>
      </w:r>
    </w:p>
    <w:p>
      <w:pPr>
        <w:pStyle w:val="BookText"/>
        <w:rPr/>
      </w:pPr>
      <w:r>
        <w:rPr>
          <w:rFonts w:ascii="Amiri" w:hAnsi="Amiri" w:eastAsia="Amiri" w:cs="Amiri"/>
          <w:color w:val="111111"/>
          <w:sz w:val="28"/>
          <w:sz w:val="28"/>
          <w:szCs w:val="28"/>
          <w:rtl w:val="true"/>
          <w:lang w:bidi="ar-SA"/>
        </w:rPr>
        <w:t>و ليل كموج البحر أرخى سدوله عليّ بأنواع الهموم ليبتلي</w:t>
      </w:r>
    </w:p>
    <w:p>
      <w:pPr>
        <w:pStyle w:val="BookText"/>
        <w:rPr/>
      </w:pPr>
      <w:r>
        <w:rPr>
          <w:rFonts w:ascii="Amiri" w:hAnsi="Amiri" w:eastAsia="Amiri" w:cs="Amiri"/>
          <w:color w:val="111111"/>
          <w:sz w:val="28"/>
          <w:sz w:val="28"/>
          <w:szCs w:val="28"/>
          <w:rtl w:val="true"/>
          <w:lang w:bidi="ar-SA"/>
        </w:rPr>
        <w:t>حال الصائغ ينظر إلى صورة قد عملها صائغ من ذهب له أو فضّة، فيجي‌ء بمثلها من ذهبه و 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يخرج بمرتكب، إن ارتكبه، إلى أن يكون الرّاوي مستحقّا لأن يوصف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يجعل كالشاعر في كلّ ما يكون به ناظما،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هذا فاعلا، و ذاك مفعولا، و هذا مبتدأ، و ذاك خبرا، و جعل هذا حالا، و ذاك صفة، 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كذا من كذا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كذا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السّبيل، كما يقال ذاك في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ذلك، لزم منه أن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في المحكيّ عنه، و كفى بهذا بعدا و 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هذا كلّه، أنه يلزم منه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 فيمن حكى صنعة الصائغ في خاتم قد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صاغ خاتما</w:t>
      </w:r>
      <w:r>
        <w:rPr>
          <w:rFonts w:eastAsia="Amiri" w:cs="Amiri" w:ascii="Amiri" w:hAnsi="Amiri"/>
          <w:color w:val="111111"/>
          <w:sz w:val="28"/>
          <w:szCs w:val="28"/>
          <w:rtl w:val="true"/>
          <w:lang w:bidi="ar-SA"/>
        </w:rPr>
        <w:t>».</w:t>
      </w:r>
      <w:bookmarkStart w:id="138" w:name="pg687_8872"/>
    </w:p>
    <w:p>
      <w:pPr>
        <w:pStyle w:val="BookText"/>
        <w:rPr/>
      </w:pPr>
      <w:bookmarkEnd w:id="138"/>
      <w:r>
        <w:rPr>
          <w:rFonts w:ascii="Amiri" w:hAnsi="Amiri" w:eastAsia="Amiri" w:cs="Amiri"/>
          <w:color w:val="111111"/>
          <w:sz w:val="28"/>
          <w:sz w:val="28"/>
          <w:szCs w:val="28"/>
          <w:rtl w:val="true"/>
          <w:lang w:bidi="ar-SA"/>
        </w:rPr>
        <w:t xml:space="preserve">و جملة الحديث أنّا نعلم ضرورة أنه لا يتأتّى لنا أن ننظم كلاما من غير رويّة و فكر، فإن كان راوي الشعر و منشده يحكي نظم الشاعر على حقيقته، فينبغي أن لا يتأتى له رواية شعره إلّا برويّة، و إلّا بأن ينظر في جميع ما نظر فيه الشاعر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يبقى معه موضع عذر للشّاكّ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سبب دخول الشّبهة على من دخلت عليه، أنّه لما رأى المعاني لا تتجلّى للسامع إلّا من الألفاظ، و كان لا يوقف على الأمور التي بتوخّيها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بأن ينظر إلى الألفاظ مرتّبة على الأنحاء التي يوجبها ترتيب المعاني في النفس و جرت العادة </w:t>
      </w:r>
      <w:r>
        <w:rPr>
          <w:rStyle w:val="FootnoteAnchor"/>
          <w:rtl w:val="true"/>
        </w:rPr>
        <w:footnoteReference w:id="498"/>
      </w:r>
      <w:r>
        <w:rPr>
          <w:rFonts w:ascii="Amiri" w:hAnsi="Amiri" w:eastAsia="Amiri" w:cs="Amiri"/>
          <w:color w:val="111111"/>
          <w:sz w:val="28"/>
          <w:sz w:val="28"/>
          <w:szCs w:val="28"/>
          <w:rtl w:val="true"/>
          <w:lang w:bidi="ar-SA"/>
        </w:rPr>
        <w:t>بأن تكون المعاملة مع الألفاظ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نظم ألفاظا فأحسن نظمها، و ألّف كلما فأجاد تأليفها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الألفاظ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يتوخّى فيها أنفسها، و ترك أن يفكّر في الذي بيّنّاه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توخّي معاني النّحو في معاني الكلم، و أنّ توخّيها في متون الألفاظ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 هذا في نفسه، و نشب هذا الاعتقاد به، خرج له من ذلك أن الحاكي إذا أدّى ألفاظ الشّعر على النّسق الذي سمعها عليه، كان قد حكى نظم الشاعر كما حكى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شبهة قد ملكت قلوب الناس، و عشّشت في صدورهم، و تشرّبتها نفوسهم، حتى إنك لترى كثيرا منهم و هو من حلولها عندهم محلّ العلم الضروريّ، بحيث إن أومأت له إلى شي‌ء مما ذكرناه اشمأزّ لك، و سكّ </w:t>
      </w:r>
      <w:r>
        <w:rPr>
          <w:rStyle w:val="FootnoteAnchor"/>
          <w:rtl w:val="true"/>
        </w:rPr>
        <w:footnoteReference w:id="499"/>
      </w:r>
      <w:r>
        <w:rPr>
          <w:rFonts w:ascii="Amiri" w:hAnsi="Amiri" w:eastAsia="Amiri" w:cs="Amiri"/>
          <w:color w:val="111111"/>
          <w:sz w:val="28"/>
          <w:sz w:val="28"/>
          <w:szCs w:val="28"/>
          <w:rtl w:val="true"/>
          <w:lang w:bidi="ar-SA"/>
        </w:rPr>
        <w:t>سمعه دونك، و أظهر التعجّب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جريرة ترك النّظر، و أخذ الشي‌ء من غير معدنه، و من اللّه التوفيق</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5803970_211673320"/>
      <w:bookmarkStart w:id="140" w:name="_Toc49"/>
      <w:bookmarkEnd w:id="139"/>
      <w:r>
        <w:rPr>
          <w:rtl w:val="true"/>
        </w:rPr>
        <w:t xml:space="preserve">فصل </w:t>
      </w:r>
      <w:r>
        <w:rPr>
          <w:rtl w:val="true"/>
        </w:rPr>
        <w:t>[</w:t>
      </w:r>
      <w:r>
        <w:rPr>
          <w:rtl w:val="true"/>
        </w:rPr>
        <w:t xml:space="preserve">في النظم و الترتيب </w:t>
      </w:r>
      <w:r>
        <w:rPr>
          <w:rtl w:val="true"/>
        </w:rPr>
        <w:t>]</w:t>
      </w:r>
      <w:bookmarkEnd w:id="1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أنا إذا أضفنا الشعر أو غير الشعر من ضروب الكلام إلى قائله، لم تكن إضافتنا له من حيث هو كلم و أوضاع لغة، و لكن من حيث توخّي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بيّنا أنه عبارة عن توخّي معاني النحو في معاني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من شأن الإضافة الاختصاص، فهي تتناول الشي‌ء من الجهة التي تختصّ منها بالمضاف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تناولت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التي تختصّ منها بزيد، و هي 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فينبغي لنا أن ننظر في الجهة التي يختصّ منها الشّعر بقائله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نظرنا وجدناه يختصّ به من جهة توخّيه في معاني الكلم التي ألّفه منها، ما توخّاه من معاني النّحو، و رأينا أنفس الكلم بمعزل عن الاختصاص، و رأينا حالها معه حال الإبريسم مع الذي ينسج منه الدّيباج، و حال الفضّة و الذهب مع من يصوغ منهما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يشتبه الأمر في أنّ الديباج لا يختصّ بناسجه من حيث الإبريسم، و الحليّ بصائغها من حيث الفضّة و الذهب، و لكن من جهة العمل و الصّنعة، كذلك ينبغي أن لا يشتبه أنّ الشعر لا يختصّ بقائله من جهة أنفس الكلم و أوضاع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تزداد تبيّنا لذلك بأن تنظر في القائل إذا أضفته إلى الشعر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 القيس قائل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أين جعلته قائلا له؟ أ من حيث نطق بالكلم و سمعت ألفاظها من فيه، أم من حيث صنع في معانيها ما صنع، و توخّى فيها ما توخّى؟ فإن زعمت أنّك جعلته قائلا له من حيث أنه نطق بالكلم و سمعت ألفاظها من فيه على النّسق المخصوص، فاجعل راوي الشعر قائلا له، فإنه ينطق بها و يخرجها من فيه على الهيئة و الصّورة التي نطق بها الشاعر، و ذلك ما لا سبيل 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و إن كان قد نطق بألفاظ الشّعر على الهيئة و الصّورة التي نطق بها الشاعر، فإنه هو لم يبتدئ فيها النّسق و الترتيب، و إنما ذلك شي‌ء ابتدأه الشاعر، فلذلك جعلته القائل له دون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عنك، أ ترى أنه يتصوّر أن يجب لألفاظ الكلم التي تراها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بسقط اللوى بين الدخول فحومل سقط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الرمل، و الدخول و حومل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موضعان في شرق اليمامة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الترتيب، من غير أن يتوخّى في معانيها ما تعلم أنّ امرأ القيس توخّاه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للأمر،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معدّية 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ذلك محال؟</w:t>
      </w:r>
      <w:r>
        <w:rPr>
          <w:rFonts w:eastAsia="Amiri" w:cs="Amiri" w:ascii="Amiri" w:hAnsi="Amiri"/>
          <w:color w:val="111111"/>
          <w:sz w:val="28"/>
          <w:szCs w:val="28"/>
          <w:rtl w:val="true"/>
          <w:lang w:bidi="ar-SA"/>
        </w:rPr>
        <w:t>.</w:t>
      </w:r>
      <w:bookmarkStart w:id="141" w:name="pg687_8878"/>
    </w:p>
    <w:p>
      <w:pPr>
        <w:pStyle w:val="BookText"/>
        <w:rPr/>
      </w:pPr>
      <w:bookmarkEnd w:id="141"/>
      <w:r>
        <w:rPr>
          <w:rFonts w:ascii="Amiri" w:hAnsi="Amiri" w:eastAsia="Amiri" w:cs="Amiri"/>
          <w:color w:val="111111"/>
          <w:sz w:val="28"/>
          <w:sz w:val="28"/>
          <w:szCs w:val="28"/>
          <w:rtl w:val="true"/>
          <w:lang w:bidi="ar-SA"/>
        </w:rPr>
        <w:t>فإن شككت في استحالته لم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محالا أن يجب في الألفاظ ترتيب من غير أن يتوخّى في معانيها معاني النحو، كان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الشاعر ابتدأ فيها ترتيبا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 بما لا يتحصّل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لا يكون ترتيب في شي‌ء حتّى يكون هناك قصد إلى صورة و صفة إن لم يقدّم فيه ما قدّم، و لم يؤخّر ما أخّر، و بدئ بالذي ثنّي به، أو ثنّي بالذي ثلّث به، لم تحصل لك تلك الصورة و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فينبغي أن تنظر إلى الذي يقصد واضع الكلام أن يحصل له من الصورة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الألفاظ يحصل له ذلك، أم في معاني الألفاظ؟ و ليس في الإمكان أن يشكّ عاقل إذا نظر، أن ليس ذلك في الألفاظ، و إنما الذي يتصوّر أن يكون مقصودا في الألفاظ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هو من كلامنا في شي‌ء، لأنّا نحن فيما لا يكون الكلام كلاما إلّا به، و ليس للوزن مدخل في ذلك</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5803972_211673320"/>
      <w:bookmarkStart w:id="143" w:name="_Toc50"/>
      <w:bookmarkEnd w:id="142"/>
      <w:r>
        <w:rPr>
          <w:rtl w:val="true"/>
        </w:rPr>
        <w:t xml:space="preserve">فصل </w:t>
      </w:r>
      <w:r>
        <w:rPr>
          <w:rtl w:val="true"/>
        </w:rPr>
        <w:t>[</w:t>
      </w:r>
      <w:r>
        <w:rPr>
          <w:rtl w:val="true"/>
        </w:rPr>
        <w:t>في ربط اللفظ بالمعنى</w:t>
      </w:r>
      <w:bookmarkEnd w:id="143"/>
    </w:p>
    <w:p>
      <w:pPr>
        <w:pStyle w:val="BookText"/>
        <w:rPr/>
      </w:pPr>
      <w:r>
        <w:rPr>
          <w:rFonts w:ascii="Amiri" w:hAnsi="Amiri" w:eastAsia="Amiri" w:cs="Amiri"/>
          <w:color w:val="111111"/>
          <w:sz w:val="28"/>
          <w:sz w:val="28"/>
          <w:szCs w:val="28"/>
          <w:rtl w:val="true"/>
          <w:lang w:bidi="ar-SA"/>
        </w:rPr>
        <w:t xml:space="preserve">و اعلم أني على طول ما أعدت و أبدأت، و قلت و شرحت، في هذا الذي قام في أوهام الناس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لربّما ظننت أني لم أصنع شيئا، و ذاك أنك ترى الناس كأنّه قد قضي عليهم أن يكونوا في هذا الذي نحن بصدده، على التقليد البحت، و على التوهّم و التخيّل، و إطلاق اللّفظ من غير معرفة بالمعنى، قد صار ذاك الدّأب و الدّيدن، و استحكم الداء منه الاستحكام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بيّناه و أوضحناه، كأنك ترى أبدا حجازا بينهم و بين أن يعرفوه، و كأنّك تسمعهم منه شيئا تلفظه أسماعهم، و تتكرّهه نفوسهم، و حتى كأنّه كلّما كان الأمر أبين، كانوا عن العلم به أبعد، و في توهّم خلافه أقعد، و ذاك لأن الاعتقاد الأوّل قد نشب في قلوبهم، و تأشّب </w:t>
      </w:r>
      <w:r>
        <w:rPr>
          <w:rStyle w:val="FootnoteAnchor"/>
          <w:rtl w:val="true"/>
        </w:rPr>
        <w:footnoteReference w:id="501"/>
      </w:r>
      <w:r>
        <w:rPr>
          <w:rFonts w:ascii="Amiri" w:hAnsi="Amiri" w:eastAsia="Amiri" w:cs="Amiri"/>
          <w:color w:val="111111"/>
          <w:sz w:val="28"/>
          <w:sz w:val="28"/>
          <w:szCs w:val="28"/>
          <w:rtl w:val="true"/>
          <w:lang w:bidi="ar-SA"/>
        </w:rPr>
        <w:t>فيها، و دخل بعروقه في نواحيها، و صار كالنبات السّوء الذي كلما قلعته عاد فنبت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له صاروا كذلك، أنهم حين رأوهم يفردون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يجعلون له حسنا على حدة، و رأوهم قد قسّموا الشّعر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 ما حسن</w:t>
      </w:r>
    </w:p>
    <w:p>
      <w:pPr>
        <w:pStyle w:val="BookText"/>
        <w:rPr/>
      </w:pPr>
      <w:r>
        <w:rPr>
          <w:rFonts w:ascii="Amiri" w:hAnsi="Amiri" w:eastAsia="Amiri" w:cs="Amiri"/>
          <w:color w:val="111111"/>
          <w:sz w:val="28"/>
          <w:sz w:val="28"/>
          <w:szCs w:val="28"/>
          <w:rtl w:val="true"/>
          <w:lang w:bidi="ar-SA"/>
        </w:rPr>
        <w:t>لفظه و معناه، و منه ما حسن لفظه دون معناه، و منه ما حسن معناه دون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رأوهم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لا يصفون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ظنّوا أنّ للّفظ، من حيث هو لفظ حسنا و مزيّة و نبلا و شرفا، و أن الأوصاف التي نحلوه إيّاها هي أوصافه على الصّحّة، و ذهبوا عمّا قدّمنا شرحه من أنّ لهم في ذلك رأيا و تدبيرا، و هو أن يفصلوا بين المعنى الذي هو الغرض، و بين الصّورة التي يخرج فيها، فنسبوا ما كان من الحسن و المزيّة في صورة المعنى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وصفوه في ذلك بأوصاف هي تخبر عن أنفسها أنها ليست له،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حلي المعنى، و إنه كالوشي عليه، و إنه قد كسب المعنى دلّا </w:t>
      </w:r>
      <w:r>
        <w:rPr>
          <w:rStyle w:val="FootnoteAnchor"/>
          <w:rtl w:val="true"/>
        </w:rPr>
        <w:footnoteReference w:id="502"/>
      </w:r>
      <w:r>
        <w:rPr>
          <w:rFonts w:ascii="Amiri" w:hAnsi="Amiri" w:eastAsia="Amiri" w:cs="Amiri"/>
          <w:color w:val="111111"/>
          <w:sz w:val="28"/>
          <w:sz w:val="28"/>
          <w:szCs w:val="28"/>
          <w:rtl w:val="true"/>
          <w:lang w:bidi="ar-SA"/>
        </w:rPr>
        <w:t xml:space="preserve">و شكلا </w:t>
      </w:r>
      <w:r>
        <w:rPr>
          <w:rStyle w:val="FootnoteAnchor"/>
          <w:rtl w:val="true"/>
        </w:rPr>
        <w:footnoteReference w:id="503"/>
      </w:r>
      <w:r>
        <w:rPr>
          <w:rFonts w:ascii="Amiri" w:hAnsi="Amiri" w:eastAsia="Amiri" w:cs="Amiri"/>
          <w:color w:val="111111"/>
          <w:sz w:val="28"/>
          <w:sz w:val="28"/>
          <w:szCs w:val="28"/>
          <w:rtl w:val="true"/>
          <w:lang w:bidi="ar-SA"/>
        </w:rPr>
        <w:t>، و إنه رشيق أنيق، و إنه متمكّن، و إنّه على قدر المعنى لا فاضل و لا 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أشباه ذلك مما لا يشكّ أنّه لا يكون وصفا له من حيث هو لفظ و صدى صوت، إلّا أنّهم كأنهم رأوا بسلا </w:t>
      </w:r>
      <w:r>
        <w:rPr>
          <w:rStyle w:val="FootnoteAnchor"/>
          <w:rtl w:val="true"/>
        </w:rPr>
        <w:footnoteReference w:id="504"/>
      </w:r>
      <w:r>
        <w:rPr>
          <w:rFonts w:ascii="Amiri" w:hAnsi="Amiri" w:eastAsia="Amiri" w:cs="Amiri"/>
          <w:color w:val="111111"/>
          <w:sz w:val="28"/>
          <w:sz w:val="28"/>
          <w:szCs w:val="28"/>
          <w:rtl w:val="true"/>
          <w:lang w:bidi="ar-SA"/>
        </w:rPr>
        <w:t>حراما أن يكون لهم في ذلك فكر و رويّة، و أن يميّزوا فيه قبيلا من 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الصّفة فيه للمعنى، و إن جرى في ظاهر المعاملة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يبعد عند الناس كلّ البعد أن يكون الأمر فيه كذلك، و أن لا يكون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 الحقيقة و صفنا اللّفظ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أنّ العادة قد جرت بأن يقال في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يقرّ اللفظ على أصله في اللغة،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يزال عن موضعه، و يستعمل في غير ما وضع له،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جواد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شيئا قد استحكم في النفوس حتى إنك ترى الخاصّة فيه كالعامّة، فإنّ الأمر بعد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أنّا إذا حقّقنا، لم نجد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على القطع و البتّ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لم يجعل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و لكن جعل الرجل بشجاعته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فالتجوّز في أن ادّعيت للرجل أنّه في معنى الأسد، و أنه كأنه هو في قوّة قلبه و شدة بطشه، و في أن الخوف لا يخامره، و الذّعر 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أنت حصّلت، تجوّز منك في معنى اللفظ لا اللفظ، و إنما يكون اللّفظ مزالا بالحقيقة عن موضعه، و منقولا عمّا وضع له، أن لو كنت تجد عاقلا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يضمر في نفسه تشبيها له بالأسد، و لا يريد إلّا ما يريده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يشكّ في بطلانه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العجب إلّا أنهم لا يذكرون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أبلغ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عمّا وضع له في اللغة، و أزيل عنه، و جعل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غفلا ساذجا، فمن أين يجب أن يكون قولنا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أبلغ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و إن كانت في ظاهر المعاملة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لفظة 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استعير له اسم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مآل الأمر إلى أنّ القصد بها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يدلّك على ذلك 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القصد بها إلى المعنى، لم يكن لهذا الكلام وجه،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إلّا حيث يراد إثبات صفة للشي‌ء،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واحد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أثبتّ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إلى مفعولين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صيرته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معنى أنّك أثبتّ له صفة الإمارة، كذلك لا يصحّ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معنى أنك جعلته في معنى الأسد 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ابنك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لفلان ابن فجعله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يدخل الغلط في ذلك على من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جاء على الحقيقة التي وصفتها، و ذلك أن المعنى على أنّهم أثبتوا للملائكة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اعتقدوا وجودها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هذا الاعتقاد صدر عنهم ما صدر من الاسم، أعني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المعنى أنهم وضعوا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غير اعتقاد معنى و إثبات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لا يقوله له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شَهِدُوا خَلْقَهُمْ سَتُكْتَبُ شَهادَتُهُمْ وَ يُسْئَلُونَ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كانوا لم يزيدوا على أن أجروا الاسم على الملائكة و لم يعتقدوا إثبات صفة و معنى بإجرائه عليهم، فأيّ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لو كانوا لم يقصدوا إثبات صفة، و لم يزيدوا على أن وضعوا اسما، لما استحقّوا إلا اليسير من الذمّ، و لما كان هذا القول منهم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أظهر من أن يخفى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أنه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الدنيا علم قد عرض للناس فيه من فحش الغلط، و من قبيح التورّط، و من الذهاب مع الظّنون الفاسدة ما عرض لهم في هذا</w:t>
      </w:r>
      <w:bookmarkStart w:id="144" w:name="pg687_8887"/>
    </w:p>
    <w:p>
      <w:pPr>
        <w:pStyle w:val="BookText"/>
        <w:rPr/>
      </w:pPr>
      <w:bookmarkEnd w:id="144"/>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ظننت أن لا يخشى على من يقوله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عجب أعجب من قوم عقلاء يتلون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يؤمنون به، و يدينون بأن القرآن معجز، ثم يصدّون بأوجههم عن برهان الإعجاز و دليله، و يسلكون غير سبيله؟ و لقد جنوا، لو دروا ذاك، عظيما</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5803974_211673320"/>
      <w:bookmarkStart w:id="146" w:name="_Toc51"/>
      <w:bookmarkEnd w:id="145"/>
      <w:r>
        <w:rPr>
          <w:rtl w:val="true"/>
        </w:rPr>
        <w:t>[</w:t>
      </w:r>
      <w:r>
        <w:rPr>
          <w:rtl w:val="true"/>
        </w:rPr>
        <w:t>فصل</w:t>
      </w:r>
      <w:r>
        <w:rPr>
          <w:rtl w:val="true"/>
        </w:rPr>
        <w:t xml:space="preserve">: </w:t>
      </w:r>
      <w:r>
        <w:rPr>
          <w:rtl w:val="true"/>
        </w:rPr>
        <w:t>غلط الناس في معنى الحقيقة و المجاز</w:t>
      </w:r>
      <w:r>
        <w:rPr>
          <w:rtl w:val="true"/>
        </w:rPr>
        <w:t>.]</w:t>
      </w:r>
      <w:bookmarkEnd w:id="146"/>
    </w:p>
    <w:p>
      <w:pPr>
        <w:pStyle w:val="BookText"/>
        <w:rPr/>
      </w:pPr>
      <w:r>
        <w:rPr>
          <w:rFonts w:ascii="Amiri" w:hAnsi="Amiri" w:eastAsia="Amiri" w:cs="Amiri"/>
          <w:color w:val="111111"/>
          <w:sz w:val="28"/>
          <w:sz w:val="28"/>
          <w:szCs w:val="28"/>
          <w:rtl w:val="true"/>
          <w:lang w:bidi="ar-SA"/>
        </w:rPr>
        <w:t>و اعلم أنه و إن كانت الصّورة في الذي أعدنا و أبدأنا فيه من أنّه لا معنى للنّظم غير توخّي معاني النّحو فيما بين الكلم، قد بلغت في الوضوح و الظهور و الانكشاف إلى أقصى الغاية، و إلى أن تكون الزيادة عليه كالتكلّف لما لا يحتاج إليه، فإنّ النفس تنازع إلى تتبّع كلّ ضرب من الشّبهة يرى أنه يعرض للمسلّم نفسه عند اعتراض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لنرى أن في الناس من إذا رأى أنّه يجري في القياس و ضرب المثل أن تشبّه الكلم في ضمّ بعضها إلى بعض، بضمّ غزل الإبريسم بعضه إلى بعض، و رأى أنّ الذي ينسج الدّيباج و يعمل النّقش و الوشي لا يصنع بالإبريسم الذي ينسج منه، شيئا غير أن يضمّ بعضه إلى بعض، و يتخيّر للأصباغ المختلفة المواقع التي يعلم أنه إذا أوقعها فيها حدث له في نسجه ما يريد من النقش و الصورة جرى </w:t>
      </w:r>
      <w:r>
        <w:rPr>
          <w:rStyle w:val="FootnoteAnchor"/>
          <w:rtl w:val="true"/>
        </w:rPr>
        <w:footnoteReference w:id="505"/>
      </w:r>
      <w:r>
        <w:rPr>
          <w:rFonts w:ascii="Amiri" w:hAnsi="Amiri" w:eastAsia="Amiri" w:cs="Amiri"/>
          <w:color w:val="111111"/>
          <w:sz w:val="28"/>
          <w:sz w:val="28"/>
          <w:szCs w:val="28"/>
          <w:rtl w:val="true"/>
          <w:lang w:bidi="ar-SA"/>
        </w:rPr>
        <w:t>في ظنّه أن حال الكلم في ضمّ بعضها إلى بعض، و في تخيّر المواقع لها، حال خيوط الإبريسم سواء، و رأيت كلامه كلام من لا يعلم أنه لا يكون الضّم فيها ضمّا، و لا الموقع موقعا، حتى يكون قد توخّي فيها معاني النحو، و أنك إن عمدت إلى ألفاظ فجعلت تتبع بعضها بعضا من غير أن تتوخّى فيها معاني النحو، لم تكن صنعت شيئا تدعى به مؤلّفا، و تشبّه معه بمن عمل نسجا أو صنع على الجملة صنيعا، و لم يتصوّر أن تكون قد تخيّرت لها المواقع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فساد هذا و شبهه من الظّنّ، و إن كان معلوما ظاهرا، فإنّ هاهنا استدلالا لطيفا تكثر بسببه الفائدة، و هو أنه يتصوّر أن يعمد عامد إلى نظم كلام بعينه فيزيله عن الصّورة التي أرادها الناظم له و يفسدها عليه، من غير أن يحوّل منه لفظا عن موضعه، أو يبدله بغيره، أو يغيّر شيئا من ظاهر أمره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قدّرت في بيت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لعاب الأفاعي القاتلات لعابه و أري الجنى اشتارته أيد عواسل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متى أنت عن ذهلية الحي ذاهل و قلبك منها مدّة الدهر آهل</w:t>
      </w:r>
    </w:p>
    <w:p>
      <w:pPr>
        <w:pStyle w:val="BookText"/>
        <w:rPr/>
      </w:pPr>
      <w:r>
        <w:rPr>
          <w:rFonts w:ascii="Amiri" w:hAnsi="Amiri" w:eastAsia="Amiri" w:cs="Amiri"/>
          <w:color w:val="111111"/>
          <w:sz w:val="28"/>
          <w:sz w:val="28"/>
          <w:szCs w:val="28"/>
          <w:rtl w:val="true"/>
          <w:lang w:bidi="ar-SA"/>
        </w:rPr>
        <w:t>تطل الطلول الدمع في كل موقف و تمثل بالصبر الديار المواثل</w:t>
      </w:r>
    </w:p>
    <w:p>
      <w:pPr>
        <w:pStyle w:val="BookText"/>
        <w:rPr/>
      </w:pPr>
      <w:r>
        <w:rPr>
          <w:rFonts w:ascii="Amiri" w:hAnsi="Amiri" w:eastAsia="Amiri" w:cs="Amiri"/>
          <w:color w:val="111111"/>
          <w:sz w:val="28"/>
          <w:sz w:val="28"/>
          <w:szCs w:val="28"/>
          <w:rtl w:val="true"/>
          <w:lang w:bidi="ar-SA"/>
        </w:rPr>
        <w:t xml:space="preserve">و البيت أورده السكاكي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القزويني في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علي الجرجاني في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عزاه لأبي تمام، و لطائف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كما يوهمه الظاهر، أفسدت عليه كلامه، و أبطلت الصّورة التي أرادها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الغرض أن يشبّه مداد قلمه بلعاب الأفاعي، على معنى أنه إذا كتب في إقامة السياسات أتلف به النفوس، و كذلك الغرض أن يشبّه مداده بأري الجنى، على معنى أنه إذا كتب في العطايا و الصّلات أوصل به إلى النّفوس ما تحلو مذاقته عندها، و أدخل السّرور و اللّذة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إنّما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تقديرك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خبرا فيبطل ذلك و يمنع منه البتّة، و يخرج بالكلام إلى ما لا يجوز أن يكون مرادا في مثل غرض أبي تمّام، و هو أن يكون أراد أن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بالمداد، و يشبّه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حال الكلم في ضمّ بعضها إلى بعض كحال غزل الإبريسم، لكان ينبغي أن لا تتغيّر الصّورة الحاصلة من نظم كلم، حتّى تزال عن مواقعها كما لا تتغير الصّورة الحادثة عن ضمّ غزل الإبريسم بعضه إلى بعض، حتّى تزال الخيوط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يجوز أن يكون سبيل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لعاب الأفاعي القاتلات لعابه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سبيل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عتابك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المعنى في بيت أبي تمام على أنك مشبه شيئا بشي‌ء، و جامع بينهما في وصف، و ليس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عتابك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أنك تشبه عتابه بالسيف، و لكن على أن تزعم أنه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ترى أنه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مداد قلمه قاتل كسم الأفاعي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أن تقول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عتابك كالسيف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تخرج إلى باب آخر، و شي‌ء ليس هو غرضهم بهذا الكلام، فتريد أنه قد عاتب عتابا خشنا مؤلما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عتابك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خرجت به إلى معنى ثالث، و هو أن تزعم أن عتابه قد بلغ في إيلامه و شدة تأثيره مبلغا صار له السّيف كأنه ليس بسيف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أنه إن نظر ناظر في شأن المعاني و الألفاظ إلى حال السامع، فإذا رأى المعاني تقع في نفسه من بعد وقوع الألفاظ في سمعه، ظنّ لذلك أنّ المعاني تبع للألفاظ في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بيّنّاه يريه فساد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لو كانت المعاني تكون تبعا للألفاظ في ترتيبها، لكان محالا أن تتغيّر المعاني و الألفاظ بحالها لم تزل عن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المعاني قد جاز فيها التغيّر من غير أن تتغيّر الألفاظ و تزول عن إمكانها، علمنا أن الألفاظ هي التابعة، و المعاني هي المتبوعة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من كلام يعمد واضعه فيه إلى معرفتين فيجعلهما مبتدأ و خبرا، ثم يقدّم الذي هو الخبر، إلّا أشكل الأمر عليك فيه، فلم تعلم أن المقدّم خبر، حتى ترجع إلى المعنى و تحسن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الشّيخ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الخفيف نم و إن لم أنم كراي كراكا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طال صبري تفديك نفسي و قلّت نفس مثلي عن أن تكون فداكا</w:t>
      </w:r>
    </w:p>
    <w:p>
      <w:pPr>
        <w:pStyle w:val="BookText"/>
        <w:rPr/>
      </w:pPr>
      <w:r>
        <w:rPr>
          <w:rFonts w:ascii="Amiri" w:hAnsi="Amiri" w:eastAsia="Amiri" w:cs="Amiri"/>
          <w:color w:val="111111"/>
          <w:sz w:val="28"/>
          <w:sz w:val="28"/>
          <w:szCs w:val="28"/>
          <w:rtl w:val="true"/>
          <w:lang w:bidi="ar-SA"/>
        </w:rPr>
        <w:t>و رواية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 فإن لم أنم كراي كراكا شاهدي منك أن ذاك كذاكا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 و يكون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 كراي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نم، و إن لم أنم فنومك نومي،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إن جلست، فقيامك قيامي، هذا هو عرف الاستعمال في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كذلك، فقد قدّم الخبر و هو معرفة، و هو ينوي به التأخير من حيث كان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كبيت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Amiri" w:hAnsi="Amiri" w:eastAsia="Amiri" w:cs="Amiri"/>
          <w:color w:val="111111"/>
          <w:sz w:val="28"/>
          <w:sz w:val="28"/>
          <w:szCs w:val="28"/>
          <w:rtl w:val="true"/>
          <w:lang w:bidi="ar-SA"/>
        </w:rPr>
        <w:t>فقدّم خبر المبتدأ و هو معرفة، و إنّما دلّ على أنه ينوي التأخير المعنى، و لو لا ذلك لكانت المعرفة، إذا قدّمت، هي المبتدأ لتقدّمها،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لفظه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الفائدة تعظم في هذا الضّرب من الكلام، إذا أنت أحسنت النظر فيما ذكرت لك، من أنك تستطيع أن تنقل الكلام في معناه عن صورة إلى صورة، من غير ا</w:t>
      </w:r>
    </w:p>
    <w:p>
      <w:pPr>
        <w:pStyle w:val="BookText"/>
        <w:rPr/>
      </w:pPr>
      <w:r>
        <w:rPr>
          <w:rFonts w:ascii="Amiri" w:hAnsi="Amiri" w:eastAsia="Amiri" w:cs="Amiri"/>
          <w:color w:val="111111"/>
          <w:sz w:val="28"/>
          <w:sz w:val="28"/>
          <w:szCs w:val="28"/>
          <w:rtl w:val="true"/>
          <w:lang w:bidi="ar-SA"/>
        </w:rPr>
        <w:t>أن تغيّر من لفظه شيئا، أو تحوّل كلمة عن مكانها إلى مكان آخر، و هو الذي وسّع مجال التأويل و التفسير، حتى صاروا يتأوّلون في الكلام الواحد تأويلين أو أكثر، و يفسّرون البيت الواحد عدّة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ذاك، الطريق المزلّة الّذي ورّط كثيرا من الناس في الهلكة، و هو مما يعلم به العاقل شدّة الحاجة إلى هذا العلم، و يكشف معه عوار الجاهل به، و يفتضح عنده المظهر الغنى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قد يدفع إلى الشي‌ء لا يصحّ إلا بتقدير غير ما يريه الظاهر، ثم لا يكون له سبيل إلى معرفة ذلك التقدير إذا كان جاهلا بهذا العلم، فيتسكّع عند ذلك في العمى، و يقع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أنّ من 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يعلم أن ليس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لكن الذّكر بالاسم،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يدعى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في الكلام محذوفا، و 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ادعوه اللّه، أو ادعوه الرحمن، أيّا ما تدعو فله الأسماء الحسنى كان بعرض أن يقع في الشّرك، من حيث أنه إن جرى في خاطره أن الكلام على ظاهره، خرج ذلك به، و العياذ باللّه تعالى، إلى إثبات مدعوّين، تعالى اللّه عن أن يكون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حيث كان محالا أن تعمد إلى اسمين كلاهما اسم شي‌ء واحد، فتعطف أحدهم على الآخر، فتقول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زيدا أو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محال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هناك إلا مدعوّ واحد، لأن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أبدا واحدا من اثنين أو جماعة، و من ثمّ لم يكن له بدّ من الإضافة، إمّا لفظا و إمّا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المشكل فيه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بغير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قد حملوها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القارئ له أراد التنوين ثم حذفه لالتقاء الساكنين، و لم يحرّكه، كقراءة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بترك 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حكي عن عمارة بن عقيل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اللَّيْلُ سابِقُ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قلته؟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قلته لكان أوزن و كما جاء في الشعر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فألفيته غير مستعتب و لا ذاكر اللّه إلّا قليلا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نظائر ذلك، فيكون المعنى في هذه القراءة مثله في القراءة الأخرى،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الابن صفة، و يكون التنوين قد سقط على حدّ سقوطه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في الكلام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المحذوف، فمنهم من جعله مبتدأ فقدّر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هو عزيز 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جعله خبرا 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عزيز بن اللّه معبودنا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أمر عظيم، و ذلك أنك إذا حكيت عن قائل كلاما أنت تريد أن تكذّبه فيه، فإنّ التكذيب ينصرف إلى ما كان فيه خبرا، دون ما كان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حكيت عن إنسان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عمرو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كذّبته فيه، لم تكن قد أنكرت بذلك أن يكون زيد بن عمرو، و لكن أن يكون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الفقيه قد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قد أنكرت أن يكون زيد فقيها، و لكن أن يكون 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شبهة فيه، و ذلك أنّك إذا كذّبت قائلا في كلام أو صدّقته، فإنما ينصرف التكذيب منك و التصديق إلى إثباته و نفيه، و الإثبات و النّفي يتناولان الخبر دون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أنك تجد الصّفة ثابتة في حال النفي، كثبوتها في حال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لزيد كثبوته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ليس ثبوت الصّفة للذي هي صفة له، بالمتكلّم و بإثباته لها فتنتفي بنفيه، و إنما ثبوتها بنفسها، و بتقرّر الوجود فيها عند المخاطب، مثله عند المتكلم، لأنّه إذا وقعت الحاجة في العلم إلى الصفة، كان الاحتياج إليها من أجل خيفة اللّبس على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إنما تحتاج إلى أن تصفه بالظّريف، إذا كان فيمن يجي‌ء إليك واحد آخر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تخشى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يلتبس على المخاطب فلا يدري أ هذا عنيت أم ذاك؟ و إذا كان الغرض من ذكر الصّفة إزالة اللّبس و التبيين، كان محالا أن تكون غير معلومة عند المخاطب، و غير ثابتة، لأنه يؤدي إلى أن تروم تبيين الشّي‌ء للمخاطب بوصف هو لا يعلمه في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غاية وراءه في الفساد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الأمر كذلك، كان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في الآية، مؤدّيا إلى الأمر العظيم،</w:t>
      </w:r>
    </w:p>
    <w:p>
      <w:pPr>
        <w:pStyle w:val="BookText"/>
        <w:rPr/>
      </w:pPr>
      <w:r>
        <w:rPr>
          <w:rFonts w:ascii="Amiri" w:hAnsi="Amiri" w:eastAsia="Amiri" w:cs="Amiri"/>
          <w:color w:val="111111"/>
          <w:sz w:val="28"/>
          <w:sz w:val="28"/>
          <w:szCs w:val="28"/>
          <w:rtl w:val="true"/>
          <w:lang w:bidi="ar-SA"/>
        </w:rPr>
        <w:t>و هو إخراجه عن موضع النّفي و الإنكار، إلى موضع الثّبوت و الاستقرار، جلّ اللّه و تعالى عن شبه المخلوقين، و عن جميع 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قراءة معروفة، و القول بجواز الوصفية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معروف و مدوّن في الكتب، و ذلك يقتضي أن يكونوا قد عرفوا في الآية تأويلا يدخل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الإنكار مع تقدير الوصفية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كما ذكرت معروفة، و القول بجواز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مثبت مسطور في الكتب كما قلت، و لكنّ الأصل الذي قدمناه من أن الإنكار إذا لحق لحق الخبر دون الصفة ليس بالشي‌ء الذي يعترض فيه شكّ أو تتسلّط عليه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يتّجه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ثمّ يلحقه الإنكار مع ذلك، إلّا على تأويل غامض،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الدّلالة على أن اليهود قد كان بلغ من جهلهم و رسوخهم في هذا الشّرك، أنهم كانوا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الذكر، كما تقول في قوم تريد أن تصفهم بأنهم قد استهلكوا في أمر صاحبهم و غلوا في تعظيمه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أراهم قد اعتقدوا أمرا عظيما، فهم يقولون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أنه كذلك يكون ذكرهم إذا ذكروه، إلّا أنه إنما يستقيم هذا التأويل فيه، إذا أنت لم تقدّر له خبرا معيّنا، و لكن تريد أنّهم كانوا لا يخبرون عنه بخبر إلا كان ذكرهم 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من هذا الذي نحن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ثَلاثَةٌ 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أنّهم قد ذهبوا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خبر مبتدأ محذوف،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و العياذ باللّه، شبه الإثبات أنّ هاهنا آلهة، من حيث أنك إذا نفيت، فإنما تنفي المعنى المستفاد من الخبر عن المبتدأ، و لا تنفي معنى المبتدأ،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نفيت الانطلاق الذي هو معنى الخبر عن زيد، و لم تنف معنى زيد و لم توجب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كذلك،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 قد نفينا أن تكون عدّة الآلهة ثلاثة، و لم ننف أن تكون آلهة، جلّ اللّه تعالى عن الشّريك و النّظير كما أنك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أمراؤنا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نفيت أن تكون عدّة الأمراء ثلاثة، و لم تنف أن يكون لكم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أدّى هذا التقدير إلى هذا الفساد، وجب أن يعدل عنه إلى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و اللّه أعلم،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مبتدأ لا خبر مبتدأ، و يكون</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لنا آلهة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آلهة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 آلهة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 الموصوف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حذف ما قدّرنا حذفه ما يتوقّف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حذف الخبر الذي قلنا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فمطّرد في كلّ ما معناه التّوحيد، و نفي أن يكون مع اللّه، تعالى عن ذلك،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حذف الموصوف بالعدد، فكذلك شائع، و ذلك أنه كما يسوغ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تحذف، لعلمك أن السامع يعلم ما تريد، كذلك يسوغ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أثواب ثلاثة، لأنه لا فصل بين أن تجعل المقصود بالعدد مميّزا، و بين أن تجعله موصوفا بالعدد، في أنه يحسن حذفه إذا علم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 أنك ترى المقصود بالعدد قد ترك ذكره، ثم لا تستطيع أن تقدّره إلا موصوفا، و ذلك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المحذوف هاهنا موصوفا لا محالة،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رجلان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درهم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مميّزا البتّة، من حيث كانوا قد رفضوا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الجنس، فتركوا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كان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عجوز فيه ثنتا حنظل </w:t>
      </w:r>
      <w:r>
        <w:rPr>
          <w:rStyle w:val="FootnoteAnchor"/>
          <w:rtl w:val="true"/>
        </w:rPr>
        <w:footnoteReference w:id="510"/>
      </w:r>
      <w:r>
        <w:rPr>
          <w:rFonts w:ascii="Amiri" w:hAnsi="Amiri" w:eastAsia="Amiri" w:cs="Amiri"/>
          <w:color w:val="111111"/>
          <w:sz w:val="28"/>
          <w:sz w:val="28"/>
          <w:szCs w:val="28"/>
          <w:rtl w:val="true"/>
          <w:lang w:bidi="ar-SA"/>
        </w:rPr>
        <w:t>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يمتنع أن يجعل المحذوف من الآية في موضع التمييز دون موضع الموصوف، فيجعل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يكون الحكم في الخبر على ما مضى، و يكون المعنى،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لنا ثلاثة آلهة، أو في الوجود ثلاثة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لا يلزم على هذا التقدير ما لزم على قول من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لأنّا إذا جعلنا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آلهة ثلاثة، أو</w:t>
      </w:r>
    </w:p>
    <w:p>
      <w:pPr>
        <w:pStyle w:val="BookText"/>
        <w:rPr/>
      </w:pPr>
      <w:r>
        <w:rPr>
          <w:rFonts w:ascii="Amiri" w:hAnsi="Amiri" w:eastAsia="Amiri" w:cs="Amiri"/>
          <w:color w:val="111111"/>
          <w:sz w:val="28"/>
          <w:sz w:val="28"/>
          <w:szCs w:val="28"/>
          <w:rtl w:val="true"/>
          <w:lang w:bidi="ar-SA"/>
        </w:rPr>
        <w:t>ثلاثة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 قد نفينا الوجود عن الآلهة، كما نفيناه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مِنْ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زعموا 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قد نفوا أن تكون عدة الآلهة ثلاثة، و لم ينفوا وجود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على تقديرك الفساد من وجه آخر، و ذاك أنه يجوز إذا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أمراء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أمراء ثلاثة، و لكن لنا أميران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تقديرك و تقديرهم جميعا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أمرا قد أغفلته، و هو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ثبوت آلهة، جلّ اللّه و تعالى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آلهة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يوجب ثبوت اثنين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يوجبه، فإنه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ما بعده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ينفي الإلهين، كذلك ينفي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وجب أن يكون تقديرهم صحيحا كتقديرك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ينفي الآلهة، و لكنهم إذا زعموا 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إثبات آلهة، كانوا قد دفعوا هذا النّفي و خالفوه و أخرجوه إلى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كان محالا أن يكون للصّحّة سبيل إلى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الحال فيما قدّرناه، لأننا لم نقدّر شيئا يقتضي إثبات إليهن، تعالى اللّه، حتى يكون حالنا حال من يدفع ما يوجبه هذا الكلام من 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لنا أن نتبع ما قدّرناه نفي الاثنين، و لا يصحّ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لنا آلهة ثلاثة و لا إلهان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يجري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آلهة ثلاثة و لا إلهان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صحيح و لا يصحّ لهم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آلهتنا ثلاثة و لا إلهان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يجري مجرى أن يقولوا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آلهتنا إلهان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فاسد، فاعرفه و أحسن تأمّله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طريقا آخر، و هو أن تقدّر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اللّه و المسيح و أمّه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نعبدهما كما نعبد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 في العرف أنهم إذا أرادوا إلحاق اثنين بواحد في وصف من الأوصاف، و أن يجعلوهما شبيهين 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يقولون إذا أرادوا إلحاق واحد بآخر و جعله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السبيل كأنهم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يعدّون معدّا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يوجب لهم التساوي و التّشارك في الصفة و الرّتبة،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حكاية، و أنه إذا كان حكاية لم يلزم منه إثبات الآلهة، لأنه يجري مجرى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دين الكفّار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الخطاب في الآية للنّصارى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الخطاب للنصارى، كان تقدير الحكاية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في معنى الاعتقاد، لزم إذا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آلهتنا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قلنا إنّه يلزم من إثبات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الاعتقاد يتعلق بالخبر لا بالمخبر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تعتقد أن الأمراء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نهيته عن أن يعتقد كون الأمراء على هذه العدّة، لا عن أن يعتقد أن هاهنا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يشكّ فيه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النّهي عن ذلك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تعتقد أن هاهنا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حينئذ تصير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 وجود أمراء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كان الخطاب مع المؤمنين، لكان تقدير الحكاية لا يصحّ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نهوا عن أن يحكوا عن النصارى مقالتهم، و يخبروا عنهم بأنهم يقولون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أين يصحّ النهي عن حكاية قول المبطل، و في ترك حكايته ترك له و كفره، و امتناع من النّعي عليه، و الإنكار لقوله، و الاحتجاج عليه، و إقامة الدّليل على بطلانه، لأنه لا سبيل إلى شي‌ء من ذلك إلّا من بعد حكاية القول و الإفصاح به، فاعرفه</w:t>
      </w:r>
      <w:r>
        <w:rPr>
          <w:rFonts w:eastAsia="Amiri" w:cs="Amiri" w:ascii="Amiri" w:hAnsi="Amiri"/>
          <w:color w:val="111111"/>
          <w:sz w:val="28"/>
          <w:szCs w:val="28"/>
          <w:rtl w:val="true"/>
          <w:lang w:bidi="ar-SA"/>
        </w:rPr>
        <w:t>.</w:t>
      </w:r>
      <w:bookmarkStart w:id="147" w:name="pg687_8916"/>
    </w:p>
    <w:p>
      <w:pPr>
        <w:pStyle w:val="Heading2"/>
        <w:numPr>
          <w:ilvl w:val="1"/>
          <w:numId w:val="1"/>
        </w:numPr>
        <w:rPr/>
      </w:pPr>
      <w:bookmarkStart w:id="148" w:name="__RefHeading___Toc5803976_211673320"/>
      <w:bookmarkStart w:id="149" w:name="_Toc52"/>
      <w:bookmarkEnd w:id="147"/>
      <w:bookmarkEnd w:id="148"/>
      <w:r>
        <w:rPr>
          <w:rtl w:val="true"/>
        </w:rPr>
        <w:t>[</w:t>
      </w:r>
      <w:r>
        <w:rPr>
          <w:rtl w:val="true"/>
        </w:rPr>
        <w:t xml:space="preserve">تنبيه </w:t>
      </w:r>
      <w:r>
        <w:rPr>
          <w:rtl w:val="true"/>
        </w:rPr>
        <w:t>]</w:t>
      </w:r>
      <w:bookmarkEnd w:id="149"/>
    </w:p>
    <w:p>
      <w:pPr>
        <w:pStyle w:val="BookText"/>
        <w:rPr/>
      </w:pPr>
      <w:r>
        <w:rPr>
          <w:rFonts w:ascii="Amiri" w:hAnsi="Amiri" w:eastAsia="Amiri" w:cs="Amiri"/>
          <w:color w:val="111111"/>
          <w:sz w:val="28"/>
          <w:sz w:val="28"/>
          <w:szCs w:val="28"/>
          <w:rtl w:val="true"/>
          <w:lang w:bidi="ar-SA"/>
        </w:rPr>
        <w:t>بسم اللّه الرّحمن الرّحيم قد أردنا أن نستأنف تقريرا نزيد به النّاس تبصيرا أنّهم في عمياء من أمرهم حتّى يسلكوا المسلك الذي سلكناه، يفرغوا خواطرهم لتأمّل ما استخرجناه، 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يأخذوا أنفسهم بذلك، و لم يجرّدوا عناياتهم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غرور، كمن يعد نفسه الرّيّ من السّراب اللامع، و يخادعها بأكاذيب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تتلون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يكون تعالى قد أمر نبيّه صلى اللّه عليه و سلّم بأن يتحدّى العرب إلى أن يعارضوا القرآن بمثله، من غير أن يكونوا قد عرفوا الوصف الذي إذا أتوا بكلام على ذلك الوصف، كانوا قد أتوا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أبطلوا التحدّي، من حيث أن التّحدّي، كما لا يخفى، مطالبة بأن يأتوا بكلام على وصف، و لا تصحّ المطالبة بالإتيان به على وصف من غير أن يكون ذلك الوصف معلوما للمطالب، و يبطل بذلك دعوى الإعجاز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لا يتصوّر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عجز، حتى يثبت معجوز عنه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في عقل عاقل أن يقول لخصم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أعجزك أن تفعل مثل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يشير له إلى وصف يعلمه في فعله، و يراه قد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أنه لو قال رجل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أحدثت في خاتم عملته صنعة أنت لا تستطيع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تتّجه له عليه حجّة، و لم يثبت به أنّه قد أتى بما يعجزه، إلا من بعد أن يريه الخاتم، و يشير له إلى ما زعم أنه أبدعه فيه من الصّنعة، لأنه لا يصحّ وصف الإنسان بأنه قد عجز عن شي‌ء، حتى يريد ذلك الشي‌ء و يقصد إليه، ثم لا يتأتّى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يتصوّر أن يقصد إلى شي‌ء لا يعلمه، و أن تكون منه إرادة لأمر لم يعلمه في جملة و لا تفصيل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الوصف ينبغي أن يكون وصفا قد تجدّد بالقرآن، و أمرا لم يوجد في غيره، و لم يعرف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فقد وجب أن يعلم أنه لا يجوز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تقدير كونه فيها يؤدّي إلى المحال، و هو أن تكون</w:t>
      </w:r>
    </w:p>
    <w:p>
      <w:pPr>
        <w:pStyle w:val="BookText"/>
        <w:rPr/>
      </w:pPr>
      <w:r>
        <w:rPr>
          <w:rFonts w:ascii="Amiri" w:hAnsi="Amiri" w:eastAsia="Amiri" w:cs="Amiri"/>
          <w:color w:val="111111"/>
          <w:sz w:val="28"/>
          <w:sz w:val="28"/>
          <w:szCs w:val="28"/>
          <w:rtl w:val="true"/>
          <w:lang w:bidi="ar-SA"/>
        </w:rPr>
        <w:t>الألفاظ المفردة التي هي أوضاع اللغة، قد حدث في مذاقة حروفها و أصدائها أوصاف لم تكن، لتكون تلك الأوصاف فيها قبل نزول القرآن، و تكون قد اختصّت في أنفسها بهيئات و صفات يسمعها السامعون عليها إذا كانت متلوّة في القرآن، لا يجدون لها تلك الهيئات و الصفات خارج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الكلم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لها بوضع اللغة، لأنّه يؤدي إلى أن يكون قد تجدّد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وصف لم يكن قبل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لو كان هاهنا شي‌ء أبعد من المحال و أشنع لكان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هذا الوصف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الحركات و السّكنات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كأنهم تحدّوا إلى أن يأتوا بكلام تكون كلماته على تواليه في زنة كلمات القرآن، و حتّى كأنّ الذي بان به القرآن من الوصف في سبيل بينونة بحور الشعر بعضها من بعض، لأنّه يخرج إلى ما تعاطاه مسيلمة من الحماقة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الجماهر، فصلّ لربّك و جاهر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الطاحنات طحنا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الحكم إن زعم زاعم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الوصف الذي تحدّوا إليه هو أن يأتوا بكلام يجعلون له مقاطع، و فواصل، كالذي تراه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أيضا ليس بأكثر من التّعويل على مراعاة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الفواصل في الآي كالقوافي في الشّعر، و قد علمنا اقتدارهم على القوافي كيف هو، فلو لم يكن التحدّي إلّا إلى فصول من الكلام يكون لها أواخر أشباه القوافي، لم يعوزهم ذلك، و لم يتعذّر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خيّل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هذا، حتى وضع على ما زعموا فصول كلام أواخرها كأواخر الآي،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الإعجاز بأن لم يلتق في حروفه ما يثقل على اللسان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أنه لن يعرض هذا و شبهه من الظنون لمن يعرض له إلا من سوء المعرفة بهذا الشّأن، أو للخذلان، أو لشهوة الإغراب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يرضى من نفسه أن يزعم أنّ البرهان الذي بان لهم، و الأمر الذي بهرهم، و الهيبة التي ملأت صدورهم، و الرّوعة التي دخلت عليهم فأزعجتهم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لحلاوة، و إنّ عليه لطلاوة، و إنّ أسفله لمعذق، و إنّ أعلاه لمثمر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إنّما كان لشي‌ء راعهم من مواقع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حركاته، و من ترتيب بينها و بين سكناته؟ أم لفواصل في أواخر آياته؟ من أين تليق هذه الصّفة و هذا التشبيه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ترى أنّ ابن مسعود حين قال في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يتفه و لا يتشانّ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في آل حم، وقعت في روضات دمثات أتأنّق فيهنّ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أي أتتبّع محاسنهن، قال ذلك من أجل أوزان الكلمات، و من أجل الفواصل في أواخر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ترى أنهم 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تفنى عجائبه، و لا يخلق على كثرة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ترى الجاحظ حين قال في كتاب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قرأ على رجل من خطبائهم و بلغائهم سورة واحدة، لتبيّن له في نظامها و مخرجها، من لفظها و طابعها أنه عاجز عن مثلها، لو تحدّي بها أبلغ العرب لأظهر عجزه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لغا و لغط فليس كلامه </w:t>
      </w:r>
      <w:r>
        <w:rPr>
          <w:rStyle w:val="FootnoteAnchor"/>
          <w:rtl w:val="true"/>
        </w:rPr>
        <w:footnoteReference w:id="514"/>
      </w:r>
      <w:r>
        <w:rPr>
          <w:rFonts w:ascii="Amiri" w:hAnsi="Amiri" w:eastAsia="Amiri" w:cs="Amiri"/>
          <w:color w:val="111111"/>
          <w:sz w:val="28"/>
          <w:sz w:val="28"/>
          <w:szCs w:val="28"/>
          <w:rtl w:val="true"/>
          <w:lang w:bidi="ar-SA"/>
        </w:rPr>
        <w:t>هذا مما ذهبوا إليه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تكون موازنتهم بين بعض الآي و بين ما قاله الناس في معناها، كموازنتهم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البعض إحياء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خطأ منهم، لأنا لا نعلم لحديث التّحريك و التّسكين و حديث الفاصلة مذهبا في هذه الموازنة، و لا نعلمهم أرادوا غير ما يريده الناس إذا وازنوا بين كلام و كلام في الفصاحة و البلاغة و دقّة النّظم و زيادة الفائدة، و لو لا أنّ الشيطان قد استحوذ على كثير من الناس في هذا الشأن، و أنّهم بترك النّظر، و إهمال التدبّر و ضعف النّية، و قصر الهمّة، قد طرّقوا له حتى جعل يلقي في نفوسهم كلّ محال و كلّ باطل، و جعلوا هم يعطون الذي يلقيه حظّا من قبولهم، و يبوّءونه مكانا من قلوبهم، لما بلغ من قدر هذه الأقوال الفاسدة أن تدخل في تصنيف، و يعاد و يبدأ في تبيين لوجه الفساد فيها و تعريف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الشّناعات التي تقدّم ذكرها، تلزم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أيضا، و ذاك</w:t>
      </w:r>
    </w:p>
    <w:p>
      <w:pPr>
        <w:pStyle w:val="BookText"/>
        <w:rPr/>
      </w:pPr>
      <w:r>
        <w:rPr>
          <w:rFonts w:ascii="Amiri" w:hAnsi="Amiri" w:eastAsia="Amiri" w:cs="Amiri"/>
          <w:color w:val="111111"/>
          <w:sz w:val="28"/>
          <w:sz w:val="28"/>
          <w:szCs w:val="28"/>
          <w:rtl w:val="true"/>
          <w:lang w:bidi="ar-SA"/>
        </w:rPr>
        <w:t>أنه لو لم يكن عجزهم عن معارضة القرآن و عن أن يأتوا بمثله، لأنه معجز في نفسه، لكن لأن أدخل عليهم العجز عنه، و صرفت هممهم و خواطرهم عن تأليف كلام مثله، و كان حالهم على الجملة حال من أعدم العلم بشي‌ء قد كان يعلمه، و حيل بينه و بين أمر قد كان يتّسع له، لكان ينبغي أن لا يتعاظمهم، و لا يكون منهم ما يدلّ على إكبارهم أمره، و تعجّبهم منه، و على أنّه قد بهرهم، و عظم كل العظم عندهم، بل كان ينبغي أن يكون الإكبار منهم و التّعجّب للذي دخل من العجز عليهم، و رأوه من تغيّر حالهم، و من أن حيل بينهم و بين شي‌ء قد كان عليهم سهلا، و أن سدّ دونه باب كان لهم مفتوحا، أ رأيت لو أن نبيّا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آيتي أن أضع يدي على رأسي هذه الساعة، و تمنعون كلّكم من أن تستطيعوا وضع أيديكم على 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الأمر كما قال، ممّ يكون تعجّب القوم، أ من وضعه يده على رأسه، أم من عجزهم أن يضعوا أيديهم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النّسق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بطل أن يكون الوصف الذي أعجزهم من القرآن في شي‌ء ممّا عدّدناه، لم يبق إلّا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من بعد ما أبطلنا أن يكون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يمكن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الإعجاز و أن يقصر عليها، لأن ذلك يؤدّي إلى أن يكون الإعجاز في آي معدودة في مواضع من السّور الطوال مخصوصة، و إذا امتنع ذلك فيها،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مكانه الذي ينبغي أن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كنّا قد علمنا 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غير توخّي معاني النحو و أحكامه فيما بين الكلم، و أنّا إن بقينا الدهر نجهد أفكارنا حتى نعلم للكلم المفردة سلكا ينظمها، و جامعا يجمع شملها و يؤلفها، و يجعل بعضها بسبب من بعض، غير توخي معاني النحو و أحكامه فيها، طلبنا ما كلّ محال دونه، فقد بان و ظهر أنّ المتعاطي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الزاعم أنّه يحاول بيان المزيّة فيه، و هو لا يعرض فيما يعيده و يبديه للقوانين و الأصول التي قدّمنا ذكرها، و لا يسلك إليه المسالك التي نهجناها، في عمياء من أمره، و في غرور من نفسه، و في خداع من الأماني و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إذا كان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غير توخّي معاني النحو و أحكامه فيما بين الكلم، كان من أعجب العجب أن يزعم زاعم أنه يطلب المزيّة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يطلبها في معاني النحو و أحكامه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توخّيها فيما بين الكلم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إخراج ما في القرآن من الاستعارة و ضروب المجاز من جملة ما هو به معجز، و ذلك ما لا مساغ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بل ذلك يقتضي دخول الاستعارة و نظائرها فيما هو به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هذه المعاني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سائر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من 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يحدث و به يكون، لأنه لا يتصوّر أن يدخل شي‌ء منها في الكلم و هي أفراد لم يتوخّ فيما بينها حكم من أحكام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أن يكون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دخلته الاستعارة، من دون أن يكون قد ألّف مع غيره، أ فلا ترى أنه إن 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فاعلا له،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عنه على التمييز، لم يتصوّر أن يكون مستعارا؟ و هكذا السبيل في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السبب في أن لم يقع النظر منهم موقعه، أنّهم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نطلب المزية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ظنوا أن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النظم نظم الألفاظ، و أنه يلحقها دون المعاني، و حين ظنّوا أنّ موضعها ذلك و اعتقدوه، وقفوا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لا يرمون بأوهامهم إلى شي‌ء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على ذاك لم يستطيعوا أن ينطقوا في تصحيح هذا الذي ظنّوه بحرف، بل لم يتكلّموا بشي‌ء إلّا كان ذلك نقضا و إبطالا لأن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هو لفظ، موضعا للمزية، و إلا رأيتهم قد اعترفوا، من حيث لم يدروا، بأن ليس للمزية التي طلبوها موضع و مكان تكون فيه، إلّا معاني النحو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الفصاحة لا تظهر في أفراد الكلمات، و إنّما تظهر بالضّم على طريقة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يصح أن يراد به النّطق باللفظة بعد اللفظة، من غير اتّصال يكون بين معنييهما، لأنه لو جاز أن يكون لمجرّد ضمّ اللفظ إلى اللفظ تأثير في الفصاحة، لكان ينبغي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في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ذلك، لم يبق إلا أن يكون المعنى في ضمّ الكلمة إلى الكلمة توخّي معنى من معاني النحو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طريقة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ذلك أيضا، و ذلك أنه لا يكون للطريقة إذا أنت أردت مجرّد اللّفظ معنى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سبيل كلّ ما قالوه، إذا أنت تأمّلته تراهم في الجميع قد دفعوا إلى جعل المزية في معاني النحو و أحكامه من حيث لم يشعروا، ذلك لأنه أمر ضروريّ لا يمكن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تجدهم يعتمدونه و يرجعون إليه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المعاني لا تتزايد، و إنّما تتزايد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كلام إذا تأمّلته لم تجد له معنى يصحّ عليه، غير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تزايد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المزايا التي تحدث من توخّي معاني النحو و أحكامه فيما بين الكلم، لأن التّزايد في الألفاظ من حيث هي ألفاظ و نطق لسان،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المزية المطلوبة في هذا الباب، مزيّة فيما طريقه الفكر و النّظر من غير شبهة، و محال أن يكون اللفظ له صفة تستنبط بالفكر، و يستعان عليها بالرّويّة، اللّهم إلا أن تريد تأليف النّغم، و ليس ذلك مما نحن فيه بسبيل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لم يجز، إذا عدّ الوجوه التي تظهر بها المزيّة، أن يعدّ فيها الإعراب، و ذلك أن العلم بالإعراب مشترك بين العرب كلّهم، و ليس هو مما يستنبط بالفكر، و يستعان عليه بالرويّة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أحدهم، بأنّ إعراب الفاعل الرفع أو المفعول النصب، و المضاف إليه الجرّ، بأعلم من غيره، و لا ذاك مما يحتاجون فيه إلى حدّة ذهن و قوّة خاطر، إنّما الذي تقع الحاجة فيه إلى ذلك، العلم بما يوجب الفاعلية للشي‌ء إذا كان إيجابها من طريق المجاز،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سقتها خروق في المسامع </w:t>
      </w:r>
      <w:r>
        <w:rPr>
          <w:rStyle w:val="FootnoteAnchor"/>
          <w:rtl w:val="true"/>
        </w:rPr>
        <w:footnoteReference w:id="516"/>
      </w:r>
      <w:r>
        <w:rPr>
          <w:rFonts w:ascii="Amiri" w:hAnsi="Amiri" w:eastAsia="Amiri" w:cs="Amiri"/>
          <w:color w:val="111111"/>
          <w:sz w:val="28"/>
          <w:sz w:val="28"/>
          <w:szCs w:val="28"/>
          <w:rtl w:val="true"/>
          <w:lang w:bidi="ar-SA"/>
        </w:rPr>
        <w:t>و أشباه ذلك، ممّا يجعل الشي‌ء فيه فاعلا على تأويل يدقّ، و من طريق تلطّف، و ليس يكون هذا علما بالإعراب، و لكن بالوصف الموجب للإعراب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لا يجوز لنا أن نعتدّ في شأننا هذا بأن يكون المتكلّم قد استعمل من اللغتين في الشي‌ء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أفصحهما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يكون قد تحفّظ مما تخطئ فيه العامّة، و لا بأن يكون قد استعمل الغريب، لأن العلم بجميع ذلك لا يعدو أن يكون علما باللغة، و بأنفس الكلم المفردة، و بما طريقه طريق الحفظ، دون ما يستعان عليه بالنّظر، و يوصل إليه بإعمال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كانت العامّة و أشباه العامّة لا يكادون يعرفون الفصاحة غير ذلك، فإن من ضعف النّحيزة </w:t>
      </w:r>
      <w:r>
        <w:rPr>
          <w:rStyle w:val="FootnoteAnchor"/>
          <w:rtl w:val="true"/>
        </w:rPr>
        <w:footnoteReference w:id="517"/>
      </w:r>
      <w:r>
        <w:rPr>
          <w:rFonts w:ascii="Amiri" w:hAnsi="Amiri" w:eastAsia="Amiri" w:cs="Amiri"/>
          <w:color w:val="111111"/>
          <w:sz w:val="28"/>
          <w:sz w:val="28"/>
          <w:szCs w:val="28"/>
          <w:rtl w:val="true"/>
          <w:lang w:bidi="ar-SA"/>
        </w:rPr>
        <w:t xml:space="preserve">إخطار مثله في الفكر، و إجراءه في الذّكر، و أنت تزعم أنك ناظر في دلائل الإعجاز، أ ترى أن العرب تحدّوا أن يختاروا الفتح في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الإسكان، و أن يتحفظوا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تخليط العامة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يسوى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أن يأتوا بالغريب الوحشيّ في كلام يعارضون به القرآن؟ كيف و أنت تقرأ السّورة من السّور الطّوال فلا تجد فيها من الغريب شيئا، و تتأمّل ما جمعه العلماء في غريب القرآن، فترى الغريب منه إلا في القليل، إنّما كان غريبا من أجل استعارة هي فيه، كمثل وَ أُشْرِبُوا فِي قُلُوبِهِمُ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تكون اللفظة غريبة في نفسها، إنما ترى ذلك في كلمات معدودة 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لَنا 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ذاتِ أَلْواحٍ وَ 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رَبُّكِ تَحْتَكِ سَرِيًّا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أكثر ألفاظ القرآن غريبا، لكان محالا أن يدخل ذلك في الإعجاز، و أن يصحّ التّحدّي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لا يخلو إذا وقع التحدّي به من أن يتحدّى من له علم بأمثاله من الغريب، أو من لا علم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تحدّي به من يعلم أمثاله، لم يتعذّر عليه أن يعارضه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أنه لا يتعذّر عليك إذا أنت عرفت ما جاء من الغريب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الشّوقب</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 بأن تقول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الشّوذب</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 و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الأمقّ</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و على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تحدّي به من لا علم له بأمثال ما فيه من الغريب، كان ذلك بمنزلة أن يتحدّى العرب إلى أن يتكلّموا بلسان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كيف بأن يدخل الغريب في باب الفضيلة، و قد ثبت عنهم أنهم كانوا يرون الفضيلة في ترك استعماله و تجنّبه؟ أ فلا ترى إلى قول عمر رضي اللّه عنه في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يعاظل بين القول، و لا يتتبّع حوشيّ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فقرن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الغريب من غير شبهة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التعقيد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 و 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النّاس يتداولون رسالة يحيى بن يعمر على لسان يزيد بن المهلّب إلى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لقينا العدوّ فقتلنا طائفة و أسرنا طائفة، و لحقت طائفة بعراعر الأودية و أهضام الغيطان، و بتنا بعرعرة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الجبل، و بات العدوّ بحضيضه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بأبي عذر هذا الكلام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يعمر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يحمل إليه،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هذه الفصاحة؟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عن أبي</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أهضام 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مداخلها، و 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الحائط ذو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رأيتهم يديرون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خاصمت زوجها إلى يحيى بن يعمر، فانتهرها مرارا،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سألتك ثمن شكرها و شبرك، أنشأت تطلّها و تضهلها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كانوا إنّما قد رووا هذا الكلام لكي يدلّ على فصاحة و بلاغة، فقد باعده اللّه من صفة البلاغة و الفصاحة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أنك كلّما نظرت وجدت سبب الفساد واحدا، و هو ظنّهم الذي ظنّوه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جعلهم الأوصاف التي تجري عليه كلّها أوصافا له في نفسه، و من حيث هو لفظ، و تركهم أن يميزوا بين ما كان وصفا له في نفسه، و بين ما كانوا قد كسبوه إيّاه من أجل أمر عرض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هذا دأبهم، ثم رأوا الناس و أظهر شي‌ء عندهم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تقويم الإعراب، و التحفّظ من اللحن، لم يشكّوا أنّه ينبغي أن يعتدّ به في جملة المزايا التي يفاضل بها بين كلام و كلام في الفصاحة، و ذهب عنهم أن ليس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يعنينا أمرها في شي‌ء، و أنّ كلامنا في فصاحة تجب للّفظ لا من أجل شي‌ء يدخل في النطق، و لكن من أجل لطائف تدرك بالفهم، و أنّا نعتبر في شأننا هذا فضيلة تجب لأحد الكلامين على الآخر، من بعد أن يكونا قد برئا من اللّحن، و سلما في ألفاظهما من الخطأ</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أنّا إذا نظرنا في الإعراب، وجدنا التفاضل فيه محالا، لأنه لا يتصوّر أن يكون للرفع و النصب في كلام، مزيّة عليهما في كلام آخر، و إنما الذي يتصوّر أن يكون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كلامان قد وقع في إعرابهما خلل، ثم كان أحدهما أكثر صوابا من الآخر، و كلامان قد استمرّ أحدهما على الصّواب و لم يستمرّ الآخر، و لا يكون هذا تفاضلا في الإعراب، و لكن تركا له في شي‌ء، و استعمالا له في آخر،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أنك لا ترى ظنّا هو أنأى بصاحبه عن أن يصحّ له كلام، أو يستمرّ له نظام، أو تثبت له قدم، أو ينطق منه إلّا بالمحال فم، من ظنّهم هذا الذي حام بهم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جعلهم لا يعدونه، و لا يرون للمزية مكانا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يجري في العبارة منّا شي‌ء، هو يعيد الشّبهة جذعة عليهم، و هو أنه يقع في كلامنا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المعنى دون اللفظ، فإذا سمعوا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و نحن نراها لا تصلح صفة إلا للّفظ، و نراها لا تدخل في صفة المعنى البتّة، لأنا نرى الناس قاطبة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لفظ فصيح، و هذه ألفاظ 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نرى عاقلا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معنى فصيح، و هذه معان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المعنى، لكان ينبغي أن يقال ذاك، كما أنّا لما كان الحسن يكون فيه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حسن، و هذه معان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يأخذ من الغرّ مأخذا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غرضنا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الفصاحة تكون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المزيّة الّتي من أجلها استحقّ اللفظ الوصف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في المعنى دون اللفظ، لأنّه لو كانت بها المزيّة التي من أجلها يستحقّ اللّفظ الوصف بأنه فصيح، تكون فيه دون معناه لكان ينبغي إذا قلنا في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تكون تلك الفصاحة واجبة لها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الأمر بخلاف ذلك، فإنّا نرى اللّفظة تكون في غاية الفصاحة في موضع، و نراها بعينها فيما لا يحصى من المواضع و ليس فيها من الفصاحة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كذلك، لأن المزيّة التي من أجلها نصف اللّفظ في شأننا هذا بأنّه فصيح، مزيّة تحدث من بعد أن لا تكون، و تظهر في الكلم من بعد أن يدخلها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إن أنت طلبته فيما و قد جئت بها أفرادا لم ترم فيها نظما، و لم تحدث لها تأليفا، و طلبت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وجب أن يعلم قطعا و ضرورة أن تلك المزيّة في المعنى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أخرى في هذا بعينه، و 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علما لا تعترض معه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عبارة عن مزيّة هي بالمتكلّم دون واضع اللغة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كذلك، فينبغي لنا أن ننظر إلى المتكلم، هل يستطيع أن يزيد من عند نفسه في اللفظ شيئا ليس هو له في اللّغة حتى يجعل ذلك من صنيعه مزيّة يعبّر عنها بالفصاحة؟ و إذا نظرنا وجدناه لا يستطيع أن يصنع باللفظ شيئا أصلا، و لا أن يحدث فيه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إن فعل ذلك أفسد على نفسه، و أبطل أن يكون متكلّما، لأنه لا يكون متكلّما حتى يستعمل أوضاع لغة على ما وضعت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من حاله أنّه لا يستطيع أن يصنع بالألفاظ شيئا ليس هو لها في اللغة، و كنّا قد اجتمعنا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عبارة عن مزيّة هي بالمتكلّم البتة وجب أن نعلم قطعا و ضرورة أنهم و إن كانوا قد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الاستعمال من صفة اللفظ، فإنهم لم يجعلوها وصفا له في نفسه، و من حيث هو صدى صوت و نطق لسان، و لكنّهم جعلوها عبارة عن مزيّة أفادها المتكلم في المعنى، لأنه إذا كان اتفاقا أنها عبارة عن مزيّة أفادها المتكلم، و لم نره أفاد في اللفظ شيئا، لم يبق إلا أن تكون عبارة عن مزيّة أفادها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أنّا لا نوجب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للفظة مقطوعة مرفوعة من الكلام الذي هي فيه، و لكنا نوجبها لها موصولة بغيرها، و معلّقا معناها بمعنى 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في أعلى رتبة من الفصاحة، لم توجب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وحدها، و لكن موصولا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بالألف و اللام، و مقرونا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إنّما يقع ذلك في الوهم لمن يقع له أعني أن يوجب الفصاحة للفظة وحدها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ما خلا من الاستعارة من الكلام الفصيح البليغ، فلا يعرض توهّم ذلك فيه لعاقل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ترى أنه لا يقع في نفس من يعقل أدنى شي‌ء، إذا هو نظر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فَاحْذَرْهُمْ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إكبار النّاس شأن هذه الآية في الفصاحة، أن يضع يده على كلمة كلمة منها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الفصاحة فيها أمور لا يشكّ عاقل في أنها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متعلّقة بمحذوف في موضع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كانت الجملة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عارية من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أنّك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و أدخلت على الجملة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واقعة عليهم، و هم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لرأيت الفصاحة قد ذهبت عنها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أنك أخطرت ببالك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حاله معها كحاله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لأخرجته عن أن يكون كلاما، فضلا عن أن يكون فصيحا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الفيصل لمن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في هذا، ما روي عن أمير المؤمنين عليّ رضوان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كلمة عربية من العرب إلّا و سمعتها من رسول اللّه صلى اللّه عليه و سلّم، 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فخرّ عن دابته،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على اللّه أو لدغته دابة فمات وقع أجره على اللّه أو مات حتف أنفه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إنها لكلمة ما سمعتها من أحد من العرب قبل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قعصا فقد استوجب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الطبراني في الكبير برقم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ما سمعتها من عربيّ قبله، لا شبهة في أن وصف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يكون في معنى الوصف بأنه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كذلك، فانظر هل يقع في و هم متوهّم أن يكون رضي اللّه عنه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ألفاظها؟ و إذا نظرت لم تشكّ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تجد هؤلاء الذين يشكّون فيما قلناه، تجري على ألسنتهم ألفاظ و عبارات لا يصحّ لها معنى سوى توخّي معاني النحو و أحكامه فيما بين معاني الكلم، ثم تراهم لا يعلمون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يقوله الناس قاطبة من أن العاقل يرتّب في نفسه ما يريد أن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رجعنا إلى أنفسنا لم نجد لذلك معنى سوى أنه يقصد إلى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بوقوعه منه واقعا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الذي وقع فيه، 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الذي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 يوم الجمعة تأديبا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هو توخّي معاني النحو فيما بين معاني هذه الكلم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أنك فرضت أن لا تتوخّى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مفعولا به الضرب،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زمانا لهذا الضرب،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تجعله غرض زيد من فعل الضرب ما تصوّر في عقل، و لا وقع في وهم، أن تكون مرتّبا لهذه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ذلك، فهو العبرة في الكلام كله، فمن ظنّ ظنّا يؤدّي إلى خلافه، ظنّ ما يخرج به عن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إثباتهم التعلّق و الاتصال فيما بين الكلم و صواحبها تارة، و نفيهم لهما أخرى و معلوم علم الضرورة أن لن يتصوّر أن يكون للفظة تعلق بلفظة أخرى من غير أن يعتبر حال</w:t>
      </w:r>
      <w:bookmarkStart w:id="150" w:name="pg687_8948"/>
    </w:p>
    <w:p>
      <w:pPr>
        <w:pStyle w:val="BookText"/>
        <w:rPr/>
      </w:pPr>
      <w:bookmarkEnd w:id="150"/>
      <w:r>
        <w:rPr>
          <w:rFonts w:ascii="Amiri" w:hAnsi="Amiri" w:eastAsia="Amiri" w:cs="Amiri"/>
          <w:color w:val="111111"/>
          <w:sz w:val="28"/>
          <w:sz w:val="28"/>
          <w:szCs w:val="28"/>
          <w:rtl w:val="true"/>
          <w:lang w:bidi="ar-SA"/>
        </w:rPr>
        <w:t>معنى هذه مع معنى تلك، و يراعى هناك أمر يصل إحداهما بالأخرى، كمراعاة 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 للأمر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بالشّكّ في ذلك؟ و لو كانت الألفاظ يتعلّق بعضها ببعض من حيث هي ألفاظ، و مع اطّراح النّاظر في معانيها، و لأدّى ذلك إلى أن يكون الناس حين ضحكوا مما يصنعه المجّان من قراءة أنصاف الكتب، ضحكوا عن جهالة، و أن يكون أبو تمام قد أخطأ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عذلا شبيها بالجنون كأنّما قرأت به الورهاء شطر كتاب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من كل ريم لم ترم سوءا و لم تخلط صبا أيامها بتصابي</w:t>
      </w:r>
    </w:p>
    <w:p>
      <w:pPr>
        <w:pStyle w:val="BookText"/>
        <w:rPr/>
      </w:pPr>
      <w:r>
        <w:rPr>
          <w:rFonts w:ascii="Amiri" w:hAnsi="Amiri" w:eastAsia="Amiri" w:cs="Amiri"/>
          <w:color w:val="111111"/>
          <w:sz w:val="28"/>
          <w:sz w:val="28"/>
          <w:szCs w:val="28"/>
          <w:rtl w:val="true"/>
          <w:lang w:bidi="ar-SA"/>
        </w:rPr>
        <w:t>أذكت عليك شهاب نار في الحشا بالعذل وهنا أخت آل شهاب</w:t>
      </w:r>
    </w:p>
    <w:p>
      <w:pPr>
        <w:pStyle w:val="BookText"/>
        <w:rPr/>
      </w:pPr>
      <w:r>
        <w:rPr>
          <w:rFonts w:ascii="IRNazanin" w:hAnsi="IRNazanin" w:eastAsia="IRNazanin"/>
          <w:color w:val="111111"/>
          <w:sz w:val="28"/>
          <w:sz w:val="28"/>
          <w:szCs w:val="28"/>
          <w:rtl w:val="true"/>
          <w:lang w:bidi="fa-IR"/>
        </w:rPr>
        <w:t>الورهاء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لم يضحكوا إلّا من عدم التعلّق، و لم يجعله أبو تمام جنونا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ما يلزم هؤلاء القوم من طرائف الأمور</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5803978_211673320"/>
      <w:bookmarkStart w:id="152" w:name="_Toc53"/>
      <w:bookmarkEnd w:id="151"/>
      <w:r>
        <w:rPr>
          <w:rtl w:val="true"/>
        </w:rPr>
        <w:t xml:space="preserve">فصل </w:t>
      </w:r>
      <w:r>
        <w:rPr>
          <w:rtl w:val="true"/>
        </w:rPr>
        <w:t>[</w:t>
      </w:r>
      <w:r>
        <w:rPr>
          <w:rtl w:val="true"/>
        </w:rPr>
        <w:t>في أن الفصاحة و البلاغة للمعاني</w:t>
      </w:r>
      <w:bookmarkEnd w:id="152"/>
    </w:p>
    <w:p>
      <w:pPr>
        <w:pStyle w:val="BookText"/>
        <w:rPr/>
      </w:pPr>
      <w:r>
        <w:rPr>
          <w:rFonts w:ascii="Amiri" w:hAnsi="Amiri" w:eastAsia="Amiri" w:cs="Amiri"/>
          <w:color w:val="111111"/>
          <w:sz w:val="28"/>
          <w:sz w:val="28"/>
          <w:szCs w:val="28"/>
          <w:rtl w:val="true"/>
          <w:lang w:bidi="ar-SA"/>
        </w:rPr>
        <w:t xml:space="preserve">و هذا فنّ من الاستدلال لطيف على بطلان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للفظ من حيث هو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تكون صفة في اللفظ محسوسة تدرك بالسّمع، أن تكون صفة فيه معقولة تعرف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فمحال أن تكون صفة في اللّفظ محسوسة، لأنها لو كانت كذلك، لكان ينبغي أن يستوي السامعون للفظ الفصيح في العلم بكونه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أن تكون محسوسة، وجب الحكم ضرورة بأنّها صفة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الحكم بكونها صفة معقولة، فإنّا لا نعرف للّفظ صفة يكون طريق معرفتها العقل دون الحس، إلّا دلالته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لزم منه العلم بأنّ وصفنا اللّفظ بالفصاحة، وصف له من جهة معناه، لا من جهة نفسه، و هذا ما لا يبقى لعاقل معه عذر في الشك،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آخر، و هو أنّ القارئ إذا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يجد الفصاحة التي يجدها إلّا من بعد أن ينتهي الكلام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ينبغي أن يحسّها القارئ فيه حال نطقه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فمحال أن تكون للشي‌ء صفة، ثم لا يصحّ العلم بتلك الصفة إلا من بعد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رأى صفة يعرى موصوفها عنها في حال وجوده، حتى إذا عدم صارت موجودة فيه؟ و هل سمع السامعون، في قديم الدهر و حديثه، بصفة شرط حصولها لموصوفها أن يعدم الموصوف؟</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الفصاحة التي ادّعيناها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في حال نطقنا به، إلّا أنّا لا نعلم في تلك الحال أنها فيه، فإذا بلغنا آخر الكلام علمنا حينئذ أنها كانت فيه حين نطقنا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 آخر من العجب، و هو أن تكون هاهنا صفة موجودة في شي‌ء، ثم لا يكون في الإمكان و لا يسع في الجواز، أن يعلم وجود تلك الصفة في ذلك الشي‌ء إلّا من بعد أن يعدم، و يكون العلم بها و بكونها فيه محجوبا عنا حتى يعدم، فإذا عدم علمنا حينئذ أنها كانت فيه حين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شبهة في أن هذه الفصاحة التي يدّعونها للّفظ هي مدّعاة لمجموع الكلمة دون آحاد حروفها، إذ ليس يبلغ بهم تهافت الرأي إلى أن يدعو لكلّ واحد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فصاحة، فيجعلوا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حدته فصيحا،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الفصاحة مدّعاة لمجموع الكلمة، لم يتصوّر حصولها لها إلا من بعد أن تعدم كلّها و ينقضي أمر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لا يتصوّر أن تدخل الحروف بجملتها في النطق دفعة واحدة، حتى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فيها في حال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هذا إلا أن نسأل اللّه تعالى العصمة و التوفيق، فقد بلغ الأمر في الشّناعة إلى حدّ، إذا تنبّه العاقل لفّ رأسه حياء من العقل، حين يراه قد قال قولا هذا مؤدّاه، و سلك مسلكا إلى هذا مفضاه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مثل من يزعم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للّفظ من حيث هو لفظ و نطق لسان، ثم يزعم أنه يدّعيها لمجموع حروفه دون آحادها، إلّا مثل من يزعم أن هاهنا غزلا إذا نسج منه ثوب كان أحمر، و إذا فرّق و نظر إليه خيطا خيطا، لم تكن فهي حمرة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أمرهم، أنك ترى كافّتهم لا ينكرون أن اللّفظ المستعار إذا كان فصيحا، كانت فصاحته تلك من أجل استعارته، و من أجل لطف و غرابة كانا فيها، و تراهم مع ذلك لا يشكّون في أن الاستعارة لا تحدث في حروف اللّفظ صفة و لا تغير أجراسها عما تكون عليه إذا لم يكن مستعارا و كان متروكا على حقيقته، و أن التأثير من الاستعارة</w:t>
      </w:r>
      <w:bookmarkStart w:id="153" w:name="pg687_8954"/>
    </w:p>
    <w:p>
      <w:pPr>
        <w:pStyle w:val="BookText"/>
        <w:rPr/>
      </w:pPr>
      <w:bookmarkEnd w:id="153"/>
      <w:r>
        <w:rPr>
          <w:rFonts w:ascii="Amiri" w:hAnsi="Amiri" w:eastAsia="Amiri" w:cs="Amiri"/>
          <w:color w:val="111111"/>
          <w:sz w:val="28"/>
          <w:sz w:val="28"/>
          <w:szCs w:val="28"/>
          <w:rtl w:val="true"/>
          <w:lang w:bidi="ar-SA"/>
        </w:rPr>
        <w:t>إنما يكون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هم يعتقدون أن اللفظ إذا استعير لشي‌ء، نقل عن معناه الذي وضع 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فلو لا إهمالهم أنفسهم و تركهم النّظر، لقد كان يكون في هذا ما يوقظهم من غفلتهم، و يكشف الغطاء عن أعينهم</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5803980_211673320"/>
      <w:bookmarkStart w:id="155" w:name="_Toc54"/>
      <w:bookmarkEnd w:id="154"/>
      <w:r>
        <w:rPr>
          <w:rtl w:val="true"/>
        </w:rPr>
        <w:t xml:space="preserve">فصل </w:t>
      </w:r>
      <w:r>
        <w:rPr>
          <w:rtl w:val="true"/>
        </w:rPr>
        <w:t>[</w:t>
      </w:r>
      <w:r>
        <w:rPr>
          <w:rtl w:val="true"/>
        </w:rPr>
        <w:t>في علاقة الفكر بمعاني النحو</w:t>
      </w:r>
      <w:r>
        <w:rPr>
          <w:rtl w:val="true"/>
        </w:rPr>
        <w:t>]</w:t>
      </w:r>
      <w:bookmarkEnd w:id="155"/>
    </w:p>
    <w:p>
      <w:pPr>
        <w:pStyle w:val="BookText"/>
        <w:rPr/>
      </w:pPr>
      <w:r>
        <w:rPr>
          <w:rFonts w:ascii="Amiri" w:hAnsi="Amiri" w:eastAsia="Amiri" w:cs="Amiri"/>
          <w:color w:val="111111"/>
          <w:sz w:val="28"/>
          <w:sz w:val="28"/>
          <w:szCs w:val="28"/>
          <w:rtl w:val="true"/>
          <w:lang w:bidi="ar-SA"/>
        </w:rPr>
        <w:t xml:space="preserve">و مما ينبغي أن يعلمه الإنسان و يجعله على ذكر، أنّه لا يتصوّر أن يتعلّق الفكر بمعاني الكلم أفرادا و مجرّدة من معاني النّحو، فلا يقوم في وهم و لا يصحّ في عقل، أن يتفكّر متفكّر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يريد إعماله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أن يتفكّر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يريد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جعله فاعلا له أو مفعولا، أو يريد فيه حكما سوى ذلك من الأحكام، مثل أن يريد جعله مبتدأ، أو خبرا، أو صفة أو حالا،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ترى ذلك عيانا فاعمد إلى أيّ كلام شئت، و أزل أجزاءه عن مواضعها، وضعها وضعا يمتنع معه دخول شي‌ء من معاني النحو فيها، فقل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نبك قفا حبيب ذكرى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انظر هل يتعلّق منك فكر بمعنى كلمة منها؟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أني لست أقول إن الفكر لا يتعلق بمعاني الكلم المفردة أصلا، و لكني أقول إنه لا يتعلّق بها مجرّدة من معاني النحو، و منطوقا بها على وجه لا يتأتّى معه تقدير معاني النحو و توخّيها فيها، كالذي أريتك، و إلّا فإنك إذا فكّرت في الفعلين أو الاسمين، تريد أن تخبر بأحدهما عن الشي‌ء أيّهما أولى أن تخبر به عنه و أشبه بغرضك، مثل أن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أمدح و أذمّ، أو فكّرت في الشيئين تريد أن تشبّه الشي‌ء بأحدهما أيّهما أشبه به كنت قد فكّرت في معاني أنفس الكلم، إلا أن فكرك ذلك لم يكن إلّا من بعد أن توخّيت فيها معنى من معاني النحو، و هو أن أردت جعل الاسم الذي فكّرت فيه خبرا عن شي‌ء أردت فيه مدحا أو ذمّا أو تشبيها، أو غير ذلك</w:t>
      </w:r>
    </w:p>
    <w:p>
      <w:pPr>
        <w:pStyle w:val="BookText"/>
        <w:rPr/>
      </w:pPr>
      <w:r>
        <w:rPr>
          <w:rFonts w:ascii="Amiri" w:hAnsi="Amiri" w:eastAsia="Amiri" w:cs="Amiri"/>
          <w:color w:val="111111"/>
          <w:sz w:val="28"/>
          <w:sz w:val="28"/>
          <w:szCs w:val="28"/>
          <w:rtl w:val="true"/>
          <w:lang w:bidi="ar-SA"/>
        </w:rPr>
        <w:t>من الأغراض و لم تجي‌ء إلى فعل أو اسم ففكرت فيه فردا، و من غير أن كان لك قصد أن تجعله خبرا أو غير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مثالا فخذ بيت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مثال النّقع فوق رءوسنا و أسيافنا ليل تهاوى كواكبه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انظر هل يتصوّر أن يكون بشار قد أخطر معاني هذه الكلم بباله أفردا عارية من معاني النحو التي تراها فيها و أن يكون قد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من غير أن يكون قصد إيقاع التّشبيه منه على شي‌ء و أن يكون 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مثار النقع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أن يكون أراد إضافة الأول إلى الثاني و 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رءوسنا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أن يكون قد أراد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أراد عطفها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أراد العطف بها و أن يكون كذلك 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يكون أراد أن يجعله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تهاوى كواكبه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يكون أراد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للكواكب، ثم يجعل الجملة صفة لليل، ليتمّ الذي أراد من التشبيه؟ أم لم يخطر هذه الأشياء بباله إلّا مرادا منها هذه الأحكام و المعاني التي تراها فيها؟</w:t>
      </w:r>
    </w:p>
    <w:p>
      <w:pPr>
        <w:pStyle w:val="BookText"/>
        <w:rPr/>
      </w:pPr>
      <w:r>
        <w:rPr>
          <w:rFonts w:ascii="Amiri" w:hAnsi="Amiri" w:eastAsia="Amiri" w:cs="Amiri"/>
          <w:color w:val="111111"/>
          <w:sz w:val="28"/>
          <w:sz w:val="28"/>
          <w:szCs w:val="28"/>
          <w:rtl w:val="true"/>
          <w:lang w:bidi="ar-SA"/>
        </w:rPr>
        <w:t xml:space="preserve">و ليت شعري، كيف يتصوّر وقوع قصد منك إلى معنى كلمة من دون أن تريد تعليقها بمعنى كلمة أخرى؟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معاني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تعلم السامع بها شيئا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أنك، أيّها المتكلم، لست تقصد أن تعلم السامع معاني الكلم المفردة التي تكلّمه بها،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لتعلمه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محال أن تكلّمه بألفاظ لا يعرف هو معانيها كما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يكن الفعل وحده من دون الاسم، و لا الاسم وحده من دون اسم آخر أو فعل،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تأت باسم، و لا قدّرت فيه ضمير الشي‌ء، أو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تأت بفعل و لا اسم آخر و لم تضمره في نفسك، كان ذلك و صوتا تصوّته سواء، فاعرفه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مثل واضع الكلام مثل من يأخذ قطعا من الذهب أو الفضّة فيذيبز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في بعض حتى تصير قطعة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 يوم الجمعة ضربا شديدا تأديبا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تحصل من مجموع هذه الكلم كلّها على مفهوم، هو معنى واحد لا عدّة معان، كما يتوهّمه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لأنك لم تأت بهذه الكلم لتفيده أنفس معانيها، و إنما جئت بها لتفيده وجوه التعلّق التي بين 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عمل فيه، و الأحكام الّتي هي محصول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الأمر كذلك، فينبغي لنا أن ننظر في المفعولية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للضرب،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شديدا،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للضرب، أ يتصوّر فيها أن تفرد عن المعنى الأوّل الذي هو أصل الفائدة، و هو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له، حتى يعقل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فيه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التأديب مفعولا له من غير أن يخطر ببالك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للضرب؟</w:t>
      </w:r>
    </w:p>
    <w:p>
      <w:pPr>
        <w:pStyle w:val="BookText"/>
        <w:rPr/>
      </w:pPr>
      <w:r>
        <w:rPr>
          <w:rFonts w:ascii="Amiri" w:hAnsi="Amiri" w:eastAsia="Amiri" w:cs="Amiri"/>
          <w:color w:val="111111"/>
          <w:sz w:val="28"/>
          <w:sz w:val="28"/>
          <w:szCs w:val="28"/>
          <w:rtl w:val="true"/>
          <w:lang w:bidi="ar-SA"/>
        </w:rPr>
        <w:t xml:space="preserve">و إذا نظرنا وجدنا ذلك لا يتصوّر،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لضرب وقع من زيد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لضرب وقع من 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لذلك الضرب كيف هو و ما صفته،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له و بيان أنه كان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كذلك، بان منه و ثبت، أنّ المفهوم من مجموع الكلم معنى واحد لا عدّة معان، و هو إثباتك زيدا فاعلا ضربا لعمرو في وقت كذا، و على صفة كذا، و لغرض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المعنى قول إنّه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هذا، فهو العبرة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بشّار إذا تأملته وجدته كالحلقة المفرغة التي لا تقبل التقسيم، و رأيته قد صنع في الكلم التي فيه ما يصنع الصّانع حين يأخذ كسرا من الذهب فيذيبها ثم يصبّها في قالب، و يخرجها لك سوارا أو خلخالا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حاولت قطع بعض ألفاظ البيت عن بعض، كنت كمن يكسر الحلقة و يفصم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لم يرد أن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على 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بالكواكب على حدة، و لكنه أراد أن يشبّه النّقع و الأسياف تجول فيه بالليل في حال ما تنكدر </w:t>
      </w:r>
      <w:r>
        <w:rPr>
          <w:rStyle w:val="FootnoteAnchor"/>
          <w:rtl w:val="true"/>
        </w:rPr>
        <w:footnoteReference w:id="529"/>
      </w:r>
      <w:r>
        <w:rPr>
          <w:rFonts w:ascii="Amiri" w:hAnsi="Amiri" w:eastAsia="Amiri" w:cs="Amiri"/>
          <w:color w:val="111111"/>
          <w:sz w:val="28"/>
          <w:sz w:val="28"/>
          <w:szCs w:val="28"/>
          <w:rtl w:val="true"/>
          <w:lang w:bidi="ar-SA"/>
        </w:rPr>
        <w:t>الكواكب و تتهاوى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من الجميع مفهوم واحد، و البيت من أوّله إلى آخره كلام واحد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الآن ما تقول في اتّحاد هذه الكلمة التي هي أجزاء البيت؟ 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ألفاظها اتّحدت فصارت لفظة واحدة؟ 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معانيها اتّحدت فصارت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كأنّها لفظة واحدة؟ فإن كنت لا تشكّ أن الاتّحاد الذي تراه هو في المعاني، إذ كان من فساد العقل، و من الذّهاب في الخبل، أن يتوهّم متوهّم أن الألفاظ يندمج بعضها في بعض حتى تصير لفظة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أراك ذلك، إن لم تكابر </w:t>
      </w:r>
      <w:r>
        <w:rPr>
          <w:rStyle w:val="FootnoteAnchor"/>
          <w:rtl w:val="true"/>
        </w:rPr>
        <w:footnoteReference w:id="530"/>
      </w:r>
      <w:r>
        <w:rPr>
          <w:rFonts w:ascii="Amiri" w:hAnsi="Amiri" w:eastAsia="Amiri" w:cs="Amiri"/>
          <w:color w:val="111111"/>
          <w:sz w:val="28"/>
          <w:sz w:val="28"/>
          <w:szCs w:val="28"/>
          <w:rtl w:val="true"/>
          <w:lang w:bidi="ar-SA"/>
        </w:rPr>
        <w:t xml:space="preserve">عقلك،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معاني الكلم دون ألفاظها، و أن نظمها هو توخّي معاني النحو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إذا ثبت الاتّحاد، و ثبت أنه في المعاني، فينبغي أن تنظر إلى الذي به اتّحدت المعاني في بيت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نظرنا لم نجدها اتّحدت إلّا بأن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مثار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الظّرف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رءوسنا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معلّقا به، و 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بعطفه 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 تهاوى كواكبه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بالليل نكرة، و جعل 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تهاوى كواكبه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صفة، ثم جعل 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 تهاوى كواكبه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هل ترى شيئا كان الاتّحاد به غير ما عدّدناه؟ و هل تعرف له موجبا سواه؟</w:t>
      </w:r>
    </w:p>
    <w:p>
      <w:pPr>
        <w:pStyle w:val="BookText"/>
        <w:rPr/>
      </w:pPr>
      <w:r>
        <w:rPr>
          <w:rFonts w:ascii="Amiri" w:hAnsi="Amiri" w:eastAsia="Amiri" w:cs="Amiri"/>
          <w:color w:val="111111"/>
          <w:sz w:val="28"/>
          <w:sz w:val="28"/>
          <w:szCs w:val="28"/>
          <w:rtl w:val="true"/>
          <w:lang w:bidi="ar-SA"/>
        </w:rPr>
        <w:t>فلو لا الإخلاد إلى الهوينا، و ترك النّظر و غطاء ألقي على عيون أقوام، لكان ينبغي أن يكون في هذا وحده الكفاية و ما فوق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الذي هو آفة هؤلاء الذين لهجوا بالأباطيل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قد أسلموا أنفسهم إلى التّخيّل، و ألقوا مقادتهم إلى الأوهام، حتى عدلت بهم عن الصواب كلّ معدل، و دخلت بهم من فحش الغلط في كلّ مدخل، و تعسّفت بهم في كلّ مجهل، و جعلتهم يرتكبون في نصرة رأيهم الفاسد القول بكلّ محال، و يقتحمون في كلّ جهالة، حتى أنك لو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يتأتّى للناظم نظمه إلّا بالفكر و الرويّة، فإذا جعلتم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لزمكم من ذلك أن تجعلوا فكر الإنسان إذا هو فكّر في نظم الكلام، فكرا في الألفاظ التي يريد أن ينطق بها دون المعاني لم يبالوا أن يرتكبوا ذلك، و أن يتعلّقوا فيه بما في العادة و مجرى الجبلّة من أن الإنسان يخيّل إليه إذا هو فكّر، أنه كأنّه ينطق في نفسه بالألفاظ التي يفكر في معانيها، حتى يرى أنّه يسمعها سماعة لها حين يخرجها من فيه، و حين يجري بها اللسان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تجاهل، لأنّ سبيل ذلك سبيل إنسان يتخيّل دائما في الشي‌ء قد رآه و شاهده أنه كأنّه يراه و ينظر إليه، و أنّ مثاله نصب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يوجب هذا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رائيا له، و أن يكون الشي‌ء موجودا في نفسه، كذلك لا يكون تخيّله أنّه كأنّه ينطق بالألفاظ، موجبا أن يكون ناطقا بها، و أن تكون موجودة في نفسه، حتّى يجعل ذلك سببا إلى جعل الفكر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نعمل على أنه ينطق بالألفاظ في نفسه، و أنه يجدها فيها على الحقيقة، فمن أين لنا أنه إذا فكر كان الفكر منه فيها؟ أم ما ذا يروم، ليت شعري، بذلك الفكر؟</w:t>
      </w:r>
    </w:p>
    <w:p>
      <w:pPr>
        <w:pStyle w:val="BookText"/>
        <w:rPr/>
      </w:pPr>
      <w:r>
        <w:rPr>
          <w:rFonts w:ascii="Amiri" w:hAnsi="Amiri" w:eastAsia="Amiri" w:cs="Amiri"/>
          <w:color w:val="111111"/>
          <w:sz w:val="28"/>
          <w:sz w:val="28"/>
          <w:szCs w:val="28"/>
          <w:rtl w:val="true"/>
          <w:lang w:bidi="ar-SA"/>
        </w:rPr>
        <w:t>و معلوم أن الفكر من الإنسان يكون في أن يخبر عن شي‌ء بشي‌ء، أو يصف شيئا بشي‌ء، أو يضيف شيئا إلى شي‌ء، أو يشرك شيئا في حكم شي‌ء، أو يخرج شيئا من حكم قد سبق منه لشي‌ء، أو يجعل وجود شي‌ء شرطا في وجود شي‌ء، و على هذا السبيل؟ و هذا كلّه فكر في أمور معقولة زائدة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كذلك، لم يخل هذا الذي يجعل في الألفاظ فكرا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يخرج هذه المعاني من أن يكون لواضع الكلام فيها فكر و يجعل الفكر كلّه في الألفاظ و إمّا أن يجعل له فكرا في اللفظ مفردا عن الفكرة في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ذهب إلى الأوّل لم يكلّم، و إن ذهب إلى الثاني لزمه أن يجوّز وقوع فكر من الأعجمي الذي لا يعرف معاني ألفاظ العربية أصلا،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ممّا لا يخفى مكان الشّنعة </w:t>
      </w:r>
      <w:r>
        <w:rPr>
          <w:rStyle w:val="FootnoteAnchor"/>
          <w:rtl w:val="true"/>
        </w:rPr>
        <w:footnoteReference w:id="531"/>
      </w:r>
      <w:r>
        <w:rPr>
          <w:rFonts w:ascii="Amiri" w:hAnsi="Amiri" w:eastAsia="Amiri" w:cs="Amiri"/>
          <w:color w:val="111111"/>
          <w:sz w:val="28"/>
          <w:sz w:val="28"/>
          <w:szCs w:val="28"/>
          <w:rtl w:val="true"/>
          <w:lang w:bidi="ar-SA"/>
        </w:rPr>
        <w:t>و الفضيحة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شبيه بهذا التوهّم منهم، أنّك قد ترى أحدهم يعتبر حال السامع، فإذا رأى المعاني لا تترتّب في نفسه إلّا بترتّب الألفاظ في سمعه، ظنّ عند ذلك أن المعاني تبع للألفاظ، و أن التّرتّب فيها مكتسب من الألفاظ، و من ترتّبها في نطق المتكلم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ظن فاسد ممن يظنّه، فإن الاعتبار ينبغي أن يكون بحال الواضع للكلام و المؤلّف له، و الواجب أن ينظر إلى حال المعاني معه لا مع السامع، و إذا نظرنا علمنا ضرورة أنه محال أن يكون التّرتّب فيها تبعا لترتّب الألفاظ و مكتسبا عنه، لأن ذلك يقتضي أن تكون الألفاظ سابقة للمعاني، و أن تقع في نفس الإنسان أوّلا، ثم تقع المعاني من بعدها و تالية لها، بالعكس مما يعلمه كلّ عاقل إذا هو لم يؤخذ عن نفسه، و لم يضرب حجاب بينه و بين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شعري، هل كانت الألفاظ إلّا من أجل المعاني؟ و هل هي إلّا خدم لها، و مصرّفة على حكمها؟ أو ليست هي سمات لها، و أوضاعا قد وضعت لتدلّ عليها؟ فكيف يتصوّر أن تسبق المعاني و أن تتقدّمها في تصوّر النفس؟ إن جاز ذلك، جاز أن تكون أسامي الأشياء قد وضعت قبل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الأشياء، و قبل أن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أقول في شي‌ء يجرّ الذاهبين إليه إلى أشباه هذا من فنون المحال، و ردي‌ء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سؤال لهم من جنس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معاني النحو، لكان البدويّ الذي لم يسمع بالنحو قطّ، و لم يعرف المبتدأ و الخبر و شيئا ممّا يذكرونه، لا يتأتّى له نظم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لنراه يأتي في كلامه بنظم لا يحسنه المتقدّم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من جنس ما عرض للذين عابوا المتكلمين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نعلم أنّ الصحابة رضي اللّه عنهم و العلماء في الصّدر الأوّل، لم يكونوا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العبارات التي وضعتموها، فإن كان لا تتمّ الدّلالة على حدوث العالم و العلم بوحدانيّة اللّه، إلا بمعرفة هذه الأشياء التي ابتدأتموها، فينبغي لكم أن تدّعوا أنكم قد علمتم في ذلك ما لم يعلموه، و أن منزلتكم في العلم أعلى من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جوابنا هو مثل جواب المتكلمين، و هو أن الاعتبار بمعرفة مدلول العبارات، لا بمعرفة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البدويّ الفرق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يضرّه أن لا يعرف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عبارة النحويين فيه أن يقولوا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صفة جارية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 يضرّه أن لا يعلم أنّا 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إذا عرف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تأديبا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المعنى في التأديب أنه غرضه من الضرب، و أنه ضربه ليتأدب، لم يضرّه أن لا يعلم أنا 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عدمه العلم بهذه العبارات، يمنعه العلم بما وضعناها له و أردناه بها لكان ينبغي أن لا يكون له سبيل إلى بيان أغراضه، و أن لا يفصل فيما يتكلّم به بين نفي و إثبات،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استفهاما و بينه إذا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بمعنى المجازاة، لأنه لم يسمع عباراتنا في الفرق بين هذه المعاني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ترى الأعرابيّ حين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ما ذا؟ أنكر عن غير علم أن النصب يخرجه عن أن يكون خبرا و يجعله و الأوّل في حكم اسم واحد، و أنه إذا صار و الأوّل في حكم اسم واحد، احتيج إلى اسم آخر أو فعل، حتى يكون كلاما، و حتى يكون قد ذكر ما له فائدة؟ إن كان لم يعلم ذلك، فلما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 ما يجعله خبرا؟</w:t>
      </w:r>
    </w:p>
    <w:p>
      <w:pPr>
        <w:pStyle w:val="BookText"/>
        <w:rPr/>
      </w:pPr>
      <w:r>
        <w:rPr>
          <w:rFonts w:ascii="Amiri" w:hAnsi="Amiri" w:eastAsia="Amiri" w:cs="Amiri"/>
          <w:color w:val="111111"/>
          <w:sz w:val="28"/>
          <w:sz w:val="28"/>
          <w:szCs w:val="28"/>
          <w:rtl w:val="true"/>
          <w:lang w:bidi="ar-SA"/>
        </w:rPr>
        <w:t>و يكفيك أنه يلزم على ما قالوه أن يكون امرؤ القيس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32"/>
      </w:r>
      <w:r>
        <w:rPr>
          <w:rFonts w:ascii="Amiri" w:hAnsi="Amiri" w:eastAsia="Amiri" w:cs="Amiri"/>
          <w:color w:val="111111"/>
          <w:sz w:val="28"/>
          <w:sz w:val="28"/>
          <w:szCs w:val="28"/>
          <w:rtl w:val="true"/>
          <w:lang w:bidi="ar-SA"/>
        </w:rPr>
        <w:t>قاله و هو لا يعلم ما نعنيه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الحبيب و أن تكون هذه الألفاظ قد ترتّبت له من غير قصد منه إلى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يوجب أن يكون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من غير أن يكون عرف معنى يوجب الجزم، و أتى به مؤخرا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عرف لتأخيره موجبا سوى طلب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أفضت به الحال إلى أمثال هذه الشناعات، ثم لم يرتدع، و لم يتبيّن أنه على خطأ، فليس إلّا تركه و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أنّا نحبّ أن لا ينبس أحد في معنى السّؤال و الاعتراض بحرف إلّا أريناه الذي استهواه، لكان ترك التشاغل بإيراد هذا و شبهه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لأنّا قد علمنا علم ضرورة أنّا لو بقينا الدهر الأطول نصعّد و نصوّب، و نبحث و ننقّب، نبتغي كلمة قد اتصلت بصاحبة لها، و لفظة قد انتظمت مع أختها، من غير أن توخّي فيما بينهما معنى من معاني النحو، طلبنا ممتنعا، و ثنينا مطايا الفكر ظلّعا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هاهنا من يشكّ في ذلك، و يزعم أنه قد علم لاتّصال الكلم بعضها ببعض، و انتظام الألفاظ بعضها مع بعض، معاني غير معاني النحو، فإنا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فبيّن لنا تلك المعاني، و أرنا مكانها، و اهدنا لها، فلعلّك قد أوتيت علما قد حجب عنّا، و فتح لك باب قد أغلق دوننا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له إذا العنقاء صارت مربّبة و شبّ ابن الخصيّ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يتبع نعمتي بك عين ضغن كما نظر اليتيم إلى الوصيّ</w:t>
      </w:r>
    </w:p>
    <w:p>
      <w:pPr>
        <w:pStyle w:val="BookText"/>
        <w:rPr/>
      </w:pPr>
      <w:r>
        <w:rPr>
          <w:rFonts w:ascii="Amiri" w:hAnsi="Amiri" w:eastAsia="Amiri" w:cs="Amiri"/>
          <w:color w:val="111111"/>
          <w:sz w:val="28"/>
          <w:sz w:val="28"/>
          <w:szCs w:val="28"/>
          <w:rtl w:val="true"/>
          <w:lang w:bidi="ar-SA"/>
        </w:rPr>
        <w:t>رجاء أنه يوري بزندي لديك و أنه يعزى فرييّ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البيت فيه تعليق أمر مستحيل على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ضخم،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خرافي مثله مثل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يربّيها الناس كما يربى الحمام و هذا محال،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ولد له فأنى يكون له ولد يشيب</w:t>
      </w:r>
      <w:r>
        <w:rPr>
          <w:rFonts w:eastAsia="Amiri" w:cs="Amiri" w:ascii="Amiri" w:hAnsi="Amiri"/>
          <w:color w:val="111111"/>
          <w:sz w:val="28"/>
          <w:szCs w:val="28"/>
          <w:rtl w:val="true"/>
          <w:lang w:bidi="ar-SA"/>
        </w:rPr>
        <w:t>.</w:t>
      </w:r>
      <w:bookmarkStart w:id="156" w:name="pg687_8975"/>
    </w:p>
    <w:p>
      <w:pPr>
        <w:pStyle w:val="Heading2"/>
        <w:numPr>
          <w:ilvl w:val="1"/>
          <w:numId w:val="1"/>
        </w:numPr>
        <w:rPr/>
      </w:pPr>
      <w:bookmarkStart w:id="157" w:name="__RefHeading___Toc5803982_211673320"/>
      <w:bookmarkStart w:id="158" w:name="_Toc55"/>
      <w:bookmarkEnd w:id="156"/>
      <w:bookmarkEnd w:id="157"/>
      <w:r>
        <w:rPr>
          <w:rtl w:val="true"/>
        </w:rPr>
        <w:t xml:space="preserve">فصل </w:t>
      </w:r>
      <w:r>
        <w:rPr>
          <w:rtl w:val="true"/>
        </w:rPr>
        <w:t>[</w:t>
      </w:r>
      <w:r>
        <w:rPr>
          <w:rtl w:val="true"/>
        </w:rPr>
        <w:t>في مسألة التعبير عن المعنى بلفظين أحدهما فصيح و الآخر غير فصيح</w:t>
      </w:r>
      <w:bookmarkEnd w:id="158"/>
    </w:p>
    <w:p>
      <w:pPr>
        <w:pStyle w:val="BookText"/>
        <w:rPr/>
      </w:pPr>
      <w:r>
        <w:rPr>
          <w:rFonts w:ascii="Amiri" w:hAnsi="Amiri" w:eastAsia="Amiri" w:cs="Amiri"/>
          <w:color w:val="111111"/>
          <w:sz w:val="28"/>
          <w:sz w:val="28"/>
          <w:szCs w:val="28"/>
          <w:rtl w:val="true"/>
          <w:lang w:bidi="ar-SA"/>
        </w:rPr>
        <w:t>قد أردت أن أعيد القول في شي‌ء هو أصل الفساد و معظم الآفة، و الذي صار حجازا بين القوم و بين التأمّل، و أخذ بهم عن طريق النّظر، و حال بينهم و بين أن يصغوا إلى ما يقال لهم، و أن يفتحوا للذي تبيّن أعينهم، و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قد اتّفقوا على أنه يصحّ أن يعبّر عن المعنى الواحد بلفظين، ثم يكون أحدهما فصيحا، و الآخر غير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قالوا، يقتضي أن يكون للّفظ نصيب في المزيّة، لأنها لو، كانت مقصورة على المعنى، لكان محالا أن يجعل لأحد اللفظين فضل على الآخر، مع أن المعبّر عنه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تراهم يعجبون به و يكثرون ترداده، مع أنهم يؤكّدونه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الأمر كذلك، لكان ينبغي أن لا يكون للبيت من الشّعر فضل على تفسير المفسّر له، لأنّه إن كان اللّفظ إنما يشرف من أجل معناه، فإنّ لفظ المفسّر يأتي على المعنى و يؤدّيه لا محالة، إذ لو كان لا يؤدّيه، لكان لا يكون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لزم ذلك في تفسير البيت من الشّعر، لزم مثله في الآية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إذا انتهوا في الحجاج إلى هذا الموضع، ظنّوا أنّهم قد أتوا بما لا يجوز أن يسمع عليهم معه كلام، و أنه نقض ليس بعده إبرام، و ربما أخرجهم الإعجاب به إلى الضحك و التعجّب ممن يرى أنّ إلى الكلام عليه سبيلا، و أنّه يستطيع أن يقيم على بطلان ما قالوه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و باللّه التوفيق، أن يقال للمحتج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إنّه يصحّ أن يعبّر عن المعنى الواحد بلفظين،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باللفظين كلمتين معناهما واحد في اللغة،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ذلك مما وضع اللفظان فيه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كلامين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أردت الأوّل خرجت من المسألة، لأن كلامنا نحن في فصاحة تحدث من بعد التأليف، دون الفصاحة التي توصف بها اللفظة مفردة، و من غير أن يعتبر حالها 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الثاني، و لا بدّ لك من أن تريده، فإن هاهنا أصلا، من عرفه عرف سقوط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يعلم أن سبيل المعاني سبيل أشكال الحليّ، كالخاتم و الشّنف و السّوار، فكما أن من شأن هذه الأشكال أن يكون الواحد منها غفلا ساذجا، لم يعمل صانعه فيه شيئا أكثر من أن أتى بما يقع عليه اسم الخاتم إن كان خاتما، و الشّنف إن كان شنفا، و أن يكون مصنوعا بديعا قد أغرب صانعه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سبيل المعاني، أن ترى الواحد منها غفلا ساذجا عامّيا موجودا في كلام الناس كلّهم، ثم تراه نفسه و قد عمد إليه البصير بشأن البلاغة و إحداث الصّور في المعاني، فيصنع فيه ما يصنع الصّنع الحاذق، حتى يغرب في الصّنعة، و يدقّ في العمل، و يبدع في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ذلك حاضرة لك كيف شئت، و أمثلته نصب عينيك من أين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 إلى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 لا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تستطيع أن تخرج الإنسان عمّا جبل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معنى غفلا عامّيا معروفا في كل جيل و أمة، ثم تنظر إليه في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يراد من القلب نسيانكم و تأبى الطّباع على النّاقل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إلام طماعية العاذل و لا رأي في الحب للعاقل</w:t>
      </w:r>
    </w:p>
    <w:p>
      <w:pPr>
        <w:pStyle w:val="BookText"/>
        <w:rPr/>
      </w:pPr>
      <w:r>
        <w:rPr>
          <w:rFonts w:ascii="Amiri" w:hAnsi="Amiri" w:eastAsia="Amiri" w:cs="Amiri"/>
          <w:color w:val="111111"/>
          <w:sz w:val="28"/>
          <w:sz w:val="28"/>
          <w:szCs w:val="28"/>
          <w:rtl w:val="true"/>
          <w:lang w:bidi="ar-SA"/>
        </w:rPr>
        <w:t>فتجده قد خرج في أحسن صورة، و تراه قد تحوّل جوهرة بعد أن كان خرزة، و صار أعجب شي‌ء بعد أن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فإن العقلاء إلى هذا قصدوا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يصحّ أن يعبّر عن المعنى الواحد بلفظين، ثم يكون أحدهما فصيحا و الآخر غير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أن تكون هاهنا عبارتان أصل المعنى فيهما واحد، ثم يكون لإحداهما في تحسين ذلك المعنى و تزيينه، و إحداث خصوصيّة فيه تأثير لا يكون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المخالف لا يخلو من أن ينكر أن يكون للمعنى في إحدى العبارتين حسن و مزيّة لا يكونان له في الأخرى، و أن تحدث فيه على الجملة صورة لم تكن أو يعرف ذلك، فإن أنكر لم يكلّم، لأنه يؤديه إلى أن لا يجعل للمعنى في قوله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تأبى الطباع على الناقل ل</w:t>
      </w:r>
    </w:p>
    <w:p>
      <w:pPr>
        <w:pStyle w:val="BookText"/>
        <w:rPr/>
      </w:pPr>
      <w:r>
        <w:rPr>
          <w:rFonts w:ascii="Amiri" w:hAnsi="Amiri" w:eastAsia="Amiri" w:cs="Amiri"/>
          <w:color w:val="111111"/>
          <w:sz w:val="28"/>
          <w:sz w:val="28"/>
          <w:szCs w:val="28"/>
          <w:rtl w:val="true"/>
          <w:lang w:bidi="ar-SA"/>
        </w:rPr>
        <w:t>مزية على الذي يعقل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 لا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يخرج الإنسان عمّا جبل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يرى لقول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و ليس للّه بمستنكر أن يجمع العالم في واحد</w:t>
      </w:r>
    </w:p>
    <w:p>
      <w:pPr>
        <w:pStyle w:val="BookText"/>
        <w:rPr/>
      </w:pPr>
      <w:r>
        <w:rPr>
          <w:rFonts w:ascii="Amiri" w:hAnsi="Amiri" w:eastAsia="Amiri" w:cs="Amiri"/>
          <w:color w:val="111111"/>
          <w:sz w:val="28"/>
          <w:sz w:val="28"/>
          <w:szCs w:val="28"/>
          <w:rtl w:val="true"/>
          <w:lang w:bidi="ar-SA"/>
        </w:rPr>
        <w:t>مزيّة على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بديع في قدرة اللّه تعالى أن يجمع فضائل الخلق كلّهم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أدّاه قول يقوله إلى مثل هذا، كان الكلام معه محالا، و كنت إذا كلّفته أن يعرف، كمن يكلّف أن يميّز بحور الشعر بعضها من بعض، فيعرف المديد من الطّويل، و البسيط من السّريع من ليس له ذوق يقيم به الشعر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اعترف بأنّ ذلك يكون،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عنك، أ تقول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تأبى الطّباع على الناقل </w:t>
      </w:r>
      <w:r>
        <w:rPr>
          <w:rStyle w:val="FootnoteAnchor"/>
          <w:rtl w:val="true"/>
        </w:rPr>
        <w:footnoteReference w:id="535"/>
      </w:r>
      <w:r>
        <w:rPr>
          <w:rFonts w:ascii="Amiri" w:hAnsi="Amiri" w:eastAsia="Amiri" w:cs="Amiri"/>
          <w:color w:val="111111"/>
          <w:sz w:val="28"/>
          <w:sz w:val="28"/>
          <w:szCs w:val="28"/>
          <w:rtl w:val="true"/>
          <w:lang w:bidi="ar-SA"/>
        </w:rPr>
        <w:t>أنه غاية في الفصاحة؟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 كذلك عندك من أجل حروفه، أم من أجل حسن و مزيّة حصلا في المعنى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الهذيان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حسن و مزيّة حصلا في المعنى،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ما أردناك عليه 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يكون فصيحا من أجل مزية تقع في معناه، لا من أجل جرسه و صداه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ليس شي‌ء أبين و أوضح و أحرى أن يكشف الشبهة عن متأمّله في صحة ما 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 ذلك كلّه تشبيها غفلا ساذجا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تشبيها أيضا، إلّا أنّك ترى بينه و بين الأول بونا بعيدا، لأنك ترى له صورة خاصّة، و تجدك قد فخّمت المعنى و زدت فيه، بأن أفدت أنه من الشّجاعة و شدّة البطش، و أنّ قلبه قلب لا يخامره الذّعر و لا يدخله الرّوع، بحيث يتوهّم أنه الأسد بعينه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لقيته ليلقينّك منه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فتجده قد أفاد هذه المبالغة، لكن في صورة أحسن، و صفة أخصّ، و ذلك أنك تجعله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يتوهّم أنه الأسد، و تجعله هاهنا يرى منه الأسد على القطع، فيخرج الأمر عن حدّ التوهّم إلى حدّ اليقين ثم نظرت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 أرعشت كفّا أبيك و أصبحت يداك يدي ليث فإنّك غالبه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إذا غلب ابن الشباب أبا له كبيرا فإن اللّه لا بد غالبه</w:t>
      </w:r>
    </w:p>
    <w:p>
      <w:pPr>
        <w:pStyle w:val="BookText"/>
        <w:rPr/>
      </w:pPr>
      <w:r>
        <w:rPr>
          <w:rFonts w:ascii="Amiri" w:hAnsi="Amiri" w:eastAsia="Amiri" w:cs="Amiri"/>
          <w:color w:val="111111"/>
          <w:sz w:val="28"/>
          <w:sz w:val="28"/>
          <w:szCs w:val="28"/>
          <w:rtl w:val="true"/>
          <w:lang w:bidi="ar-SA"/>
        </w:rPr>
        <w:t>رأيت تباشير العقوق هي التي من ابن امرئ ما إن يزال يعاتبه</w:t>
      </w:r>
    </w:p>
    <w:p>
      <w:pPr>
        <w:pStyle w:val="BookText"/>
        <w:rPr/>
      </w:pPr>
      <w:r>
        <w:rPr>
          <w:rFonts w:ascii="Amiri" w:hAnsi="Amiri" w:eastAsia="Amiri" w:cs="Amiri"/>
          <w:color w:val="111111"/>
          <w:sz w:val="28"/>
          <w:sz w:val="28"/>
          <w:szCs w:val="28"/>
          <w:rtl w:val="true"/>
          <w:lang w:bidi="ar-SA"/>
        </w:rPr>
        <w:t>و لما رآني قد كبرت و أني أخو الحي و استغنى عن المسح شاربه</w:t>
      </w:r>
    </w:p>
    <w:p>
      <w:pPr>
        <w:pStyle w:val="BookText"/>
        <w:rPr/>
      </w:pPr>
      <w:r>
        <w:rPr>
          <w:rFonts w:ascii="Amiri" w:hAnsi="Amiri" w:eastAsia="Amiri" w:cs="Amiri"/>
          <w:color w:val="111111"/>
          <w:sz w:val="28"/>
          <w:sz w:val="28"/>
          <w:szCs w:val="28"/>
          <w:rtl w:val="true"/>
          <w:lang w:bidi="ar-SA"/>
        </w:rPr>
        <w:t>أصاخ لغربان النعي و إنه لأزور عن بعض المقالة جانبه</w:t>
      </w:r>
    </w:p>
    <w:p>
      <w:pPr>
        <w:pStyle w:val="BookText"/>
        <w:rPr/>
      </w:pPr>
      <w:r>
        <w:rPr>
          <w:rFonts w:ascii="Amiri" w:hAnsi="Amiri" w:eastAsia="Amiri" w:cs="Amiri"/>
          <w:color w:val="111111"/>
          <w:sz w:val="28"/>
          <w:sz w:val="28"/>
          <w:szCs w:val="28"/>
          <w:rtl w:val="true"/>
          <w:lang w:bidi="ar-SA"/>
        </w:rPr>
        <w:t>وجدته قد بدا لك في صورة آنق و أحسن ثم نظرت إلى قول أرطاة بن سهيّة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تلقني لا ترى غيري بناظرة تنس السّلاح و تعرف جبهة الأسد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ما ذا تظنك تغني في أخي رصد من أسد خفان جابي العين ذي لبد</w:t>
      </w:r>
    </w:p>
    <w:p>
      <w:pPr>
        <w:pStyle w:val="BookText"/>
        <w:rPr/>
      </w:pPr>
      <w:r>
        <w:rPr>
          <w:rFonts w:ascii="Amiri" w:hAnsi="Amiri" w:eastAsia="Amiri" w:cs="Amiri"/>
          <w:color w:val="111111"/>
          <w:sz w:val="28"/>
          <w:sz w:val="28"/>
          <w:szCs w:val="28"/>
          <w:rtl w:val="true"/>
          <w:lang w:bidi="ar-SA"/>
        </w:rPr>
        <w:t>و كان شبيب بن البرصاء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جمعني ابن الأمة أرطاة بن سهية يوم قتال فأشفي منه غيظي، فبلغ ذلك أرطاة، فقال له عدة أبيات منها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قد فضل الجميع، و رأيته قد أخرج في صورة غير تلك الصّور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الباطل و المحال ما يعلم الإنسان بطلانه و استحالته بالرجوع إلى النفس حتى لا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أراد بيان ما يجد في نفسه و الدّلالة عليه، رأى المسلك إليه يغمض و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الشبهة أعني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يجوز أن يكون الأمر على خلاف ما قالوه من أنّ الفصاحة وصف للّفظ من حيث هو لفظ، لكان ينبغي أن لا يكون للبيت من الشّعر فضل على تفسير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علقت لذلك بالنّفوس و قويت فيها، حتى إنك لا تلقي إلى أحد من المتعلقين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مما نحن فيه، إلا كان هذا أوّل كلامه، و إلّا عجّب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التفسير بيان للمفسّر، فلا يجوز أن يبقى من معنى المفسّر شي‌ء لا يؤدّيه التفسير و لا يأتي عليه، لأن في تجويز ذلك القول بالمحال، و هو أن لا يزال يبقى من معنى المفسّر شي‌ء لا يكون إلى العلم به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ثبت أن الصحيح ما قلناه، من أنه لا يجوز أن يكون للّفظ المفسّر فضل من حيث المعنى على لفظ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لم يجز أن يكون الفضل من حيث المعنى، لم يبق إلا أن يكون من حيث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جملة ما يمكنهم أن يقولوه في نصرة هذه الشبهة، قد استقصيته 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عرفته فاسمع الجواب، و إلى اللّه تعالى الرّغبة في التوفيق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التفسير يجب أن يكون كالمفسّر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دعوى لا تصحّ لهم إلا من بعد أن ينكروا الذي بيّنّاه، من أن من شأن المعاني أن تختلف بها الصّور، و يدفعوه أصلا، و حتّى يدّعوا 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حال المعنى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كحاله مع ترك الاستعارة، و حتى يبطلوا ما أطبق عليه العقلاء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أبدا أبلغ من الحقيقة، فيزعموا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أن حال المعنى في بيت ابن هرمة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المنسرح و لا أبتاع إلّا قريبة الأجل </w:t>
      </w:r>
      <w:r>
        <w:rPr>
          <w:rStyle w:val="FootnoteAnchor"/>
          <w:rtl w:val="true"/>
        </w:rPr>
        <w:footnoteReference w:id="538"/>
      </w:r>
      <w:r>
        <w:rPr>
          <w:rFonts w:ascii="Amiri" w:hAnsi="Amiri" w:eastAsia="Amiri" w:cs="Amiri"/>
          <w:color w:val="111111"/>
          <w:sz w:val="28"/>
          <w:sz w:val="28"/>
          <w:szCs w:val="28"/>
          <w:rtl w:val="true"/>
          <w:lang w:bidi="ar-SA"/>
        </w:rPr>
        <w:t>كحاله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مضياف و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الأمر أقوى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هو من الشجاعة بحيث لا ينقص عن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تكن قد زدت في المعنى بأن ادّعيت له أنه أسد بالحقيقة و لا بالغت فيه و حتى يزعموا أنه لا فضل و لا مزيّة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ألقيت حبله على غاربه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قولك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خلّيته و ما يريد، و تركته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يجعلوا للمعنى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مزيّة على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محبتهم للعجل و غلبت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 صورة المعنى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صورته في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شاب رأسي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رأسي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يروا فرقا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ربحوا في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يرتكبوا جميع ما أريناك الشناعة فيه، من أن لا يكون فرق بين قول المتنبي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تأبى الطّباع على النّاقل </w:t>
      </w:r>
      <w:r>
        <w:rPr>
          <w:rStyle w:val="FootnoteAnchor"/>
          <w:rtl w:val="true"/>
        </w:rPr>
        <w:footnoteReference w:id="539"/>
      </w: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تقدر أن تغيّر طباع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يجعلوا حال المعنى في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و ليس للّه بمستنكر أن يجمع العالم في واحد</w:t>
      </w:r>
    </w:p>
    <w:p>
      <w:pPr>
        <w:pStyle w:val="BookText"/>
        <w:rPr/>
      </w:pPr>
      <w:r>
        <w:rPr>
          <w:rFonts w:ascii="Amiri" w:hAnsi="Amiri" w:eastAsia="Amiri" w:cs="Amiri"/>
          <w:color w:val="111111"/>
          <w:sz w:val="28"/>
          <w:sz w:val="28"/>
          <w:szCs w:val="28"/>
          <w:rtl w:val="true"/>
          <w:lang w:bidi="ar-SA"/>
        </w:rPr>
        <w:t>كحاله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ببديع في قدرة اللّه أن يجمع فضائل الخلق كلهم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يرتكبوا ذلك في الكلام كلّه، حتّى يزعموا أنّا إذا قلنا في قوله تعالى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فِي الْقِصاصِ حَياةٌ أن المعنى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كان الإنسان إذا همّ بقتل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لشي‌ء غاظه منه، فذكر أنّه إن قتله قتل ارتدع، صار المهموم بقتله كأنه قد استفاد حياة فيما يستقبل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أدّينا المعنى في تفسيرنا هذا على صورته التي هو عليها في الآية، حتى لا نعرف فضلا، و حتى يكون حال الآية و التفسير حال اللّفظتين إحداهما غريبة و الأخرى مشهورة، فتفسّر الغريبة بالمشهورة، مثل أن تقول 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إنه الطويل،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الكتاب،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صار الأمر به إلى هذا، كان الكلام معه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عجب أعجب من حال من يرى كلامين، أجزاء أحدهما مخالفة في معانيها لأجزاء الآخر، ثم يرى أنه يسع في العقل أن يكون معنى أحد الكلامين مثل معنى الآخر سواء، حتى يقعد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يكون الكلام فصيحا من أجل مزيّة تكون في معناه، لكان ينبغي أن توجد تلك المزيّة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العجب أنّه ينظر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فيرى إعراب الاسم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تغير فصار مرفوعا بعد أن كان مجرورا، و يرى أنّه قد حذف من اللفظ بعض ما كان فيه،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تجارتهم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يعلم أن ذلك يقتضي أن يكون المعنى قد تغيّر كما تغيّر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ليس للحجج و الدّلائل في صحة ما نحن عليه حدّ و نهاية، و كلما انتهى منه باب انفتح فيه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أردت أن آخذ في نوع آخر من الحجاج، و من البسط و الشّرح، فتأمل ما أكتبه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الكلام الفصيح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تعزى المزيّة و الحسن فيه إلى اللفظ و قسم يعزى ذلك فيه إلى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الكائن على حدّ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كان فيه، على الجملة، مجاز و اتّساع و عدول باللفظ عن الظاهر، فما من ضرب من هذه الضّروب إلّا و هو إذا وقع على الصّواب و على ما ينبغي، أوجب الفضل و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موقع و حظّ من القبول لا يكون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القرى و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تأثير في النفس لا يكون إذا قلت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طويل القامة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مزيّة لا تكون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يشبه الأسد و يساويه 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موقع لا يكون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تتردد في الذي دعوتك إليه،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لا أخرج، فيقدّم رجلا و يؤخّر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حبله على غاربه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مأخذ من القلب لا يكون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كالبعير الذي يلقى حبله على غاربه حتى يرعى كيف يشاء و يذهب حيث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يجهل المزيّة فيه إلا عديم الحسّ ميّت النفس، و إلّا من لا يكلّم، لأنه من مبادئ المعرفة التي من عدمها لم يكن للكلام معه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هذه الجملة، فينبغي أن تنظر إلى هذه المعاني واحدا واحدا، و تعرف محصولها و حقائقها، و أن تنظر أوّلا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نظرت إليها وجدت حقيقتها و محصول أمرها أنّها إثبات لمعنى، أنت تعرف ذلك المعنى من طريق المعقول دون طريق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لما نظرت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عرفت منه أنهم أرادوا أنه كثير القرى و الضيافة، لم تعرف ذلك من اللفظ، و لكنّك عرفته بأن رجعت إلى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قد جاء عنهم في المدح، و لا معنى للمدح بكثرة الرّماد، فليس إلا أنّهم أرادوا أن يدلّوا بكثرة الرّماد على أنه تنصب له القدور الكثيرة، و يطبخ فيها للقرى و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إذا كثر الطبخ في القدور كثر إحراق الحطب تحتها، و إذا كثر إحراق الحطب كثر الرّماد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السبيل في كلّ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لفظ الشّعر عرفت أن ابن هرمة أراد بقوله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أبتاع إلّا قريبة الأجل </w:t>
      </w:r>
      <w:r>
        <w:rPr>
          <w:rStyle w:val="FootnoteAnchor"/>
          <w:rtl w:val="true"/>
        </w:rPr>
        <w:footnoteReference w:id="541"/>
      </w:r>
      <w:r>
        <w:rPr>
          <w:rFonts w:ascii="Amiri" w:hAnsi="Amiri" w:eastAsia="Amiri" w:cs="Amiri"/>
          <w:color w:val="111111"/>
          <w:sz w:val="28"/>
          <w:sz w:val="28"/>
          <w:szCs w:val="28"/>
          <w:rtl w:val="true"/>
          <w:lang w:bidi="ar-SA"/>
        </w:rPr>
        <w:t>التمدّح بأنه مضياف، و لكنّك عرفته بالنّظر اللطيف، و بأن علمت أنه لا معنى للتمدّح بظاهر ما يدلّ عليه اللّفظ من قرب أجل ما يشتريه، فطلبت له تأويلا، فعلمت أنه أراد أنّه يشتري ما يشتريه للأضياف، فإذا اشترى شاة أو بعيرا، كان قد اشترى ما قد دنا أجله، لأنه يذبح و ينحر عن 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 قد عرفت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موضوعها على أنك تثبت بها معنى لا يعرف السّامع ذلك المعنى من اللّفظ، و لكنه يعرفه من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هذا، أنا نعلم أنك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إلّا و غرضك أن تثبت للرجل أنه مساو للأسد في شجاعته و جرأته، و شدّة بطشه و إقدامه، و في أن الذّعر لا يخامره، و الخوف 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تعلم أن السامع إذا عقل هذا المعنى، لم يعقله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يعقله من معناه، و هو أنه يعلم أنه لا معنى لجعله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أنك أردت أنه بلغ من شدّة مشابهته للأسد و مساواته إيّاه، مبلغا يتوهّم معه أنه أسد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هذه الجملة و أحسن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ترى الناس و كأنهم يرون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تريد التشبيه، كنت نقلت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وضع له في اللغة، و استعملته في معنى غير معناه، حتّى كأن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تعمد إلى اسم الشي‌ء فتجعله اسما لشبيه، و حتى كأن لا 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تسمية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المزادة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أشباه ذلك مما يوقع فيه اسم الشي‌ء على ما هو منه بسبب، و يذهبون عمّا هو مركوز في الطّباع من أن المعنى فيه المبالغة، و أن يدّعي في الرجل أنه ليس برجل، و لكنه أسد بالحقيقة، و أنّه إنما يعار اللفظ من بعد أن يعار المعنى، و أنه لا يشرك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بعد أن يدخل في جنس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أحدا يعقل إلّا و هو يعرف ذلك إذا رجع إلى نفسه أدنى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أن كان الأمر كذلك، رأيت العقلاء كلّهم يثبتون القول بأن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أبدا أبلغ من الحقيقة، و إلّا فإن كان ليس هاهنا إلّا نقل اسم من شي‌ء إلى شي‌ء، فمن أين يجب، ليت شعري، أن تكون الاستعارة أبلغ من الحقيقة، و يكون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مزيّة على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شبيها بالأسد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علمنا أنّه محال أن يتغيّر الشي‌ء في نفسه، بأن ينقل إليه اسم قد وضع لغيره، من بعد أن لا يراد من معنى ذلك الاسم فيه شي‌ء بوجه من الوجوه، بل يجعل كأنه لم يوضع لذلك المعنى الأصليّ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 عقل يتصوّر أن يتغيّر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ينقل إليه؟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العقلاء بنوا كلامهم، إذا قاسوا و شبّهوا، على أن الأشياء تستحق الأسامي لخواصّ معان هي فيها دون ما عداها، فإذا أثبتوا خاصّة شي‌ء لشي‌ء، أثبتوا له</w:t>
      </w:r>
    </w:p>
    <w:p>
      <w:pPr>
        <w:pStyle w:val="BookText"/>
        <w:rPr/>
      </w:pPr>
      <w:r>
        <w:rPr>
          <w:rFonts w:ascii="Amiri" w:hAnsi="Amiri" w:eastAsia="Amiri" w:cs="Amiri"/>
          <w:color w:val="111111"/>
          <w:sz w:val="28"/>
          <w:sz w:val="28"/>
          <w:szCs w:val="28"/>
          <w:rtl w:val="true"/>
          <w:lang w:bidi="ar-SA"/>
        </w:rPr>
        <w:t xml:space="preserve">اسمه، فإذا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تنقص شجاعته عن شجاعة الأسد و لا يعدم منها شيئا،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وصفوه بالتّناهي في الخير و الخصال الشريفة، أو بالحسن الذي يبهر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وصفوا الشي‌ء بغاية الطّيب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إذا استقصوا في ذلك نفوا عن المشبّه اسم جنسه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بإنسان، و إنما هو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آدميّا، و إنما هو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بَشَراً إِنْ هذا إِلَّا مَلَكٌ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يريدوا أن يخرجوه عن جنسه جملة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أسد في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ملك في صورة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هذا للمتنبي في أحسن عبارة، و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نحن ركب ملجنّ في زيّ ناس فوق طير لها شخوص الجمال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صلة الهجر لي و هجر الوصال فكساني في السقم نكس الهلال</w:t>
      </w:r>
    </w:p>
    <w:p>
      <w:p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 ملجن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الجن لغة،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كالجن نألف المجاهل و ركائبنا كالطير في قطع المسافات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نحن ركب و هم ركاب الإبل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و ركبان من الجن في زي الناس فوق طير إلا أنها في صورة الجمال يرد لسرعة سيرها كأنها تطير كما يطير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شرح 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الجن في زي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أورده محمد بن علي الجرجاني في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للمتنبي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الجملة بيان لمن عقل أن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اسم عن شي‌ء إلى شي‌ء، و لكنها ادّعاء معنى الاسم لشي‌ء، إذ لو كانت نقل اسم و 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شبيها بالأسد، و لم يكن ادّعاء أنّه أسد بالحقيقة لكان محالا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بإنسان، و لكنه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أسد في صورة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محال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بإنسان، و لكنه شبيه بأسد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شبيه بأسد في صورة إنسان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كثر في كلام الناس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الاستعارة تعليق العبارة على غير ما وضعت له في أصل اللغة على سبيل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القاضي أبو الحسن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الاستعارة ما اكتفي فيه بالاسم المستعار عن الأصلي، و نقلت العبارة فجعلت في مكان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شأن ما غمض من المعاني و لطف، أن يصعب تصويره على الوجه الذي هو عليه لعامّة الناس، فيقع لذلك في العبارات التي يعبّر بها عنه، ما يوهم الخطأ، و إطلاقهم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للعبارة عمّا وضعت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ذلك، فلا يصحّ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أنّك إذا كنت لا تطلق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بعد أن تدخله في جنس الأسود من الجهة التي بيّنّا، لم تكن نقلت الاسم عما وضع له بالحقيقة، لأنك إنّما تكون ناقلا، إذا أنت أخرجت معناه الأصليّ من أن يكون مقصودك، و نفضت به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تكون ناقلا له عن معناه، مع إرادة معناه، فمحال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يتصوّر تقدير النقل فيه البتّة، و ذلك مثل قول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غداة ريح قد كشفت و قرّة إذ أصبحت بيد الشّمال زمامها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لا خلاف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ثم إنك لا تستطيع أن تزعم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ليس المعنى على أنه شبّه شيئا باليد، فيمكنك أن تزعم أنه نقل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إنما المعنى على أنه أراد أن يثبت للشّمال في تصريفها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طبيعتها، شبه الإنسان قد أخذ الشي‌ء بيده يقبله و يصرّفه كيف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أثبت لها مثل فعل الإنسان باليد، استعار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يمكنك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يمكنك أن تجعل الاستعارة فيه من صفة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محال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للشّمال؟ و كذلك سبيل نظائره، مما تجدهم قد أثبتوا فيه للشي‌ء عضوا من أعضاء الإنسان، من أجل إثباتهم له المعنى الذي يكون في ذلك العضو من الإنسان كبيت الحماسة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هزّه في عظم قرن تهلّلت نواجذ أفواه المنايا الضّواحك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لاحت و ظهرت من البشر و السرور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تضحك، جعل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الأفواه و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الضّحك فيها و كبيت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خميس بشرق الأرض و الغرب زحفه و في أذن الجوزاء منه زمازم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على قدر أهل العزم تأتي العزائم و تأتي على قدر الكرام المكارم</w:t>
      </w:r>
    </w:p>
    <w:p>
      <w:pPr>
        <w:pStyle w:val="BookText"/>
        <w:rPr/>
      </w:pPr>
      <w:r>
        <w:rPr>
          <w:rFonts w:ascii="Amiri" w:hAnsi="Amiri" w:eastAsia="Amiri" w:cs="Amiri"/>
          <w:color w:val="111111"/>
          <w:sz w:val="28"/>
          <w:sz w:val="28"/>
          <w:szCs w:val="28"/>
          <w:rtl w:val="true"/>
          <w:lang w:bidi="ar-SA"/>
        </w:rPr>
        <w:t>و تعظم في عين الصغير صغارها و تصغر في عين العظيم العظائم</w:t>
      </w:r>
    </w:p>
    <w:p>
      <w:pPr>
        <w:pStyle w:val="BookText"/>
        <w:rPr/>
      </w:pPr>
      <w:r>
        <w:rPr>
          <w:rFonts w:ascii="Amiri" w:hAnsi="Amiri" w:eastAsia="Amiri" w:cs="Amiri"/>
          <w:color w:val="111111"/>
          <w:sz w:val="28"/>
          <w:sz w:val="28"/>
          <w:szCs w:val="28"/>
          <w:rtl w:val="true"/>
          <w:lang w:bidi="ar-SA"/>
        </w:rPr>
        <w:t>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العظيم له الميمنة و الميسرة و القلب و الجناحان، و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أنجم معروفة، و الزمازم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زمزمة، و هي صوت لا يفهم لتداخله،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الجيش لكثرته قد عم الشرق و الغرب و بلغ صوتهم الجوزاء و خصها بالذكر من سائر البروج لأنها على صورة الإنسان هذا قول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على عادتهم في جعل النّجوم تعقل، و وصفهم لها بما يوصف به الأناسيّ أثبت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يكون السمع من الأناسيّ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الآن لا تستطيع أن تزعم في بيت الحماسة أنّه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يوجب المحال، و هو أن يكون في المنايا شي‌ء قد شبّهه بالنواجذ، و شي‌ء قد شبّهه بالأفواه، فليس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ادّعى أنّ المنايا تسرّ و تستبشر إذا هو هزّ السيف، و جعلها لسرورها بذلك تضحك أراد أن يبالغ في الأمر، فجعلها في صورة من يضحك حتى تبدو نواجذه من شدة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تستطيع أن تزعم أن المتنبي قد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يوجب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 أراد تشبيهه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شنيع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من غير وجه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ادّعاء معنى الاسم للشي‌ء، لا نقل الاسم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أنها ادّعاء معنى الاسم للشي‌ء، علمت أن الذي قالوه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تعليق للعبارة على غير ما وضعت له في اللغة، و نقل لها عمّا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قد تسامحوا فيه، لأنه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معنى الاسم، لم يكن الاسم مزالا عما وضع له، بل مقرّا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تراهم لا يمتنعون إذا تكلموا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أراد المبالغة فجعله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يلجئون إلى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صريح في أن الأصل فيها المعنى، و أنه المستعار في الحقيقة، و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استعير له اسم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أنه استعير له معناه، و أنه جعل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لو لم نقل 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حيث يراد إثبات صفة للشي‌ء،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أنك أثبت له الإمارة، و نسبته إلى اللصوصية و ادّعيتها عليه و رميته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تعدّى إلى مفعولين،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صيّرته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معنى أنك أثبتّ له صفة الإمارة، كذلك لا يصحّ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معنى أنك أثبتّ له معاني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تجده في بعض كلامهم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تسامحوا فيه أيضا، لأن المعنى معلوم، و هو مثل أن تجد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أسمّيه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أثبت له المعاني التي بها كان الإنسان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غفلا، فممّا لا يخفى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لا تجد عاقلا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زيدا و لا يقال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ابنك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سمّه زيدا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ابن فجعله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يشك فيه ذو عقل إذا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يكون منهم هذا التسامح، أعني قولهم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ترى في التفسير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ذاك فلا شبه في أن ليس المعنى على مجرّد التسمية، و لكن على الحقيقة التي وصفتها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أنّهم أثبتوا للملائكة صفة الإناث، و اعتقدوا وجودها فيهم، و عن هذا الاعتقاد صدر عنهم ما صدر من الاسم أعني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المعنى أنّهم وضعوا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اعتقاد معنى و إثبات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شَهِدُوا خَلْقَهُمْ سَتُكْتَبُ شَهادَتُهُمْ وَ يُسْئَلُونَ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كانوا لم يزيدوا على إجراء الاسم على الملائكة، و لم يعتقدوا إثبات صفة 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شَهِدُوا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كانوا لم يقصدوا إثبات صفة، و لم يكن غير أن وضعوا اسما لا يريدون به معنى، لما استحقّوا إلّا اليسير من الذمّ، و لما كان هذا القول منهم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الصحيح و العبارة المستقيمة، ما قاله أبو إسحاق الزجاج رحمه 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في معنى القول و الحكم على الشي‌ء،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 زيدا 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وصفته بذلك و حكمت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نرجع إلى الغرض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الاسم، و لكن ادّعاء معنى الاسم و كنّا إذا عقلنا من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أراد به المبالغة في وصفه بالشجاعة،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قوة القلب، و من فرط البسالة و شدّة البطش، و في أن الخوف لا يخامره، و الذّعر لا يعرض له، بحيث لا ينقص عن الأسد لم نعقل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من ادّعائه معنى الأسد الذي رآه ثبت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كالكناية، في أنك تعرف المعنى فيها من طريق المعقول دون طريق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أنّ طريق العلم بالمعنى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المعقول، فاعلم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حكمهما، بل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 ليس من عاقل يشكّ إذا نظر في كتاب يزيد بن الوليد </w:t>
      </w:r>
      <w:r>
        <w:rPr>
          <w:rStyle w:val="FootnoteAnchor"/>
          <w:rtl w:val="true"/>
        </w:rPr>
        <w:footnoteReference w:id="547"/>
      </w:r>
      <w:r>
        <w:rPr>
          <w:rFonts w:ascii="Amiri" w:hAnsi="Amiri" w:eastAsia="Amiri" w:cs="Amiri"/>
          <w:color w:val="111111"/>
          <w:sz w:val="28"/>
          <w:sz w:val="28"/>
          <w:szCs w:val="28"/>
          <w:rtl w:val="true"/>
          <w:lang w:bidi="ar-SA"/>
        </w:rPr>
        <w:t>إلى مروان ابن محمّد، حين بلغه أنه يتلكأ في بيعته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أراك تقدّم رجلا و تؤخّر أخرى، فإذا أتاك كتابي هذا فاعتمد على أيّتهما شئت، و 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أنّ المعنى 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في أمر البيعة بين رأيين مختلفين، ترى تارة أن تبايع،، و أخرى أن تمتنع من البيعة، فإذا أتاك كتابي هذا فاعمل على أي الرأيين شئت و أنّه لم يعرف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بأن علم أنه لا معنى لتقديم الرّجل و تأخيرها في رجل يدعى إلى البيعة، و أنّ المعنى على 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مثلك في تردّدك بين أن تبايع، و بين أن تمتنع، مثل رجل قائم ليذهب في أمر، فجعلت نفسه تريه تارة أن الصواب في أن يذهب، و أخرى أنه في أن لا يذهب، فجعل يقدّم رجلا تارة، و يؤخّر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كلّ كلام كان ضرب مثل، لا يخفى على من له أدنى تمييز أن الأغراض التي تكون للناس في ذلك لا تعرف من الألفاظ، و لكن تكون المعاني الحاصلة من مجموع الكلام أدلّة على الأغراض و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الذي يكون غرض المتكلم يعلم من اللفظ، ما كان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كذا مثلا لكذا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معنى، فما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في 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إنه ضرب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للمرأة الحسناء في منبت السّوء، لم يكن المعنى أنه صلى اللّه عليه و سلّم ضرب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يظنّه من به مسّ، فضلا عن العاقل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زال الشكّ و ارتفع في أنّ طريق العلم بما يراد إثباته و الخبر به في هذه الأجناس الثلاثة،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دون اللّفظ،</w:t>
      </w:r>
    </w:p>
    <w:p>
      <w:pPr>
        <w:pStyle w:val="BookText"/>
        <w:rPr/>
      </w:pPr>
      <w:r>
        <w:rPr>
          <w:rFonts w:ascii="Amiri" w:hAnsi="Amiri" w:eastAsia="Amiri" w:cs="Amiri"/>
          <w:color w:val="111111"/>
          <w:sz w:val="28"/>
          <w:sz w:val="28"/>
          <w:szCs w:val="28"/>
          <w:rtl w:val="true"/>
          <w:lang w:bidi="ar-SA"/>
        </w:rPr>
        <w:t>من حيث يكون القصد بالإثبات فيها إلى معنى ليس هو معنى اللّفظ، و لكنه معنى يستدلّ بمعنى اللفظ عليه، و يستنبط منه، كنحو ما ترى من أن القصد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كثرة القرى، و أنت لا تعرف ذلك من هذا اللفظ الذي تسمعه، و لكنك تعرفه بأن تستدلّ عليه بمعناه، و على ما مضى الشرح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فينبغي أن يقال لهؤلاء الذين اعترضوا علينا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الفصاحة وصف يجب للكلام من أجل مزيّة تكون في معناه، و أنها لا تكون وصفا له من حيث اللّفظ مجرّدا عن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احتجّوا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الكلام إذا وصف بأنه فصيح، كان ذلك من أجل مزيّة تكون في معناه، لوجب أن يكون تفسيره فصيحا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عنكم، أ ترون أنّ من شأن هذه الأجناس، إذا كانت في الكلام، أن تكون له بها مزيّة توجب له الفصاحة، أم لا ترون 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ذلك لم يكلّموا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للكلام، إذا كانت فيه، مزيّة توجب له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فأخبرونا عن تلك المزية، أ تكون في اللفظ أم في المعنى؟</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دخلوا في الجهالة، من حيث يلزم من ذلك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أوصافا للفظ، لأنه لا يتصوّر أن تكون مزيّتها في اللفظ حتى تكون أوصافا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محال، من حيث يعلم كلّ عاقل أنه لا يكنى باللفظ عن اللفظ، و أنه إنّما يكنى بالمعنى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يعلم أنه لا يستعار اللفظ مجرّدا عن المعنى، و لكن يستعار المعنى، ثم اللفظ يكون تبع المعنى، على ما قدّمنا الشرح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كذلك أنّه محال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و أن يكون قد ضرب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لتردّده في أمر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أردناكم عليه، فدعوا الشكّ عنكم، و انتبهوا من رقدتكم، فإنّه علم ضروريّ قد أدّى التقسيم إليه، و كلّ علم كان كذلك، فإنه يجب القطع على كلّ سؤال يسأل فيه بأنّه خطأ، و أنّ السّائل ملبوس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يعرف به وجه دخول الغلط عليهم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الكلام يكون فصيحا من أجل مزيّة تكون في معناه، لوجب أن يكون تفسيره فصيحا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أنّك إذا نظرت إلى كلامهم هذا وجدتهم كأنهم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الكلام إذا كان</w:t>
      </w:r>
    </w:p>
    <w:p>
      <w:pPr>
        <w:pStyle w:val="BookText"/>
        <w:rPr/>
      </w:pPr>
      <w:r>
        <w:rPr>
          <w:rFonts w:ascii="Amiri" w:hAnsi="Amiri" w:eastAsia="Amiri" w:cs="Amiri"/>
          <w:color w:val="111111"/>
          <w:sz w:val="28"/>
          <w:sz w:val="28"/>
          <w:szCs w:val="28"/>
          <w:rtl w:val="true"/>
          <w:lang w:bidi="ar-SA"/>
        </w:rPr>
        <w:t>فيه كناية أو استعارة أو تمثيل، كان لذلك فصيحا، لوجب أن يكون إذا لم توجد فيه هذه المعاني فصيحا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نتركها و نصرّح بالمكنّي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كثير القرى و كذلك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تفسيرها أن نتركها، و نصرّح بالتشبيه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يساوي الأسد في الشجاعة و 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تفسيره أن نذكر المتمثّل له فنقول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تتردّد في أمر البيعة فتقول تارة أفعل، و تارة لا أفعل، كمن يريد الذّهاب في وجه، فتريه نفسه تارة أن الصواب في أن يذهب، و أخرى أنه في أن لا يذهب، فهو يقدّم رجلا و يؤخر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خروج عن المعقول، لأنه بمنزلة أن تقول لرجل قد نصب لوصف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الوصف يجب لهذه العلة، فينبغي أن يجب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استهواهم، هو أنهم نظروا إلى تفسير ألفاظ اللغة بعضها ببعض، فلما رأوا اللفظ إذا فسّر بلفظ، مثل أن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الطويل، لم يجز أن يكون في المفسّر من حيث المعنى، مزيّة لا تكون في التفسير ظنوا أن سبيل ما نحن فيه ذلك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غلط منهم، لأنه إما كان للمفسّر، فيما نحن فيه، الفضل و المزيّة على التّفسير، من حيث كانت الدّلالة في المفسّر دلالة معنى على معنى، و في التفسير دلالة لفظ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المركوز في الطّباع، و الرّاسخ في غرائز العقول، أنه متى أريد الدّلالة على معنى، فترك أن يصرّح به و يذكر باللّفظ الذي هو له في اللغة، و عمد إلى معنى آخر فأشير به إليه، و جعل دليلا عليه كان للكلام بذلك حسن و مزيّة لا يكونان إذا لم يصنع ذلك، و ذكر بلفظه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هذا الذي ذكرت أنّه سبب فضل المفسّر على التفسير، من كون الدّلالة في المفسّر دلالة معنى على معنى، و في التفسير دلالة لفظ على معنى، حتى يكون للفظ المفسّر معنى معلوم يعرفه السامع، و هو غير معنى لفظ التفسير في نفسه و حقيقته، كما ترى من أنّ الّذي هو معنى اللفظ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الّذي هو معنى اللفظ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يكن كذلك، لم يتصوّر أن يكون هاهنا دلالة معنى على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هذه الجملة، فقد حصل لنا منها أن المفسّر يكون له دلالتان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اللّفظ على المعنى، و دلالة المعنى الذي دلّ اللّفظ عليه على معنى لفظ آخر و لا</w:t>
      </w:r>
    </w:p>
    <w:p>
      <w:pPr>
        <w:pStyle w:val="BookText"/>
        <w:rPr/>
      </w:pPr>
      <w:r>
        <w:rPr>
          <w:rFonts w:ascii="Amiri" w:hAnsi="Amiri" w:eastAsia="Amiri" w:cs="Amiri"/>
          <w:color w:val="111111"/>
          <w:sz w:val="28"/>
          <w:sz w:val="28"/>
          <w:szCs w:val="28"/>
          <w:rtl w:val="true"/>
          <w:lang w:bidi="ar-SA"/>
        </w:rPr>
        <w:t>يكون للتفسير إلّا دلالة واحدة، و هي 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هو سبب أن كان للمفسّر الفضل و المزيّة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 أن يكون هذا قضيّة المفسّر و التّفسير في ألفاظ اللغة، ذاك لأن معنى المفسّر يكون دالّا مجهولا عند السامع، و محال أن يكون للمجهول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المفسّر يكون هو معنى التفسير بعينه، و محال إذا كان المعنى واحدا أن يكون للمفسّر فضل على التفسير، لأن الفضل كان في مسألتنا بأن دلّ لفظ المفسّر على معنى، ثم دلّ معناه على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يكون مع كون المعنى واحدا و لا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محال أن يقال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المفسّر، يكون دليلا على معنى تفسير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وزان قولنا إن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رماد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معنى تفسيره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معناه مجهولا عند السامع، و محال أن يكون للمجهول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بالطويل، أن نعلم السامع أن معناه هو معنى الطويل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 محالا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يدل على معنى الطويل، بل الذي يعقل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هو معنى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لعب الغفلة بالقوم، و إلى ما رأوا في منامهم من الأحلام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تركوا الاستنامة إلى التقليد، و الأخذ بالهوينا، و ترك النّظر، و أشعروا قلوبهم أن هاهنا كلاما ينبغي أن يصغى إليه لعلموا، و لعاد إعجابهم بأنفسهم في سؤالهم هذا و في سائر أقوالهم، عجبا منها و من تطويح الظنون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بان سقوط ما اعترض به القوم و فحش غلطهم، فينبغي أن تعلم أن ليست المزايا التي تجدها لهذه الأجناس على الكلام المتروك على ظاهره، و المبالغة التي تحسّها في أنفس المعاني التي يقصد المتكلم بخبره إليها، و لكنّها في طريق إثباته لها، و تقريره إيّاها، و أنّك إذا سمعتهم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شأن هذه الأجناس أن تكسب المعاني مزيّة و فضلا، و توجب لها شرفا و نبلا، و أن تفخّمها في نفوس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يعنون أنفس المعاني، كالتي يقصد المتكلم بخبره إليها، كالقرى و الشجاعة و التردّد في الرأي، و إنما يعنون إثباتها لما تثبت له و يخبر بها عنه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جعلوا للكناية مزيّة على التصريح، لم يجعلوا تلك المزيّة في المعنى المكني</w:t>
      </w:r>
    </w:p>
    <w:p>
      <w:pPr>
        <w:pStyle w:val="BookText"/>
        <w:rPr/>
      </w:pPr>
      <w:r>
        <w:rPr>
          <w:rFonts w:ascii="Amiri" w:hAnsi="Amiri" w:eastAsia="Amiri" w:cs="Amiri"/>
          <w:color w:val="111111"/>
          <w:sz w:val="28"/>
          <w:sz w:val="28"/>
          <w:szCs w:val="28"/>
          <w:rtl w:val="true"/>
          <w:lang w:bidi="ar-SA"/>
        </w:rPr>
        <w:t>عنه، و لكن في إثباته للذي يثبت له، و ذلك أنا نعلم أن المعاني التي يقصد الخبر بها لا تتغيّر في أنفسها بأن يكنى عنها بمعان سواها، و يترك أن تذكر بالألفاظ التي هي لها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يشكّ أن معنى طول القامة و كثرة القرى لا يتغيّران بأن يكنى عنهما بطول النّجاد و كثرة رماد القدر، و تقدير التغيير فيهما يؤدّي إلى أن لا تكون الكناية عنهما، و لكن عن غيرهما؟</w:t>
      </w:r>
    </w:p>
    <w:p>
      <w:pPr>
        <w:pStyle w:val="BookText"/>
        <w:rPr/>
      </w:pPr>
      <w:r>
        <w:rPr>
          <w:rFonts w:ascii="Amiri" w:hAnsi="Amiri" w:eastAsia="Amiri" w:cs="Amiri"/>
          <w:color w:val="111111"/>
          <w:sz w:val="28"/>
          <w:sz w:val="28"/>
          <w:szCs w:val="28"/>
          <w:rtl w:val="true"/>
          <w:lang w:bidi="ar-SA"/>
        </w:rPr>
        <w:t xml:space="preserve">و قد ذكرت هذا في صدر الكتاب، و ذكرت أن السبب في أن كان يكون للإثبات إذا كان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لا تكون إذا كان من طريق التصريح، أنك إذا كنيت عن كثرة القرى بكثرة رماد القدر، كنت قد أثبت كثرة القرى بإثبات شاهدها و دليلها، و ما هو علم على وجودها، و ذلك لا محالة يكون أبلغ من إثباتها بنفسها، و ذلك لأنّه يكون سبيلها حينئذ سبيل الدعوى تكون مع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 السّبب في أن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الحقيقة، أنك إذا ادّعيت للرجل أنه أسد بالحقيقة، كان ذلك أبلغ و أشدّ في تسويته أنك إذا ادّعيت للرجل أنه أسد بالحقيقة، كان ذلك أبلغ و أشدّ في تسويته بالأسد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محال أن يكون من الأسود، ثم لا تكون له شجاعة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أبلغ في إثبات التردّد له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كمن يقدّم رجلا و يؤخر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يهجس في نفس الإنسان شي‌ء يظنّ من أجله أنّه ينبغي أن يكون الحكم في المزيّة التي تحدث بالاستعارة، أنها تحدث في المثبت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نظرنا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وجدناها إنما كانت أبلغ من أجل أنها تدل على قوّة الشبه، و أنه قد تناهى إلى أن صار المشبّه لا يتميّز عن المشبه به في المعنى الذي من أجله 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كانت المزيّة الحادثة بها حادثة في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حادثة في الشّبه، كانت في المثبت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الاستعارة، لعمري، تقتضي قوّة الشّبه، و كونه بحيث لا يتميّز المشبه عن المشبّه به، و لكن ليس ذاك سبب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لو كان ذاك سبب المزيّة، لكان ينبغي إذا جئت به صريحا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مساويا للأسد في الشجاعة، و بحيث لو لا صورته لظننت أنّك 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شاكل ذلك من ضروب المبالغة، أن تجد لكلامك المزية التي تجدها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يخفى على عاقل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المزيّة من أجل أنّ المساواة تعلم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المعنى،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مساويا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فيما تقدم، إنه محال أن يتغير حال المعنى في نفسه، بأن يكنى عنه بمعنى آخر و أنه لا يتصوّر أن يتغيّر معنى طول القامة بأن يكنى عنه بطول النّجاد، و معنى كثرة القرى بأن يكنى عنه بكثير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ذلك لا يتصوّر، فكذلك لا يتصوّر أن يتغير معنى مساواة الرّجل الأسد في الشجاعة، بأن يكنى عن ذلك و يدلّ عليه بأن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إذا نظرت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فأسبلت لؤلؤا من نرجس، و سقت وردا، و عضّت على العنّاب بالبرد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فرأيته قد أفادك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يخرم من شبه اللؤلؤ،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النرجس شيئا، فلا تحسبنّ أن سبب الحسن الذي تراه فيه، و الأريحية التي تجدها عنده، أنه أفادك ذلك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أنك تستطيع أن تجي‌ء به صريحا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فأسبلت دمعا كأنه اللّؤلؤ بعينه، من عين كأنها النّرجس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ترى من ذلك الحسن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اعلم أنّ سبب أن راقك، و أدخل الأريحيّة عليك، أنه أفادك في إثبات شدّة الشبه مزيّة، و أوجدك فيه خاصّة قد غرز في طبع الإنسان أن يرتاح لها، و يجد في نفسه هزّة عندها، و هكذا حكم نظائره كقول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تبكي فتذري الدّرّ عن نرجس، و تلطم الورد بعنّاب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يا قمرا أبرزه مأتم يندب شجوا بين أتراب</w:t>
      </w:r>
    </w:p>
    <w:p>
      <w:pPr>
        <w:pStyle w:val="BookText"/>
        <w:rPr/>
      </w:pPr>
      <w:r>
        <w:rPr>
          <w:rFonts w:ascii="Amiri" w:hAnsi="Amiri" w:eastAsia="Amiri" w:cs="Amiri"/>
          <w:color w:val="111111"/>
          <w:sz w:val="28"/>
          <w:sz w:val="28"/>
          <w:szCs w:val="28"/>
          <w:rtl w:val="true"/>
          <w:lang w:bidi="ar-SA"/>
        </w:rPr>
        <w:t>يبكي فيذري الدر من نرجس و يلطم الورد بعناب</w:t>
      </w:r>
    </w:p>
    <w:p>
      <w:pPr>
        <w:pStyle w:val="BookText"/>
        <w:rPr/>
      </w:pPr>
      <w:r>
        <w:rPr>
          <w:rFonts w:ascii="Amiri" w:hAnsi="Amiri" w:eastAsia="Amiri" w:cs="Amiri"/>
          <w:color w:val="111111"/>
          <w:sz w:val="28"/>
          <w:sz w:val="28"/>
          <w:szCs w:val="28"/>
          <w:rtl w:val="true"/>
          <w:lang w:bidi="ar-SA"/>
        </w:rPr>
        <w:t>أبرزه المأتم لي كارها برغم بواب و حجاب</w:t>
      </w:r>
    </w:p>
    <w:p>
      <w:pPr>
        <w:pStyle w:val="BookText"/>
        <w:rPr/>
      </w:pPr>
      <w:r>
        <w:rPr>
          <w:rFonts w:ascii="Amiri" w:hAnsi="Amiri" w:eastAsia="Amiri" w:cs="Amiri"/>
          <w:color w:val="111111"/>
          <w:sz w:val="28"/>
          <w:sz w:val="28"/>
          <w:szCs w:val="28"/>
          <w:rtl w:val="true"/>
          <w:lang w:bidi="ar-SA"/>
        </w:rPr>
        <w:t>لا زال موتا دأب أحبابه و كان إن أبصره و ابى</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 قمرا، و مالت خوط بان، و فاحت عنبرا، و رنت غزالا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بقائي شاء ليس هم ارتحالا و حسن الصبر زموا لا الجمالا</w:t>
      </w:r>
    </w:p>
    <w:p>
      <w:pPr>
        <w:pStyle w:val="BookText"/>
        <w:rPr/>
      </w:pPr>
      <w:r>
        <w:rPr>
          <w:rFonts w:ascii="Amiri" w:hAnsi="Amiri" w:eastAsia="Amiri" w:cs="Amiri"/>
          <w:color w:val="111111"/>
          <w:sz w:val="28"/>
          <w:sz w:val="28"/>
          <w:szCs w:val="28"/>
          <w:rtl w:val="true"/>
          <w:lang w:bidi="ar-SA"/>
        </w:rPr>
        <w:t>تولوا بغتة فكأن بينا تهيبني ففاجأني اغتيالا</w:t>
      </w:r>
    </w:p>
    <w:p>
      <w:pPr>
        <w:pStyle w:val="BookText"/>
        <w:rPr/>
      </w:pP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الناعم، 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البيت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كلما زدت إرادتك التشبيه إخفاء، ازدادت الاستعارة حسنا، حتى إنك تراها أغرب ما تكون إذا كان الكلام قد ألّف تأليفا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تفصح فيه بالتشبيه، خرجت إلى شي‌ء تعافه النفس و يلفظه السمع، و مثال ذلك قول ابن المعتز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p>
    <w:p>
      <w:pPr>
        <w:pStyle w:val="BookText"/>
        <w:rPr/>
      </w:pPr>
      <w:r>
        <w:rPr>
          <w:rFonts w:ascii="Amiri" w:hAnsi="Amiri" w:eastAsia="Amiri" w:cs="Amiri"/>
          <w:color w:val="111111"/>
          <w:sz w:val="28"/>
          <w:sz w:val="28"/>
          <w:szCs w:val="28"/>
          <w:rtl w:val="true"/>
          <w:lang w:bidi="ar-SA"/>
        </w:rPr>
        <w:t xml:space="preserve">أثمرت أغصان راحته لجناة الحسن عنّابا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جار هذا الدهر أو آبا و قراك الهم أو صابا</w:t>
      </w:r>
    </w:p>
    <w:p>
      <w:pPr>
        <w:pStyle w:val="BookText"/>
        <w:rPr/>
      </w:pPr>
      <w:r>
        <w:rPr>
          <w:rFonts w:ascii="Amiri" w:hAnsi="Amiri" w:eastAsia="Amiri" w:cs="Amiri"/>
          <w:color w:val="111111"/>
          <w:sz w:val="28"/>
          <w:sz w:val="28"/>
          <w:szCs w:val="28"/>
          <w:rtl w:val="true"/>
          <w:lang w:bidi="ar-SA"/>
        </w:rPr>
        <w:t>و وفود النجم واقفة لا ترى في الغرب أبوابا</w:t>
      </w:r>
    </w:p>
    <w:p>
      <w:pPr>
        <w:pStyle w:val="BookText"/>
        <w:rPr/>
      </w:pPr>
      <w:r>
        <w:rPr>
          <w:rFonts w:ascii="Amiri" w:hAnsi="Amiri" w:eastAsia="Amiri" w:cs="Amiri"/>
          <w:color w:val="111111"/>
          <w:sz w:val="28"/>
          <w:sz w:val="28"/>
          <w:szCs w:val="28"/>
          <w:rtl w:val="true"/>
          <w:lang w:bidi="ar-SA"/>
        </w:rPr>
        <w:t>و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أنامله التي تشبه العناب باحمرارها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لجناة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أنّك لو حملت نفسك على أن تظهر التشبيه و تفصح به، احتجت 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أثمرت أصابع يده التي هي كالأغصان لطالبي الحسن، شبيه العنّاب من أطرافها المخضوبة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لا تخفى غثاثته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كان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البيت أحسن منه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عضّت على العنّاب بالبرد و ذاك لأن إظهار التشبيه فيه لا يقبح هذا القبح المفرط، لأنك لو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عضّت على أطراف أصابع العنّاب بثغر كالبرد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شيئا يتكلّم بمثله و إن كان مرذولا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لا يتبيّن سرّه إلّا من كان ملهب الطبع حادّ القريحة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الاستعارة علم كثير، و لطائف معان، و دقائق فروق، و سنقول فيها إن شاء اللّه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حين أخذنا في الجواب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الكلام يكون فصيحا من أجل مزيّة تكون في معناه، لكان ينبغي أن يكون تفسيره فصيحا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الفصيح ينقسم قسمين، قسم تعزى المزيّة فيه إلى اللفظ، و قسم تعزى فيه إلى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 في القسم الأول من الحجج ما لا يبقى معه لعاقل، إذا هو تأمّلها، شكّ في بطلان ما تعلّقوا به، من أنه يلزمنا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يكون فصيحا من أجل مزية تكون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تفسير الكلام الفصيح فصيحا مثله، و أنه تهوّس منهم، و تقحّم في المحالات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الذي تعزى فيه المزية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ظنّوا أن سؤالهم الذي اغترّوا به يتّجه لهم فيه، كان أمرهم أعجب، و كان جهلهم في ذلك 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بيّنا، إنّما هو توخّي معاني النحو و أحكامه و فروقه و وجوهه، و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بقوانينه و أصوله، و ليست معاني النّحو معاني ألفاظ، فيتصوّر أن يكون لها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لاسم اللّه تعالى و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كالرب،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أيضا، و مضاف 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اسم اللّه تعالى، و هو ضمير يقع موقع الاسم إذا كان الاسم منصوبا، معنى ذلك أنك لو ذكرت اسم اللّه مكانه لقلت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المقتضى معنى النصب فيه، و 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للصّراط،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الآن هل يتصوّر في شي‌ء من هذه المعاني أن يكون معنى اللفظ؟ و هل يكون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معنى لفظ الحمد؟ أم يكون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كونه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لم تكن هذه المعاني أنفس الألفاظ، فإنها تعلم على كل حال من ترتيب الألفاظ، و من الإعراب، فبالرفعة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مبتدأ، و بالجر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صفة، و بالياء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مضاف إليه، و على هذا قياس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اللفظ لا يكون لفظا، و الإعراب و إن كان يكون لفظا، فإنه لا يتصوّر أن يكون هاهنا لفظان كلاهما علامة إعراب، ثم يكون أحدهما تفسيرا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القول في هذا من خطل الرأي، فإنه مما يعلمه العاقل ببديهة النظر، و من لم يتنبّه له في أول ما يسمع، لم يكن أهلا لأن 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نعود إلى رأس الحديث فنقول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بطل الآن من كل وجه و كل طريق،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للفظ من حيث هو لفظ و نطق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صورة الحال و جملة الأمر، ثم لم تر القوم تفكّروا في شي‌ء مما شرحناه بحال، و لا أخطروه لهم ببال، بان و ظهر أنهم لم يأتوا الأمر من بابه، و لم يطلبوه من معدنه، و لم يسلكوا إليه طريقه، و أنّهم لم يزيدوا على</w:t>
      </w:r>
    </w:p>
    <w:p>
      <w:pPr>
        <w:pStyle w:val="BookText"/>
        <w:rPr/>
      </w:pPr>
      <w:r>
        <w:rPr>
          <w:rFonts w:ascii="Amiri" w:hAnsi="Amiri" w:eastAsia="Amiri" w:cs="Amiri"/>
          <w:color w:val="111111"/>
          <w:sz w:val="28"/>
          <w:sz w:val="28"/>
          <w:szCs w:val="28"/>
          <w:rtl w:val="true"/>
          <w:lang w:bidi="ar-SA"/>
        </w:rPr>
        <w:t>أن أوهموا أنفسهم وهما كاذبا أنهم قد أبانوا الوجه الذي به كان القرآن معجزا، و الوصف الذي به بان من كلام المخلوقين، من غير أن يكونوا قد قالوا فيه قولا يشفى من شاكّ غليلا، و يكون على علم دليلا، و إلى معرفة ما قصدوا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إذا نظر العاقل إلى هذه الأدلّة فرأى ظهورها، استبعد أن يكون قد ظنّ ظانّ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صفة اللفظ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إنه لكذلك ينبغي، إلّا أنّا إنما ننظر إلى جدّهم و تشدّدهم و بتّهم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المعاني لا تتزايد و إنما تتزايد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فلئن كانوا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يريدونها أنفسها، و إنما يريدون لطائف معان تفهم منها، لقد كان ينبغي أن يتبعوا ذلك من قولهم ما ينبئ عن غرضهم، و أن يذكروا أنهم عنوا بالألفاظ ضربا من المعنى، أن غرضهم مفهوم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شيئا غير توخّي معاني النحو فيما بين الكلم، و أنك ترتّب المعاني، أوّلا في نفسك، ثم تحذو على ترتيبها الألفاظ في نطقك، و أنّا لو فرضنا أن تخلو الألفاظ من المعاني، لم يتصوّر أن يجب فيها نظم و ترتيب في غاية القوة و الظهور، ثمّ ترى الذين لهجوا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أبوا إلّا أن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الرّجل منهم يرى و يعلم أن الإنسان لا يستطيع أن يجي‌ء بالألفاظ مرتّبة إلّا من بعد أن يفكّر في المعاني و يرتّبها في نفسه على ما أعلمناك، و ثم تفتّشه فتراه لا يعرف الأمر بحقيقته، و تراه ينظر إلى حال السامع، فإذا رأى المعاني لا تقع مرتّبة في نفسه إلا من بعد أن تقع الألفاظ مرتبة في سمعه، نسي حال نفسه، و اعتبر حال من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قصر الهمّة، و ضعف العناية، و ترك النّظر، و الأنس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وضوح الدّلالة مع من لا ينظر فيها، و إنّ الصّبح ليملأ الأفق، ثم لا يراه النائم و من قد أطبق جفنه؟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لا ترى في الدّنيا علما قد جرى الأمر فيه بديئا و أخيرا على ما جرى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الفصاحة و البيان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البدي‌ء، فهو أنك لا ترى نوعا من أنواع العلوم إلّا و إذا تأملت كلام الأوّلين الذين علّموا الناس، وجدت العبارة فيه أكثر من الإشارة، و التصريح أغلب من 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قرأت ما قاله العلماء فيه، وجدت جلّه أو كلّه رمزا و وحيا، و كناية و تعريضا، و إيماء إلى الغرض من وجه لا يفطن له إلّا من غلغل الكفر و أدقّ النّظر، و من يرجع من طبعه إلى ألمعيّة يقوى معها على الغامض، و يصل بها إلى الخفي، حتى كأنّ بسلا حراما أن تتجلّى معانيهم سافرة</w:t>
      </w:r>
    </w:p>
    <w:p>
      <w:pPr>
        <w:pStyle w:val="BookText"/>
        <w:rPr/>
      </w:pPr>
      <w:r>
        <w:rPr>
          <w:rFonts w:ascii="Amiri" w:hAnsi="Amiri" w:eastAsia="Amiri" w:cs="Amiri"/>
          <w:color w:val="111111"/>
          <w:sz w:val="28"/>
          <w:sz w:val="28"/>
          <w:szCs w:val="28"/>
          <w:rtl w:val="true"/>
          <w:lang w:bidi="ar-SA"/>
        </w:rPr>
        <w:t>الأوجه لا نقاب لها، و بادية الصّفحة لا حجاب دونها، و حتى كأن الإفصاح بها حرام، و ذكرها إلا على سبيل الكناية و التعريض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فهو أنّا لم نر العقلاء قد رضوا من أنفسهم في شي‌ء من العلوم أن يحفظوا كلاما للأوّلين و يتدارسوه، و يكلّم به بعضهم بعضا، من غير أن يعرفوا له معنى، و يقفوا منها على غرض صحيح، و يكون عندهم، إن يسألوا عنه، بيان له و تفسير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ترى طبقات من الناس يتداولون فيما بينهم ألفاظا للقدماء و عبارات، من غير أن يعرفوا لها معنى أصلا، أو يستطيعوا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يسألوا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يذكروا لها تفسيرا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أقرب ذلك، أنك تراهم يقولون إذا هم تكلموا في مزيّة كلام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يكون بجزالة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تكلّموا في زيادة نظم على 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يكون لوقوعه على طريقة مخصوصة و على وجه دون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تجدهم يفسّرون الجزالة بشي‌ء، و يقولون في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يحلى منه السامع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يقرءون في كتب البلغاء ضروب كلام قد وصفوا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بأوصاف يعلم ضرورة إليه من حيث هو لفظ و نطق لسان و صدى حرف، 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متمكّن غير قلق و لا ناب به موضعه، و إنّه جيّد السبك صحيح الطّابع، و أنه ليس فيه فضل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اللفظ أن يكون طبقا للمعنى، لا يزيد عليه و لا ينقص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 بعض من وصف رجلا من البلغاء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ألفاظه قوالب لمعانيه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مدحوه و قولهم إذا ذمّوه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لفظ معقّد، و إنه بتعقيده قد استهلك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أشباه لهذا، ثم لا يخطر ببالهم أنه يجب أن يطلب لما قالوه معنى، و تعلم له فائدة، و يجشّم فيه فكر، و أن يعتقد على الجملة أقلّ ما في الباب، أنه كلام لا يصحّ حمله على ظاهره، و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نطق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فالوصف بالتّمكّن و القلق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فإنما يتمكن الشّي‌ء و يقلق إذا كان شيئا يثبت في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لا يوجد منها حرف حتى يعدم الذي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للكلمة بأسرها، لا حرف حرف منها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كان يصحّ في حروف الكلمة أن تكون باقية بمجموعها، لكان ذلك فيها محالا أيضا، من حيث أنّ الشي‌ء إنما يتمكن و يقلق في مكان الذي يوجد فيه، و مكان الحروف إنّما هو الحلق و الفم و اللسان و الشفتان، فلو كان يصحّ عليها أن توصف بأنها تتمكّن و تقلق، لكان يكون ذلك التمكّن و ذلك القلق منها في أماكنها من الحلق و الفم و اللسان و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ليس فيه فضل عن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محال أن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هاهنا اسم أو فعل أو حرف يزيد على معناه أو أن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ليس بالذّرع وضعت الألفاظ على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اعتبرنا المعاني المستفادة من الجمل،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ليس هاهنا جملة من مبتدأ و خبر أو فعل و فاعل، يحصل بها الإثبات أو النّفي، أتمّ أو أنقص مما يحصل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فضل اللفظ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 الدّلالة بمعنى على معنى، فتدخل في أثناء ذلك شيئا لا حاجة بالمعنى المدلول عليه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السبيل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 و الطّابع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أشباههما، لا يحتمل شي‌ء من ذلك أن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الصدق، فإنّك لا ترى في الدنيا شأنا أعجب من شأن الناس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فساد رأي مازج النفوس و خامرها و استحكم فيها و صار كإحدى طبائعها، من رأيهم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من ملكته لهم و قوّته عليهم، أن تركهم و كأنهم إذا نوظروا فيه أخذوا عن أنفسهم، و غيّبوا عن عقولهم، و حيل بينهم و بين أن يكون لهم فيما يسمعونه نظر، و يرى لهم إيراد في الإصغاء و صدر، فلست ترى إلا نفوسا قد جعلت ترك النّظر دأبها، و وصلت بالهوينا أسبابها، فهي تغترّ بالأضاليل و تتباعد عن التحصيل، و تلقي بأيديها إلى الشّبه، و تسرع إلى القول المموّه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بلغ من قلّة نظرهم أن قوما منهم لما رأوا الكتب المصنّفة في اللّغة قد شاع فيها أن توصف الألفاظ المفردة بالفصاحة، و رأوا أبا العباس ثعلبا قد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مع أنه لم يذكر فيه إلّا اللغة و الألفاظ المفردة، و كان محالا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أفصح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بإسكانه، و أن يكون ذلك من أجل المعنى، إذ ليس تفيد الفتحة في الميم شيئا في الذي سمّي به سبق إلى قلوبهم أنّ حكم الوصف بالفصاحة أينما كان و في أيّ شي‌ء كان، أن لا يكون له مرجع إلى المعنى البتّة، و أن يكون وصفا للّفظ في نفسه، و من حيث هو لفظ و نطق لسان و لم يعلموا أن المعنى في وصف الألفاظ المفردة بالفصاحة، أنها في اللّغة أثبت، و في استعمال الفصحاء أكثر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أنها أجرى على مقاييس اللغة و القوانين التي وضعوها، و أنّ الذي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اللغة، هو الإبانة عن المعنى، بدلالة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أفصح الأعجمي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اللّحّان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الرّجل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صرّح به و أنه لو كان وصفهم الكلمات المفردة بالفصاحة من أجل وصف هو لها من حيث هي ألفاظ و نطق لسان، لوجب إذا وجدت كلمة يقال إنها كلمة فصيحة على صفة في اللّفظ؛ أن لا توجد كلمة على تلك الصّفة، إلا وجب لها أن تكون فصيحة، و حتى يجب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أفصح منه بالفتح، أن يكون سبيل كلّ فعل مثله في الزّنة أن يكون الكسر فيه أفصح من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فيما أودعه ثعلب كتابه، ما هو أفصح، من أجل أن لم يكن فيه حرف كان فيما جعله أفصح منه، و 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فترى أنّه 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معها الهمزة، فضيلة وجب لها أن تكون أفصح؟ و كفى برأي هذا مؤدّاه تهافتا و خطلا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الأمر أنه لا بدّ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يعرف، فإن كان ذلك المعنى وصفا في ألفاظ الكلمات المفردة، فينبغي أن يشار لنا إليه، و توضع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أبين ما يدلّ على قلة نظرهم، أنه لا شبهة على من نظر في كتاب تذكر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ما يجعل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معظم ما يوجب للّفظ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تراهم يذكرون ذلك و يعتمدونه، ثم يذهب عنهم أن إيجابهم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بهذه المعاني، اعتراف بصحّة ما نحن ندعوهم إلى القول به، من أنّه يكون فصيحا لمعناه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إن أغفلوا فيها الذي قلناه، من أن المستعار بالحقيقة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تبع، من حيث أنا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نعني رجلا، إلّا على أنّا ندّعي أنّا رأينا أسدا بالحقيقة، من حيث نجعله لا يتميّز عن الأسد في بأسه و بطشه و جرأة قلبه فإنهم على كل حال لا يستطيعون أن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للّفظ من حيث هو لفظ، مع أن اعتقادهم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نقلت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جعلته هكذا غفلا ساذجا في معنى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 عن السبع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 أحدث هذا النقل في أجراس حروفه و مذاقتها وصفا صار بذلك الوصف فصيحا؟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قبيلا </w:t>
      </w:r>
      <w:r>
        <w:rPr>
          <w:rStyle w:val="FootnoteAnchor"/>
          <w:rtl w:val="true"/>
        </w:rPr>
        <w:footnoteReference w:id="555"/>
      </w:r>
      <w:r>
        <w:rPr>
          <w:rFonts w:ascii="Amiri" w:hAnsi="Amiri" w:eastAsia="Amiri" w:cs="Amiri"/>
          <w:color w:val="111111"/>
          <w:sz w:val="28"/>
          <w:sz w:val="28"/>
          <w:szCs w:val="28"/>
          <w:rtl w:val="true"/>
          <w:lang w:bidi="ar-SA"/>
        </w:rPr>
        <w:t xml:space="preserve">لا يصحّ أن يكون المستعار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تقع الاستعارة فيه إلا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ما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غداة ريح قد كشفت و قرّة، إذ أصبحت بيد الشّمال زمامها </w:t>
      </w:r>
      <w:r>
        <w:rPr>
          <w:rStyle w:val="FootnoteAnchor"/>
          <w:rtl w:val="true"/>
        </w:rPr>
        <w:footnoteReference w:id="556"/>
      </w:r>
      <w:r>
        <w:rPr>
          <w:rFonts w:ascii="Amiri" w:hAnsi="Amiri" w:eastAsia="Amiri" w:cs="Amiri"/>
          <w:color w:val="111111"/>
          <w:sz w:val="28"/>
          <w:sz w:val="28"/>
          <w:szCs w:val="28"/>
          <w:rtl w:val="true"/>
          <w:lang w:bidi="ar-SA"/>
        </w:rPr>
        <w:t>أكؤس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الكأس، و في مطبوعة الشيخ محمود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أكواس</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ذاك أنه ليس هاهنا شي‌ء يزعم أنّ شبهه باليد، حتى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مستعارا له، و كذلك ليس فيه شي‌ء يتوهّم أن يكون قد شبّهه بالزمام، و إنما المعنى على أنه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طبيعتها، بالإنسان يكون زمام البعير في يده، فهو يصرّفه على إرادته، و لما أراد ذلك جعل للشّمال يدا، و على الغداة زماما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شرحت هذا قبل شرحا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الضّرب من الاستعارة بدون الضرب الأول في إيجاب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لا بل هو أقوى منه في 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التي تظهر به، و الصّور التي تحدث للمعاني بسببه، آنق 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أن تزداد علما بالذي ذكرت لك من أمره، فانظر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 كفّ اللّيل أكواس الكرى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ليس يخفى على عاقل أنه لم يرد أن يشبّه شيئا بالكفّ، و لا أراد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لما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استعار للكرى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استعار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سقى القوم كأس النّعسة السّهر </w:t>
      </w:r>
      <w:r>
        <w:rPr>
          <w:rStyle w:val="FootnoteAnchor"/>
          <w:rtl w:val="true"/>
        </w:rPr>
        <w:footnoteReference w:id="558"/>
      </w:r>
      <w:r>
        <w:rPr>
          <w:rFonts w:ascii="Amiri" w:hAnsi="Amiri" w:eastAsia="Amiri" w:cs="Amiri"/>
          <w:color w:val="111111"/>
          <w:sz w:val="28"/>
          <w:sz w:val="28"/>
          <w:szCs w:val="28"/>
          <w:rtl w:val="true"/>
          <w:lang w:bidi="ar-SA"/>
        </w:rPr>
        <w:t>ثمّ إنه لمّا كان الكرى يكون في الليل، جعل الليل ساقيا، و لما جعله ساقيا جعل له كفّا، إذ كان السّاقي يناول الكأس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اللّطيف النادر في ذلك، ما تراه في آخر هذه الأبيات، و هي للحكم بن 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اعتصامي بالمنى كلّما بدا لي اليأس منها، لم يقم بالهوى صبري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انتظاري كلّ يوم جدى غد، لراح بنعشي الدّافنون إلى قبري</w:t>
      </w:r>
    </w:p>
    <w:p>
      <w:pPr>
        <w:pStyle w:val="BookText"/>
        <w:rPr/>
      </w:pPr>
      <w:r>
        <w:rPr>
          <w:rFonts w:ascii="Amiri" w:hAnsi="Amiri" w:eastAsia="Amiri" w:cs="Amiri"/>
          <w:color w:val="111111"/>
          <w:sz w:val="28"/>
          <w:sz w:val="28"/>
          <w:szCs w:val="28"/>
          <w:rtl w:val="true"/>
          <w:lang w:bidi="ar-SA"/>
        </w:rPr>
        <w:t>و قد رابني و هن المنى و انقباضها و بسط جديد اليأس كفّيه في صدري</w:t>
      </w:r>
    </w:p>
    <w:p>
      <w:pPr>
        <w:pStyle w:val="BookText"/>
        <w:rPr/>
      </w:pPr>
      <w:r>
        <w:rPr>
          <w:rFonts w:ascii="Amiri" w:hAnsi="Amiri" w:eastAsia="Amiri" w:cs="Amiri"/>
          <w:color w:val="111111"/>
          <w:sz w:val="28"/>
          <w:sz w:val="28"/>
          <w:szCs w:val="28"/>
          <w:rtl w:val="true"/>
          <w:lang w:bidi="ar-SA"/>
        </w:rPr>
        <w:t xml:space="preserve">ليس المعنى على أنه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 لك على أنّه أراد أن يصف اليأس بأنه قد غلب على نفسه، و تمكّن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أراد ذلك وصفه بما يصفون فيه الرجل بفضل القدرة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ممكّن منه، و أن يفعل فيه كلّ ما يريد،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بسط يديه في المال ينفقه و يصنع فيه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بسط العمل يده في الناحية و في ظلم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لك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ذلك، جعل لليأس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استعارهما له، فأمّا أن توقع الاستعارة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لا تخفى استحالته على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هو بشي‌ء غيرها، و إنما 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حيث أن كلّ استعارة مجاز، و ليس كلّ مجاز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يطلق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ازداد خطأ القوم قبحا و 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يلزم على قياس قولهم أن يكون إنّما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اللَّيْلَ لِتَسْكُنُوا فِيهِ وَ النَّهارَ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أفصح من أصله الذي 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لتبصروا أنتم فيه، أو مبصرا أنتم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أنه حدث 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الفعل للنّهار على سعة الكلام وصف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يلزم أن يكون السبب في أن كان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ليلي و تجلّى همّي </w:t>
      </w:r>
      <w:r>
        <w:rPr>
          <w:rStyle w:val="FootnoteAnchor"/>
          <w:rtl w:val="true"/>
        </w:rPr>
        <w:footnoteReference w:id="559"/>
      </w:r>
      <w:r>
        <w:rPr>
          <w:rFonts w:ascii="Amiri" w:hAnsi="Amiri" w:eastAsia="Amiri" w:cs="Amiri"/>
          <w:color w:val="111111"/>
          <w:sz w:val="28"/>
          <w:sz w:val="28"/>
          <w:szCs w:val="28"/>
          <w:rtl w:val="true"/>
          <w:lang w:bidi="ar-SA"/>
        </w:rPr>
        <w:t>أفصح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في ليلي أن كسب هذا المجاز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مذاقة لم تكن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ينبغي للعاقل أن يستحي منه، و أن يأنف من أن يهمل النّظر إهمالا يؤدّيه إلى مثله، و نسأل اللّه تعالى العصمة و التوفيق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عرفت ما لزمهم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يلزمهم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يلزمهم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فصيحا لأمر يرجع إليه نفسه دون معناه أن يكون كذلك موجزا لأمر يرجع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المحال الذي يضحك منه، لأنه لا معنى للإيجاز إلّا أن يدلّ بالقليل من اللفظ على الكثير من المعنى، و إذا لم تجعله وصفا للّفظ من أجل معناه، أبطلت معناه، أعني أبطلت معنى الإيجاز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هاهنا معنى شريفا قد كان ينبغي أن نكون قد ذكرناه في أثناء ما مضى من كلامنا، و هو أنّ العاقل إذا نظر علم علم ضرورة أنه لا سبيل له إلى أن يكثّر معاني الألفاظ أو يقلّلها، لأن المعاني المودعة في الألفاظ لا تتغيّر على الجملة عمّا أراده واضع اللّغة، و إذا ثبت ذلك، ظهر منه أنّه لا معنى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المعنى مع قلّة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يتوصّل بدلالة المعنى على المعنى إلى فوائد، لو أنه أراد الدّلالة عليها باللّفظ لاحتاج إلى لفظ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القول الفاسد و الرأي المدخول، إذا كان صدره عن قوم لهم نباهة و صيت و علوّ منزلة في أنواع من العلوم غير العلم الذي قالوا ذلك القول فيه، ثم وقع في الألسن فتداولته و نشرته، و فشا و ظهر، و كثر الناقلون له و المشيدون بذكره صار ترك النّظر فيه سنّة، و التقليد دينا، و رأيت الذين هم أهل ذلك العلم و خاصّته و الممارسون له، و الذين هم خلقاء أن يعرفوا وجه الغلط و الخطأ فيه لو أنهم نظروا فيه كالأجانب الذين ليسوا من أهله، في قبوله و العمل به و الرّكون إليه، و وجدتهم قد أعطوه مقادتهم، و ألانوا له جانبهم، و أوهمهم النّظر إلى منتماه و منتسبه، ثم اشتهاره و انتشاره و إطباق الجمع بعد الجمع عليه أن الضّنّ به أصوب، و المحاماة عليه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بل كلّما ظنّوا أنه لم يشع و لم يتّسع، و لم يروه خلف عن سلف، و آخر عن أوّل، إلّا لأن له أصلا صحيحا، و أنه أخذ من معدن صدق، و اشتقّ من نبعة كريمة، و أنه لو كان مدخولا لظهر الدّخل </w:t>
      </w:r>
      <w:r>
        <w:rPr>
          <w:rStyle w:val="FootnoteAnchor"/>
          <w:rtl w:val="true"/>
        </w:rPr>
        <w:footnoteReference w:id="560"/>
      </w:r>
      <w:r>
        <w:rPr>
          <w:rFonts w:ascii="Amiri" w:hAnsi="Amiri" w:eastAsia="Amiri" w:cs="Amiri"/>
          <w:color w:val="111111"/>
          <w:sz w:val="28"/>
          <w:sz w:val="28"/>
          <w:szCs w:val="28"/>
          <w:rtl w:val="true"/>
          <w:lang w:bidi="ar-SA"/>
        </w:rPr>
        <w:t>الذي فيه على تقادم الزّمان و كرور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خطأ ظاهر و رأي فاسد حظي بهذا السّبب عند النّاس، حتى بوّءوه في أخصّ موضع من قلوبهم، و منحوه المحبة الصادقة من نفوسهم، و عطفوا عليه عطف الأمّ على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داء دويّ قد استحكم بهذه العلّة، حتى أعيا علاجه، و حتّى بعل به </w:t>
      </w:r>
      <w:r>
        <w:rPr>
          <w:rStyle w:val="FootnoteAnchor"/>
          <w:rtl w:val="true"/>
        </w:rPr>
        <w:footnoteReference w:id="561"/>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سلطان هذا الذي وصفت على الناس، و أنّ له أخذة تمنع القلوب عن التدبّر، و تقطع عنها دواعي التفكّر لما كان لهذا الّذي ذهب إليه القوم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التمكّن و هذه القوة، و لا كان يرسخ في النفوس هذا الرّسوخ، و تنشعب عروقه هذا الشّعب، مع الذي بان من تهافته و سقوطه و فحش الغلط فيه، و أنّك لا ترى في أديمه من أين نظرت، و كيف صرّفت و قلّبت مصحّا، و لا تراه باطلا فيه شوب من الحق، و زيفا فيه شي‌ء من الفضّة، و لكن ترى الغشّ بحتا و الغيظ صرفا، و نسأل اللّه التوفيق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لا يكون في إسار الأخذة، و محولا بينه و بين الفكرة من يسلّم أن الفصاحة لا تكون في أفراد الكلمات، و أنها إنّما تكون فيها إذا ضمّ بعضها إلى بعض، ثم لا يعلم أنّ ذلك يقتضي أن تكون وصفا لها، من أجل معانيها، لا من أجل أنفسها، و من حيث هي ألفاظ و نطق لسان؟</w:t>
      </w:r>
    </w:p>
    <w:p>
      <w:pPr>
        <w:pStyle w:val="BookText"/>
        <w:rPr/>
      </w:pPr>
      <w:r>
        <w:rPr>
          <w:rFonts w:ascii="Amiri" w:hAnsi="Amiri" w:eastAsia="Amiri" w:cs="Amiri"/>
          <w:color w:val="111111"/>
          <w:sz w:val="28"/>
          <w:sz w:val="28"/>
          <w:szCs w:val="28"/>
          <w:rtl w:val="true"/>
          <w:lang w:bidi="ar-SA"/>
        </w:rPr>
        <w:t xml:space="preserve">ذاك لأنه ليس من عاقل يفتح عين قلبه، إلّا و هو يعلم ضرورة أنّ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بعضها ببعض، و جعل بعضها بسبب من بعض، لا أن ينطق بعضها في أثر بعض، من غير أن يكون فيما بينها تعلّق، و يعلم كذلك ضرورة إذا فكّر، أن التعلّق يكون فيما بين معانيها، لا فيما بينها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أنّا لو جهدنا كلّ الجهد أن نتصوّر تعلّقا فيما بين لفظين لا معنى تحتهما، لم نتصوّر؟ و من أجل ذلك انقسمت الكلم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الاسم مع الاسم، و الفعل مع 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عدا ذلك كالفعل مع الفعل، و الحرف مع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التعلّق يكون بين الألفاظ، لكان ينبغي أن لا يختلف حالها في الائتلاف، و أن لا يكون في الدنيا كلمتان إلّا و يصحّ أن يأتلفا، لأنه لا تنافي بينهما من حيث هي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واحد منهم قد أعطى يده بأن الفصاحة لا تكون في الكلم أفرادا، و أنّها إنّما تكون إذا ضمّ بعضها إلى بعض، و كان يكون المراد بضمّ بعضها إلى بعض، تعليق معانيها بعضها ببعض، لا كون بعضها في النّطق على إثر بعض كان واجبا، و إذا علم ذلك، أن يعلم أنّ الفصاحة تجب لها من أجل معانيها، لا من أجل أنفسها، لأنه محال أن يكون سبب ظهور الفصاحة فيها، تعلّق معانيها بعضها ببعض، ثم تكون الفصاحة وصفا يجب لها لأنفسها لا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العلم بهذا ضرورة، ثم رأيتهم لا يعلمونه، فليس إلّا أن اعتزامهم على التّقليد قد حال بينهم و بين الفكرة، و عرض لهم منه شبه الأخذة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إذا نظرت وجدت مثلهم مثل من يرى خيال الشي‌ء فيحسبه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أنهم قد اعتمدوا في كلّ أمرهم على النّسق الذي يرونه في الألفاظ، و جعلوا لا يحفلون بغيره، و لا يعوّلون في الفصاحة و البلاغة على شي‌ء سواه، حتى انتهوا إلى أن زعموا أن من عمد إلى شعر فصيح فقرأه و نطق بألفاظه على النّسق الذي وضعها الشاعر عليه، كان قد أتى بمثل ما أتى به الشاعر في فصاحته و بلاغته إلّا أنهم زعموا أنه يكون في إتيانه به محتذيا لا مبتدئا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إذا تأمّلنا وجدنا الذي يكون في الألفاظ من تقديم شي‌ء منها على</w:t>
      </w:r>
    </w:p>
    <w:p>
      <w:pPr>
        <w:pStyle w:val="BookText"/>
        <w:rPr/>
      </w:pPr>
      <w:r>
        <w:rPr>
          <w:rFonts w:ascii="Amiri" w:hAnsi="Amiri" w:eastAsia="Amiri" w:cs="Amiri"/>
          <w:color w:val="111111"/>
          <w:sz w:val="28"/>
          <w:sz w:val="28"/>
          <w:szCs w:val="28"/>
          <w:rtl w:val="true"/>
          <w:lang w:bidi="ar-SA"/>
        </w:rPr>
        <w:t xml:space="preserve">شي‌ء، إنما يقع في النفس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اعتبرنا ما توخّي من معاني النحو في معانيها، فأمّا مع ترك اعتبار ذلك، فلا يقع و لا يتصوّر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لو فرضت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62"/>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للأمر، و لا يكون معدّى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لخرج ما ترى فيه من التقديم و التأخير عن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ذاك لأنه إنما يكون تقديم الشي‌ء على الشي‌ء نسقا و ترتيبا، إذا كان ذلك التقديم قد كان لموجب أوجب ن يقدّم هذا و يؤخّر ذاك، فأمّا أن يكون مع عدم الموجب نسقا، فمحال، لأنه لو كان يكون تقديم اللفظ على اللفظ من غير أن يكون له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ينبغي أن يكون توالي الألفاظ في النّطق على 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نبك قفا حبيب ذكرى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قد أعدمته النسق و النظم، و إنما أعدمته الوزن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هذا فيما مضى، و لكنّا أعدناه هاهنا، لأن الذي أخذنا فيه من إسلام القوم أنفسهم إلى التقليد، اقتضى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الشعراء و أهل العلم بالشّعر و تقديره و تمييزه، أن يبتدئ الشاعر في معنى له و غرض أسلوبا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من النّظم و الطريقة فيه فيعمد شاعر آخر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به في شعره، فيشبّه بمن يقطع من أديمه نعلا على مثال نعل قد قطعها صاحبها،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احتذى على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مثل أنّ الفرزدق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ربيع أن تجي‌ء صغارها بخير، و قد أعيا ربيعا كبارها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عتلّون، صخابوا العشى كأنهم جداء من المعزى شديد يعارها</w:t>
      </w:r>
    </w:p>
    <w:p>
      <w:pPr>
        <w:pStyle w:val="BookText"/>
        <w:rPr/>
      </w:pPr>
      <w:r>
        <w:rPr>
          <w:rFonts w:ascii="Amiri" w:hAnsi="Amiri" w:eastAsia="Amiri" w:cs="Amiri"/>
          <w:color w:val="111111"/>
          <w:sz w:val="28"/>
          <w:sz w:val="28"/>
          <w:szCs w:val="28"/>
          <w:rtl w:val="true"/>
          <w:lang w:bidi="ar-SA"/>
        </w:rPr>
        <w:t>إذا النجم وافى مغرب الشمس حاردت مقاري عبيد و اشتكى القدر جارها</w:t>
      </w:r>
    </w:p>
    <w:p>
      <w:pPr>
        <w:pStyle w:val="BookText"/>
        <w:rPr/>
      </w:pPr>
      <w:r>
        <w:rPr>
          <w:rFonts w:ascii="Amiri" w:hAnsi="Amiri" w:eastAsia="Amiri" w:cs="Amiri"/>
          <w:color w:val="111111"/>
          <w:sz w:val="28"/>
          <w:sz w:val="28"/>
          <w:szCs w:val="28"/>
          <w:rtl w:val="true"/>
          <w:lang w:bidi="ar-SA"/>
        </w:rPr>
        <w:t>و احتذاه البعيث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ترجو كليب أن يجي‌ء حديثها بخير، و قد أعيا كليبا قديمها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لما سمع هذا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قلت قافية شرودا تنحّلها ابن حمراء العجان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مثل ذلك أنّ البعيث قال في هذه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لئام النّاس قد تعلمونه و أنت إذا عدّت كليب لئيمها</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هاشم في كل شرق و مغرب كرام بني الدّنيا و أنت كريمها</w:t>
      </w:r>
    </w:p>
    <w:p>
      <w:pPr>
        <w:pStyle w:val="BookText"/>
        <w:rPr/>
      </w:pPr>
      <w:r>
        <w:rPr>
          <w:rFonts w:ascii="Amiri" w:hAnsi="Amiri" w:eastAsia="Amiri" w:cs="Amiri"/>
          <w:color w:val="111111"/>
          <w:sz w:val="28"/>
          <w:sz w:val="28"/>
          <w:szCs w:val="28"/>
          <w:rtl w:val="true"/>
          <w:lang w:bidi="ar-SA"/>
        </w:rPr>
        <w:t xml:space="preserve">و حكى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الشعر</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أن ابن 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أدر من هم غير ما شهدت لهم بشرقيّ ساباط الدّيار البسابس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مأخوذ من قول أبي خراش 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أدر من ألقى عليه رداءه؟ سوى أنّه قد سلّ من ماجد محض</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حذو الكلام حذوا واحدا؟</w:t>
      </w:r>
    </w:p>
    <w:p>
      <w:pPr>
        <w:pStyle w:val="BookText"/>
        <w:rPr/>
      </w:pPr>
      <w:r>
        <w:rPr>
          <w:rFonts w:ascii="Amiri" w:hAnsi="Amiri" w:eastAsia="Amiri" w:cs="Amiri"/>
          <w:color w:val="111111"/>
          <w:sz w:val="28"/>
          <w:sz w:val="28"/>
          <w:szCs w:val="28"/>
          <w:rtl w:val="true"/>
          <w:lang w:bidi="ar-SA"/>
        </w:rPr>
        <w:t xml:space="preserve">و هذا الذي كتبت من جليّ الأخذ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هو في حدّ الخفيّ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ينقل الحسّاد مجدك بعد ما تمكّن رضوى و اطمأن متالع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جهدتم أن تزيلوا عزّه فإذا أبان قد رسا و يلملم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أرض مصرّدة و أخرى تثجم تلك التي رزقت و أخرى تحرم</w:t>
      </w:r>
    </w:p>
    <w:p>
      <w:pPr>
        <w:pStyle w:val="BookText"/>
        <w:rPr/>
      </w:pPr>
      <w:r>
        <w:rPr>
          <w:rFonts w:ascii="Amiri" w:hAnsi="Amiri" w:eastAsia="Amiri" w:cs="Amiri"/>
          <w:color w:val="111111"/>
          <w:sz w:val="28"/>
          <w:sz w:val="28"/>
          <w:szCs w:val="28"/>
          <w:rtl w:val="true"/>
          <w:lang w:bidi="ar-SA"/>
        </w:rPr>
        <w:t>و المصرّدة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و تثجم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جبلان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احتذى كل واحد منهما على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فادفع بكفّك، إن أردت بناءنا، ثهلان ذا الهضبات، هل يتحلحل؟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إن الذي سمك السماء بنى لنا بيتا، دعائمه أعزّ و أطول</w:t>
      </w:r>
    </w:p>
    <w:p>
      <w:pPr>
        <w:pStyle w:val="BookText"/>
        <w:rPr/>
      </w:pPr>
      <w:r>
        <w:rPr>
          <w:rFonts w:ascii="Amiri" w:hAnsi="Amiri" w:eastAsia="Amiri" w:cs="Amiri"/>
          <w:color w:val="111111"/>
          <w:sz w:val="28"/>
          <w:sz w:val="28"/>
          <w:szCs w:val="28"/>
          <w:rtl w:val="true"/>
          <w:lang w:bidi="ar-SA"/>
        </w:rPr>
        <w:t>و ثهلان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يتحلحل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حلحل القوم أزالهم عن مواضعهم، و التحلحل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التحرّك، انظر البيت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مقاييس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أنهم لا يجعلون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يجعلونه به آخذا و مسترقا، قال ذو الرمة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قد أرقت له غريب أجنّبه المساند و المحالا</w:t>
      </w:r>
    </w:p>
    <w:p>
      <w:pPr>
        <w:pStyle w:val="BookText"/>
        <w:rPr/>
      </w:pPr>
      <w:r>
        <w:rPr>
          <w:rFonts w:ascii="Amiri" w:hAnsi="Amiri" w:eastAsia="Amiri" w:cs="Amiri"/>
          <w:color w:val="111111"/>
          <w:sz w:val="28"/>
          <w:sz w:val="28"/>
          <w:szCs w:val="28"/>
          <w:rtl w:val="true"/>
          <w:lang w:bidi="ar-SA"/>
        </w:rPr>
        <w:t xml:space="preserve">فبتّ أقيمه و أقدّ منه قوافي لا أريد لها مثالا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ما صرف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الشّعر شعرا لا يقوله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 من قصيدة له يمدح فيها بلال بن أبي بردة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أراح فريق جيرتك الجمالا كأنهم يريدون احتمالا</w:t>
      </w:r>
    </w:p>
    <w:p>
      <w:pPr>
        <w:pStyle w:val="BookText"/>
        <w:rPr/>
      </w:pPr>
      <w:r>
        <w:rPr>
          <w:rFonts w:ascii="Amiri" w:hAnsi="Amiri" w:eastAsia="Amiri" w:cs="Amiri"/>
          <w:color w:val="111111"/>
          <w:sz w:val="28"/>
          <w:sz w:val="28"/>
          <w:szCs w:val="28"/>
          <w:rtl w:val="true"/>
          <w:lang w:bidi="ar-SA"/>
        </w:rPr>
        <w:t>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أحذوها على شي‌ء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يجعل إنشاد الشّعر و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لا يعلمونه كيف؟ و إذا عمد عامد إلى بيت شعر فوضع مكان كلّ لفظة لفظا في معناه، كمثل أن يقول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 و اقعد فإنّك أنت الطّاعم الكاسي</w:t>
      </w:r>
    </w:p>
    <w:p>
      <w:pPr>
        <w:pStyle w:val="BookText"/>
        <w:rPr/>
      </w:pPr>
      <w:r>
        <w:rPr>
          <w:rFonts w:ascii="Amiri" w:hAnsi="Amiri" w:eastAsia="Amiri" w:cs="Amiri"/>
          <w:color w:val="111111"/>
          <w:sz w:val="28"/>
          <w:sz w:val="28"/>
          <w:szCs w:val="28"/>
          <w:rtl w:val="true"/>
          <w:lang w:bidi="ar-SA"/>
        </w:rPr>
        <w:t xml:space="preserve">ذر المآثر لا تذهب لمطلبها، و اجلس فإنك أنت الآكل اللّابس </w:t>
      </w:r>
      <w:r>
        <w:rPr>
          <w:rStyle w:val="FootnoteAnchor"/>
          <w:rtl w:val="true"/>
        </w:rPr>
        <w:footnoteReference w:id="57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يؤهّلوا صاحبه لأن يسموه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يسمّون هذا الصنيع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سلخا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 يرذّلونه و يسخّفون المتعاطي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يجوز لنا أن نقول في صبيّ يقرأ قصيدة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احتذاه في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لمّا تمطّى بصلبه و أردف أعجازا و ناء بكلكل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العجب من أنّهم لم ينظروا فيعلموا أنه لو كان منشد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يكون قائل شعر، كما أن الذي يحذو النّعل بالنعل يكون قاطع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تقرير يصلح لأن يحفظ للمناظرة ينبغي أن يقال لمن يزعم أن المنشد إذا أنشد شعر امرئ القيس، كان قد أتى بمثله على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عنك؟ لما ذا زعمت أنّ المنشد قد أتى بمثل ما قاله امرؤ القيس؟ أ لأنه نطق بأنفس الألفاظ التي نطق بها، أم لأنه 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راعاه في النّطق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لأنه نطق بأنفس الألفاظ التي نطق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أحلت، لأنه إنما يصحّ أن يقال في الثاني أنه أتى بمثل ما أتى بمثل ما أتى به الأوّل، إذا كان الأوّل قد سبق إلى شي‌ء فأحدثه ابتداء، و ذلك في الألفاظ محال، إذ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ينطق بهذه الألفاظ التي هي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575"/>
      </w:r>
      <w:r>
        <w:rPr>
          <w:rFonts w:ascii="Amiri" w:hAnsi="Amiri" w:eastAsia="Amiri" w:cs="Amiri"/>
          <w:color w:val="111111"/>
          <w:sz w:val="28"/>
          <w:sz w:val="28"/>
          <w:szCs w:val="28"/>
          <w:rtl w:val="true"/>
          <w:lang w:bidi="ar-SA"/>
        </w:rPr>
        <w:t>قبل امرئ القيس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لأنه قد راعى في نطقه بهذه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راعاه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لهذا قضيت في المنشد أنّه قد أتى بمثل شعره، فأخبرنا عنك؟</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التّحدي وقع في القرآن إلى أن يؤتى بمثله على جهة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تعني به؟ أ تعني أنه يأتي في ألفاظ غير ألفاظ القرآن، بمثل الترتيب و النسق الذي تراه في ألفاظ القرآن؟</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أنّه لا يكون الإتيان بالأشياء بعضها في أثر بعض على التوالي</w:t>
      </w:r>
    </w:p>
    <w:p>
      <w:pPr>
        <w:pStyle w:val="BookText"/>
        <w:rPr/>
      </w:pPr>
      <w:r>
        <w:rPr>
          <w:rFonts w:ascii="Amiri" w:hAnsi="Amiri" w:eastAsia="Amiri" w:cs="Amiri"/>
          <w:color w:val="111111"/>
          <w:sz w:val="28"/>
          <w:sz w:val="28"/>
          <w:szCs w:val="28"/>
          <w:rtl w:val="true"/>
          <w:lang w:bidi="ar-SA"/>
        </w:rPr>
        <w:t>نسقا و ترتيبا، حتى تكون الأشياء مختلفة في أنفسها، ثم يكون للذي يجي‌ء بها مضموما بعضها إلى بعض، غرض فيها و مقصود، لا يتمّ ذلك الغرض و ذلك المقصود إلّا بأن يتخيّر لها مواضع، فيجعل هذا أوّلا، و ذلك ثانيا؟ فإنّ هذا ما لا شبهة فيه على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لزمك أن تبيّن الغرض الذي اقتضى أن تكون ألفاظ القرآن منسوقة النّسق الذي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مخلص له من هذه المطالبة، لأنه إذا أبى أن يكون المقتضي و الموجب للذي تراه من النّسق، المعاني و جعله قد وجب لأمر يرجع إلى اللّفظ، لم تجد شيئا يحيل في وجوبه عليه البتّة، اللهمّ إلا أن يجعل الإعجاز في الوزن، يزعم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تراه في ألفاظ القرآن إنما كان معجزا، من أجل أن كان قد حدث عنه ضرب من الوزن يعجز الخلق عن أن يأتوا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ذلك، لم 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التحدّي، وقع إلى أن يأتوا بمثله في فصاحته و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الوزن ليس هو من الفصاحة و البلاغة في شي‌ء، إذ لو كان له مدخل فيهما، لكان يجب في كلّ قصيدتين اتّفقتا في الوزن أن تتّفقا في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دعا بعض الناس طول الإلف لما سمع من أن الإعجاز في اللفظ، إلى أن يجعله في مجرّد الوزن كان قد دخل في أمر شنيع، و هو أن يكون قد جعل القرآن معجزا، لا من حيث هو كلام، و لا بما به كان لكلام فضل على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بالوزن ما كان الكلام كلاما، و لا به كان كلام خيرا من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السبيل إن زعم زاعم أن الوصف المعجز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 و السّهولة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يعني بذلك سلامته من أن تلتقي فيه حروف تثقل على اللّسان لأنه ليس بذلك كان الكلام كلاما، و لا هو بالذي يتناهى أمره إن عدّ في الفضيلة إلى أن يكون الأصل، و إلى أن يكون المعوّل عليه في المفاضلة بين كلام و كلام، فما به كان الشاعر مفلقا، و الخطيب مصقعا، و الكاتب بليغا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رأينا العقلاء حيث ذكروا عجز العرب عن معارضة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تحدّاهم و فيهم الشعراء و الخطباء و الذين يدلّون بفصاحة اللسان، و البراعة و البيان، و قوّة القرائح و الأذهان، و الذين أوتوا الحكمة و فصل الخطاب و لم نرهم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تحدّاهم و هم العارفون بما ينبغي أن يصنع، حتّى يسلم الكلام من أن تلتقي فيه حروف تثقل على اللّسان</w:t>
      </w:r>
      <w:r>
        <w:rPr>
          <w:rFonts w:eastAsia="Amiri" w:cs="Amiri" w:ascii="Amiri" w:hAnsi="Amiri"/>
          <w:color w:val="111111"/>
          <w:sz w:val="28"/>
          <w:szCs w:val="28"/>
          <w:rtl w:val="true"/>
          <w:lang w:bidi="ar-SA"/>
        </w:rPr>
        <w:t>.</w:t>
      </w:r>
      <w:bookmarkStart w:id="159" w:name="pg687_9065"/>
    </w:p>
    <w:p>
      <w:pPr>
        <w:pStyle w:val="BookText"/>
        <w:rPr/>
      </w:pPr>
      <w:bookmarkEnd w:id="159"/>
      <w:r>
        <w:rPr>
          <w:rFonts w:ascii="Amiri" w:hAnsi="Amiri" w:eastAsia="Amiri" w:cs="Amiri"/>
          <w:color w:val="111111"/>
          <w:sz w:val="28"/>
          <w:sz w:val="28"/>
          <w:szCs w:val="28"/>
          <w:rtl w:val="true"/>
          <w:lang w:bidi="ar-SA"/>
        </w:rPr>
        <w:t>و لما ذكروا معجزات الأنبياء عليهم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 معجزة كلّ نبي فيما كان أغلب على الذين بعث فيهم، و فيما كانوا يتباهون به، و كانت عوامّهم تعظّم به خواصّهم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السّحر الغالب على قوم فرعون، و لم يكن قد استحكم في زمان استحكامه في زمانه، جعل تعالى معجزة موسى عليه السلام في إبطاله و توهينه و لمّا كان الغالب على زمان عيسى عليه السلام الطبّ، جعل اللّه تعالى معجزته في إبراء الأكمه و الأبرص و إحياء الموتى و لما انتهوا إلى ذكر نبيّنا محمد صلى اللّه عليه و سلّم و ذكر ما كان الغالب على زمانه، لم يذكروا إلا البلاغة و البيان و التصرّف في ضروب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في الذي تقدّم غير ما ذكرته هاهنا، مما يدلّ على سقوط هذا القول، و ما دعاني إلى إعادة ذكره إلّا أنه ليس لتهالك النّاس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المحاماة على الاعتقاد الذي اعتقدوه فيه و ضنّ أنفسهم به حدّ، فأحببت لذلك أن لا أدع شيئا مما يجوز أن يتعلّق به متعلّق، و يلجأ إليه لاجئ، و يقع منه في نفس سامع شكّ، إلّا استقصيت في الكشف عن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أمر عجيب، و هو أنه معلوم لكل من نظر، أن الألفاظ من حيث هي ألفاظ و كلم و نطق لسان، لا تختصّ بواحد دون آخر، و أنها إنما تختصّ إذا توخّى فيها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كان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و جعل الإعجاز بجملته في سهولة الحروف و جريانها، جاعلا له فيما لا يصحّ إضافته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بهذا دليلا على عدم التوفيق، و شدّة الضّلال عن الطريق</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5803984_211673320"/>
      <w:bookmarkStart w:id="161" w:name="_Toc56"/>
      <w:bookmarkEnd w:id="160"/>
      <w:r>
        <w:rPr>
          <w:rtl w:val="true"/>
        </w:rPr>
        <w:t xml:space="preserve">فصل </w:t>
      </w:r>
      <w:r>
        <w:rPr>
          <w:rtl w:val="true"/>
        </w:rPr>
        <w:t>[</w:t>
      </w:r>
      <w:r>
        <w:rPr>
          <w:rtl w:val="true"/>
        </w:rPr>
        <w:t>في ختام كتابه دلائل الإعجاز يصف به عمله</w:t>
      </w:r>
      <w:bookmarkEnd w:id="1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بلغنا في مداواة النّاس من دائهم، و علاج الفساد الذي عرض في آرائهم كلّ مبلغ، و انتهينا إلى كلّ غاية، و أخذنا بهم عن المجاهل التي كانوا يتعسّفون فيها إلى السّنن اللّاحب، و نقلناهم عن الآجن المطروق إلى النّمير الذي يشفي غليل الشّارب، و لم ندع لباطلهم عرقا ينبض إلا كويناه، و لا للخلاف لسانا ينطق إلّا أخرسناه، و لم نترك غطاء كان على بصر ذي عقل إلّا حسرناه، فيا أيها السامع لما قلناه، و الناظر فيما كتبناه، و المتصفّح لما دوّنّاه، إن كنت سمعت سماع صادق الرّغبة في أن تكون في أمرك على بصيرة، و نظرت نظر تامّ العناية في أن يورد و يصدر عن معرفة، و تصفّحت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تصفّح من إذا مارس بابا من العلم لم يقنعه إلا أن يكون على ذروة السّنام، و يضرب بالمعلّى من السّهام، فقد هديت لضالّتك، و فتح لك الطريق إلى بغيتك، و هيئ لك الأداة التي بها تبلغ بها، و أوتيت الآلة التي معها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لنفسك بالتي هي أملأ ليديك، و أعوذ بالحظّ عليك، و وازن بين حالك الآن و قد تنبهت من رقدتك، و أفقت من غفلتك، و صرت تعلم إذا أنت خضت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تذكر، و تعلم كيف تورد و تصدر، و بينها و أنت من أمرها في عمياء، و خابط خبط عشواء، قصاراك أن تكرّر ألفاظا لا تعرف لشي‌ء منها تفسيرا، و ضروب كلام للبلغاء إن سئلت عن أغراضهم فيها لم تستطع لها تبيينا، فإنّك تراك تطيل التعجّب من غفلتك، و تكثر الاعتذار إلى عقلك من الذي كنت عليه طول مدّتك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تعالى أن يجعل كل ما نأتيه، و نقصده و ننتحيه، لوجهه خالصا، و إلى رضاه عز و جل مؤدّيا، و لثوابه مقتضيا، و للزّلفى عنده موجبا، بمنّه و فضله و رحمته</w:t>
      </w:r>
      <w:r>
        <w:rPr>
          <w:rFonts w:eastAsia="Amiri" w:cs="Amiri" w:ascii="Amiri" w:hAnsi="Amiri"/>
          <w:color w:val="111111"/>
          <w:sz w:val="28"/>
          <w:szCs w:val="28"/>
          <w:rtl w:val="true"/>
          <w:lang w:bidi="ar-SA"/>
        </w:rPr>
        <w:t>.</w:t>
      </w:r>
      <w:bookmarkStart w:id="162" w:name="pg687_9069"/>
    </w:p>
    <w:p>
      <w:pPr>
        <w:pStyle w:val="Heading2"/>
        <w:numPr>
          <w:ilvl w:val="1"/>
          <w:numId w:val="1"/>
        </w:numPr>
        <w:rPr/>
      </w:pPr>
      <w:bookmarkStart w:id="163" w:name="__RefHeading___Toc5803986_211673320"/>
      <w:bookmarkStart w:id="164" w:name="_Toc57"/>
      <w:bookmarkEnd w:id="162"/>
      <w:bookmarkEnd w:id="163"/>
      <w:r>
        <w:rPr>
          <w:rtl w:val="true"/>
        </w:rPr>
        <w:t xml:space="preserve">فصل </w:t>
      </w:r>
      <w:r>
        <w:rPr>
          <w:rtl w:val="true"/>
        </w:rPr>
        <w:t>[</w:t>
      </w:r>
      <w:r>
        <w:rPr>
          <w:rtl w:val="true"/>
        </w:rPr>
        <w:t>في كشف شبهة جعل الفصاحة للألفاظ</w:t>
      </w:r>
      <w:r>
        <w:rPr>
          <w:rtl w:val="true"/>
        </w:rPr>
        <w:t>]</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اعلم أنه لما كان الغلط الذي دخل على الناس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كالداء الذي يسري في العروق، و يفسد مزاج البدن، وجب أن يتوخّى دائبا فيهم ما يتوخّاه الطبيب في النّاقة، من تعهّده بما يزيد في منّته، و يبقيه على صحّته، و يؤمنه النّكس في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أصل الفساد و سبب الآفة، هو ذهابهم عن أن من شأن المعاني أن تختلف عليها الصّور، و تحدث فيها خواصّ و مزايا من بعد أن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ترى الشاعر قد عمد إلى معنى مبتذل، فصنع فيه ما يصنع الصّانع الحاذق إذا هو أغرب في صنعة خاتم و عمل شنف و غيرهما من أصناف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جهلهم بذلك من حالها، هو الذي أغواهم و استهواهم، و ورّطهم فيما تورّطوا فيه من الجهالات، و أدّاهم إلى التّعلّق بالمحالات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لما جهلوا شأن الصّورة، وضعوا لأنفسهم أساسا، و بنوا على قاعدة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إلا المعنى و اللفظ،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إذا كان كذلك، وجب إذا كان لأحد الكلامين فضيلة لا تكون للآخر، ثم كان الغرض من أحدهما هو الغرض من صاحبه أن يكون مرجع تلك الفضيلة إلى اللفظ خاصّة، و أن لا يكون لها مرجع إلى المعنى، من حيث أنّ ذلك، زعموا، يؤدّي إلى التناقض، و أن يكون معناهما متغايرا و غير متغاير معا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أقرّوا هذا في نفوسهم، حملوا كلام العلماء في كل ما نسبوا فيه الفضيلة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و أبوا أن ينظروا في الأوصاف التي أتبعوها نسبتهم الفضيلة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متمكّن غير قلق و لا ناب به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سائر ما ذكرناه قبل، فيعلموا أنّهم لم يوجبوا للّفظ ما أوجبوه من الفضيلة، و هم يعنون نطق اللّسان و أجراس الحروف، و لكن جعلوا كالمواضعة فيما بينهم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يريدون الصّورة التي تحدث في المعنى، و الخاصّة التي حدثت فيه، و يعنون الذي عناه الجاحظ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الشّيخ إلى استحسان المعاني، و المعاني مطروحة وسط الطريق، يعرفها العربيّ و العجميّ، و الحضريّ و البدويّ، و إنما الشعر صياغة و ضرب من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يعنونه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يأخذ الحديث فيشنّفه و يقرّطه، و يأخذ المعنى خرزة فيردّه جوهرة، و عباءة فيجعله ديباجة، و يأخذه عاطلا فيردّه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كون هذا مرادهم، بحيث كان ينبغي أن يخفى هذا الخفاء و يشتبه هذا الاشتباه، و لكن إذا تعاطى الشي‌ء غير أهله، و تولّى الأمر غير البصير به، أعضل الداء، و اشتدّ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من الدّليل على أنهم لم ينحلوا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و هم يريدونه نفسه و على الحقيقة إلّا واحد، و هو وصفهم له بأنه يزين المعنى، و أنّه حلي له لكان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 الألفاظ أدلّة على المعاني، و ليس للدّليل إلّا أن يعلمك الشي‌ء على ما يكون عليه، فأمّا أن يصير الشي‌ء بالدليل، على صفة لم يكن عليها، فما لا يقوم في عقل، و لا يتصوّر في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إذا تفكّر فيه العاقل أطال التعجّب من أمر النّاس، و من شدة غفلتهم قول العلماء حيث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أخذ معنى عاريا، فكساه لفظا من عنده كان أحقّ به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هو كلام مشهور متداول يقرأه الصّبيان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ترى أحدا من هؤلاء الذين لهجوا بجعل الفضيلة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يفكّر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يتصوّر أن يكون هاهنا معنى عار من لفظ يدلّ عليه؟ ثم من أين يعقل أن يجي‌ء الواحد منّا لمعنى من المعاني بلفظ من عنده، إن كان المراد باللفظ نطق اللسان؟</w:t>
      </w:r>
    </w:p>
    <w:p>
      <w:pPr>
        <w:pStyle w:val="BookText"/>
        <w:rPr/>
      </w:pPr>
      <w:r>
        <w:rPr>
          <w:rFonts w:ascii="Amiri" w:hAnsi="Amiri" w:eastAsia="Amiri" w:cs="Amiri"/>
          <w:color w:val="111111"/>
          <w:sz w:val="28"/>
          <w:sz w:val="28"/>
          <w:szCs w:val="28"/>
          <w:rtl w:val="true"/>
          <w:lang w:bidi="ar-SA"/>
        </w:rPr>
        <w:t xml:space="preserve">ثم هب أنه يصحّ له أن يفعل ذلك، فمن أين يجب إذا وضع لفظا على معنى، أن يصير أحقّ به من صاحبه الذي أخذه منه، إن كان هو لا يصنع بالمعنى شيئا، و لا يحدث فيه صفة، و لا يكسبه فضيلة؟ و إذا كان كذلك، فهل يكون لكلامهم هذا وجه سوى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فكساه لفظا من عنده</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عبارة عن صورة يحدثها الشاعر أو غير الشاعر للمعنى؟</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يكون، و هو أن يستعير للمعنى لفظا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معنى عاريا فكساه لفظا من عنده، كان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مقصورة على مجرّد اللّفظ، و لا ترون المستعير 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بالمعنى شيئا، و ترون أنه لا يحدث فيه مزية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فمن أين، ليت شعري، يكون أحقّ به؟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أردت مثالا في ذلك، فإنّ من أحسن شي‌ء فيه، ما صنع أبو تمام في بيت أبي نخيلة، و ذلك أن أبا نخيلة قال في مسلمة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مسلم، إنّي يا ابن كلّ خليفة، و يا جبل الدّنيا، و يا واحد الأرض</w:t>
      </w:r>
    </w:p>
    <w:p>
      <w:pPr>
        <w:pStyle w:val="BookText"/>
        <w:rPr/>
      </w:pPr>
      <w:r>
        <w:rPr>
          <w:rFonts w:ascii="Amiri" w:hAnsi="Amiri" w:eastAsia="Amiri" w:cs="Amiri"/>
          <w:color w:val="111111"/>
          <w:sz w:val="28"/>
          <w:sz w:val="28"/>
          <w:szCs w:val="28"/>
          <w:rtl w:val="true"/>
          <w:lang w:bidi="ar-SA"/>
        </w:rPr>
        <w:t>شكرتك، إنّ الشّكر حبل من التّقى، و ما كلّ من أوليته صالحا يقضي</w:t>
      </w:r>
    </w:p>
    <w:p>
      <w:pPr>
        <w:pStyle w:val="BookText"/>
        <w:rPr/>
      </w:pPr>
      <w:r>
        <w:rPr>
          <w:rFonts w:ascii="Amiri" w:hAnsi="Amiri" w:eastAsia="Amiri" w:cs="Amiri"/>
          <w:color w:val="111111"/>
          <w:sz w:val="28"/>
          <w:sz w:val="28"/>
          <w:szCs w:val="28"/>
          <w:rtl w:val="true"/>
          <w:lang w:bidi="ar-SA"/>
        </w:rPr>
        <w:t xml:space="preserve">و أنبهت لي ذكري، و ما كان خاملا، و لكنّ بعض الذّكر أنبه من بعض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 مسلم إني يا ابن كلّ خليفة و يا فارس الهيجا و يا جبل الأرض</w:t>
      </w:r>
    </w:p>
    <w:p>
      <w:pPr>
        <w:pStyle w:val="BookText"/>
        <w:rPr/>
      </w:pPr>
      <w:r>
        <w:rPr>
          <w:rFonts w:ascii="Amiri" w:hAnsi="Amiri" w:eastAsia="Amiri" w:cs="Amiri"/>
          <w:color w:val="111111"/>
          <w:sz w:val="28"/>
          <w:sz w:val="28"/>
          <w:szCs w:val="28"/>
          <w:rtl w:val="true"/>
          <w:lang w:bidi="ar-SA"/>
        </w:rPr>
        <w:t xml:space="preserve">و البيت الأول في زهر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طبقات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بلا نسبة في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نوّهت لي ذكري و ما كان خاملا و لكن بعض الذكر أنبه من بعض</w:t>
      </w:r>
    </w:p>
    <w:p>
      <w:pPr>
        <w:pStyle w:val="BookText"/>
        <w:rPr/>
      </w:pPr>
      <w:r>
        <w:rPr>
          <w:rFonts w:ascii="Amiri" w:hAnsi="Amiri" w:eastAsia="Amiri" w:cs="Amiri"/>
          <w:color w:val="111111"/>
          <w:sz w:val="28"/>
          <w:sz w:val="28"/>
          <w:szCs w:val="28"/>
          <w:rtl w:val="true"/>
          <w:lang w:bidi="ar-SA"/>
        </w:rPr>
        <w:t>فعمد أبو تمام إلى هذا البيت الأخير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زدت أوضاحي امتدادا، و لم أكن بهيما، و لا أرضي من الأرض مجهلا</w:t>
      </w:r>
    </w:p>
    <w:p>
      <w:pPr>
        <w:pStyle w:val="BookText"/>
        <w:rPr/>
      </w:pPr>
      <w:r>
        <w:rPr>
          <w:rFonts w:ascii="Amiri" w:hAnsi="Amiri" w:eastAsia="Amiri" w:cs="Amiri"/>
          <w:color w:val="111111"/>
          <w:sz w:val="28"/>
          <w:sz w:val="28"/>
          <w:szCs w:val="28"/>
          <w:rtl w:val="true"/>
          <w:lang w:bidi="ar-SA"/>
        </w:rPr>
        <w:t xml:space="preserve">و لكن أياد صادفتني جسامها أغرّ، فأوفت بي أغرّ محجّلا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 فصل في هذا المعنى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الأمثال القديمة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 أخاف على جاني كمأة لا قرّا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يضرب مثلا للذي يخاف من شي‌ء فيسلم منه و يصيبه غيره مما لم يخفه، فأخذ هذا المعنى بعض الشعراء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حذرت من أمر فمرّ بجانبي لم ينكني، و لقيت ما لم أحذر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لسهم بن حنظلة في المؤتلف و المختلف للآمدي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المنسرح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أخشى على أربد الحتوف، و لا أرهب نوء السّماك و الأسد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ما إن تعرى المنون من أحد لا والد مشفق و لا ولد</w:t>
      </w:r>
    </w:p>
    <w:p>
      <w:pPr>
        <w:pStyle w:val="BookText"/>
        <w:rPr/>
      </w:pPr>
      <w:r>
        <w:rPr>
          <w:rFonts w:ascii="Amiri" w:hAnsi="Amiri" w:eastAsia="Amiri" w:cs="Amiri"/>
          <w:color w:val="111111"/>
          <w:sz w:val="28"/>
          <w:sz w:val="28"/>
          <w:szCs w:val="28"/>
          <w:rtl w:val="true"/>
          <w:lang w:bidi="ar-SA"/>
        </w:rPr>
        <w:t>فجعني الرعد و الصواعق بال فارس يوم الكريهة النّجد</w:t>
      </w:r>
    </w:p>
    <w:p>
      <w:pPr>
        <w:pStyle w:val="BookText"/>
        <w:rPr/>
      </w:pPr>
      <w:r>
        <w:rPr>
          <w:rFonts w:ascii="Amiri" w:hAnsi="Amiri" w:eastAsia="Amiri" w:cs="Amiri"/>
          <w:color w:val="111111"/>
          <w:sz w:val="28"/>
          <w:sz w:val="28"/>
          <w:szCs w:val="28"/>
          <w:rtl w:val="true"/>
          <w:lang w:bidi="ar-SA"/>
        </w:rPr>
        <w:t>يا عين هلّا بكيت أربد إذ قمنا و قام الخصوم في كبد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تعرى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للبناء للمفعول تترك و تهمل و يقال لكل شي‌ء أهملته و ضليت سبيله قد عريته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ذو النجدة أو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المشقة هكذا فسر أبو عبيدة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الْإِنْسانَ فِي كَبَدٍ، و معنى البيت الذي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يخشى المنون على أربد و لم يظن أن تصيبه صاعقة ذت و تكون السبب الأول من أسباب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البحتريّ فأحسن و طغى اقتدارا على العبارة، و اتّساعا في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أنّني أوفي التّجارب حقّها فيما أرت، لرجوت ما أخشاه</w:t>
      </w:r>
    </w:p>
    <w:p>
      <w:pPr>
        <w:pStyle w:val="BookText"/>
        <w:rPr/>
      </w:pPr>
      <w:r>
        <w:rPr>
          <w:rFonts w:ascii="Amiri" w:hAnsi="Amiri" w:eastAsia="Amiri" w:cs="Amiri"/>
          <w:color w:val="111111"/>
          <w:sz w:val="28"/>
          <w:sz w:val="28"/>
          <w:szCs w:val="28"/>
          <w:rtl w:val="true"/>
          <w:lang w:bidi="ar-SA"/>
        </w:rPr>
        <w:t xml:space="preserve">و شبيه بهذا الفصل فصل آخر من هذا الكتاب </w:t>
      </w:r>
      <w:r>
        <w:rPr>
          <w:rStyle w:val="FootnoteAnchor"/>
          <w:rtl w:val="true"/>
        </w:rPr>
        <w:footnoteReference w:id="583"/>
      </w:r>
      <w:r>
        <w:rPr>
          <w:rFonts w:ascii="Amiri" w:hAnsi="Amiri" w:eastAsia="Amiri" w:cs="Amiri"/>
          <w:color w:val="111111"/>
          <w:sz w:val="28"/>
          <w:sz w:val="28"/>
          <w:szCs w:val="28"/>
          <w:rtl w:val="true"/>
          <w:lang w:bidi="ar-SA"/>
        </w:rPr>
        <w:t>أيضا، أنشد لإبراهيم بن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يا من لقلب صيغ من صخرة في جسد من لؤلؤ رطب</w:t>
      </w:r>
    </w:p>
    <w:p>
      <w:pPr>
        <w:pStyle w:val="BookText"/>
        <w:rPr/>
      </w:pPr>
      <w:r>
        <w:rPr>
          <w:rFonts w:ascii="Amiri" w:hAnsi="Amiri" w:eastAsia="Amiri" w:cs="Amiri"/>
          <w:color w:val="111111"/>
          <w:sz w:val="28"/>
          <w:sz w:val="28"/>
          <w:szCs w:val="28"/>
          <w:rtl w:val="true"/>
          <w:lang w:bidi="ar-SA"/>
        </w:rPr>
        <w:t xml:space="preserve">جرحت خدّيه بلحظي، فما برحت حتّى اقتصّ من قلبي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أحمد بن أبي فنن معنى و لفظا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أدميت باللّحظات وجنته فاقتصّ ناظره من القلب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بنقاء عبارته و حسن مأخذه، قد صار أولى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دليل لمن عقل أنهم لا يعنون بحسن العبارة مجرّد اللفظ، و لكن صورة و صفة و خصوصية تحدث في المعنى، و شيئا طريق معرفته على الجملة العقل دون السمع، فإنّه على كل حال لم يقل في البحتري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فطغى اقتدارا على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أنني أوفي التّجارب حقّها و كذلك لم يصف ابن أبي فنن بنقاء العبارة، من أجل 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أدميت باللّحظات و جنته و اعلم أنك إذا سبرت أحوال هؤلاء الذين زعموا أنه إذا كان المعبّر عنه واحدا، و العبارة اثنتين، ثم كانت إحدى العبارتين أفصح من الأخرى و أحسن، فإنه ينبغي أن يكون السبب في كونها أفصح و أحسن، اللّفظ نفسه وجدتهم قد قالوا ذلك من حيث قاسوا الكلامين على الكلمتين، فلمّا رأوا أنّه إذا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معناهما واحد، لم يكن بينهما تفاوت، و لم يكن للمعنى في إحداهما حال لا يكون له في الأخرى ظنّوا أن سبيل الكلامين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غلطوا فأفحشوا، لأنه لا يتصوّر أن تكون صورة المعنى في أحد الكلامين أو البيتين، مثل صورة في الآخر البتّة، اللهم إلّا أن يعمد عامد إلى بيت فيضع مكان كل لفظة منه لفظة في معناها، و لا يعرض لنظمه و تأليفه، كمثل أن يقول في بيت حطيئة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 و اقعد فإنّك أنت الطّاعم الكاسي</w:t>
      </w:r>
    </w:p>
    <w:p>
      <w:pPr>
        <w:pStyle w:val="BookText"/>
        <w:rPr/>
      </w:pPr>
      <w:r>
        <w:rPr>
          <w:rFonts w:ascii="Amiri" w:hAnsi="Amiri" w:eastAsia="Amiri" w:cs="Amiri"/>
          <w:color w:val="111111"/>
          <w:sz w:val="28"/>
          <w:sz w:val="28"/>
          <w:szCs w:val="28"/>
          <w:rtl w:val="true"/>
          <w:lang w:bidi="ar-SA"/>
        </w:rPr>
        <w:t xml:space="preserve">ذر المفاخر لا تذهب لمطلبها و اجلس فإنّك أنت الآكل اللّابس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ما كان هذا سبيله كان بمعزل من أن يكون به اعتداد، و أن يدخل في قبيل ما يفاضل فيه بين عبارتين، بل لا يصح أن يجعل ذلك عبارة ثانية، و لا أن يجعل الذي يتعاطاه بمحلّ من يوصف بأنه أخذ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لا يكون ذلك صانعا شيئا يستحق أن يدعى من أجله واضع كلام، و مستأنف عبارة و قائل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 بيت حطيئة لم يكن كلاما و شعرا من أجل معاني الألفاظ المفردة التي تراها فيه، مجرّدة معرّاة من معاني النظم و التأليف، بل منها متوخّى فيها ما ترى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ترحل لبغيتها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أكدت الجملة قبلها،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بالواو على مجموع ما مضى، و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الطاعم الكاسي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معطوفة بالفاء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يجي‌ء فلا يغيّر شيئا من هذا الّذي به كان كلاما و شعرا، لا يكون قد أتى بكلام ثان و عبارة ثانية، بل لا يكون قد قال من عند نفسه شيئا البتّة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أنه كما لا تكون الفضّة أو الذهب خاتما أو سوارا أو غيرهما من</w:t>
      </w:r>
    </w:p>
    <w:p>
      <w:pPr>
        <w:pStyle w:val="BookText"/>
        <w:rPr/>
      </w:pPr>
      <w:r>
        <w:rPr>
          <w:rFonts w:ascii="Amiri" w:hAnsi="Amiri" w:eastAsia="Amiri" w:cs="Amiri"/>
          <w:color w:val="111111"/>
          <w:sz w:val="28"/>
          <w:sz w:val="28"/>
          <w:szCs w:val="28"/>
          <w:rtl w:val="true"/>
          <w:lang w:bidi="ar-SA"/>
        </w:rPr>
        <w:t>أصناف الحلي بأنفسهما، و لكن بما يحدث فيهما من الصّورة، كذلك لا تكون الكلم المفردة التي هي أسماء و أفعال و حروف، و كلاما و شعرا، من غير أن يحدث فيها النظم الذي حقيقته توخّي معاني النحو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ليس لمن يتصدّى لما ذكرنا، من أن يعمد إلى بيت فيضع مكان كل لفظة منها لفظة في معناها، إلا أن يستركّ عقله، و يستخفّ، و يعدّ معدّ الذي حكي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قلت بيتا هو أشعر من بيت حسّان، قال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يغشون حتّى ما تهرّ كلابهم، لا يسألون عن السّواد المقبل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يغشون حتّى ما تهرّ كلابهم أبدا و لا يسلون من ذا المقبل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حسّان، و لكنّك قد أفسدته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إنما أتي القوم من قلّة نظرهم في الكتب التي وضعها العلماء في اختلاف العبارتين على المعنى الواحد، و في كلامهم في أخذ الشاعر من الشاعر، و في أن يقول الشاعران على الجملة في معنى واحد، و في الأشعار التي دوّنوها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كانوا أخذوا أنفسهم بالنظر في تلك الكتب، و تدبّروا ما فيها حقّ التدبّر، لكان يكون ذلك قد أيقظهم من غفلتهم، و كشف الغطاء عن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أردت أن أكتب جملة من الشّعر الذي أنت ترى الشاعرين فيه قد قالا في معنى واحد، و هو ينقسم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أنت ترى أحد الشاعرين فيه قد أتى بالمعنى غفلا ساذجا، و ترى الآخر قد أخرجه في صورة تروق و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أنت ترى كل واحد من الشاعرين قد صنع في المعنى و صوّر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أبدا بالقسم الأول الّذي يكون المعنى في أحد البيتين غفلا، و في الآخر مصوّرا</w:t>
      </w:r>
    </w:p>
    <w:p>
      <w:pPr>
        <w:pStyle w:val="BookText"/>
        <w:rPr/>
      </w:pPr>
      <w:r>
        <w:rPr>
          <w:rFonts w:ascii="Amiri" w:hAnsi="Amiri" w:eastAsia="Amiri" w:cs="Amiri"/>
          <w:color w:val="111111"/>
          <w:sz w:val="28"/>
          <w:sz w:val="28"/>
          <w:szCs w:val="28"/>
          <w:rtl w:val="true"/>
          <w:lang w:bidi="ar-SA"/>
        </w:rPr>
        <w:t>مصنوعا، و يكون ذلك إمّا لأن متأخّرا قصّر عن متقدم، و إمّا لأن هدي متأخّر لشي‌ء لم يهتد إليه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بئس اللّيالي سهدت من طربي شوقا إلى من يبيت يرقدها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 يصادفني و مرهفة الحشا ضدّين أسهره لها و تنامه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ملكت زماعا ظلّ يجذبني قودا لكان ندى كفّيك من عقلي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قيّدت نفسي في ذراك محبّة و من وجد الإحسان قيدا تقيّدا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لكل امرئ من دهره ما تعوّدا و عادة سيف الدولة الطعن في العدى</w:t>
      </w:r>
    </w:p>
    <w:p>
      <w:pPr>
        <w:pStyle w:val="BookText"/>
        <w:rPr/>
      </w:pPr>
      <w:r>
        <w:rPr>
          <w:rFonts w:ascii="Amiri" w:hAnsi="Amiri" w:eastAsia="Amiri" w:cs="Amiri"/>
          <w:color w:val="111111"/>
          <w:sz w:val="28"/>
          <w:sz w:val="28"/>
          <w:szCs w:val="28"/>
          <w:rtl w:val="true"/>
          <w:lang w:bidi="ar-SA"/>
        </w:rPr>
        <w:t>و الذري الستر و الكنف،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عندك حبالك و بين سبب الإقامة بالمصراع الأخير و أن إحسانه إليه هو الذي قيده و فيه نظر إلى قول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تركي سرعة الصدر اغتباطا يدل على موافقة الورود</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هممي معلقة عليك رقابها مغلولة أن الوفاء إسار</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اعتلّ سيف الدّولة اعتلّت الأرض و من فوقها و البأس و الكرم المحض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الخالص، و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 سيف الدولة اعتلت لعلته الأرض و من عليها من الناس و القوة و الكرم الخالص لأنه قوام كل شي‌ء فإذا اعتلّ اعتلّ له كل شي‌ء و هو منقول من قول لمسلم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نالتك يا خير الخلائق علة يفديك من مكروهها الثقلان</w:t>
      </w:r>
    </w:p>
    <w:p>
      <w:pPr>
        <w:pStyle w:val="BookText"/>
        <w:rPr/>
      </w:pPr>
      <w:r>
        <w:rPr>
          <w:rFonts w:ascii="Amiri" w:hAnsi="Amiri" w:eastAsia="Amiri" w:cs="Amiri"/>
          <w:color w:val="111111"/>
          <w:sz w:val="28"/>
          <w:sz w:val="28"/>
          <w:szCs w:val="28"/>
          <w:rtl w:val="true"/>
          <w:lang w:bidi="ar-SA"/>
        </w:rPr>
        <w:t>فبكل قلب من شكاتك علة موصوفة الشكوى بكل لسان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ظللنا نعود الجود من وعكك الّذي وجدت و قلنا اعتلّ عضو من المجد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يعطيك مبتدرا فإن أعجلته أعطاك معتذرا كمن قد أجرما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عزمات فعله فعل محسن إلينا و لكن عذره عذر مذنب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من قصيدة قالها يمدح عياش بن لهيعة الحضرميّ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 جمحاتي لست طوع مؤنبي و ليس حنيني إن عذلت بمصحبي</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متى استوهبت ما أنت راكب و قد لقحت حرب فإنّك نازل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دروع لملك الروم هذي الرسائل يرد بها عن نفسه و يشاغل</w:t>
      </w:r>
    </w:p>
    <w:p>
      <w:pPr>
        <w:pStyle w:val="BookText"/>
        <w:rPr/>
      </w:pPr>
      <w:r>
        <w:rPr>
          <w:rFonts w:ascii="Amiri" w:hAnsi="Amiri" w:eastAsia="Amiri" w:cs="Amiri"/>
          <w:color w:val="111111"/>
          <w:sz w:val="28"/>
          <w:sz w:val="28"/>
          <w:szCs w:val="28"/>
          <w:rtl w:val="true"/>
          <w:lang w:bidi="ar-SA"/>
        </w:rPr>
        <w:t>و لحقت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لكرمك إذا سئلت فرسك في غمرة الحرب و أنت بحاجة إليها فإنك تنزل عنها و تعطيها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 على عزمه في الجود لو وهب الشّ باب يوم لقاء البيض ما ندما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يشهد الوغى ساكن القل ب كأن القتال فيها ذمام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ذاك الجأش جأش مسالم على أنّ ذاك الزّيّ زيّ محارب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الصّبح مشهور بغير دلائل من غيره ابتغيت و لا أعلام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ما للدموع تروم كلّ مرام و الجفن ثاكل هجعة و منام</w:t>
      </w:r>
    </w:p>
    <w:p>
      <w:pPr>
        <w:pStyle w:val="BookText"/>
        <w:rPr/>
      </w:pPr>
      <w:r>
        <w:rPr>
          <w:rFonts w:ascii="Amiri" w:hAnsi="Amiri" w:eastAsia="Amiri" w:cs="Amiri"/>
          <w:color w:val="111111"/>
          <w:sz w:val="28"/>
          <w:sz w:val="28"/>
          <w:szCs w:val="28"/>
          <w:rtl w:val="true"/>
          <w:lang w:bidi="ar-SA"/>
        </w:rPr>
        <w:t>و الثاكل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يصحّ في الأفهام شي‌ء إذا احتاج النّهار إلى دليل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أتيت بمنطق العرب الأصيل و كان بقدر ما عاينت قيلي</w:t>
      </w:r>
    </w:p>
    <w:p>
      <w:pPr>
        <w:pStyle w:val="BookText"/>
        <w:rPr/>
      </w:pPr>
      <w:r>
        <w:rPr>
          <w:rFonts w:ascii="Amiri" w:hAnsi="Amiri" w:eastAsia="Amiri" w:cs="Amiri"/>
          <w:color w:val="111111"/>
          <w:sz w:val="28"/>
          <w:sz w:val="28"/>
          <w:szCs w:val="28"/>
          <w:rtl w:val="true"/>
          <w:lang w:bidi="ar-SA"/>
        </w:rPr>
        <w:t>فعارضه كلام كان منه بمنزلة النساء من البعول</w:t>
      </w:r>
    </w:p>
    <w:p>
      <w:pPr>
        <w:pStyle w:val="BookText"/>
        <w:rPr/>
      </w:pPr>
      <w:r>
        <w:rPr>
          <w:rFonts w:ascii="Amiri" w:hAnsi="Amiri" w:eastAsia="Amiri" w:cs="Amiri"/>
          <w:color w:val="111111"/>
          <w:sz w:val="28"/>
          <w:sz w:val="28"/>
          <w:szCs w:val="28"/>
          <w:rtl w:val="true"/>
          <w:lang w:bidi="ar-SA"/>
        </w:rPr>
        <w:t>و هذا الدّرّ مأمون التشظّي و أنت السيف مأمون الفلول</w:t>
      </w:r>
    </w:p>
    <w:p>
      <w:pPr>
        <w:pStyle w:val="BookText"/>
        <w:rPr/>
      </w:pPr>
      <w:r>
        <w:rPr>
          <w:rFonts w:ascii="Amiri" w:hAnsi="Amiri" w:eastAsia="Amiri" w:cs="Amiri"/>
          <w:color w:val="111111"/>
          <w:sz w:val="28"/>
          <w:sz w:val="28"/>
          <w:szCs w:val="28"/>
          <w:rtl w:val="true"/>
          <w:lang w:bidi="ar-SA"/>
        </w:rPr>
        <w:t>و ليس يصح في الأفهام شي‌ء إذا احتاج النهار إلى دليل</w:t>
      </w:r>
    </w:p>
    <w:p>
      <w:pPr>
        <w:pStyle w:val="BookText"/>
        <w:rPr/>
      </w:pPr>
      <w:r>
        <w:rPr>
          <w:rFonts w:ascii="Amiri" w:hAnsi="Amiri" w:eastAsia="Amiri" w:cs="Amiri"/>
          <w:color w:val="111111"/>
          <w:sz w:val="28"/>
          <w:sz w:val="28"/>
          <w:szCs w:val="28"/>
          <w:rtl w:val="true"/>
          <w:lang w:bidi="ar-SA"/>
        </w:rPr>
        <w:t>و جاءت الرواية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شرف الحديث دليل صدق لمختبر على الشّرف القديم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أرامة كنت مألف كلّ ريم لو استمتعت بالأنس القديم</w:t>
      </w:r>
    </w:p>
    <w:p>
      <w:pPr>
        <w:pStyle w:val="BookText"/>
        <w:rPr/>
      </w:pPr>
      <w:r>
        <w:rPr>
          <w:rFonts w:ascii="Amiri" w:hAnsi="Amiri" w:eastAsia="Amiri" w:cs="Amiri"/>
          <w:color w:val="111111"/>
          <w:sz w:val="28"/>
          <w:sz w:val="28"/>
          <w:szCs w:val="28"/>
          <w:rtl w:val="true"/>
          <w:lang w:bidi="ar-SA"/>
        </w:rPr>
        <w:t>ورامة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قد لهجت فيه الشعراء لطيب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أفعاله نسب لو لم يقل معها جدّي الخصيب عرفنا العرق بالغصن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أفاضل الناس أغراض لدى الزمن يخلو من الهمّ أخلاهم من الفطن</w:t>
      </w:r>
    </w:p>
    <w:p>
      <w:pPr>
        <w:pStyle w:val="BookText"/>
        <w:rPr/>
      </w:pPr>
      <w:r>
        <w:rPr>
          <w:rFonts w:ascii="Amiri" w:hAnsi="Amiri" w:eastAsia="Amiri" w:cs="Amiri"/>
          <w:color w:val="111111"/>
          <w:sz w:val="28"/>
          <w:sz w:val="28"/>
          <w:szCs w:val="28"/>
          <w:rtl w:val="true"/>
          <w:lang w:bidi="ar-SA"/>
        </w:rPr>
        <w:t>و المعنى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عند الناس بأفعاله الكريمة و قد عرف أنه من ولد الخصيب فلو لم ينتسب مع أفعاله لعرفناه كما يستدل بالغصن على الأصل، و هذا كقول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لا تزف إليك إلا شهدت لها على طيب الأروم</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جهلت من امرئ أعراقه و أصوله فانظر إلى ما يصنع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أحبّ آفاق البلاد إلى الفتى أرض ينال بها كريم المطلب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امرئ يولي الجميل محبّب و كلّ مكان ينبت العزّ طيّب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أغالب فيك الشوق و الشوق أغلب و أعجب من ذا الهجر و الوصل أعجب</w:t>
      </w:r>
    </w:p>
    <w:p>
      <w:pPr>
        <w:pStyle w:val="BookText"/>
        <w:rPr/>
      </w:pPr>
      <w:r>
        <w:rPr>
          <w:rFonts w:ascii="Amiri" w:hAnsi="Amiri" w:eastAsia="Amiri" w:cs="Amiri"/>
          <w:color w:val="111111"/>
          <w:sz w:val="28"/>
          <w:sz w:val="28"/>
          <w:szCs w:val="28"/>
          <w:rtl w:val="true"/>
          <w:lang w:bidi="ar-SA"/>
        </w:rPr>
        <w:t>أما تغلط الأيّام فيّ بأن أرى بغيضا تنائي أو حبيبا تقرّب</w:t>
      </w:r>
    </w:p>
    <w:p>
      <w:pPr>
        <w:pStyle w:val="BookText"/>
        <w:rPr/>
      </w:pPr>
      <w:r>
        <w:rPr>
          <w:rFonts w:ascii="Amiri" w:hAnsi="Amiri" w:eastAsia="Amiri" w:cs="Amiri"/>
          <w:color w:val="111111"/>
          <w:sz w:val="28"/>
          <w:sz w:val="28"/>
          <w:szCs w:val="28"/>
          <w:rtl w:val="true"/>
          <w:lang w:bidi="ar-SA"/>
        </w:rPr>
        <w:t xml:space="preserve">و البيت في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يولي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 و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الممدوح يوليه الجميل و يحبه فهو عنده طيب يختاره على أهله 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حصل في خدمتك علا قدره و مثال البيت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أوطان البلاد إلى الفتى أرض ينال بها كريم المطلب</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 له بالفضل من لا يودّه و يقضي له بالسّعد من لا ينجّم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الفضل ما شهدت به الأعداء</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أدّعي لأبي العلاء فضيلة حتّى يسلّمها إليه عداه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قول خالد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رقدت و لم ترث للسّاهر و ليل المحبّ بلا آخر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لم تدر بعد ذهاب الرّقاد ما صنع الدّمع من ناظري</w:t>
      </w:r>
    </w:p>
    <w:p>
      <w:pPr>
        <w:pStyle w:val="BookText"/>
        <w:rPr/>
      </w:pPr>
      <w:r>
        <w:rPr>
          <w:rFonts w:ascii="Amiri" w:hAnsi="Amiri" w:eastAsia="Amiri" w:cs="Amiri"/>
          <w:color w:val="111111"/>
          <w:sz w:val="28"/>
          <w:sz w:val="28"/>
          <w:szCs w:val="28"/>
          <w:rtl w:val="true"/>
          <w:lang w:bidi="ar-SA"/>
        </w:rPr>
        <w:t>مع قول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لخدّك من كفّيك في كلّ ليلة إلى أن ترى ضوء الصّباح و ساد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تبيت تراعي اللّيل ترجو نفاده و ليس لليل العاشقين نفاد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بالمشرقين لها ضجاج أطار قلوب أهل المغربين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خشنت عليه أخت بني خشين و أنجح فيك قول العاذلين</w:t>
      </w:r>
    </w:p>
    <w:p>
      <w:pPr>
        <w:pStyle w:val="BookText"/>
        <w:rPr/>
      </w:pPr>
      <w:r>
        <w:rPr>
          <w:rFonts w:ascii="Amiri" w:hAnsi="Amiri" w:eastAsia="Amiri" w:cs="Amiri"/>
          <w:color w:val="111111"/>
          <w:sz w:val="28"/>
          <w:sz w:val="28"/>
          <w:szCs w:val="28"/>
          <w:rtl w:val="true"/>
          <w:lang w:bidi="ar-SA"/>
        </w:rPr>
        <w:t>و الضجاج مثل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الفزع و الصياح مصحوب بالاستغاثة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تناذر أهل الشّرق منه وقائعا أطاع لها العاصون في بلد الغرب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مع قول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على أدنى ديارهم ألقى إليك الأقاصي بالمقاليد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قول محمد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افرغ لحاجتنا ما دمت مشغولا فلو فرغت لكنت الدّهر مبذولا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مع قول أبي علي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لسعيد أسعد اللّه جدّه لقد رثّ حتّى كاد ينصرم الحبل</w:t>
      </w:r>
    </w:p>
    <w:p>
      <w:pPr>
        <w:pStyle w:val="BookText"/>
        <w:rPr/>
      </w:pPr>
      <w:r>
        <w:rPr>
          <w:rFonts w:ascii="Amiri" w:hAnsi="Amiri" w:eastAsia="Amiri" w:cs="Amiri"/>
          <w:color w:val="111111"/>
          <w:sz w:val="28"/>
          <w:sz w:val="28"/>
          <w:szCs w:val="28"/>
          <w:rtl w:val="true"/>
          <w:lang w:bidi="ar-SA"/>
        </w:rPr>
        <w:t xml:space="preserve">فلا تعتذر بالشّغل عنّا فإنّما تناط بك الآمال ما اتّصل الشّغل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غادة منعت، و تمنع وصلها فلو انّها بذلت لنا لم تبذل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مع 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p>
    <w:p>
      <w:pPr>
        <w:pStyle w:val="BookText"/>
        <w:rPr/>
      </w:pPr>
      <w:r>
        <w:rPr>
          <w:rFonts w:ascii="Amiri" w:hAnsi="Amiri" w:eastAsia="Amiri" w:cs="Amiri"/>
          <w:color w:val="111111"/>
          <w:sz w:val="28"/>
          <w:sz w:val="28"/>
          <w:szCs w:val="28"/>
          <w:rtl w:val="true"/>
          <w:lang w:bidi="ar-SA"/>
        </w:rPr>
        <w:t xml:space="preserve">و من البليّة أنّني علّقت ممنوعا منوعا </w:t>
      </w:r>
      <w:r>
        <w:rPr>
          <w:rStyle w:val="FootnoteAnchor"/>
          <w:rtl w:val="true"/>
        </w:rPr>
        <w:footnoteReference w:id="61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ذنبي أنّ أحسن مطلبي أساء ففي سوء القضاء لي العذر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تصدّت و حبل البين مستحصد شزر و قد سهّل التوديع ما أوعر الهجر</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محاسني اللّاتي أدلّ بها كانت ذنوبي فقل لي كيف أعتذر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يقدم العير من ذعر على الأسد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أطلت روعك حتى صرت لي غرضا</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مجي‌ء العير قادته حيرة إلى أهرت الشّدقين تدمى أظافره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قول معن بن 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انصرفت نفسي عن الشّي‌ء لم تكد إليه بوجه آخر الدّهر تقبل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مع قول العباس بن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الجبال الرّواسي من أماكنها أخفّ من ردّ قلب حين ينصرف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نقل الجبال الرواسي عن مواضعها أخف من نقل نفس حين تنصرف</w:t>
      </w:r>
    </w:p>
    <w:p>
      <w:pPr>
        <w:pStyle w:val="BookText"/>
        <w:rPr/>
      </w:pPr>
      <w:r>
        <w:rPr>
          <w:rFonts w:ascii="Amiri" w:hAnsi="Amiri" w:eastAsia="Amiri" w:cs="Amiri"/>
          <w:color w:val="111111"/>
          <w:sz w:val="28"/>
          <w:sz w:val="28"/>
          <w:szCs w:val="28"/>
          <w:rtl w:val="true"/>
          <w:lang w:bidi="ar-SA"/>
        </w:rPr>
        <w:t>و قول أميّة بن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عطاؤك زين لامرئ إن أصبته بخير و ما كلّ العطاء يزين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ليس بشين لامرئ يذل وجهه إليك كما بعض السؤال يشين</w:t>
      </w:r>
    </w:p>
    <w:p>
      <w:pPr>
        <w:pStyle w:val="BookText"/>
        <w:rPr/>
      </w:pPr>
      <w:r>
        <w:rPr>
          <w:rFonts w:ascii="Amiri" w:hAnsi="Amiri" w:eastAsia="Amiri" w:cs="Amiri"/>
          <w:color w:val="111111"/>
          <w:sz w:val="28"/>
          <w:sz w:val="28"/>
          <w:szCs w:val="28"/>
          <w:rtl w:val="true"/>
          <w:lang w:bidi="ar-SA"/>
        </w:rPr>
        <w:t xml:space="preserve">و البيت في 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الاشتقاق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ديوان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تدعى عطاياه و فرا و هي إن شهرت كانت فخارا لمن يعفوه مؤتنفا</w:t>
      </w:r>
    </w:p>
    <w:p>
      <w:pPr>
        <w:pStyle w:val="BookText"/>
        <w:rPr/>
      </w:pPr>
      <w:r>
        <w:rPr>
          <w:rFonts w:ascii="Amiri" w:hAnsi="Amiri" w:eastAsia="Amiri" w:cs="Amiri"/>
          <w:color w:val="111111"/>
          <w:sz w:val="28"/>
          <w:sz w:val="28"/>
          <w:szCs w:val="28"/>
          <w:rtl w:val="true"/>
          <w:lang w:bidi="ar-SA"/>
        </w:rPr>
        <w:t xml:space="preserve">ما زلت منتظرا أعجوبة عنتا حتّى رأيت سؤالا يجتني شرفا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أمّا الرسوم فقد اذكرن ما سلفا فلا تكفّن عن شانيك أو يكفا</w:t>
      </w:r>
    </w:p>
    <w:p>
      <w:pPr>
        <w:pStyle w:val="BookText"/>
        <w:rPr/>
      </w:pP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معترضة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 الهوى ثمّ ارتمين قلوبنا بأسهم أعداء و هنّ صديق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بتّ أرائي صاحبيّ تجلّدا و قد علقتني من هواك علوق</w:t>
      </w:r>
    </w:p>
    <w:p>
      <w:pPr>
        <w:pStyle w:val="BookText"/>
        <w:rPr/>
      </w:pPr>
      <w:r>
        <w:rPr>
          <w:rFonts w:ascii="Amiri" w:hAnsi="Amiri" w:eastAsia="Amiri" w:cs="Amiri"/>
          <w:color w:val="111111"/>
          <w:sz w:val="28"/>
          <w:sz w:val="28"/>
          <w:szCs w:val="28"/>
          <w:rtl w:val="true"/>
          <w:lang w:bidi="ar-SA"/>
        </w:rPr>
        <w:t>و جاء البيت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امتحن الدّنيا لبيب تكشّفت له عن عدوّ في ثياب صديق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قول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أرادت خلّة أن تزيلنا أبينا و قلنا الحاجبيّة أوّل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فؤادك حيث شئت من الهوى ما الحبّ إلّا للحبيب الأوّل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البين جرّعني نقيح الحنظل و البين أثكلني و إن لم أثكل</w:t>
      </w:r>
    </w:p>
    <w:p>
      <w:pPr>
        <w:pStyle w:val="BookText"/>
        <w:rPr/>
      </w:pPr>
      <w:r>
        <w:rPr>
          <w:rFonts w:ascii="Amiri" w:hAnsi="Amiri" w:eastAsia="Amiri" w:cs="Amiri"/>
          <w:color w:val="111111"/>
          <w:sz w:val="28"/>
          <w:sz w:val="28"/>
          <w:szCs w:val="28"/>
          <w:rtl w:val="true"/>
          <w:lang w:bidi="ar-SA"/>
        </w:rPr>
        <w:t>كم منزل في الأرض يألفه الفتى و ضينه أبدا لأول منزل</w:t>
      </w:r>
    </w:p>
    <w:p>
      <w:pPr>
        <w:pStyle w:val="BookText"/>
        <w:rPr/>
      </w:pPr>
      <w:r>
        <w:rPr>
          <w:rFonts w:ascii="Amiri" w:hAnsi="Amiri" w:eastAsia="Amiri" w:cs="Amiri"/>
          <w:color w:val="111111"/>
          <w:sz w:val="28"/>
          <w:sz w:val="28"/>
          <w:szCs w:val="28"/>
          <w:rtl w:val="true"/>
          <w:lang w:bidi="ar-SA"/>
        </w:rPr>
        <w:t>و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ثمره شديد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من اليوم الوفاء لصاحب شبيب و أوفى من ترى أخوان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تحسبا هندا لها الغدر وحدها سجيّة نفس كلّ غانية هند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تجرّع أسى قد أقفر الجرع الفرد ودع حسي عين يحتلب ماءه الوجد</w:t>
      </w:r>
    </w:p>
    <w:p>
      <w:pPr>
        <w:pStyle w:val="BookText"/>
        <w:rPr/>
      </w:pPr>
      <w:r>
        <w:rPr>
          <w:rFonts w:ascii="Amiri" w:hAnsi="Amiri" w:eastAsia="Amiri" w:cs="Amiri"/>
          <w:color w:val="111111"/>
          <w:sz w:val="28"/>
          <w:sz w:val="28"/>
          <w:szCs w:val="28"/>
          <w:rtl w:val="true"/>
          <w:lang w:bidi="ar-SA"/>
        </w:rPr>
        <w:t>و 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في رنق الصّرى لي موردا فحاولت ورد النّيل عند احتفاله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قواصد كافور توارك غيره و من قصد البحر استقلّ السّواقيا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كفى بك داء أن ترى الموت شافيا و حسب المنايا أن يكن أمانيا</w:t>
      </w:r>
    </w:p>
    <w:p>
      <w:pPr>
        <w:pStyle w:val="BookText"/>
        <w:rPr/>
      </w:pPr>
      <w:r>
        <w:rPr>
          <w:rFonts w:ascii="Amiri" w:hAnsi="Amiri" w:eastAsia="Amiri" w:cs="Amiri"/>
          <w:color w:val="111111"/>
          <w:sz w:val="28"/>
          <w:sz w:val="28"/>
          <w:szCs w:val="28"/>
          <w:rtl w:val="true"/>
          <w:lang w:bidi="ar-SA"/>
        </w:rPr>
        <w:t>و قواصد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الجرد، و يعني بالبحر كافورا و بالسواقي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الملوك و هي جمع ساقية و هي 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الجرد و هي التي تحتنا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الخيل قليلة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قاصدة هذا البحر و تركت السواقي و طالب البحر بغير خلاف يرى غيره لأن السواقي تستمد من البحر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سيف الدولة لما سمع هذا البيت قال له الويل جعلني ساقية و جعل الأسود بحرا و إن كان المتنبي قصد هذا فلقد أبان عن نقض عهد و قلة مروءة لأنه مدح خلقا فلم يعطه أحد ما أعطاه علي بن حمدان و لا كان فيهم من له شرفه و فضله لأنه عربي من سادات تغلب عالم بالشعر و لم يمدح مثله من الشرف و الحسب إلا محمد بن عبد اللّه الكوفي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كأنّما يولد النّدى معهم لا صغر عاذر و لا هرم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عريقون في الأفضال يؤتنف الندى لناشئهم من حيث يؤتنف العمر</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عريقون في الإفضال يؤتنف النّدى لناشئهم من حيث يؤتنف العمر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تغلين بالسّيف كلّ غلائه ليمضي فإنّ الكفّ لا السّيف تقطع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الهند سوّت بين سيفي كريهة فسيفك في كفّ تزيل التّساويا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ساموك من حسد فأفضل منهم غير الجواد و جاد غير المفضل</w:t>
      </w:r>
    </w:p>
    <w:p>
      <w:pPr>
        <w:pStyle w:val="BookText"/>
        <w:rPr/>
      </w:pPr>
      <w:r>
        <w:rPr>
          <w:rFonts w:ascii="Amiri" w:hAnsi="Amiri" w:eastAsia="Amiri" w:cs="Amiri"/>
          <w:color w:val="111111"/>
          <w:sz w:val="28"/>
          <w:sz w:val="28"/>
          <w:szCs w:val="28"/>
          <w:rtl w:val="true"/>
          <w:lang w:bidi="ar-SA"/>
        </w:rPr>
        <w:t xml:space="preserve">فبذلت فينا ما بذلت سماحة و تكرّما و بذلت ما لم تبذل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النّاس منهاج النّدى بعد ما عفت مهايعه المثلى و محّت لواحبه</w:t>
      </w:r>
    </w:p>
    <w:p>
      <w:pPr>
        <w:pStyle w:val="BookText"/>
        <w:rPr/>
      </w:pPr>
      <w:r>
        <w:rPr>
          <w:rFonts w:ascii="Amiri" w:hAnsi="Amiri" w:eastAsia="Amiri" w:cs="Amiri"/>
          <w:color w:val="111111"/>
          <w:sz w:val="28"/>
          <w:sz w:val="28"/>
          <w:szCs w:val="28"/>
          <w:rtl w:val="true"/>
          <w:lang w:bidi="ar-SA"/>
        </w:rPr>
        <w:t xml:space="preserve">ففي كلّ نجد في البلاد و غائر مواهب ليست منه و هي مواهبه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هنّ عوادي يوسف و صواحبه فعزما فقدما أدرك السؤل طالبه</w:t>
      </w:r>
    </w:p>
    <w:p>
      <w:pPr>
        <w:pStyle w:val="BookText"/>
        <w:rPr/>
      </w:pPr>
      <w:r>
        <w:rPr>
          <w:rFonts w:ascii="Amiri" w:hAnsi="Amiri" w:eastAsia="Amiri" w:cs="Amiri"/>
          <w:color w:val="111111"/>
          <w:sz w:val="28"/>
          <w:sz w:val="28"/>
          <w:szCs w:val="28"/>
          <w:rtl w:val="true"/>
          <w:lang w:bidi="ar-SA"/>
        </w:rPr>
        <w:t>و 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الواسعة البينة و اللواحب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لاحب و هو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تطمع فيما تحت حلّتها و عزّ ذلك مطلوبا إذا طلبا </w:t>
      </w:r>
      <w:r>
        <w:rPr>
          <w:rStyle w:val="FootnoteAnchor"/>
          <w:rtl w:val="true"/>
        </w:rPr>
        <w:footnoteReference w:id="63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تبدو بعطفة مطمع حتّى إذا شغل الخليّ ثنت بصدفة مؤيس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إذكار مثلك ترك إذكاري له إذ لا تريد لما أريد مترجما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و إذا المجد كان عوني على المر ء تقاضيته بترك التّقاضي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بدّلت عبرة من الإيماض يوم شدّوا الرحال بالأغراض</w:t>
      </w:r>
    </w:p>
    <w:p>
      <w:pPr>
        <w:pStyle w:val="BookText"/>
        <w:rPr/>
      </w:pPr>
      <w:r>
        <w:rPr>
          <w:rFonts w:ascii="Amiri" w:hAnsi="Amiri" w:eastAsia="Amiri" w:cs="Amiri"/>
          <w:color w:val="111111"/>
          <w:sz w:val="28"/>
          <w:sz w:val="28"/>
          <w:szCs w:val="28"/>
          <w:rtl w:val="true"/>
          <w:lang w:bidi="ar-SA"/>
        </w:rPr>
        <w:t>و الإيماض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مسارقة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فنعمت من شمس إذا حجبت بدت من خدرها فكأنّها لم تحجب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مع قول قيس بن الخطيم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قضى لها اللّه حين صوّرها ال خالق أن لا يكنّها سدف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ردّ الخليط الجمال فانصرفوا ما ذا عليهم لو أنهم وقفوا</w:t>
      </w:r>
    </w:p>
    <w:p>
      <w:pPr>
        <w:pStyle w:val="BookText"/>
        <w:rPr/>
      </w:pPr>
      <w:r>
        <w:rPr>
          <w:rFonts w:ascii="Amiri" w:hAnsi="Amiri" w:eastAsia="Amiri" w:cs="Amiri"/>
          <w:color w:val="111111"/>
          <w:sz w:val="28"/>
          <w:sz w:val="28"/>
          <w:szCs w:val="28"/>
          <w:rtl w:val="true"/>
          <w:lang w:bidi="ar-SA"/>
        </w:rPr>
        <w:t>لو وقفوا ساعة نسائلهم ريث يضحّي جماله السّلف</w:t>
      </w:r>
    </w:p>
    <w:p>
      <w:pPr>
        <w:pStyle w:val="BookText"/>
        <w:rPr/>
      </w:pPr>
      <w:r>
        <w:rPr>
          <w:rFonts w:ascii="Amiri" w:hAnsi="Amiri" w:eastAsia="Amiri" w:cs="Amiri"/>
          <w:color w:val="111111"/>
          <w:sz w:val="28"/>
          <w:sz w:val="28"/>
          <w:szCs w:val="28"/>
          <w:rtl w:val="true"/>
          <w:lang w:bidi="ar-SA"/>
        </w:rPr>
        <w:t>و 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يقال أسدف الليل إذا أرخى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راميات بأسهم ريشها الهد ب تشقّ القلوب قبل الجلود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الرمش، شبهها بريش السهم في مؤخرته، و هذه الأسهم تختلف عن غيرها بأنها تشق القلوب دون أن تخترق الجلود و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رمتني ريشه الكحل لم يجز ظواهر جلدي و هو في القلب جارح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بعض شعراء الجاهلية، و يعزى إلى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دعوت ربّي بالسّلامة جاهدا ليصحّني فإذا السّلامة داء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كانت قناتي لا تلين لغامز فألانها الإصباح و الإمساء</w:t>
      </w:r>
    </w:p>
    <w:p>
      <w:pPr>
        <w:pStyle w:val="BookText"/>
        <w:rPr/>
      </w:pPr>
      <w:r>
        <w:rPr>
          <w:rFonts w:ascii="Amiri" w:hAnsi="Amiri" w:eastAsia="Amiri" w:cs="Amiri"/>
          <w:color w:val="111111"/>
          <w:sz w:val="28"/>
          <w:sz w:val="28"/>
          <w:szCs w:val="28"/>
          <w:rtl w:val="true"/>
          <w:lang w:bidi="ar-SA"/>
        </w:rPr>
        <w:t>مع قول أبي العتاهية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 في نقص امرئ تمامه تدبر في إقبالها أيّامه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p>
    <w:p>
      <w:pPr>
        <w:pStyle w:val="BookText"/>
        <w:rPr/>
      </w:pPr>
      <w:r>
        <w:rPr>
          <w:rFonts w:ascii="Amiri" w:hAnsi="Amiri" w:eastAsia="Amiri" w:cs="Amiri"/>
          <w:color w:val="111111"/>
          <w:sz w:val="28"/>
          <w:sz w:val="28"/>
          <w:szCs w:val="28"/>
          <w:rtl w:val="true"/>
          <w:lang w:bidi="ar-SA"/>
        </w:rPr>
        <w:t>أقلل زيارتك الحبي ب تكون كالثّوب استجدّه</w:t>
      </w:r>
    </w:p>
    <w:p>
      <w:pPr>
        <w:pStyle w:val="BookText"/>
        <w:rPr/>
      </w:pPr>
      <w:r>
        <w:rPr>
          <w:rFonts w:ascii="Amiri" w:hAnsi="Amiri" w:eastAsia="Amiri" w:cs="Amiri"/>
          <w:color w:val="111111"/>
          <w:sz w:val="28"/>
          <w:sz w:val="28"/>
          <w:szCs w:val="28"/>
          <w:rtl w:val="true"/>
          <w:lang w:bidi="ar-SA"/>
        </w:rPr>
        <w:t xml:space="preserve">إنّ الصديق يملّه أن لا يزال يراك عنده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مقام المرء في الحيّ مخلق لديباجتيه فاغترب تتجدّد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غدت تستجير الدمع خوف نوى غد و عاد قتادا عندها كلّ مرقد</w:t>
      </w:r>
    </w:p>
    <w:p>
      <w:pPr>
        <w:pStyle w:val="BookText"/>
        <w:rPr/>
      </w:pPr>
      <w:r>
        <w:rPr>
          <w:rFonts w:ascii="Amiri" w:hAnsi="Amiri" w:eastAsia="Amiri" w:cs="Amiri"/>
          <w:color w:val="111111"/>
          <w:sz w:val="28"/>
          <w:sz w:val="28"/>
          <w:szCs w:val="28"/>
          <w:rtl w:val="true"/>
          <w:lang w:bidi="ar-SA"/>
        </w:rPr>
        <w:t>و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ذو شوك كالإبر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يمدح فيها أبا سعيد محمد بن يوسف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الديباجة من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و الجمع دبابيج و ديابيج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الخريميّ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p>
    <w:p>
      <w:pPr>
        <w:pStyle w:val="BookText"/>
        <w:rPr/>
      </w:pPr>
      <w:r>
        <w:rPr>
          <w:rFonts w:ascii="Amiri" w:hAnsi="Amiri" w:eastAsia="Amiri" w:cs="Amiri"/>
          <w:color w:val="111111"/>
          <w:sz w:val="28"/>
          <w:sz w:val="28"/>
          <w:szCs w:val="28"/>
          <w:rtl w:val="true"/>
          <w:lang w:bidi="ar-SA"/>
        </w:rPr>
        <w:t>زاد معروفك عندي عظما أنّه عندك محقور صغير</w:t>
      </w:r>
    </w:p>
    <w:p>
      <w:pPr>
        <w:pStyle w:val="BookText"/>
        <w:rPr/>
      </w:pPr>
      <w:r>
        <w:rPr>
          <w:rFonts w:ascii="Amiri" w:hAnsi="Amiri" w:eastAsia="Amiri" w:cs="Amiri"/>
          <w:color w:val="111111"/>
          <w:sz w:val="28"/>
          <w:sz w:val="28"/>
          <w:szCs w:val="28"/>
          <w:rtl w:val="true"/>
          <w:lang w:bidi="ar-SA"/>
        </w:rPr>
        <w:t xml:space="preserve">تتناساه كأن لم تأته و هو عند النّاس مشهور كبير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تظنّ من فقدك اعتدادهم أنّهم أنعموا و ما علموا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للنّوائب كيف تسمو إلى أهل النّوافل و الفضول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أفاضل النّاس أغراض لذا الزّمن يخلو من الهمّ أخلاهم من الفطن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جمع فطنة و هي العقل و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 من الناس أهداف للزمان يرميهم بنوائبه و صروفه و يقصدهم بالمحن فلا يزالون محزونين، و إنما يخلو من الحزن و الفكر من كان خاليا من الفطنة و البصيرة و هذا من أحسن الكلام و هو من كلام الحكيم، 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الهم تكون الهموم و ذلك أن العاقل يفكّر في عواقب الأمور فلا يزال مهموما و أمّا الجاهل فلا يفكر في شي‌ء من هذا و قد أكثر الشعراء فيه، قال ذو 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أطاف بنا ريب الزمان فداسنا له طائف بالصالحين بصير</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للنوائب كيف تسمو إلى أهل النوافل و الفضول</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تذلّل لها و اخضع على القرب و النّوى فما عاشق من لا يذلّ و يخضع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الطاعة و الانقياد في القرب و البعد و ارض و سلم لفعلها فهذا من علامة الحب و قد أكثرت الشعراء من هذا المعنى فمنه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العشاق واحدة فإذا أحببت فاستكن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إذا أحببت عبدا للذي تهوى مطيعا</w:t>
      </w:r>
    </w:p>
    <w:p>
      <w:pPr>
        <w:pStyle w:val="BookText"/>
        <w:rPr/>
      </w:pPr>
      <w:r>
        <w:rPr>
          <w:rFonts w:ascii="IRNazanin" w:hAnsi="IRNazanin" w:eastAsia="IRNazanin"/>
          <w:color w:val="111111"/>
          <w:sz w:val="28"/>
          <w:sz w:val="28"/>
          <w:szCs w:val="28"/>
          <w:rtl w:val="true"/>
          <w:lang w:bidi="fa-IR"/>
        </w:rPr>
        <w:t>لن تنال الوصل حتى تلزم النفس الخضوعا</w:t>
      </w:r>
    </w:p>
    <w:p>
      <w:pPr>
        <w:pStyle w:val="BookText"/>
        <w:rPr/>
      </w:pPr>
      <w:r>
        <w:rPr>
          <w:rFonts w:ascii="Amiri" w:hAnsi="Amiri" w:eastAsia="Amiri" w:cs="Amiri"/>
          <w:color w:val="111111"/>
          <w:sz w:val="28"/>
          <w:sz w:val="28"/>
          <w:szCs w:val="28"/>
          <w:rtl w:val="true"/>
          <w:lang w:bidi="ar-SA"/>
        </w:rPr>
        <w:t>مع قول بعض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p>
    <w:p>
      <w:pPr>
        <w:pStyle w:val="BookText"/>
        <w:rPr/>
      </w:pPr>
      <w:r>
        <w:rPr>
          <w:rFonts w:ascii="Amiri" w:hAnsi="Amiri" w:eastAsia="Amiri" w:cs="Amiri"/>
          <w:color w:val="111111"/>
          <w:sz w:val="28"/>
          <w:sz w:val="28"/>
          <w:szCs w:val="28"/>
          <w:rtl w:val="true"/>
          <w:lang w:bidi="ar-SA"/>
        </w:rPr>
        <w:t>كن إذا أحببت عبدا للّذي تهوى مطيعا</w:t>
      </w:r>
    </w:p>
    <w:p>
      <w:pPr>
        <w:pStyle w:val="BookText"/>
        <w:rPr/>
      </w:pPr>
      <w:r>
        <w:rPr>
          <w:rFonts w:ascii="IRNazanin" w:hAnsi="IRNazanin" w:eastAsia="IRNazanin"/>
          <w:color w:val="111111"/>
          <w:sz w:val="28"/>
          <w:sz w:val="28"/>
          <w:szCs w:val="28"/>
          <w:rtl w:val="true"/>
          <w:lang w:bidi="fa-IR"/>
        </w:rPr>
        <w:t xml:space="preserve">لن تنال الوصل حتّى تلزم النّفس الخضوعا </w:t>
      </w:r>
      <w:r>
        <w:rPr>
          <w:rStyle w:val="FootnoteAnchor"/>
          <w:rtl w:val="true"/>
        </w:rPr>
        <w:footnoteReference w:id="65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مضرّس بن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bookmarkStart w:id="165" w:name="pg687_9108"/>
    </w:p>
    <w:p>
      <w:pPr>
        <w:pStyle w:val="BookText"/>
        <w:rPr/>
      </w:pPr>
      <w:bookmarkEnd w:id="165"/>
      <w:r>
        <w:rPr>
          <w:rFonts w:ascii="Amiri" w:hAnsi="Amiri" w:eastAsia="Amiri" w:cs="Amiri"/>
          <w:color w:val="111111"/>
          <w:sz w:val="28"/>
          <w:sz w:val="28"/>
          <w:szCs w:val="28"/>
          <w:rtl w:val="true"/>
          <w:lang w:bidi="ar-SA"/>
        </w:rPr>
        <w:t>لعمرك إنّي بالخليل الّذي له عليّ دلال واجب لمفجّع</w:t>
      </w:r>
    </w:p>
    <w:p>
      <w:pPr>
        <w:pStyle w:val="BookText"/>
        <w:rPr/>
      </w:pPr>
      <w:r>
        <w:rPr>
          <w:rFonts w:ascii="Amiri" w:hAnsi="Amiri" w:eastAsia="Amiri" w:cs="Amiri"/>
          <w:color w:val="111111"/>
          <w:sz w:val="28"/>
          <w:sz w:val="28"/>
          <w:szCs w:val="28"/>
          <w:rtl w:val="true"/>
          <w:lang w:bidi="ar-SA"/>
        </w:rPr>
        <w:t xml:space="preserve">و إنّي بالمولى الّذي ليس نافعي و لا ضائري فقدانه لممتّع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تغلط الأيّام فيّ بأن أرى بغيضا تنائي أو حبيبا تقرّب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أغالب فيك الشوق و الشوق أغلب و أعجب من ذا الهجر و الوصل أعجب</w:t>
      </w:r>
    </w:p>
    <w:p>
      <w:pPr>
        <w:pStyle w:val="BookText"/>
        <w:rPr/>
      </w:pPr>
      <w:r>
        <w:rPr>
          <w:rFonts w:ascii="Amiri" w:hAnsi="Amiri" w:eastAsia="Amiri" w:cs="Amiri"/>
          <w:color w:val="111111"/>
          <w:sz w:val="28"/>
          <w:sz w:val="28"/>
          <w:szCs w:val="28"/>
          <w:rtl w:val="true"/>
          <w:lang w:bidi="ar-SA"/>
        </w:rPr>
        <w:t>أما تغلط الأيام فيّ بأن أرى بغيضا تنائي أو حبيبا تقرّب</w:t>
      </w:r>
    </w:p>
    <w:p>
      <w:pPr>
        <w:pStyle w:val="BookText"/>
        <w:rPr/>
      </w:pPr>
      <w:r>
        <w:rPr>
          <w:rFonts w:ascii="Amiri" w:hAnsi="Amiri" w:eastAsia="Amiri" w:cs="Amiri"/>
          <w:color w:val="111111"/>
          <w:sz w:val="28"/>
          <w:sz w:val="28"/>
          <w:szCs w:val="28"/>
          <w:rtl w:val="true"/>
          <w:lang w:bidi="ar-SA"/>
        </w:rPr>
        <w:t>و تنائي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و النأى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نأى ينأى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و أنأيت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هذه الأيّام مولعة بتقريب من أبغض و إبعاد من أحب، فما تغلط مرّة بتقريب الحبيب و إبعاد البغيض، و ذلك كما قيل في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من خالد كيف لا يغلط فينا مرّة بالصواب</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مظلومة القدّ في تشبيهه غصنا مظلومة الرّيق في تشبيهه ضربا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شبّهناك بالبدر طالعا بخسناك حظّا أنت أبهى و أجمل</w:t>
      </w:r>
    </w:p>
    <w:p>
      <w:pPr>
        <w:pStyle w:val="BookText"/>
        <w:rPr/>
      </w:pPr>
      <w:r>
        <w:rPr>
          <w:rFonts w:ascii="Amiri" w:hAnsi="Amiri" w:eastAsia="Amiri" w:cs="Amiri"/>
          <w:color w:val="111111"/>
          <w:sz w:val="28"/>
          <w:sz w:val="28"/>
          <w:szCs w:val="28"/>
          <w:rtl w:val="true"/>
          <w:lang w:bidi="ar-SA"/>
        </w:rPr>
        <w:t xml:space="preserve">و نظلم إن قسناك باللّيث في الوغى لأنّك أحمى للحريم و أبسل </w:t>
      </w:r>
      <w:r>
        <w:rPr>
          <w:rStyle w:val="FootnoteAnchor"/>
          <w:rtl w:val="true"/>
        </w:rPr>
        <w:footnoteReference w:id="660"/>
      </w:r>
    </w:p>
    <w:p>
      <w:pPr>
        <w:pStyle w:val="Heading2"/>
        <w:numPr>
          <w:ilvl w:val="1"/>
          <w:numId w:val="1"/>
        </w:numPr>
        <w:rPr/>
      </w:pPr>
      <w:bookmarkStart w:id="166" w:name="__RefHeading___Toc5803988_211673320"/>
      <w:bookmarkStart w:id="167" w:name="_Toc58"/>
      <w:bookmarkEnd w:id="166"/>
      <w:r>
        <w:rPr>
          <w:rtl w:val="true"/>
        </w:rPr>
        <w:t>[</w:t>
      </w:r>
      <w:r>
        <w:rPr>
          <w:rtl w:val="true"/>
        </w:rPr>
        <w:t>القسم الثاني في البيتين صنعة و تصويرا</w:t>
      </w:r>
      <w:r>
        <w:rPr>
          <w:rtl w:val="true"/>
        </w:rPr>
        <w:t>]</w:t>
      </w:r>
      <w:bookmarkEnd w:id="16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أنت ترى فيه في كلّ واحد من البيتين صنعة و تصويرا و أستاذيّة على الجملة فمن ذلك، و هو من النادر، قول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p>
    <w:p>
      <w:pPr>
        <w:pStyle w:val="BookText"/>
        <w:rPr/>
      </w:pPr>
      <w:r>
        <w:rPr>
          <w:rFonts w:ascii="Amiri" w:hAnsi="Amiri" w:eastAsia="Amiri" w:cs="Amiri"/>
          <w:color w:val="111111"/>
          <w:sz w:val="28"/>
          <w:sz w:val="28"/>
          <w:szCs w:val="28"/>
          <w:rtl w:val="true"/>
          <w:lang w:bidi="ar-SA"/>
        </w:rPr>
        <w:t xml:space="preserve">و اكذب النّفس إذا حدّثتها إنّ صدق النّفس يزري بالأمل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مع قول نافع بن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صدقت النّفس لم تترك لها أملا و يأمل ما اشتهى المكذوب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بانت لطيّتها الغداة جنوب و طربت إنك ما علمت طروب</w:t>
      </w:r>
    </w:p>
    <w:p>
      <w:pPr>
        <w:pStyle w:val="BookText"/>
        <w:rPr/>
      </w:pPr>
      <w:r>
        <w:rPr>
          <w:rFonts w:ascii="Amiri" w:hAnsi="Amiri" w:eastAsia="Amiri" w:cs="Amiri"/>
          <w:color w:val="111111"/>
          <w:sz w:val="28"/>
          <w:sz w:val="28"/>
          <w:szCs w:val="28"/>
          <w:rtl w:val="true"/>
          <w:lang w:bidi="ar-SA"/>
        </w:rPr>
        <w:t>و لقد تجاورنا فتهجر بيتنا حتى تفارق أو يقال مريب</w:t>
      </w:r>
    </w:p>
    <w:p>
      <w:pPr>
        <w:pStyle w:val="BookText"/>
        <w:rPr/>
      </w:pPr>
      <w:r>
        <w:rPr>
          <w:rFonts w:ascii="Amiri" w:hAnsi="Amiri" w:eastAsia="Amiri" w:cs="Amiri"/>
          <w:color w:val="111111"/>
          <w:sz w:val="28"/>
          <w:sz w:val="28"/>
          <w:szCs w:val="28"/>
          <w:rtl w:val="true"/>
          <w:lang w:bidi="ar-SA"/>
        </w:rPr>
        <w:t>و قول رجل من الخوارج أتي به الحجّاج في جماعة من أصحاب قطريّ فقتلهم، و منّ عليه ليد كانت عنده، و عاد إلى قطريّ، فقال له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قتال عدوّ اللّه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أقاتل الحجّاج عن سلطانه بيد تقرّ بأنّها مولاته</w:t>
      </w:r>
    </w:p>
    <w:p>
      <w:pPr>
        <w:pStyle w:val="BookText"/>
        <w:rPr/>
      </w:pPr>
      <w:r>
        <w:rPr>
          <w:rFonts w:ascii="Amiri" w:hAnsi="Amiri" w:eastAsia="Amiri" w:cs="Amiri"/>
          <w:color w:val="111111"/>
          <w:sz w:val="28"/>
          <w:sz w:val="28"/>
          <w:szCs w:val="28"/>
          <w:rtl w:val="true"/>
          <w:lang w:bidi="ar-SA"/>
        </w:rPr>
        <w:t>ما ذا أقول إذا وقفت إزاءه في الصّف و احتجّت له فعلاته</w:t>
      </w:r>
    </w:p>
    <w:p>
      <w:pPr>
        <w:pStyle w:val="BookText"/>
        <w:rPr/>
      </w:pPr>
      <w:r>
        <w:rPr>
          <w:rFonts w:ascii="Amiri" w:hAnsi="Amiri" w:eastAsia="Amiri" w:cs="Amiri"/>
          <w:color w:val="111111"/>
          <w:sz w:val="28"/>
          <w:sz w:val="28"/>
          <w:szCs w:val="28"/>
          <w:rtl w:val="true"/>
          <w:lang w:bidi="ar-SA"/>
        </w:rPr>
        <w:t xml:space="preserve">و تحدّث الأقوام أنّ صنائعا غرست لديّ فحنظلت نخلاته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أسربل هجر القول من لو هجوته إذن لهجاني عنه معروفه عندي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شهدت لقد أقوت مغانيكم بعدي و محّت كما محّت و شائع من برد</w:t>
      </w:r>
    </w:p>
    <w:p>
      <w:pPr>
        <w:pStyle w:val="BookText"/>
        <w:rPr/>
      </w:pPr>
      <w:r>
        <w:rPr>
          <w:rFonts w:ascii="Amiri" w:hAnsi="Amiri" w:eastAsia="Amiri" w:cs="Amiri"/>
          <w:color w:val="111111"/>
          <w:sz w:val="28"/>
          <w:sz w:val="28"/>
          <w:szCs w:val="28"/>
          <w:rtl w:val="true"/>
          <w:lang w:bidi="ar-SA"/>
        </w:rPr>
        <w:t>و أقوت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السكان، و المغاني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جمع 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وشيعة و هي الغزل الملفوف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البيت في الديوان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غدا بالجيش حلّق فوقه عصائب طير تهتدي بعصائب</w:t>
      </w:r>
    </w:p>
    <w:p>
      <w:pPr>
        <w:pStyle w:val="BookText"/>
        <w:rPr/>
      </w:pPr>
      <w:r>
        <w:rPr>
          <w:rFonts w:ascii="Amiri" w:hAnsi="Amiri" w:eastAsia="Amiri" w:cs="Amiri"/>
          <w:color w:val="111111"/>
          <w:sz w:val="28"/>
          <w:sz w:val="28"/>
          <w:szCs w:val="28"/>
          <w:rtl w:val="true"/>
          <w:lang w:bidi="ar-SA"/>
        </w:rPr>
        <w:t xml:space="preserve">جوانح قد أيقنّ أنّ قبيله إذا ما التقى الصّفّان أوّل غالب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مقاييس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الجوارح من الطيور تحلّق فوق القتلى لتنال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لهم يا أميمة ناصب و ليل أقاسيه بطي‌ء الكواكب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يمدح فيها عمرو بن الحارث الأصفر بن الحارث الأعرج حين لجأ إليه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 المجزوء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مجّ القنا علقا و تراءى الموت في صوره</w:t>
      </w:r>
    </w:p>
    <w:p>
      <w:pPr>
        <w:pStyle w:val="BookText"/>
        <w:rPr/>
      </w:pPr>
      <w:r>
        <w:rPr>
          <w:rFonts w:ascii="Amiri" w:hAnsi="Amiri" w:eastAsia="Amiri" w:cs="Amiri"/>
          <w:color w:val="111111"/>
          <w:sz w:val="28"/>
          <w:sz w:val="28"/>
          <w:szCs w:val="28"/>
          <w:rtl w:val="true"/>
          <w:lang w:bidi="ar-SA"/>
        </w:rPr>
        <w:t>راح في ثنيي مفاضته أسد يدمى شبا ظفره</w:t>
      </w:r>
    </w:p>
    <w:p>
      <w:pPr>
        <w:pStyle w:val="BookText"/>
        <w:rPr/>
      </w:pPr>
      <w:r>
        <w:rPr>
          <w:rFonts w:ascii="Amiri" w:hAnsi="Amiri" w:eastAsia="Amiri" w:cs="Amiri"/>
          <w:color w:val="111111"/>
          <w:sz w:val="28"/>
          <w:sz w:val="28"/>
          <w:szCs w:val="28"/>
          <w:rtl w:val="true"/>
          <w:lang w:bidi="ar-SA"/>
        </w:rPr>
        <w:t xml:space="preserve">تتأيّى الطّير غدوته ثقة بالشّبع من جزره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أيها المنتاب من عفره لست من ليلى و لا سمره</w:t>
      </w:r>
    </w:p>
    <w:p>
      <w:pPr>
        <w:pStyle w:val="BookText"/>
        <w:rPr/>
      </w:pPr>
      <w:r>
        <w:rPr>
          <w:rFonts w:ascii="Amiri" w:hAnsi="Amiri" w:eastAsia="Amiri" w:cs="Amiri"/>
          <w:color w:val="111111"/>
          <w:sz w:val="28"/>
          <w:sz w:val="28"/>
          <w:szCs w:val="28"/>
          <w:rtl w:val="true"/>
          <w:lang w:bidi="ar-SA"/>
        </w:rPr>
        <w:t>يمدح العباس بن عبيد اللّه بن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لشباة و هي إبرة العقرب شبه بها ظفره و المراد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الأخير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تركوهم جزرا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من جزر الشي‌ء يجزره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جزر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و قطّعها، و في هذا قال عنترة في ابني ضمضم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يفعلا فلقد تركت أباهما جزر السباع و كل نسر قشعم</w:t>
      </w:r>
    </w:p>
    <w:p>
      <w:pPr>
        <w:pStyle w:val="BookText"/>
        <w:rPr/>
      </w:pPr>
      <w:r>
        <w:rPr>
          <w:rFonts w:ascii="Amiri" w:hAnsi="Amiri" w:eastAsia="Amiri" w:cs="Amiri"/>
          <w:color w:val="111111"/>
          <w:sz w:val="28"/>
          <w:sz w:val="28"/>
          <w:szCs w:val="28"/>
          <w:rtl w:val="true"/>
          <w:lang w:bidi="ar-SA"/>
        </w:rPr>
        <w:t>و تأيى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شخصه و تعمّده، و التأيّي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التنظّر و التّؤدة و تأيّيت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 تمكثت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البيت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المرزباني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عمرو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نواس ينشد قصيدته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 المجزوء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المنتاب عن عفره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لست من ليلى و لا سحره</w:t>
      </w:r>
    </w:p>
    <w:p>
      <w:pPr>
        <w:pStyle w:val="BookText"/>
        <w:rPr/>
      </w:pPr>
      <w:r>
        <w:rPr>
          <w:rFonts w:ascii="IRNazanin" w:hAnsi="IRNazanin" w:eastAsia="IRNazanin"/>
          <w:color w:val="111111"/>
          <w:sz w:val="28"/>
          <w:sz w:val="28"/>
          <w:szCs w:val="28"/>
          <w:rtl w:val="true"/>
          <w:lang w:bidi="fa-IR"/>
        </w:rPr>
        <w:t>فحسدته،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تتأيّى الطّير غدوته ثقة بالشّبع من جزره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للنابغة شيئا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غدا 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فلئن كان سبق فما أسأت الأتباع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من أبي نواس دليل بيّن في أن المعنى ينقل من صورة إلى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لأنه لو كان لا يكون قد صنع بالمعنى شيئا، لكان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أسأت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لأنه على كل حال لم يتّبعه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الأمر ظاهر لمن نظر في أنه قد نقل المعنى عن صورته التي هو عليها في شعر النابغة إلى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هاهنا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الطّير بأن الممدوح إذا غزا عدوّا كان الظفر له، و كان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فرع،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الطير في أن تتّسع عليها المطاعم من لحوم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عمد النابغة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علم الطير بأن الممدوح يكون الغالب، فذكره صريحا، و كشف عن وجهه، و اعتمد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طمعها في لحوم القتلى، و أنها لذلك تحلّق فوقه على دلالة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عكس أبو نواس القصّة،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طمعها في لحوم القتلى صريحا، فقال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بالشّبع من جزره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يتأيى الطير غدوته و البيت سبق 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علمها بأن الظفر يكون للممدوح، على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الفحوى على علمها أنّ الظفر يكون للممدوح، هي في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لا تثق بأن شبعها يكون من جزر الممدوح، حتى تعلم أنّ الظفر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فيكون شي‌ء أظهر من هذا في النّقل عن صورة إلى صورة؟</w:t>
      </w:r>
    </w:p>
    <w:p>
      <w:pPr>
        <w:pStyle w:val="BookText"/>
        <w:rPr/>
      </w:pPr>
      <w:r>
        <w:rPr>
          <w:rFonts w:ascii="Amiri" w:hAnsi="Amiri" w:eastAsia="Amiri" w:cs="Amiri"/>
          <w:color w:val="111111"/>
          <w:sz w:val="28"/>
          <w:sz w:val="28"/>
          <w:szCs w:val="28"/>
          <w:rtl w:val="true"/>
          <w:lang w:bidi="ar-SA"/>
        </w:rPr>
        <w:t>أرجع إلى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أبي العتاهية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شيم فتّحت من المدح ما قد كان مستغلقا على المدّاح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مع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نظمت له خرز المديح مواهب ينفثن في عقد اللّسان المفحم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نثرت فريد مدامع لم تنظم و الدمع يحمل بعض شجو المغرم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العييّ عن 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البيت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و 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المجد من هنّا و هنّا و كنت له بمجتمع السّيول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مع قول منصور النّمري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و المعروف أودية أحلّك اللّه منها حيث تجتمع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أي امرئ بات من هارون في سخط فليس بالصلوات الخمس ينتفع</w:t>
      </w:r>
    </w:p>
    <w:p>
      <w:pPr>
        <w:pStyle w:val="BookText"/>
        <w:rPr/>
      </w:pPr>
      <w:r>
        <w:rPr>
          <w:rFonts w:ascii="Amiri" w:hAnsi="Amiri" w:eastAsia="Amiri" w:cs="Amiri"/>
          <w:color w:val="111111"/>
          <w:sz w:val="28"/>
          <w:sz w:val="28"/>
          <w:szCs w:val="28"/>
          <w:rtl w:val="true"/>
          <w:lang w:bidi="ar-SA"/>
        </w:rPr>
        <w:t>إن المكارم و المعروف أودية أحلك اللّه منها حيث تجتمع</w:t>
      </w:r>
    </w:p>
    <w:p>
      <w:pPr>
        <w:pStyle w:val="BookText"/>
        <w:rPr/>
      </w:pPr>
      <w:r>
        <w:rPr>
          <w:rFonts w:ascii="IRNazanin" w:hAnsi="IRNazanin" w:eastAsia="IRNazanin"/>
          <w:color w:val="111111"/>
          <w:sz w:val="28"/>
          <w:sz w:val="28"/>
          <w:szCs w:val="28"/>
          <w:rtl w:val="true"/>
          <w:lang w:bidi="fa-IR"/>
        </w:rPr>
        <w:t>إذا رفعت امرأ فاللّه رافعه و من وضعت من الأقوام متضع</w:t>
      </w:r>
    </w:p>
    <w:p>
      <w:pPr>
        <w:pStyle w:val="BookText"/>
        <w:rPr/>
      </w:pPr>
      <w:r>
        <w:rPr>
          <w:rFonts w:ascii="Amiri" w:hAnsi="Amiri" w:eastAsia="Amiri" w:cs="Amiri"/>
          <w:color w:val="111111"/>
          <w:sz w:val="28"/>
          <w:sz w:val="28"/>
          <w:szCs w:val="28"/>
          <w:rtl w:val="true"/>
          <w:lang w:bidi="ar-SA"/>
        </w:rPr>
        <w:t>نفسي فداؤك و الأبطال معلمة يوم الوغى و المنايا بينهم قرع</w:t>
      </w:r>
    </w:p>
    <w:p>
      <w:pPr>
        <w:pStyle w:val="BookText"/>
        <w:rPr/>
      </w:pPr>
      <w:r>
        <w:rPr>
          <w:rFonts w:ascii="Amiri" w:hAnsi="Amiri" w:eastAsia="Amiri" w:cs="Amiri"/>
          <w:color w:val="111111"/>
          <w:sz w:val="28"/>
          <w:sz w:val="28"/>
          <w:szCs w:val="28"/>
          <w:rtl w:val="true"/>
          <w:lang w:bidi="ar-SA"/>
        </w:rPr>
        <w:t>و قول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 كره و كره أن يفارقني أعجب بشي‌ء على البغضاء مودود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أكره شيبي و أخشى أن يزايلني أعجب بشي‌ء على البغضاء مودود</w:t>
      </w:r>
    </w:p>
    <w:p>
      <w:pPr>
        <w:pStyle w:val="BookText"/>
        <w:rPr/>
      </w:pPr>
      <w:r>
        <w:rPr>
          <w:rFonts w:ascii="Amiri" w:hAnsi="Amiri" w:eastAsia="Amiri" w:cs="Amiri"/>
          <w:color w:val="111111"/>
          <w:sz w:val="28"/>
          <w:sz w:val="28"/>
          <w:szCs w:val="28"/>
          <w:rtl w:val="true"/>
          <w:lang w:bidi="ar-SA"/>
        </w:rPr>
        <w:t>و هو لمسلم بن الوليد و يليه بيتان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العواذل و استكفين لائمتي و قد كفاهن نهض البيض في السّود</w:t>
      </w:r>
    </w:p>
    <w:p>
      <w:pPr>
        <w:pStyle w:val="BookText"/>
        <w:rPr/>
      </w:pPr>
      <w:r>
        <w:rPr>
          <w:rFonts w:ascii="Amiri" w:hAnsi="Amiri" w:eastAsia="Amiri" w:cs="Amiri"/>
          <w:color w:val="111111"/>
          <w:sz w:val="28"/>
          <w:sz w:val="28"/>
          <w:szCs w:val="28"/>
          <w:rtl w:val="true"/>
          <w:lang w:bidi="ar-SA"/>
        </w:rPr>
        <w:t>أمّا الشباب فمفقود له خلف و الشيب يذهب مفقودا بمفقود</w:t>
      </w:r>
    </w:p>
    <w:p>
      <w:pPr>
        <w:pStyle w:val="BookText"/>
        <w:rPr/>
      </w:pPr>
      <w:r>
        <w:rPr>
          <w:rFonts w:ascii="Amiri" w:hAnsi="Amiri" w:eastAsia="Amiri" w:cs="Amiri"/>
          <w:color w:val="111111"/>
          <w:sz w:val="28"/>
          <w:sz w:val="28"/>
          <w:szCs w:val="28"/>
          <w:rtl w:val="true"/>
          <w:lang w:bidi="ar-SA"/>
        </w:rPr>
        <w:t>مع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تعيب الغانيات عليّ شيبي و من لي أن أمتّع بالمعيب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يشتاقه من كماله غده و يكثر الوجد نحوه الأمس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هل أثر من ديارهم دعس حيث تلاقى الأجراع و الوعس</w:t>
      </w:r>
    </w:p>
    <w:p>
      <w:pPr>
        <w:pStyle w:val="BookText"/>
        <w:rPr/>
      </w:pPr>
      <w:r>
        <w:rPr>
          <w:rFonts w:ascii="Amiri" w:hAnsi="Amiri" w:eastAsia="Amiri" w:cs="Amiri"/>
          <w:color w:val="111111"/>
          <w:sz w:val="28"/>
          <w:sz w:val="28"/>
          <w:szCs w:val="28"/>
          <w:rtl w:val="true"/>
          <w:lang w:bidi="ar-SA"/>
        </w:rPr>
        <w:t>و 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جرع و هو كثير الرمل و الوعس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يظلّ الأمس يعمل نحوه تلفّت ملهوف و يشتاقه الغد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تنظر إلى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يشتاقه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لفظ أبي تمام، و لكن انظر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نحوه تلفّت ملهوف 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ذمّت الأعداء سوء صباحها فليس يؤدّي شكرها الذّئب و النّسر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بها عرفت أقدارها بعد جهلها بأقدارها قيس بن عيلان و الفزر</w:t>
      </w:r>
    </w:p>
    <w:p>
      <w:pPr>
        <w:pStyle w:val="BookText"/>
        <w:rPr/>
      </w:pPr>
      <w:r>
        <w:rPr>
          <w:rFonts w:ascii="Amiri" w:hAnsi="Amiri" w:eastAsia="Amiri" w:cs="Amiri"/>
          <w:color w:val="111111"/>
          <w:sz w:val="28"/>
          <w:sz w:val="28"/>
          <w:szCs w:val="28"/>
          <w:rtl w:val="true"/>
          <w:lang w:bidi="ar-SA"/>
        </w:rPr>
        <w:t>و الفزر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عربية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من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تصدّت و حبل البين مستحصد شزر و قد سهّل التوديع ما أوعر الهجر</w:t>
      </w:r>
    </w:p>
    <w:p>
      <w:pPr>
        <w:pStyle w:val="BookText"/>
        <w:rPr/>
      </w:pPr>
      <w:r>
        <w:rPr>
          <w:rFonts w:ascii="Amiri" w:hAnsi="Amiri" w:eastAsia="Amiri" w:cs="Amiri"/>
          <w:color w:val="111111"/>
          <w:sz w:val="28"/>
          <w:sz w:val="28"/>
          <w:szCs w:val="28"/>
          <w:rtl w:val="true"/>
          <w:lang w:bidi="ar-SA"/>
        </w:rPr>
        <w:t>و تصدّت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المفتول فتلا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p>
    <w:p>
      <w:pPr>
        <w:pStyle w:val="BookText"/>
        <w:rPr/>
      </w:pPr>
      <w:r>
        <w:rPr>
          <w:rFonts w:ascii="Amiri" w:hAnsi="Amiri" w:eastAsia="Amiri" w:cs="Amiri"/>
          <w:color w:val="111111"/>
          <w:sz w:val="28"/>
          <w:sz w:val="28"/>
          <w:szCs w:val="28"/>
          <w:rtl w:val="true"/>
          <w:lang w:bidi="ar-SA"/>
        </w:rPr>
        <w:t xml:space="preserve">و أنبتّ منهم ربيع السّباع فأثنت بإحسانك الشّامل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إلام طماعية العاذل و لا رأي في الحب للعاقل</w:t>
      </w:r>
    </w:p>
    <w:p>
      <w:pPr>
        <w:pStyle w:val="BookText"/>
        <w:rPr/>
      </w:pPr>
      <w:r>
        <w:rPr>
          <w:rFonts w:ascii="Amiri" w:hAnsi="Amiri" w:eastAsia="Amiri" w:cs="Amiri"/>
          <w:color w:val="111111"/>
          <w:sz w:val="28"/>
          <w:sz w:val="28"/>
          <w:szCs w:val="28"/>
          <w:rtl w:val="true"/>
          <w:lang w:bidi="ar-SA"/>
        </w:rPr>
        <w:t>و الشاعر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السباع على النطق لأثنت بما شملها من إحسانك بكثرة القتلى فكأنك بما أوليتها من لحوم القتلى أنبت لها ربيعا، و هذا ترشيح للاستعارة بأن السباع لا تأكل الحشيش، و لما استعار الربيع استعار النبت و هذا البيت من أحسن ما قاله المتنبي و هو مبني على الاستعارة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بها مثل الجنون فأصبحت و من جثث القتلى عليها تمائم</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نائي المغاني روحه أبدا لصيق روحي و دان ليس بالدّاني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و لأهله أبدا قلوب تلاقى في جسوم ما تلاقى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أ يدري الرّبع أيّ دم أراقا و أيّ قلوب هذا الركب شاقا</w:t>
      </w:r>
    </w:p>
    <w:p>
      <w:pPr>
        <w:pStyle w:val="BookText"/>
        <w:rPr/>
      </w:pPr>
      <w:r>
        <w:rPr>
          <w:rFonts w:ascii="Amiri" w:hAnsi="Amiri" w:eastAsia="Amiri" w:cs="Amiri"/>
          <w:color w:val="111111"/>
          <w:sz w:val="28"/>
          <w:sz w:val="28"/>
          <w:szCs w:val="28"/>
          <w:rtl w:val="true"/>
          <w:lang w:bidi="ar-SA"/>
        </w:rPr>
        <w:t>لنا و لأهله أبدا قلوب تلاقى في جسوم ما تلاقى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للربع، و تلاقى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و للراحلين من أهله قلوب تتلاقى أبدا بما هي عليه من الشوق و التذكار لسالف العهد و أيّام الوصال في أجسام متنافية و أجسام غير متلاقية و هو منقول من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البعاد و التفرق لنلتقي بالذكر إن لم نلتقي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هفّان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p>
    <w:p>
      <w:pPr>
        <w:pStyle w:val="BookText"/>
        <w:rPr/>
      </w:pPr>
      <w:r>
        <w:rPr>
          <w:rFonts w:ascii="Amiri" w:hAnsi="Amiri" w:eastAsia="Amiri" w:cs="Amiri"/>
          <w:color w:val="111111"/>
          <w:sz w:val="28"/>
          <w:sz w:val="28"/>
          <w:szCs w:val="28"/>
          <w:rtl w:val="true"/>
          <w:lang w:bidi="ar-SA"/>
        </w:rPr>
        <w:t xml:space="preserve">أصبح الدّهر مسيئا كلّه ما له إلّا ابن يحيى حسنه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بك الأيّام عتبي كأنّما بنوها لها ذنب و أنت لها عذر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نوالك رد حسادي فلولا و أصلح بين أيّامي و بيني</w:t>
      </w:r>
    </w:p>
    <w:p>
      <w:pPr>
        <w:pStyle w:val="BookText"/>
        <w:rPr/>
      </w:pPr>
      <w:r>
        <w:rPr>
          <w:rFonts w:ascii="Amiri" w:hAnsi="Amiri" w:eastAsia="Amiri" w:cs="Amiri"/>
          <w:color w:val="111111"/>
          <w:sz w:val="28"/>
          <w:sz w:val="28"/>
          <w:szCs w:val="28"/>
          <w:rtl w:val="true"/>
          <w:lang w:bidi="ar-SA"/>
        </w:rPr>
        <w:t>و الثاني 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خطايا الدهر فيّ و قديري بنداك و هو إليّ منها تائب</w:t>
      </w:r>
    </w:p>
    <w:p>
      <w:pPr>
        <w:pStyle w:val="BookText"/>
        <w:rPr/>
      </w:pPr>
      <w:r>
        <w:rPr>
          <w:rFonts w:ascii="Amiri" w:hAnsi="Amiri" w:eastAsia="Amiri" w:cs="Amiri"/>
          <w:color w:val="111111"/>
          <w:sz w:val="28"/>
          <w:sz w:val="28"/>
          <w:szCs w:val="28"/>
          <w:rtl w:val="true"/>
          <w:lang w:bidi="ar-SA"/>
        </w:rPr>
        <w:t>و قول عليّ بن جبلة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اللّيالي ما طوت من قوّتي ردّته في عظتي و في إفهامي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قول ابن المعتز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p>
    <w:p>
      <w:pPr>
        <w:pStyle w:val="BookText"/>
        <w:rPr/>
      </w:pPr>
      <w:r>
        <w:rPr>
          <w:rFonts w:ascii="Amiri" w:hAnsi="Amiri" w:eastAsia="Amiri" w:cs="Amiri"/>
          <w:color w:val="111111"/>
          <w:sz w:val="28"/>
          <w:sz w:val="28"/>
          <w:szCs w:val="28"/>
          <w:rtl w:val="true"/>
          <w:lang w:bidi="ar-SA"/>
        </w:rPr>
        <w:t xml:space="preserve">و ما ينتقص من شباب الرّجال يزد في نهاها و ألبابها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البيت من قصيدة طويلة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لعين و تسكابها تشكّى القذى و بكاها بها</w:t>
      </w:r>
    </w:p>
    <w:p>
      <w:pPr>
        <w:pStyle w:val="BookText"/>
        <w:rPr/>
      </w:pPr>
      <w:r>
        <w:rPr>
          <w:rFonts w:ascii="Amiri" w:hAnsi="Amiri" w:eastAsia="Amiri" w:cs="Amiri"/>
          <w:color w:val="111111"/>
          <w:sz w:val="28"/>
          <w:sz w:val="28"/>
          <w:szCs w:val="28"/>
          <w:rtl w:val="true"/>
          <w:lang w:bidi="ar-SA"/>
        </w:rPr>
        <w:t>و قول بكر بن النطاح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في كفّه غير روحه لجاد بها فليتّق اللّه سائله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أجل أيها الربع الذي خفّ آهله لقد أدركت فيك النوى ما تحاوله</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 xml:space="preserve">إنّك من معشر إذا وهبوا ما دون أعمارهم فقد بخلوا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أبعد نأي المليحة البخل في البعد ما لد تكلّف الإبل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في التبيان شرح العكبري على ديوان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بخلوا عند أنفسهم لأنهم لم يفعلوا الواجب عليهم عندهم و يجوز أن يكون بخلوا نسبهم الناس إلى البخل لاقتصارهم على ما دون أعمارهم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عادتهم بذل أعمارهم و الأول أقوى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ذا يلوم البحر إن بات زاخرا يفيض و صوب المزن إن راح يهطل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ثناك كلام النّاس عن كرم و من يسدّ طريق العارض الهطل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أجاب دمعي و ما الداعي سوى طل دعا فلبّاه قبل الركب و الإبل</w:t>
      </w:r>
    </w:p>
    <w:p>
      <w:pPr>
        <w:pStyle w:val="BookText"/>
        <w:rPr/>
      </w:pPr>
      <w:r>
        <w:rPr>
          <w:rFonts w:ascii="Amiri" w:hAnsi="Amiri" w:eastAsia="Amiri" w:cs="Amiri"/>
          <w:color w:val="111111"/>
          <w:sz w:val="28"/>
          <w:sz w:val="28"/>
          <w:szCs w:val="28"/>
          <w:rtl w:val="true"/>
          <w:lang w:bidi="ar-SA"/>
        </w:rPr>
        <w:t xml:space="preserve">و البيت في شرح التبيان للعكبري على ديوان أبي الطيب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صرفه و ثنيته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عنها 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عارِضٌ مُمْطِرُنا و الهطل و الهطلان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المتفرق العظيم القطر، و في التهذيب الهطلان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القطر المتفرّق، و الهطل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المطر و الدمع و 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يصرفك كلام الناس في إفساد ما بيننا كما لا يقدرون أن يصرفوك عن الكرم و من يقدر على هذا إلا كمن يقدر أن يرد صوب السحاب الممطر فالذي يصرفك عن جودك كالذي يرد السحاب لأن جودك أغزر من فيض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عزّوا و عزّ بعزّهم من جاوروا فهم الذّرى و جماجم الهامات</w:t>
      </w:r>
    </w:p>
    <w:p>
      <w:pPr>
        <w:pStyle w:val="BookText"/>
        <w:rPr/>
      </w:pPr>
      <w:r>
        <w:rPr>
          <w:rFonts w:ascii="Amiri" w:hAnsi="Amiri" w:eastAsia="Amiri" w:cs="Amiri"/>
          <w:color w:val="111111"/>
          <w:sz w:val="28"/>
          <w:sz w:val="28"/>
          <w:szCs w:val="28"/>
          <w:rtl w:val="true"/>
          <w:lang w:bidi="ar-SA"/>
        </w:rPr>
        <w:t xml:space="preserve">إن يطلبوا بتراتهم يعطوا بها أو يطلبوا لا يدركوا بترات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تفيت اللّيالي كلّ شي‌ء أخذته و هنّ لما يأخذن منك غوارم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على قدر أهل العزم تأتي العزائم و تأتي على قدر الكرام المكارم</w:t>
      </w:r>
    </w:p>
    <w:p>
      <w:pPr>
        <w:pStyle w:val="BookText"/>
        <w:rPr/>
      </w:pPr>
      <w:r>
        <w:rPr>
          <w:rFonts w:ascii="Amiri" w:hAnsi="Amiri" w:eastAsia="Amiri" w:cs="Amiri"/>
          <w:color w:val="111111"/>
          <w:sz w:val="28"/>
          <w:sz w:val="28"/>
          <w:szCs w:val="28"/>
          <w:rtl w:val="true"/>
          <w:lang w:bidi="ar-SA"/>
        </w:rPr>
        <w:t>هل الحدث الحمراء تعرف لونها و تعلم أيّ الساقيين الغمائم</w:t>
      </w:r>
    </w:p>
    <w:p>
      <w:pPr>
        <w:pStyle w:val="BookText"/>
        <w:rPr/>
      </w:pPr>
      <w:r>
        <w:rPr>
          <w:rFonts w:ascii="Amiri" w:hAnsi="Amiri" w:eastAsia="Amiri" w:cs="Amiri"/>
          <w:color w:val="111111"/>
          <w:sz w:val="28"/>
          <w:sz w:val="28"/>
          <w:szCs w:val="28"/>
          <w:rtl w:val="true"/>
          <w:lang w:bidi="ar-SA"/>
        </w:rPr>
        <w:t xml:space="preserve">و البيت في شرح 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تجبره على ترك، و فاعله للمخاطب و هو من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إذا أخذت شيئا ذهبت به فإن أخذت منك غرمت لأنك تلزمها الغرامة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تفيت مخاطبة على رواية من روى أخذته بالتاء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سلبت الليالي شيئا أفتّه عليها فلم تقدر على استرداده منك و هي إذا أخذت منك شيئا عزمت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أقوى من الدهر فإنه لا يقدر على مخالفتك و هذا من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أدرك الساعون فينا بوترهم و لا فاتنا من سائر الفاس واتر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سيفه أضحى على الهام حاكما غدا العفو منه و هو في السّيف حاكم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أ لم يأن أن تروى الظماء الحوائم و أن ينظم الشمل المبرّد ناظم</w:t>
      </w:r>
    </w:p>
    <w:p>
      <w:pPr>
        <w:pStyle w:val="BookText"/>
        <w:rPr/>
      </w:pPr>
      <w:r>
        <w:rPr>
          <w:rFonts w:ascii="Amiri" w:hAnsi="Amiri" w:eastAsia="Amiri" w:cs="Amiri"/>
          <w:color w:val="111111"/>
          <w:sz w:val="28"/>
          <w:sz w:val="28"/>
          <w:szCs w:val="28"/>
          <w:rtl w:val="true"/>
          <w:lang w:bidi="ar-SA"/>
        </w:rPr>
        <w:t>لئن أرقأ الدمع اليعور و قد جرى لقد رويت منه خدود نواعم</w:t>
      </w:r>
    </w:p>
    <w:p>
      <w:pPr>
        <w:pStyle w:val="BookText"/>
        <w:rPr/>
      </w:pPr>
      <w:r>
        <w:rPr>
          <w:rFonts w:ascii="Amiri" w:hAnsi="Amiri" w:eastAsia="Amiri" w:cs="Amiri"/>
          <w:color w:val="111111"/>
          <w:sz w:val="28"/>
          <w:sz w:val="28"/>
          <w:szCs w:val="28"/>
          <w:rtl w:val="true"/>
          <w:lang w:bidi="ar-SA"/>
        </w:rPr>
        <w:t>مع قول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كريم الطّبع في الحرب منتض و من عادة الإحسان و الصّفح غامد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عواذل ذات الخال فيّ حواسد و إن ضجيع الخود منّي لماجد</w:t>
      </w:r>
    </w:p>
    <w:p>
      <w:pPr>
        <w:pStyle w:val="BookText"/>
        <w:rPr/>
      </w:pPr>
      <w:r>
        <w:rPr>
          <w:rFonts w:ascii="Amiri" w:hAnsi="Amiri" w:eastAsia="Amiri" w:cs="Amiri"/>
          <w:color w:val="111111"/>
          <w:sz w:val="28"/>
          <w:sz w:val="28"/>
          <w:szCs w:val="28"/>
          <w:rtl w:val="true"/>
          <w:lang w:bidi="ar-SA"/>
        </w:rPr>
        <w:t xml:space="preserve">و البيت في شرح التبيان على ديوان المتنبي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انتضيت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سللته و جردته، و نضا سيفه أيضا و نضوت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أروي من الخمر هامتي و أنضو الفلا بالشاحب المتشلشل</w:t>
      </w:r>
    </w:p>
    <w:p>
      <w:pPr>
        <w:pStyle w:val="BookText"/>
        <w:rPr/>
      </w:pPr>
      <w:r>
        <w:rPr>
          <w:rFonts w:ascii="Amiri" w:hAnsi="Amiri" w:eastAsia="Amiri" w:cs="Amiri"/>
          <w:color w:val="111111"/>
          <w:sz w:val="28"/>
          <w:sz w:val="28"/>
          <w:szCs w:val="28"/>
          <w:rtl w:val="true"/>
          <w:lang w:bidi="ar-SA"/>
        </w:rPr>
        <w:t>و غامد من غمد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كرم طبعه ينضيه و يغمده ما تعوّد من العفو و الإحسان فليس كسيوف الحديد التي تنتضى و تغمد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الآن نظر من نفى الغفلة عن نفسه، فإنك ترى عيانا أنّ للمعنى في كل واحد من البيتين من جميع ذلك، صورة و صفة غير صورته و صفته في البيت الآخر و أن العلماء لم يريدوا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المعنى في هذا هو المعنى في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الذي يعقل من هذا لا يخالف الذي يعقل من ذاك و أنّ المعنى عائد عليك في البيت الثاني على هيئته و صفته التي كان عليها في البيت الأوّل و أن لا فرق و لا فصل و لا تباين بوجه من الوجوه و أنّ حكم البيتين مثلا حكم الاسمين قد وضعا في اللغة لشي‌ء واحد، كالليث و الأسد و لكن قالوا ذلك على حسب ما يقوله العقلاء في الشّيئين يجمعهما جنس واحد، ثم يفترقان بخواصّ و مزايا و صفات، كالخاتم و الخاتم، و الشّنف و الشّنف، و السّوار و السّوار، و سائر أصناف الحلي التي يجمعها جنس واحد، ثم يكون بينهما الاختلاف الشديد في الصنعة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ينظر إلى بيت الخارجيّ و بيت أبي تمام، فلا يعلم أنّ صورة المعنى في ذلك غير صورته في هذا؟ كيف، و الخارجيّ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احتجّت له فعلاته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ما ذا أقول إذا وقفت إزاءه في الصف و احتجّت له فعلاته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مجموعة أبيات قالها لقطريّ بن الفجاءة حينما أمره أن يقاتل الحجاج فأبى و أنشد الأبيات، و قال الشيخ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لعامر بن حطّان الخارجيّ و هو أخو عمران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أبو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لهجاني عنه معروفه عندي</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أسربل هجر القول من لو هجوته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قصيدة يمدح فيها موسى بن إبراهيم الرافقي و يعتذر إليه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لقد أقوت مغانيكم بعدي و محّت كما محّت و شائع من برد</w:t>
      </w:r>
    </w:p>
    <w:p>
      <w:pPr>
        <w:pStyle w:val="BookText"/>
        <w:rPr/>
      </w:pPr>
      <w:r>
        <w:rPr>
          <w:rFonts w:ascii="Amiri" w:hAnsi="Amiri" w:eastAsia="Amiri" w:cs="Amiri"/>
          <w:color w:val="111111"/>
          <w:sz w:val="28"/>
          <w:sz w:val="28"/>
          <w:szCs w:val="28"/>
          <w:rtl w:val="true"/>
          <w:lang w:bidi="ar-SA"/>
        </w:rPr>
        <w:t xml:space="preserve">و 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في المعنى؟</w:t>
      </w:r>
    </w:p>
    <w:p>
      <w:pPr>
        <w:pStyle w:val="BookText"/>
        <w:rPr/>
      </w:pPr>
      <w:r>
        <w:rPr>
          <w:rFonts w:ascii="Amiri" w:hAnsi="Amiri" w:eastAsia="Amiri" w:cs="Amiri"/>
          <w:color w:val="111111"/>
          <w:sz w:val="28"/>
          <w:sz w:val="28"/>
          <w:szCs w:val="28"/>
          <w:rtl w:val="true"/>
          <w:lang w:bidi="ar-SA"/>
        </w:rPr>
        <w:t>و كذلك الحكم في جميع ما ذكرناه، فليس يتصوّر في نفس عاقل أن يكون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أحبّ آفاق البلاد إلى الفتى أرض ينال بها كريم المطلب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كلّ امرئ يولي الجميل محبّب و كل مكان ينبت العزّ طيّب</w:t>
      </w:r>
    </w:p>
    <w:p>
      <w:pPr>
        <w:pStyle w:val="BookText"/>
        <w:rPr/>
      </w:pPr>
      <w:r>
        <w:rPr>
          <w:rFonts w:ascii="Amiri" w:hAnsi="Amiri" w:eastAsia="Amiri" w:cs="Amiri"/>
          <w:color w:val="111111"/>
          <w:sz w:val="28"/>
          <w:sz w:val="28"/>
          <w:szCs w:val="28"/>
          <w:rtl w:val="true"/>
          <w:lang w:bidi="ar-SA"/>
        </w:rPr>
        <w:t xml:space="preserve">و جاء البيت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مكان ينبت العزّ طيّب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كل امرئ يولي الجميل محبّب و هو من قصيدة له يمدح فيها سيف الدولة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أغالب فيك الشوق و الشوق أغلب و أعجب من ذا الهجر و الوصل أعجب</w:t>
      </w:r>
    </w:p>
    <w:p>
      <w:pPr>
        <w:pStyle w:val="BookText"/>
        <w:rPr/>
      </w:pPr>
      <w:r>
        <w:rPr>
          <w:rFonts w:ascii="Amiri" w:hAnsi="Amiri" w:eastAsia="Amiri" w:cs="Amiri"/>
          <w:color w:val="111111"/>
          <w:sz w:val="28"/>
          <w:sz w:val="28"/>
          <w:szCs w:val="28"/>
          <w:rtl w:val="true"/>
          <w:lang w:bidi="ar-SA"/>
        </w:rPr>
        <w:t xml:space="preserve">و البيت في شرح التبيان للعكبري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يولي الجميل يصنعه و يعطيه،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الممدوح يوليه الجميل و يحبه فهو عنده طيب يختاره على أهله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اعلم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تمثيل و قياس لما نعلمه بعقولنا على الذي نراه بأبصارنا، فلمّا رأينا البينونة بين آحاد الأجناس تكون من جهة الصّورة، فكان تبيّن إنسان من إنسان و فرس من فرس، بخصوصيّة تكون في صورة هذا لا تكون في صورة ذاك، و كذلك كان الأمر في المصنوعات، فكان تبيّن خاتم من خاتم و سوار من سوار بذلك، ثم وجدنا بين المعنى في أحد البيتين و بينه في الآخر بينونة في عقولنا و فرقا، عبّرنا عن ذلك الفرق و تلك البينونة بأن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للمعنى في هذا صورة غير صورته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العبارة عن ذلك بالصورة شيئا نحن ابتدأناه فينكره منكر، بل هو مستعمل مشهور في كلام العلماء، و يكفيك 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الشعر صياغة و ضرب من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لو كان المعنى في أحد البيتين يكون على هيئته و صفته في البيت الآخر، و كان التّالي من الشاعرين يجيئك به معادا على وجهه لم يحدث فيه شيئا، و لم يغيّر له صفة، لكان قول العلماء في 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أخذ المعنى من صاحبه فأحسن و أجاد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أساء 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لغوا من القول، من حيث كان محالا أن يحسن أو يسي‌ء في شي‌ء لا يصنع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يكون جعلهم البيت نظيرا للبيت و مناسبا له، خطأ منهم، لأنه محال أن يناسب الشي‌ء نفسه، و أن يكون نظيرا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ثالث، و هو أنّهم يقولون في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أخذ المعنى فظهر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أخذه فأخفى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المعنى يكون معادا على صورته و هيئته، و كان الآخذ له من صاحبه لا يصنع شيئا غير أن يبدّل لفظا مكان لفظ، لكان الإخفاء فيه محالا، لأن اللّفظ لا يخفي المعنى، و إنّما يخفيه إخراجه في صورة غير التي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أن القاضي أبا الحسن </w:t>
      </w:r>
      <w:r>
        <w:rPr>
          <w:rStyle w:val="FootnoteAnchor"/>
          <w:rtl w:val="true"/>
        </w:rPr>
        <w:footnoteReference w:id="698"/>
      </w:r>
      <w:r>
        <w:rPr>
          <w:rFonts w:ascii="Amiri" w:hAnsi="Amiri" w:eastAsia="Amiri" w:cs="Amiri"/>
          <w:color w:val="111111"/>
          <w:sz w:val="28"/>
          <w:sz w:val="28"/>
          <w:szCs w:val="28"/>
          <w:rtl w:val="true"/>
          <w:lang w:bidi="ar-SA"/>
        </w:rPr>
        <w:t xml:space="preserve">، ذكر فيما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بيت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 المجزوء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خلّيت و الحسن تأخذه تنتقي منه و تنتخب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ما هوى إلا له سبب يبتدي منه و ينشعب</w:t>
      </w:r>
    </w:p>
    <w:p>
      <w:pPr>
        <w:pStyle w:val="BookText"/>
        <w:rPr/>
      </w:pPr>
      <w:r>
        <w:rPr>
          <w:rFonts w:ascii="Amiri" w:hAnsi="Amiri" w:eastAsia="Amiri" w:cs="Amiri"/>
          <w:color w:val="111111"/>
          <w:sz w:val="28"/>
          <w:sz w:val="28"/>
          <w:szCs w:val="28"/>
          <w:rtl w:val="true"/>
          <w:lang w:bidi="ar-SA"/>
        </w:rPr>
        <w:t>فتنت قلبي محجبة وجهها بالحسن منتقب</w:t>
      </w:r>
    </w:p>
    <w:p>
      <w:pPr>
        <w:pStyle w:val="BookText"/>
        <w:rPr/>
      </w:pPr>
      <w:r>
        <w:rPr>
          <w:rFonts w:ascii="Amiri" w:hAnsi="Amiri" w:eastAsia="Amiri" w:cs="Amiri"/>
          <w:color w:val="111111"/>
          <w:sz w:val="28"/>
          <w:sz w:val="28"/>
          <w:szCs w:val="28"/>
          <w:rtl w:val="true"/>
          <w:lang w:bidi="ar-SA"/>
        </w:rPr>
        <w:t>خليت و الحسن تأخذه تنتقي منه و تنتخب</w:t>
      </w:r>
    </w:p>
    <w:p>
      <w:pPr>
        <w:pStyle w:val="BookText"/>
        <w:rPr/>
      </w:pPr>
      <w:r>
        <w:rPr>
          <w:rFonts w:ascii="Amiri" w:hAnsi="Amiri" w:eastAsia="Amiri" w:cs="Amiri"/>
          <w:color w:val="111111"/>
          <w:sz w:val="28"/>
          <w:sz w:val="28"/>
          <w:szCs w:val="28"/>
          <w:rtl w:val="true"/>
          <w:lang w:bidi="ar-SA"/>
        </w:rPr>
        <w:t>فاكتست منه طرائفه و استزادت فضل ما تهب</w:t>
      </w:r>
    </w:p>
    <w:p>
      <w:pPr>
        <w:pStyle w:val="BookText"/>
        <w:rPr/>
      </w:pPr>
      <w:r>
        <w:rPr>
          <w:rFonts w:ascii="Amiri" w:hAnsi="Amiri" w:eastAsia="Amiri" w:cs="Amiri"/>
          <w:color w:val="111111"/>
          <w:sz w:val="28"/>
          <w:sz w:val="28"/>
          <w:szCs w:val="28"/>
          <w:rtl w:val="true"/>
          <w:lang w:bidi="ar-SA"/>
        </w:rPr>
        <w:t>و بيت عبد اللّه بن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جئت محتكما عليهم تخيّر في الأبوّة ما تشاء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ذكر أنّهما معا من بيت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ما فيّ غير مخيّر هواي، و لو خيّرت كنت المهذّبا </w:t>
      </w:r>
      <w:r>
        <w:rPr>
          <w:rStyle w:val="FootnoteAnchor"/>
          <w:rtl w:val="true"/>
        </w:rPr>
        <w:footnoteReference w:id="70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في تناسب هذه الثلاثة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ذكر أن أبا تمام قد تناوله فأخفاه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صوّرت نفسك لم تزدها على ما فيك من كرم الطّباع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رأيك مثل رأي السيف صحّت مشورة حدّه عند المصاع</w:t>
      </w:r>
    </w:p>
    <w:p>
      <w:pPr>
        <w:pStyle w:val="BookText"/>
        <w:rPr/>
      </w:pPr>
      <w:r>
        <w:rPr>
          <w:rFonts w:ascii="Amiri" w:hAnsi="Amiri" w:eastAsia="Amiri" w:cs="Amiri"/>
          <w:color w:val="111111"/>
          <w:sz w:val="28"/>
          <w:sz w:val="28"/>
          <w:szCs w:val="28"/>
          <w:rtl w:val="true"/>
          <w:lang w:bidi="ar-SA"/>
        </w:rPr>
        <w:t>و المصاع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في ذلك ما تراه إذا أنت تأمّلت قول أبي العتاهية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 البخيل عليّ صالحة عنّي بخفّته على ظهري</w:t>
      </w:r>
    </w:p>
    <w:p>
      <w:pPr>
        <w:pStyle w:val="BookText"/>
        <w:rPr/>
      </w:pPr>
      <w:r>
        <w:rPr>
          <w:rFonts w:ascii="Amiri" w:hAnsi="Amiri" w:eastAsia="Amiri" w:cs="Amiri"/>
          <w:color w:val="111111"/>
          <w:sz w:val="28"/>
          <w:sz w:val="28"/>
          <w:szCs w:val="28"/>
          <w:rtl w:val="true"/>
          <w:lang w:bidi="ar-SA"/>
        </w:rPr>
        <w:t>أعلى و أكرم عن يديه يدي فعلت، و نزّه قدره قدري</w:t>
      </w:r>
    </w:p>
    <w:p>
      <w:pPr>
        <w:pStyle w:val="BookText"/>
        <w:rPr/>
      </w:pPr>
      <w:r>
        <w:rPr>
          <w:rFonts w:ascii="Amiri" w:hAnsi="Amiri" w:eastAsia="Amiri" w:cs="Amiri"/>
          <w:color w:val="111111"/>
          <w:sz w:val="28"/>
          <w:sz w:val="28"/>
          <w:szCs w:val="28"/>
          <w:rtl w:val="true"/>
          <w:lang w:bidi="ar-SA"/>
        </w:rPr>
        <w:t>و رزقت من جدواه عافية أن لا يضيق بشكره صدري</w:t>
      </w:r>
    </w:p>
    <w:p>
      <w:pPr>
        <w:pStyle w:val="BookText"/>
        <w:rPr/>
      </w:pPr>
      <w:r>
        <w:rPr>
          <w:rFonts w:ascii="Amiri" w:hAnsi="Amiri" w:eastAsia="Amiri" w:cs="Amiri"/>
          <w:color w:val="111111"/>
          <w:sz w:val="28"/>
          <w:sz w:val="28"/>
          <w:szCs w:val="28"/>
          <w:rtl w:val="true"/>
          <w:lang w:bidi="ar-SA"/>
        </w:rPr>
        <w:t>و غنيت خلوا من تفضّله أحنو عليه بأحسن العذر</w:t>
      </w:r>
    </w:p>
    <w:p>
      <w:pPr>
        <w:pStyle w:val="BookText"/>
        <w:rPr/>
      </w:pPr>
      <w:r>
        <w:rPr>
          <w:rFonts w:ascii="Amiri" w:hAnsi="Amiri" w:eastAsia="Amiri" w:cs="Amiri"/>
          <w:color w:val="111111"/>
          <w:sz w:val="28"/>
          <w:sz w:val="28"/>
          <w:szCs w:val="28"/>
          <w:rtl w:val="true"/>
          <w:lang w:bidi="ar-SA"/>
        </w:rPr>
        <w:t xml:space="preserve">ما فاتني خير امرئ وضعت عنّي يداه مئونة الشّكر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ثم نظرت إلى قول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المنسرح</w:t>
      </w:r>
    </w:p>
    <w:p>
      <w:pPr>
        <w:pStyle w:val="BookText"/>
        <w:rPr/>
      </w:pPr>
      <w:r>
        <w:rPr>
          <w:rFonts w:ascii="Amiri" w:hAnsi="Amiri" w:eastAsia="Amiri" w:cs="Amiri"/>
          <w:color w:val="111111"/>
          <w:sz w:val="28"/>
          <w:sz w:val="28"/>
          <w:szCs w:val="28"/>
          <w:rtl w:val="true"/>
          <w:lang w:bidi="ar-SA"/>
        </w:rPr>
        <w:t>أعتقني سوء ما صنعت من الرّقّ فيا بردها على كبدي</w:t>
      </w:r>
    </w:p>
    <w:p>
      <w:pPr>
        <w:pStyle w:val="BookText"/>
        <w:rPr/>
      </w:pPr>
      <w:r>
        <w:rPr>
          <w:rFonts w:ascii="Amiri" w:hAnsi="Amiri" w:eastAsia="Amiri" w:cs="Amiri"/>
          <w:color w:val="111111"/>
          <w:sz w:val="28"/>
          <w:sz w:val="28"/>
          <w:szCs w:val="28"/>
          <w:rtl w:val="true"/>
          <w:lang w:bidi="ar-SA"/>
        </w:rPr>
        <w:t xml:space="preserve">فصرت عبدا للسّوء منك و ما أحسن سوء قبلي إلى أحد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مما هو في غاية النّدرة من هذا الباب، ما صنعه الجاحظ بقول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سكتوا أثنت عليك الحقائب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فعاجوا فأثنوا بالذي أنت أهله و في 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أمالي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خزانة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شذور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الشعر و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نثره فقال، و كتب به إلى ابن الزّيات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أعزك اللّه نسحر بالبيان، و نموه بالقول، و الناس ينظرون إلى الحال، و يقضون بالعيان، فأثر في أمرنا أثرا ينطق إذا سكتنا، فإنّ المدّعي بغير بيّنة متعرّض للتكذيب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من وصفهم الشعر و عمله و إدلالهم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النّميرى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القصائد قد علمن بأنّني صنع اللّسان بهنّ، لا أتنحّل</w:t>
      </w:r>
    </w:p>
    <w:p>
      <w:pPr>
        <w:pStyle w:val="BookText"/>
        <w:rPr/>
      </w:pPr>
      <w:r>
        <w:rPr>
          <w:rFonts w:ascii="Amiri" w:hAnsi="Amiri" w:eastAsia="Amiri" w:cs="Amiri"/>
          <w:color w:val="111111"/>
          <w:sz w:val="28"/>
          <w:sz w:val="28"/>
          <w:szCs w:val="28"/>
          <w:rtl w:val="true"/>
          <w:lang w:bidi="ar-SA"/>
        </w:rPr>
        <w:t>و إذا ابتدأت عروض نسج ريّض جعلت تذلّ لما أريد و تسهل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تطاوعني، و لو يرتاضها غيري لحاول صعبة لا تقبل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تميم بن مقبل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عن ذكر القوافي فلن ترى لها قائلا بعدي أطبّ و أشعرا</w:t>
      </w:r>
    </w:p>
    <w:p>
      <w:pPr>
        <w:pStyle w:val="BookText"/>
        <w:rPr/>
      </w:pPr>
      <w:r>
        <w:rPr>
          <w:rFonts w:ascii="Amiri" w:hAnsi="Amiri" w:eastAsia="Amiri" w:cs="Amiri"/>
          <w:color w:val="111111"/>
          <w:sz w:val="28"/>
          <w:sz w:val="28"/>
          <w:szCs w:val="28"/>
          <w:rtl w:val="true"/>
          <w:lang w:bidi="ar-SA"/>
        </w:rPr>
        <w:t>و أكثر بيتا سائرا ضربت له حزون جبال الشّعر حتّى تيسّرا</w:t>
      </w:r>
    </w:p>
    <w:p>
      <w:pPr>
        <w:pStyle w:val="BookText"/>
        <w:rPr/>
      </w:pPr>
      <w:r>
        <w:rPr>
          <w:rFonts w:ascii="Amiri" w:hAnsi="Amiri" w:eastAsia="Amiri" w:cs="Amiri"/>
          <w:color w:val="111111"/>
          <w:sz w:val="28"/>
          <w:sz w:val="28"/>
          <w:szCs w:val="28"/>
          <w:rtl w:val="true"/>
          <w:lang w:bidi="ar-SA"/>
        </w:rPr>
        <w:t xml:space="preserve">أغرّ غريبا يمسح النّاس وجهه كما تمسح الأيدي الأغرّ المشهّرا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غرّ قد نسقت مشهّرات طوالع، لا تطيق لها جوابا</w:t>
      </w:r>
    </w:p>
    <w:p>
      <w:pPr>
        <w:pStyle w:val="BookText"/>
        <w:rPr/>
      </w:pPr>
      <w:r>
        <w:rPr>
          <w:rFonts w:ascii="Amiri" w:hAnsi="Amiri" w:eastAsia="Amiri" w:cs="Amiri"/>
          <w:color w:val="111111"/>
          <w:sz w:val="28"/>
          <w:sz w:val="28"/>
          <w:szCs w:val="28"/>
          <w:rtl w:val="true"/>
          <w:lang w:bidi="ar-SA"/>
        </w:rPr>
        <w:t>عديّ بن الرّقاع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قصدة قد بتّ أجمع بينها حتّى أقوّم ميلها و سنادها</w:t>
      </w:r>
    </w:p>
    <w:p>
      <w:pPr>
        <w:pStyle w:val="BookText"/>
        <w:rPr/>
      </w:pPr>
      <w:r>
        <w:rPr>
          <w:rFonts w:ascii="Amiri" w:hAnsi="Amiri" w:eastAsia="Amiri" w:cs="Amiri"/>
          <w:color w:val="111111"/>
          <w:sz w:val="28"/>
          <w:sz w:val="28"/>
          <w:szCs w:val="28"/>
          <w:rtl w:val="true"/>
          <w:lang w:bidi="ar-SA"/>
        </w:rPr>
        <w:t xml:space="preserve">نظر المثقّف في كعوب قناته حتّى يقيم ثقافة منادها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عرف الديار توهّما فاعتادها من بعد ما شمل البلى أبلادها</w:t>
      </w:r>
    </w:p>
    <w:p>
      <w:pPr>
        <w:pStyle w:val="BookText"/>
        <w:rPr/>
      </w:pPr>
      <w:r>
        <w:rPr>
          <w:rFonts w:ascii="Amiri" w:hAnsi="Amiri" w:eastAsia="Amiri" w:cs="Amiri"/>
          <w:color w:val="111111"/>
          <w:sz w:val="28"/>
          <w:sz w:val="28"/>
          <w:szCs w:val="28"/>
          <w:rtl w:val="true"/>
          <w:lang w:bidi="ar-SA"/>
        </w:rPr>
        <w:t>و 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عيوب الشعر و هو في اصطلاح العروضيين اختلاف الحرف الذي قبل الردف بالفتح و الكسر، و الردف هو حرف اللين الذي قبل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تكون مع القواس و الرماح يقوّم بها الشي‌ء المعوجّ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تسوّى به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اللقوافي، شانها من يحوكها، إذا ما توى كعب و فوّز جرول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يقوّمها حتّى تلين متونها فيقصر عنها كلّ ما يتمثّل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يقول فلا تعيا بشي‌ء يقوله و من قائليها من يسي‌ء و يعمل</w:t>
      </w:r>
    </w:p>
    <w:p>
      <w:pPr>
        <w:pStyle w:val="BookText"/>
        <w:rPr/>
      </w:pPr>
      <w:r>
        <w:rPr>
          <w:rFonts w:ascii="Amiri" w:hAnsi="Amiri" w:eastAsia="Amiri" w:cs="Amiri"/>
          <w:color w:val="111111"/>
          <w:sz w:val="28"/>
          <w:sz w:val="28"/>
          <w:szCs w:val="28"/>
          <w:rtl w:val="true"/>
          <w:lang w:bidi="ar-SA"/>
        </w:rPr>
        <w:t>كفيتك لا تلقى من الناس واحدا تنخّل منها مثل ما يتنخّل</w:t>
      </w:r>
    </w:p>
    <w:p>
      <w:pPr>
        <w:pStyle w:val="BookText"/>
        <w:rPr/>
      </w:pP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عميت جنينا، و الذّكاء من العمى، فجئت عجيب الظّنّ للعلم موئلا</w:t>
      </w:r>
    </w:p>
    <w:p>
      <w:pPr>
        <w:pStyle w:val="BookText"/>
        <w:rPr/>
      </w:pPr>
      <w:r>
        <w:rPr>
          <w:rFonts w:ascii="Amiri" w:hAnsi="Amiri" w:eastAsia="Amiri" w:cs="Amiri"/>
          <w:color w:val="111111"/>
          <w:sz w:val="28"/>
          <w:sz w:val="28"/>
          <w:szCs w:val="28"/>
          <w:rtl w:val="true"/>
          <w:lang w:bidi="ar-SA"/>
        </w:rPr>
        <w:t>و غاص ضياء العين للعلم رافدا لقلب إذا ما ضيّع النّاس حصّلا</w:t>
      </w:r>
    </w:p>
    <w:p>
      <w:pPr>
        <w:pStyle w:val="BookText"/>
        <w:rPr/>
      </w:pPr>
      <w:r>
        <w:rPr>
          <w:rFonts w:ascii="Amiri" w:hAnsi="Amiri" w:eastAsia="Amiri" w:cs="Amiri"/>
          <w:color w:val="111111"/>
          <w:sz w:val="28"/>
          <w:sz w:val="28"/>
          <w:szCs w:val="28"/>
          <w:rtl w:val="true"/>
          <w:lang w:bidi="ar-SA"/>
        </w:rPr>
        <w:t xml:space="preserve">و شعر كنور الرّوض لاءمت بينه بقول إذا ما أحزن الشّعر أسهلا </w:t>
      </w:r>
      <w:r>
        <w:rPr>
          <w:rStyle w:val="FootnoteAnchor"/>
          <w:rtl w:val="true"/>
        </w:rPr>
        <w:footnoteReference w:id="71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نقيض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زور ملوك عليه أبّهة يغرف من شعره و من خطبه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للّه ما راح في جوانحه من لؤلؤ لا ينام عن طلبه</w:t>
      </w:r>
    </w:p>
    <w:p>
      <w:pPr>
        <w:pStyle w:val="BookText"/>
        <w:rPr/>
      </w:pPr>
      <w:r>
        <w:rPr>
          <w:rFonts w:ascii="Amiri" w:hAnsi="Amiri" w:eastAsia="Amiri" w:cs="Amiri"/>
          <w:color w:val="111111"/>
          <w:sz w:val="28"/>
          <w:sz w:val="28"/>
          <w:szCs w:val="28"/>
          <w:rtl w:val="true"/>
          <w:lang w:bidi="ar-SA"/>
        </w:rPr>
        <w:t xml:space="preserve">يخرج من فيه للنّدى، كما يخرج ضوء السّراج من لهبه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أبو شريح العمير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أهلك فقد أبقيت بعدي قوافي تعجب المتمثّلينا</w:t>
      </w:r>
    </w:p>
    <w:p>
      <w:pPr>
        <w:pStyle w:val="BookText"/>
        <w:rPr/>
      </w:pPr>
      <w:r>
        <w:rPr>
          <w:rFonts w:ascii="Amiri" w:hAnsi="Amiri" w:eastAsia="Amiri" w:cs="Amiri"/>
          <w:color w:val="111111"/>
          <w:sz w:val="28"/>
          <w:sz w:val="28"/>
          <w:szCs w:val="28"/>
          <w:rtl w:val="true"/>
          <w:lang w:bidi="ar-SA"/>
        </w:rPr>
        <w:t xml:space="preserve">لذيذات المقاطع محكمات لو أنّ الشّعر يلبس لارتدينا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نعم إنني مهد ثناء و مدحة كبرد اليماني يربح البيع تاجره</w:t>
      </w:r>
    </w:p>
    <w:p>
      <w:pPr>
        <w:pStyle w:val="BookText"/>
        <w:rPr/>
      </w:pPr>
      <w:r>
        <w:rPr>
          <w:rFonts w:ascii="Amiri" w:hAnsi="Amiri" w:eastAsia="Amiri" w:cs="Amiri"/>
          <w:color w:val="111111"/>
          <w:sz w:val="28"/>
          <w:sz w:val="28"/>
          <w:szCs w:val="28"/>
          <w:rtl w:val="true"/>
          <w:lang w:bidi="ar-SA"/>
        </w:rPr>
        <w:t>و أنشد ثم ذكر البيتين، فاختلط الأمر على الشجري في نقله إلى حماسته، فنسبه لابن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شعر فاخر انتهى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الشّمس حين تكون شرقا و مسقط قرنها من حيث غابا</w:t>
      </w:r>
    </w:p>
    <w:p>
      <w:pPr>
        <w:pStyle w:val="BookText"/>
        <w:rPr/>
      </w:pPr>
      <w:r>
        <w:rPr>
          <w:rFonts w:ascii="Amiri" w:hAnsi="Amiri" w:eastAsia="Amiri" w:cs="Amiri"/>
          <w:color w:val="111111"/>
          <w:sz w:val="28"/>
          <w:sz w:val="28"/>
          <w:szCs w:val="28"/>
          <w:rtl w:val="true"/>
          <w:lang w:bidi="ar-SA"/>
        </w:rPr>
        <w:t xml:space="preserve">بكلّ ثنيّة و بكلّ ثغر غرائبهنّ تنتسب انتسابا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أنا ابن العاصمين بني تميم إذا ما أعظم الحدثان نابا</w:t>
      </w:r>
    </w:p>
    <w:p>
      <w:pPr>
        <w:pStyle w:val="BookText"/>
        <w:rPr/>
      </w:pPr>
      <w:r>
        <w:rPr>
          <w:rFonts w:ascii="Amiri" w:hAnsi="Amiri" w:eastAsia="Amiri" w:cs="Amiri"/>
          <w:color w:val="111111"/>
          <w:sz w:val="28"/>
          <w:sz w:val="28"/>
          <w:szCs w:val="28"/>
          <w:rtl w:val="true"/>
          <w:lang w:bidi="ar-SA"/>
        </w:rPr>
        <w:t>و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الثنايا من السّنّ و الثنيّة من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الفم و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العقبة أو الطريقة في الحيل كالنّقب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في منابتها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غرائب قصائده مشهورة فقد طافت بكل طريق و ترددت على كل لسان فلم تترك مكانا إلا هبطته و لا ثغرا إلا شرفته بنطقها و بين هذا و ذاك فإن نسبتها إليه معروفة غير مجهولة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فجرنا ينابيع الكلام و بحره فأصبح فيه ذو الرّواية يسبح</w:t>
      </w:r>
    </w:p>
    <w:p>
      <w:pPr>
        <w:pStyle w:val="BookText"/>
        <w:rPr/>
      </w:pPr>
      <w:r>
        <w:rPr>
          <w:rFonts w:ascii="Amiri" w:hAnsi="Amiri" w:eastAsia="Amiri" w:cs="Amiri"/>
          <w:color w:val="111111"/>
          <w:sz w:val="28"/>
          <w:sz w:val="28"/>
          <w:szCs w:val="28"/>
          <w:rtl w:val="true"/>
          <w:lang w:bidi="ar-SA"/>
        </w:rPr>
        <w:t xml:space="preserve">و ما الشّعر إلّا شعر قيس و خندف و شعر سواهم كلفة و تملّح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قال عقال بن هشام القينيّ يردّ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الرّمّاح نقض مقالة بها خطل الرّمّاح أو كان يمزح</w:t>
      </w:r>
    </w:p>
    <w:p>
      <w:pPr>
        <w:pStyle w:val="BookText"/>
        <w:rPr/>
      </w:pPr>
      <w:r>
        <w:rPr>
          <w:rFonts w:ascii="Amiri" w:hAnsi="Amiri" w:eastAsia="Amiri" w:cs="Amiri"/>
          <w:color w:val="111111"/>
          <w:sz w:val="28"/>
          <w:sz w:val="28"/>
          <w:szCs w:val="28"/>
          <w:rtl w:val="true"/>
          <w:lang w:bidi="ar-SA"/>
        </w:rPr>
        <w:t>لئن كان في قيس و خندف ألسن طوال و شعر سائر ليس يقدح</w:t>
      </w:r>
    </w:p>
    <w:p>
      <w:pPr>
        <w:pStyle w:val="BookText"/>
        <w:rPr/>
      </w:pPr>
      <w:r>
        <w:rPr>
          <w:rFonts w:ascii="Amiri" w:hAnsi="Amiri" w:eastAsia="Amiri" w:cs="Amiri"/>
          <w:color w:val="111111"/>
          <w:sz w:val="28"/>
          <w:sz w:val="28"/>
          <w:szCs w:val="28"/>
          <w:rtl w:val="true"/>
          <w:lang w:bidi="ar-SA"/>
        </w:rPr>
        <w:t>لقد خرق الحيّ اليمانون قبلهم بحور الكلام تستقى و هي طفّح</w:t>
      </w:r>
    </w:p>
    <w:p>
      <w:pPr>
        <w:pStyle w:val="BookText"/>
        <w:rPr/>
      </w:pPr>
      <w:r>
        <w:rPr>
          <w:rFonts w:ascii="Amiri" w:hAnsi="Amiri" w:eastAsia="Amiri" w:cs="Amiri"/>
          <w:color w:val="111111"/>
          <w:sz w:val="28"/>
          <w:sz w:val="28"/>
          <w:szCs w:val="28"/>
          <w:rtl w:val="true"/>
          <w:lang w:bidi="ar-SA"/>
        </w:rPr>
        <w:t>و هم علّموا من بعدهم فتعلّموا و هم أعربوا هذا الكلام و أوضحوا</w:t>
      </w:r>
    </w:p>
    <w:p>
      <w:pPr>
        <w:pStyle w:val="BookText"/>
        <w:rPr/>
      </w:pPr>
      <w:r>
        <w:rPr>
          <w:rFonts w:ascii="Amiri" w:hAnsi="Amiri" w:eastAsia="Amiri" w:cs="Amiri"/>
          <w:color w:val="111111"/>
          <w:sz w:val="28"/>
          <w:sz w:val="28"/>
          <w:szCs w:val="28"/>
          <w:rtl w:val="true"/>
          <w:lang w:bidi="ar-SA"/>
        </w:rPr>
        <w:t xml:space="preserve">فللسّابقين الفضل لا يجحدونه و ليس لمسبوق عليهم تبجّج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منها قدح في عرض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غير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كشفت قناع الشّعر عن حرّ وجهه و طيّرته عن وكره و هو واقع</w:t>
      </w:r>
    </w:p>
    <w:p>
      <w:pPr>
        <w:pStyle w:val="BookText"/>
        <w:rPr/>
      </w:pPr>
      <w:r>
        <w:rPr>
          <w:rFonts w:ascii="Amiri" w:hAnsi="Amiri" w:eastAsia="Amiri" w:cs="Amiri"/>
          <w:color w:val="111111"/>
          <w:sz w:val="28"/>
          <w:sz w:val="28"/>
          <w:szCs w:val="28"/>
          <w:rtl w:val="true"/>
          <w:lang w:bidi="ar-SA"/>
        </w:rPr>
        <w:t>بغرّ يراها من يراها بسمعه و يدنو إليها ذو الحجى و هو شاسع</w:t>
      </w:r>
    </w:p>
    <w:p>
      <w:pPr>
        <w:pStyle w:val="BookText"/>
        <w:rPr/>
      </w:pPr>
      <w:r>
        <w:rPr>
          <w:rFonts w:ascii="Amiri" w:hAnsi="Amiri" w:eastAsia="Amiri" w:cs="Amiri"/>
          <w:color w:val="111111"/>
          <w:sz w:val="28"/>
          <w:sz w:val="28"/>
          <w:szCs w:val="28"/>
          <w:rtl w:val="true"/>
          <w:lang w:bidi="ar-SA"/>
        </w:rPr>
        <w:t xml:space="preserve">يودّ ودادا أنّ أعضاء جسمه إذا أنشدت، شوقا إليها، مسامع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ألا صنع البين الذي هو صانع فإن تك مجزاعا فما البين جازع</w:t>
      </w:r>
    </w:p>
    <w:p>
      <w:pPr>
        <w:pStyle w:val="BookText"/>
        <w:rPr/>
      </w:pPr>
      <w:r>
        <w:rPr>
          <w:rFonts w:ascii="Amiri" w:hAnsi="Amiri" w:eastAsia="Amiri" w:cs="Amiri"/>
          <w:color w:val="111111"/>
          <w:sz w:val="28"/>
          <w:sz w:val="28"/>
          <w:szCs w:val="28"/>
          <w:rtl w:val="true"/>
          <w:lang w:bidi="ar-SA"/>
        </w:rPr>
        <w:t>و حرّ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عليك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حرّ وجهه،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البيت الأول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في قوله قبل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شاعر قد رامني فقذعته بشعري و هو خزيان ضارع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قذعته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بسوء القول و شتمته، و الضارع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العقل و الفطنة و الجمع أحجاء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حذّاء تملأ كلّ أذن حكمة و بلاغة، و تدرّ كلّ وريد</w:t>
      </w:r>
    </w:p>
    <w:p>
      <w:pPr>
        <w:pStyle w:val="BookText"/>
        <w:rPr/>
      </w:pPr>
      <w:r>
        <w:rPr>
          <w:rFonts w:ascii="Amiri" w:hAnsi="Amiri" w:eastAsia="Amiri" w:cs="Amiri"/>
          <w:color w:val="111111"/>
          <w:sz w:val="28"/>
          <w:sz w:val="28"/>
          <w:szCs w:val="28"/>
          <w:rtl w:val="true"/>
          <w:lang w:bidi="ar-SA"/>
        </w:rPr>
        <w:t>كالدّرّ و المرجان ألّف نظمه بالشّذر في عنق الفتاة الرّود</w:t>
      </w:r>
    </w:p>
    <w:p>
      <w:pPr>
        <w:pStyle w:val="BookText"/>
        <w:rPr/>
      </w:pPr>
      <w:r>
        <w:rPr>
          <w:rFonts w:ascii="Amiri" w:hAnsi="Amiri" w:eastAsia="Amiri" w:cs="Amiri"/>
          <w:color w:val="111111"/>
          <w:sz w:val="28"/>
          <w:sz w:val="28"/>
          <w:szCs w:val="28"/>
          <w:rtl w:val="true"/>
          <w:lang w:bidi="ar-SA"/>
        </w:rPr>
        <w:t>كشقيقة البرد المنمنم و شيه في أرض مهرة أو بلاد تزيد</w:t>
      </w:r>
    </w:p>
    <w:p>
      <w:pPr>
        <w:pStyle w:val="BookText"/>
        <w:rPr/>
      </w:pPr>
      <w:r>
        <w:rPr>
          <w:rFonts w:ascii="Amiri" w:hAnsi="Amiri" w:eastAsia="Amiri" w:cs="Amiri"/>
          <w:color w:val="111111"/>
          <w:sz w:val="28"/>
          <w:sz w:val="28"/>
          <w:szCs w:val="28"/>
          <w:rtl w:val="true"/>
          <w:lang w:bidi="ar-SA"/>
        </w:rPr>
        <w:t>يعطي بها البشرى الكريم و يرتدي بردائها في المحفل المشهود</w:t>
      </w:r>
    </w:p>
    <w:p>
      <w:pPr>
        <w:pStyle w:val="BookText"/>
        <w:rPr/>
      </w:pPr>
      <w:r>
        <w:rPr>
          <w:rFonts w:ascii="Amiri" w:hAnsi="Amiri" w:eastAsia="Amiri" w:cs="Amiri"/>
          <w:color w:val="111111"/>
          <w:sz w:val="28"/>
          <w:sz w:val="28"/>
          <w:szCs w:val="28"/>
          <w:rtl w:val="true"/>
          <w:lang w:bidi="ar-SA"/>
        </w:rPr>
        <w:t xml:space="preserve">بشرى الغنيّ أبي البنات تتابعت بشرائه بالفارس المولود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كالطعنة النجلاء في يد ثائر بأخيه أو كالضّربة الأخدود</w:t>
      </w:r>
    </w:p>
    <w:p>
      <w:pPr>
        <w:pStyle w:val="BookText"/>
        <w:rPr/>
      </w:pPr>
      <w:r>
        <w:rPr>
          <w:rFonts w:ascii="Amiri" w:hAnsi="Amiri" w:eastAsia="Amiri" w:cs="Amiri"/>
          <w:color w:val="111111"/>
          <w:sz w:val="28"/>
          <w:sz w:val="28"/>
          <w:szCs w:val="28"/>
          <w:rtl w:val="true"/>
          <w:lang w:bidi="ar-SA"/>
        </w:rPr>
        <w:t>ففي الأول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القصيدة التي لا عيب فيها و لا يتعلق بها شي‌ء لجودتها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تحت اللسان، و الوريدان عرقان في العنق يقال للغضبان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صفحة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الذهب يلقط من المعدن من غير إذابة الحجارة و هو أيضا صغار اللؤلؤ،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يفصّل به النظم، و شذّر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الرّؤد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الشابة الحسنة السريعة الشباب مع حسن 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فيه خطوط و الجمع أبراد و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متقاربة قصار، و كتاب منمنم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منقش و نمنم الشي‌ء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زخرفه و رقشه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جاءتك من نظم اللّسان قلادة سمطان، فيها اللؤلؤ المكنون</w:t>
      </w:r>
    </w:p>
    <w:p>
      <w:pPr>
        <w:pStyle w:val="BookText"/>
        <w:rPr/>
      </w:pPr>
      <w:r>
        <w:rPr>
          <w:rFonts w:ascii="Amiri" w:hAnsi="Amiri" w:eastAsia="Amiri" w:cs="Amiri"/>
          <w:color w:val="111111"/>
          <w:sz w:val="28"/>
          <w:sz w:val="28"/>
          <w:szCs w:val="28"/>
          <w:rtl w:val="true"/>
          <w:lang w:bidi="ar-SA"/>
        </w:rPr>
        <w:t xml:space="preserve">أحذاكها صنع الضّمير يمدّه جفر إذا نضب الكلام معين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أبى المنازل إنّها لشجون و على العجومة إنها لتبين</w:t>
      </w:r>
    </w:p>
    <w:p>
      <w:pPr>
        <w:pStyle w:val="BookText"/>
        <w:rPr/>
      </w:pPr>
      <w:r>
        <w:rPr>
          <w:rFonts w:ascii="Amiri" w:hAnsi="Amiri" w:eastAsia="Amiri" w:cs="Amiri"/>
          <w:color w:val="111111"/>
          <w:sz w:val="28"/>
          <w:sz w:val="28"/>
          <w:szCs w:val="28"/>
          <w:rtl w:val="true"/>
          <w:lang w:bidi="ar-SA"/>
        </w:rPr>
        <w:t>و البيتان غير متتاليين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ألبسك إيّاها، و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ذات الماء،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الجاري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بأنني صنع اللّسان بهنّ، لا أتنحّل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إن القصائد قد علمن بأنني</w:t>
      </w:r>
    </w:p>
    <w:p>
      <w:pPr>
        <w:pStyle w:val="BookText"/>
        <w:rPr/>
      </w:pPr>
      <w:r>
        <w:rPr>
          <w:rFonts w:ascii="Amiri" w:hAnsi="Amiri" w:eastAsia="Amiri" w:cs="Amiri"/>
          <w:color w:val="111111"/>
          <w:sz w:val="28"/>
          <w:sz w:val="28"/>
          <w:szCs w:val="28"/>
          <w:rtl w:val="true"/>
          <w:lang w:bidi="ar-SA"/>
        </w:rPr>
        <w:t>و نقله إلى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حسّان أيضا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أهدى لهم مدحا قلب مؤازره فيما أحبّ لسان حائك صنع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أرحنا عازب الشّعر بعد ما تمهّل في روض المعاني العجائب</w:t>
      </w:r>
    </w:p>
    <w:p>
      <w:pPr>
        <w:pStyle w:val="BookText"/>
        <w:rPr/>
      </w:pPr>
      <w:r>
        <w:rPr>
          <w:rFonts w:ascii="Amiri" w:hAnsi="Amiri" w:eastAsia="Amiri" w:cs="Amiri"/>
          <w:color w:val="111111"/>
          <w:sz w:val="28"/>
          <w:sz w:val="28"/>
          <w:szCs w:val="28"/>
          <w:rtl w:val="true"/>
          <w:lang w:bidi="ar-SA"/>
        </w:rPr>
        <w:t>غرائب لاقت في فنائك أنسها من المجد فهي الآن غير غرائب</w:t>
      </w:r>
    </w:p>
    <w:p>
      <w:pPr>
        <w:pStyle w:val="BookText"/>
        <w:rPr/>
      </w:pPr>
      <w:r>
        <w:rPr>
          <w:rFonts w:ascii="Amiri" w:hAnsi="Amiri" w:eastAsia="Amiri" w:cs="Amiri"/>
          <w:color w:val="111111"/>
          <w:sz w:val="28"/>
          <w:sz w:val="28"/>
          <w:szCs w:val="28"/>
          <w:rtl w:val="true"/>
          <w:lang w:bidi="ar-SA"/>
        </w:rPr>
        <w:t>و لو كان يفنى الشّعر أفناه ما قرت حياضك منه في السّنين الذّواهب</w:t>
      </w:r>
    </w:p>
    <w:p>
      <w:pPr>
        <w:pStyle w:val="BookText"/>
        <w:rPr/>
      </w:pPr>
      <w:r>
        <w:rPr>
          <w:rFonts w:ascii="Amiri" w:hAnsi="Amiri" w:eastAsia="Amiri" w:cs="Amiri"/>
          <w:color w:val="111111"/>
          <w:sz w:val="28"/>
          <w:sz w:val="28"/>
          <w:szCs w:val="28"/>
          <w:rtl w:val="true"/>
          <w:lang w:bidi="ar-SA"/>
        </w:rPr>
        <w:t xml:space="preserve">و لكنّه صوب العقول، إذا انجلت سحائب منه أعقبت بسحائب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على مثلها من أربع و ملاعب أذيلت مصونات الدموع السواكب</w:t>
      </w:r>
    </w:p>
    <w:p>
      <w:pPr>
        <w:pStyle w:val="BookText"/>
        <w:rPr/>
      </w:pPr>
      <w:r>
        <w:rPr>
          <w:rFonts w:ascii="Amiri" w:hAnsi="Amiri" w:eastAsia="Amiri" w:cs="Amiri"/>
          <w:color w:val="111111"/>
          <w:sz w:val="28"/>
          <w:sz w:val="28"/>
          <w:szCs w:val="28"/>
          <w:rtl w:val="true"/>
          <w:lang w:bidi="ar-SA"/>
        </w:rPr>
        <w:t>و العازب من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يرع قط و لا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عازب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ذو المعاني البعيدة المرمى التي لا يهتدي إليها إلا الفحول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الإبل، فرواحها هاهنا أن تأوي بعد غروب الشمس إلى مراحها الذي تبيت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ساحة أمام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الموالي فيك نظم قصائد هي الأنجم اقتادت مع اللّيل أنجما</w:t>
      </w:r>
    </w:p>
    <w:p>
      <w:pPr>
        <w:pStyle w:val="BookText"/>
        <w:rPr/>
      </w:pPr>
      <w:r>
        <w:rPr>
          <w:rFonts w:ascii="Amiri" w:hAnsi="Amiri" w:eastAsia="Amiri" w:cs="Amiri"/>
          <w:color w:val="111111"/>
          <w:sz w:val="28"/>
          <w:sz w:val="28"/>
          <w:szCs w:val="28"/>
          <w:rtl w:val="true"/>
          <w:lang w:bidi="ar-SA"/>
        </w:rPr>
        <w:t xml:space="preserve">ثناء كأنّ الرّوض منه منوّرا ضحى، و كأنّ الوشي منه منمنما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أبا حسن بالشّعر، إذ جعلت عليك أنجمه بالمدح تنتشر</w:t>
      </w:r>
    </w:p>
    <w:p>
      <w:pPr>
        <w:pStyle w:val="BookText"/>
        <w:rPr/>
      </w:pPr>
      <w:r>
        <w:rPr>
          <w:rFonts w:ascii="Amiri" w:hAnsi="Amiri" w:eastAsia="Amiri" w:cs="Amiri"/>
          <w:color w:val="111111"/>
          <w:sz w:val="28"/>
          <w:sz w:val="28"/>
          <w:szCs w:val="28"/>
          <w:rtl w:val="true"/>
          <w:lang w:bidi="ar-SA"/>
        </w:rPr>
        <w:t xml:space="preserve">فقد أتتك القوافي غبّ فائدة كما تفتّح غبّ الوابل الزّهر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القوافي نازعات قواصدا يسيّر ضاحي وشيها و ينمنم</w:t>
      </w:r>
    </w:p>
    <w:p>
      <w:pPr>
        <w:pStyle w:val="BookText"/>
        <w:rPr/>
      </w:pPr>
      <w:r>
        <w:rPr>
          <w:rFonts w:ascii="Amiri" w:hAnsi="Amiri" w:eastAsia="Amiri" w:cs="Amiri"/>
          <w:color w:val="111111"/>
          <w:sz w:val="28"/>
          <w:sz w:val="28"/>
          <w:szCs w:val="28"/>
          <w:rtl w:val="true"/>
          <w:lang w:bidi="ar-SA"/>
        </w:rPr>
        <w:t xml:space="preserve">و مشرقة في النّظم غرّ يزينها بهاء و حسنا أنّها فيك تنظم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بمنقوشة نقش الدّنانير ينتقى لها اللّفظ مختارا كما ينتقى التّبر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يذهب هذا الدّهر لم ير موضعي و لم يدر ما مقدار حلّي و لا عقدي</w:t>
      </w:r>
    </w:p>
    <w:p>
      <w:pPr>
        <w:pStyle w:val="BookText"/>
        <w:rPr/>
      </w:pPr>
      <w:r>
        <w:rPr>
          <w:rFonts w:ascii="Amiri" w:hAnsi="Amiri" w:eastAsia="Amiri" w:cs="Amiri"/>
          <w:color w:val="111111"/>
          <w:sz w:val="28"/>
          <w:sz w:val="28"/>
          <w:szCs w:val="28"/>
          <w:rtl w:val="true"/>
          <w:lang w:bidi="ar-SA"/>
        </w:rPr>
        <w:t>و يكسد مثلي و هو تاجر سؤدد يبيع ثمينات المكارم و المجد</w:t>
      </w:r>
    </w:p>
    <w:p>
      <w:pPr>
        <w:pStyle w:val="BookText"/>
        <w:rPr/>
      </w:pPr>
      <w:r>
        <w:rPr>
          <w:rFonts w:ascii="Amiri" w:hAnsi="Amiri" w:eastAsia="Amiri" w:cs="Amiri"/>
          <w:color w:val="111111"/>
          <w:sz w:val="28"/>
          <w:sz w:val="28"/>
          <w:szCs w:val="28"/>
          <w:rtl w:val="true"/>
          <w:lang w:bidi="ar-SA"/>
        </w:rPr>
        <w:t>سوائر شعر جامع بدد العلى تعلّقن من قبلي و أتعبن من بعدي</w:t>
      </w:r>
    </w:p>
    <w:p>
      <w:pPr>
        <w:pStyle w:val="BookText"/>
        <w:rPr/>
      </w:pPr>
      <w:r>
        <w:rPr>
          <w:rFonts w:ascii="Amiri" w:hAnsi="Amiri" w:eastAsia="Amiri" w:cs="Amiri"/>
          <w:color w:val="111111"/>
          <w:sz w:val="28"/>
          <w:sz w:val="28"/>
          <w:szCs w:val="28"/>
          <w:rtl w:val="true"/>
          <w:lang w:bidi="ar-SA"/>
        </w:rPr>
        <w:t xml:space="preserve">يقدّر فيها صانع متعمّل لإحكامها تقدير داود في السّرد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فتنت الشعراء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يسهر في مديحك ليله متململا و تنام دون ثوابه</w:t>
      </w:r>
    </w:p>
    <w:p>
      <w:pPr>
        <w:pStyle w:val="BookText"/>
        <w:rPr/>
      </w:pPr>
      <w:r>
        <w:rPr>
          <w:rFonts w:ascii="Amiri" w:hAnsi="Amiri" w:eastAsia="Amiri" w:cs="Amiri"/>
          <w:color w:val="111111"/>
          <w:sz w:val="28"/>
          <w:sz w:val="28"/>
          <w:szCs w:val="28"/>
          <w:rtl w:val="true"/>
          <w:lang w:bidi="ar-SA"/>
        </w:rPr>
        <w:t>يقظان ينتخل الكلام كأنّه جيش لديه يريد أن يلقى به</w:t>
      </w:r>
    </w:p>
    <w:p>
      <w:pPr>
        <w:pStyle w:val="BookText"/>
        <w:rPr/>
      </w:pPr>
      <w:r>
        <w:rPr>
          <w:rFonts w:ascii="Amiri" w:hAnsi="Amiri" w:eastAsia="Amiri" w:cs="Amiri"/>
          <w:color w:val="111111"/>
          <w:sz w:val="28"/>
          <w:sz w:val="28"/>
          <w:szCs w:val="28"/>
          <w:rtl w:val="true"/>
          <w:lang w:bidi="ar-SA"/>
        </w:rPr>
        <w:t xml:space="preserve">فأتى به كالسّيف رقرق صيقل ما بين قائم سنخه و ذبابه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الأصل من كل شي‌ء و سنخ الكلمة أصل بنائها و سنخ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سيلانه الدّاخل في النصاب و سنخ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نادر وصفه للبلاغة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في نظام من البلاغة ما شكّ امرؤ أنّه نظام فريد</w:t>
      </w:r>
    </w:p>
    <w:p>
      <w:pPr>
        <w:pStyle w:val="BookText"/>
        <w:rPr/>
      </w:pPr>
      <w:r>
        <w:rPr>
          <w:rFonts w:ascii="Amiri" w:hAnsi="Amiri" w:eastAsia="Amiri" w:cs="Amiri"/>
          <w:color w:val="111111"/>
          <w:sz w:val="28"/>
          <w:sz w:val="28"/>
          <w:szCs w:val="28"/>
          <w:rtl w:val="true"/>
          <w:lang w:bidi="ar-SA"/>
        </w:rPr>
        <w:t>و بديع كأنّه الزّهر الضّاحك في رونق الرّبيع الجديد</w:t>
      </w:r>
    </w:p>
    <w:p>
      <w:pPr>
        <w:pStyle w:val="BookText"/>
        <w:rPr/>
      </w:pPr>
      <w:r>
        <w:rPr>
          <w:rFonts w:ascii="Amiri" w:hAnsi="Amiri" w:eastAsia="Amiri" w:cs="Amiri"/>
          <w:color w:val="111111"/>
          <w:sz w:val="28"/>
          <w:sz w:val="28"/>
          <w:szCs w:val="28"/>
          <w:rtl w:val="true"/>
          <w:lang w:bidi="ar-SA"/>
        </w:rPr>
        <w:t>مشرق في جوانب السّمع ما يخ لقه عوده على المستعيد</w:t>
      </w:r>
    </w:p>
    <w:p>
      <w:pPr>
        <w:pStyle w:val="BookText"/>
        <w:rPr/>
      </w:pPr>
      <w:r>
        <w:rPr>
          <w:rFonts w:ascii="Amiri" w:hAnsi="Amiri" w:eastAsia="Amiri" w:cs="Amiri"/>
          <w:color w:val="111111"/>
          <w:sz w:val="28"/>
          <w:sz w:val="28"/>
          <w:szCs w:val="28"/>
          <w:rtl w:val="true"/>
          <w:lang w:bidi="ar-SA"/>
        </w:rPr>
        <w:t>حجج تخرس الألدّ بألفا ظ فرادى كالجوهر المعدود</w:t>
      </w:r>
    </w:p>
    <w:p>
      <w:pPr>
        <w:pStyle w:val="BookText"/>
        <w:rPr/>
      </w:pPr>
      <w:r>
        <w:rPr>
          <w:rFonts w:ascii="Amiri" w:hAnsi="Amiri" w:eastAsia="Amiri" w:cs="Amiri"/>
          <w:color w:val="111111"/>
          <w:sz w:val="28"/>
          <w:sz w:val="28"/>
          <w:szCs w:val="28"/>
          <w:rtl w:val="true"/>
          <w:lang w:bidi="ar-SA"/>
        </w:rPr>
        <w:t>و معان لو فصّلتها القوافي هجّنت شعر جرول و لبيد</w:t>
      </w:r>
    </w:p>
    <w:p>
      <w:pPr>
        <w:pStyle w:val="BookText"/>
        <w:rPr/>
      </w:pPr>
      <w:r>
        <w:rPr>
          <w:rFonts w:ascii="Amiri" w:hAnsi="Amiri" w:eastAsia="Amiri" w:cs="Amiri"/>
          <w:color w:val="111111"/>
          <w:sz w:val="28"/>
          <w:sz w:val="28"/>
          <w:szCs w:val="28"/>
          <w:rtl w:val="true"/>
          <w:lang w:bidi="ar-SA"/>
        </w:rPr>
        <w:t>جزن مستعمل الكلام اختيارا و نجنبن ظلمة التّعقيد</w:t>
      </w:r>
    </w:p>
    <w:p>
      <w:pPr>
        <w:pStyle w:val="BookText"/>
        <w:rPr/>
      </w:pPr>
      <w:r>
        <w:rPr>
          <w:rFonts w:ascii="Amiri" w:hAnsi="Amiri" w:eastAsia="Amiri" w:cs="Amiri"/>
          <w:color w:val="111111"/>
          <w:sz w:val="28"/>
          <w:sz w:val="28"/>
          <w:szCs w:val="28"/>
          <w:rtl w:val="true"/>
          <w:lang w:bidi="ar-SA"/>
        </w:rPr>
        <w:t>و ركبن اللّفظ القريب فأدرك ن به غاية المراد البعيد</w:t>
      </w:r>
    </w:p>
    <w:p>
      <w:pPr>
        <w:pStyle w:val="BookText"/>
        <w:rPr/>
      </w:pPr>
      <w:r>
        <w:rPr>
          <w:rFonts w:ascii="Amiri" w:hAnsi="Amiri" w:eastAsia="Amiri" w:cs="Amiri"/>
          <w:color w:val="111111"/>
          <w:sz w:val="28"/>
          <w:sz w:val="28"/>
          <w:szCs w:val="28"/>
          <w:rtl w:val="true"/>
          <w:lang w:bidi="ar-SA"/>
        </w:rPr>
        <w:t xml:space="preserve">كالعذارى غدون في الحلل الصّف ر إذا رحن في الخطوط السّود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لتفنّنت في الكتابة حتّى عطّل الناس فنّ عبد الحميد</w:t>
      </w:r>
    </w:p>
    <w:p>
      <w:pPr>
        <w:pStyle w:val="BookText"/>
        <w:rPr/>
      </w:pPr>
      <w:r>
        <w:rPr>
          <w:rFonts w:ascii="Amiri" w:hAnsi="Amiri" w:eastAsia="Amiri" w:cs="Amiri"/>
          <w:color w:val="111111"/>
          <w:sz w:val="28"/>
          <w:sz w:val="28"/>
          <w:szCs w:val="28"/>
          <w:rtl w:val="true"/>
          <w:lang w:bidi="ar-SA"/>
        </w:rPr>
        <w:t>و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الديوان و المطبوعة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مستعمل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هكذا يجري في الكتب و هو عندي خطأ لا شك فيه و تصحيف مفسد للكلام و الشعر معا، و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تعدّاه و تركه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معانيه تعدّين مبتذل اللفظ و الكلام و تركنه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تجنّبن ظلمة التعقيد و ركبن اللفظ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المختار الجيّد الذي لا ابتذال فيه و لا 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هو الصواب المحض،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تصحيف يتّقى، و كلام يرعب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كالعذارى غدون في الحلل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كتب هذه الأبيات، الاستظهار، حتى إن حمل حامل نفسه على الغرر و التّقحّم على غير بصيرة، فزعم أن الإعجاز في مذاقة الحروف، و في سلامتها مما يثقل على اللّسان علم بالنظر فيها فساد ظنّه و قبح غلطه، من حيث يرى عيانا أن ليس كلامهم كلام من خطر ذلك منه ببال، و لا صفاتهم صفات تصلح له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على عاقل أن لم يكن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لحزون جبال الشعر، لأن تسلم ألفاظه من حروف تثقل على اللسان و لا كان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لشعره و تشبيهه نظره فيه بنظر المثقّف في كعوب قناته لذلك و أنّه محال أن يكون 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قد غاض فصار إلى قلبه، و أن يكون اللّؤلؤ الذي كان لا ينام عن طلبه و أن ليس هو صوب العقول </w:t>
      </w:r>
      <w:r>
        <w:rPr>
          <w:rStyle w:val="FootnoteAnchor"/>
          <w:rtl w:val="true"/>
        </w:rPr>
        <w:footnoteReference w:id="731"/>
      </w:r>
      <w:r>
        <w:rPr>
          <w:rFonts w:ascii="Amiri" w:hAnsi="Amiri" w:eastAsia="Amiri" w:cs="Amiri"/>
          <w:color w:val="111111"/>
          <w:sz w:val="28"/>
          <w:sz w:val="28"/>
          <w:szCs w:val="28"/>
          <w:rtl w:val="true"/>
          <w:lang w:bidi="ar-SA"/>
        </w:rPr>
        <w:t xml:space="preserve">الذي إذا انجلت سحائب منه أعقبت بسحائب و أن ليس هو الدّرّ و المرجان مؤلّفا بالشّذر في العقد و لا الذي 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داود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هذه كلّها عبارات عمّا يدرك بالعقل و يستنبط بالفكر، و ليس الفكر الطريق إلى تمييز ما يثقل على اللسان مما لا يثقل، إنما الطريق إلى ذلك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البلوى قد عظمت بهذا الرأي الفاسد، و أنّ الذين قد استهلكوا فيه قد صاروا من فرط شغفهم به يصغون إلى كل شي‌ء يسمعونه، حتى لو أن إنسانا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باقلّى </w:t>
      </w:r>
      <w:r>
        <w:rPr>
          <w:rStyle w:val="FootnoteAnchor"/>
          <w:rtl w:val="true"/>
        </w:rPr>
        <w:footnoteReference w:id="732"/>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يريهم أنه يريد نصرة مذهبهم، لأقبلوا بأوجههم عليه و ألقوا أسماعهم إليه لكان اطّراحه و ترك الاشتغال به أصوب، لأنه قول لا يتصل منه جانب بالصواب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أول شي‌ء يؤدّي إلى أن يكون القرآن معجزا، لا بما به كان قرآنا و كلام اللّه عز و جل، لأنه على كل حال إنّما كان قرآنا و كلام اللّه عز و جل بالنّظم الذي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مذاقة الحروف و سلامتها مما يثقل على اللسان في شي‌ء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اتّفاق من العقلاء أنّ الوصف الذي به تناهى القرآن إلى حدّ عجز عنه المخلوقون، هو الفصاحة و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 عاقلا جعل القرآن فصيحا أو بليغا، بأن</w:t>
      </w:r>
    </w:p>
    <w:p>
      <w:pPr>
        <w:pStyle w:val="BookText"/>
        <w:rPr/>
      </w:pPr>
      <w:r>
        <w:rPr>
          <w:rFonts w:ascii="Amiri" w:hAnsi="Amiri" w:eastAsia="Amiri" w:cs="Amiri"/>
          <w:color w:val="111111"/>
          <w:sz w:val="28"/>
          <w:sz w:val="28"/>
          <w:szCs w:val="28"/>
          <w:rtl w:val="true"/>
          <w:lang w:bidi="ar-SA"/>
        </w:rPr>
        <w:t>لا يكون في حروفه ما يثقل على اللسان، لأنه لو كان يصحّ ذلك، لكان يجب أن يكون السّوقيّ الساقط من الكلام، و السفساف الرّدي‌ء من الشعر، فصيحا إذا خفّت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أنّه يلزم منه أن لو عمد عامد إلى حركات الإعراب فجعل مكان كلّ ضمّة و كسرة فتحة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الدال و اللام و الهاء، و جرى على هذا في القرآن كلّه، أن لا يسلبه ذلك الوصف الذي هو معجز به، بل كان ينبغي أن يزيد فيه، لأنّ الفتحة كما لا يخفى أخفّ من كلّ واحدة من الضمة و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يحيل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المعنى و العلّة في كونه معجزا خفّة اللّفظ و سهولته، فينبغي أن يكون مع إحالة المعنى معجزا، لأنه إذا كان معجزا لوصف يخصّ لفظه دون معناه، كان محالا أن يخرج عن كونه معجزا، مع قيام ذلك الوصف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هذا، وهب أنه لا يلزم شي‌ء منه، فإنه يكفي في الدلالة على سقوطه و قلّة تمييز القائل به، أنه يقتضي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 اطّراح جميعها رأسا، مع أنها الأقطاب التي تدور البلاغة عليها، و الأعضاد التي تستند الفصاحة إليها، و الطّلبة التي يتنازعها المحسنون، و الرّهان الذي تجرّب فيه الجياد، و النّضال الذي تعرف به الأيدي الشّداد، و هي التي نوّه بذكرها البلغاء و رفع من أقدارها العلماء، و صنّفوا فيها الكتب، و وكّلوا بها الهمم، و صرفوا إليها الخواطر، حتّى صار الكلام فيها نوعا من العلم مفردا، و صناعة على حدة، و لم يتعاط أحد من الناس القول في الإعجاز إلا ذكرها و جعلها العمد و الأركان فيما يوجب الفضل و المزيّة، و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تراهم يجعلونهما عنوان ما يذكرون، و أوّل ما يوردون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تراهم يذكرون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لَهُمُ اللَّيْلُ نَسْلَخُ مِنْهُ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أعددت للحرب أوزارها رماحا طوالا و خيلا ذكورا</w:t>
      </w:r>
    </w:p>
    <w:p>
      <w:pPr>
        <w:pStyle w:val="BookText"/>
        <w:rPr/>
      </w:pPr>
      <w:r>
        <w:rPr>
          <w:rFonts w:ascii="Amiri" w:hAnsi="Amiri" w:eastAsia="Amiri" w:cs="Amiri"/>
          <w:color w:val="111111"/>
          <w:sz w:val="28"/>
          <w:sz w:val="28"/>
          <w:szCs w:val="28"/>
          <w:rtl w:val="true"/>
          <w:lang w:bidi="ar-SA"/>
        </w:rPr>
        <w:t>و قيل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أثقال الشهداء لأنه عز و جلّ يمحّصهم من الذنوب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يُنَبِّئُكَ مِثْلُ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 بِهِمْ مَنْ خَلْفَهُمْ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تراهم على لسان واحد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الأركان في أمر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الأمر كذلك عند كافّة العلماء الذين تكلّموا في المزايا التي للقرآن، فينبغي أن ينظر في أمر الذي يسلم نفسه إلى الغرور، فيزعم أنّ الوصف الذي كان له القرآن معجزا، هو سلامة حروفه مما يثقل على اللسان، أ يصحّ له القول بذلك إلّا من بعد أن يدّعي الغلط على العقلاء قاطبة فيما قالوه، و الخطأ فيما أجمعوا عليه؟ و إذا نظرنا وجدناه لا يصحّ له ذلك إلّا بأن يقتحم هذه الجهالة، اللّهم إلّا أن يخرج إلى الضّحكة فيزعم مثلا 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دخلا الكلام، أن يحدث بهما في حروفه خفة، و تتجدّد فيها سهولة، و نسأل اللّه تعالى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لا نأبى أن تكون مذاقة الحروف و سلامتها مما يثقل على اللسان داخلا فيما يوجب الفضيلة، و أن تكون مما يؤكّد أمر الإعجاز، و إنما الذي ننكره و نفيّل رأي من يذهب إليه، أن يجعله معجزا به وحده، و يجعله الأصل و العمدة، فيخرج إلى ما ذكرنا من الشناعات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العجب كلّ العجب ممن يجعل كلّ الفضيلة في شي‌ء هو إذا انفرد لم يجب به فضل البتّة، و لم يدخل في اعتداد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لا يخفى على عاقل أنه لا يكون بسهولة الألفاظ و سلامتها مما يثقل على اللسان اعتداد، حتى يكون قد ألف منها كلام، ثم كان ذلك الكلام صحيحا في نظمه و الغرض الذي أريد به، و أنه لو عمد عامد إلى ألفاظ فجمعها من غير أن يراعي فيها معنى، و يؤلّف منها كلاما، لم تر عاقلا يعتدّ السهولة فيها فضيلة، لأن الألفاظ لا تراد لأنفسها، و إنما تراد لتجعل أدلّة على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عدمت الذي له تراد، أو اختلّ أمرها فيه، لم يعتدّ بالأوصاف التي تكون في أنفسها عليها، و كانت السهولة و غير السهولة فيها واحدا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هاهنا رأيت العلماء يذمّون من يحمله تطلّب السّجع و التجنيس على أن</w:t>
      </w:r>
    </w:p>
    <w:p>
      <w:pPr>
        <w:pStyle w:val="BookText"/>
        <w:rPr/>
      </w:pPr>
      <w:r>
        <w:rPr>
          <w:rFonts w:ascii="Amiri" w:hAnsi="Amiri" w:eastAsia="Amiri" w:cs="Amiri"/>
          <w:color w:val="111111"/>
          <w:sz w:val="28"/>
          <w:sz w:val="28"/>
          <w:szCs w:val="28"/>
          <w:rtl w:val="true"/>
          <w:lang w:bidi="ar-SA"/>
        </w:rPr>
        <w:t>يضم لهما المعنى، و يدخل الخلل عليه من أجلهما، و على أن يتعسّف في الاستعارة بسببهما، و يركب الوعورة، و يسلك المسالك المجهولة، كالذي صنع أبو تمام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الإمام الّذي سمّته هييته لمّا تخرّم أهل الأرض مخترما</w:t>
      </w:r>
    </w:p>
    <w:p>
      <w:pPr>
        <w:pStyle w:val="BookText"/>
        <w:rPr/>
      </w:pPr>
      <w:r>
        <w:rPr>
          <w:rFonts w:ascii="Amiri" w:hAnsi="Amiri" w:eastAsia="Amiri" w:cs="Amiri"/>
          <w:color w:val="111111"/>
          <w:sz w:val="28"/>
          <w:sz w:val="28"/>
          <w:szCs w:val="28"/>
          <w:rtl w:val="true"/>
          <w:lang w:bidi="ar-SA"/>
        </w:rPr>
        <w:t xml:space="preserve">قرّت بقرّان عين الدين و انتشرت بالأشترين عيون الشّرك فاصطلما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إنّ الخليفة لما صال كنت له خليفة الموت في من جار أو ظلما</w:t>
      </w:r>
    </w:p>
    <w:p>
      <w:pPr>
        <w:pStyle w:val="BookText"/>
        <w:rPr/>
      </w:pPr>
      <w:r>
        <w:rPr>
          <w:rFonts w:ascii="Amiri" w:hAnsi="Amiri" w:eastAsia="Amiri" w:cs="Amiri"/>
          <w:color w:val="111111"/>
          <w:sz w:val="28"/>
          <w:sz w:val="28"/>
          <w:szCs w:val="28"/>
          <w:rtl w:val="true"/>
          <w:lang w:bidi="ar-SA"/>
        </w:rPr>
        <w:t>و تخرّم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 و ترة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اخترم فلان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ذهب، و اخترمهم الدهر و تخرّمهم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اقتطعهم و استأصلهم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شترت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و انشقت، و اصطلم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بمذهبه السّماحة و التوت فيه الظّنون، أ مذهب أم مذهب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يصنعه المتكلفون في الأسجاع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لا يتصوّر أن يجب بهما، و من حيث هما، فضل، و يقع بهما مع الخلوّ من المعنى 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نظرت إلى تجنيس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مذهب أم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فاستضعفته، و إلى تجنيس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نجا من خوفه و ما نجا </w:t>
      </w:r>
      <w:r>
        <w:rPr>
          <w:rStyle w:val="FootnoteAnchor"/>
          <w:rtl w:val="true"/>
        </w:rPr>
        <w:footnoteReference w:id="738"/>
      </w:r>
      <w:r>
        <w:rPr>
          <w:rFonts w:ascii="Amiri" w:hAnsi="Amiri" w:eastAsia="Amiri" w:cs="Amiri"/>
          <w:color w:val="111111"/>
          <w:sz w:val="28"/>
          <w:sz w:val="28"/>
          <w:szCs w:val="28"/>
          <w:rtl w:val="true"/>
          <w:lang w:bidi="ar-SA"/>
        </w:rPr>
        <w:t>و 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p>
    <w:p>
      <w:pPr>
        <w:pStyle w:val="BookText"/>
        <w:rPr/>
      </w:pPr>
      <w:r>
        <w:rPr>
          <w:rFonts w:ascii="Amiri" w:hAnsi="Amiri" w:eastAsia="Amiri" w:cs="Amiri"/>
          <w:color w:val="111111"/>
          <w:sz w:val="28"/>
          <w:sz w:val="28"/>
          <w:szCs w:val="28"/>
          <w:rtl w:val="true"/>
          <w:lang w:bidi="ar-SA"/>
        </w:rPr>
        <w:t xml:space="preserve">ناظراه فيما جنى ناظراه، أو دعاني أمت بما أو دعاني </w:t>
      </w:r>
      <w:r>
        <w:rPr>
          <w:rStyle w:val="FootnoteAnchor"/>
          <w:rtl w:val="true"/>
        </w:rPr>
        <w:footnoteReference w:id="73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فاستحسنته، لم تشكّ بحال أن ذلك لم يكن لأمر يرجع إلى اللّفظ، و لكن لأنك رأيت الفائدة ضعفت في الأوّل، و قويت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رأيت أبا تمام لم يزدك بمذهب و مذهب، على أن أسمعك حروفا مكررة لا تجد لها فائدة إن وجدت، إلا متكلّفة متمحّلة، و رأيت الآخر قد أعاد عليك اللفظة كأنه يخدعك عن</w:t>
      </w:r>
      <w:bookmarkStart w:id="168" w:name="pg687_9158"/>
    </w:p>
    <w:p>
      <w:pPr>
        <w:pStyle w:val="BookText"/>
        <w:rPr/>
      </w:pPr>
      <w:bookmarkEnd w:id="168"/>
      <w:r>
        <w:rPr>
          <w:rFonts w:ascii="Amiri" w:hAnsi="Amiri" w:eastAsia="Amiri" w:cs="Amiri"/>
          <w:color w:val="111111"/>
          <w:sz w:val="28"/>
          <w:sz w:val="28"/>
          <w:szCs w:val="28"/>
          <w:rtl w:val="true"/>
          <w:lang w:bidi="ar-SA"/>
        </w:rPr>
        <w:t>الفائدة و قد أعطاها، و يوهمك أن لم يزدك و قد أحسن الزيادة و وفّاها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النّكتة كان التجنيس، و خصوصا المستوفى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حليّ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فيما يحسن و فيما لا يحسن من التجنيس و السجع يطول، و لم يكن غرضنا من ذكرهما شرح أمرهما، و لكن توكيد ما انتهى بنا القول إليه من استحالة أن يكون الإعجاز في مجرّد السّهولة و سلامة الألفاظ مما يثقل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الأمر، أنّا ما رأينا في الدّنيا عاقلا اطّرح النّظم و المحاسن التي هو السبب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 بوجهه عن جميعها، و جعل الفضل كلّه و المزيّة أجمعها في سلامة الحروف مما 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يؤدي إلى السخف و الخروج من العقل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آن لنا نعود إلى ما هو الأمر الأعظم و الغرض الأهمّ، و الّذي كأنّه هو الطّلبة، و كل ما عداه ذرائع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المرام، و ما سواه أسباب للتسلّق عليه، و هو بيان العلل التي لها وجب أن يكون لنظم مزيّة على نظم، و أن يعظم أمر التفاضل فيه و يتناهى إلى الغايات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 اللّه تعالى العون على ذلك، و التوفيق له و الهداية إليه</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5803990_211673320"/>
      <w:bookmarkStart w:id="170" w:name="_Toc59"/>
      <w:bookmarkEnd w:id="169"/>
      <w:r>
        <w:rPr>
          <w:rtl w:val="true"/>
        </w:rPr>
        <w:t xml:space="preserve">فصل </w:t>
      </w:r>
      <w:r>
        <w:rPr>
          <w:rtl w:val="true"/>
        </w:rPr>
        <w:t>[</w:t>
      </w:r>
      <w:r>
        <w:rPr>
          <w:rtl w:val="true"/>
        </w:rPr>
        <w:t xml:space="preserve">في أن النظم هو توخي المعاني </w:t>
      </w:r>
      <w:r>
        <w:rPr>
          <w:rtl w:val="true"/>
        </w:rPr>
        <w:t>]</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أظنّ بك أيها القارئ لكتابنا، إن كنت وفّيته حقّه من النظر، و تدبّرته حقّ التدبّر، إلّا أنّك قد علمت علما أبى أن يكون للشكّ فيه نصيب، و للتوقّف نحوك مذهب، 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توخّي معاني النحو و أحكامه و وجوهه و فروقه فيما بين معاني الكلم و أنك قد تبيّنت أنه إذا رفع معاني النحو و أحكامه مما بين الكلم حتّى لا تراد فيها في جملة و لا تفصيل، خرجت الكلم المنطوق ببعضها في إثر بعض في البيت من الشعر و الفصل من النثر، عن أن يكون لكونها في مواضعها التي وضعت فيها موجب و مقتض، و عن أن يتصوّر أن يقال في كلمة منها إنّها مرتبطة بصاحبة لها، و متعلقة بها، و كائنة بسبب منها و أنّ حسن تصوّرك لذلك، قد ثبت فيه قدمك، و ملأ من الثّقة نفسك، و باعدك من أن تحنّ إلى الذي كنت عليه، و أن يجرّك الإلف و الاعتياد إليه و أنّك جعلت ما قلناه نقشا في صدرك، و أثبتّه في سويداء قلبك، و صادقت بينه و بين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كما ظننّاه، رجونا أن يصادف الذي نريد</w:t>
      </w:r>
    </w:p>
    <w:p>
      <w:pPr>
        <w:pStyle w:val="BookText"/>
        <w:rPr/>
      </w:pPr>
      <w:r>
        <w:rPr>
          <w:rFonts w:ascii="Amiri" w:hAnsi="Amiri" w:eastAsia="Amiri" w:cs="Amiri"/>
          <w:color w:val="111111"/>
          <w:sz w:val="28"/>
          <w:sz w:val="28"/>
          <w:szCs w:val="28"/>
          <w:rtl w:val="true"/>
          <w:lang w:bidi="ar-SA"/>
        </w:rPr>
        <w:t>أن نستأنفه بعون اللّه تعالى منك نيّة حسنة تقيك الملل، و رغبة صادقة تدفع عنك السّأم، و أريحيّة يخفّ معها عليك تعب الفكر و كدّ النّظر، و اللّه تعالى وليّ توفيقك و توفيقنا بمنه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نبدأ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الآن أن لا شكّ و لا مرية في أن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غير توخّي معاني النحو و أحكامه فيما بين معاني الكلم، ثبت من ذلك أن طالب دليل الإعجاز من نظم القرآن، إذا هو لم يطلبه في معاني النحو و أحكامه و وجوهه و فروقه، و لم يعلم أنها معدنه و معانه </w:t>
      </w:r>
      <w:r>
        <w:rPr>
          <w:rStyle w:val="FootnoteAnchor"/>
          <w:rtl w:val="true"/>
        </w:rPr>
        <w:footnoteReference w:id="740"/>
      </w:r>
      <w:r>
        <w:rPr>
          <w:rFonts w:ascii="Amiri" w:hAnsi="Amiri" w:eastAsia="Amiri" w:cs="Amiri"/>
          <w:color w:val="111111"/>
          <w:sz w:val="28"/>
          <w:sz w:val="28"/>
          <w:szCs w:val="28"/>
          <w:rtl w:val="true"/>
          <w:lang w:bidi="ar-SA"/>
        </w:rPr>
        <w:t xml:space="preserve">، و موضعه و مكانه، و أنّه لا مستنبط له سواها، و أن لا وجه لطلبه فيما عداها، غارّ نفسه بالكاذب من الطمع، و مسلم لها إلى الخدع، و أنه إن أبى أن يكون فيها، كان قد أبى أن يكون القرآن معجزا بنظمه، و لزمه أن يثبت شيئا آخر يكون معجزا به، و أن يلحق بأصحاب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فيدفع الإعجاز عن أصله، و هذا تقرير لا يدفعه إلّا معاند يعدّ الرجوع عن باطل قد اعتقده عجزا، و الثّبات عليه من بعد لزوم الحجة جلدا، و من وضع نفسه في هذه المنزلة، كان قد باعدها من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تعالى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أصول يحتاج إلى معرفتها قبل الذي عمدنا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معاني الكلام كلّها معان لا تتصوّر إلا فيما بين شيئين، و الأصل و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أحكمت العلم بهذا المعنى فيه، عرفته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الثّابت في العقول و القائم في النفوس، أنه لا يكون خبر حتى يكون مخبر به و مخبر عنه، لأنه ينقسم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مثبتا و مثبتا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منفيّا و منفيّا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حاولت أن تتصوّر إثبات معنى أو نفيه من دون أن يكون هناك مثبت له و منفي عنه، حاولت ما لا يصحّ في عقل، و لا يقع في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امتنع أن يكون لك قصد إلى فعل من غير أن تريد إسناده إلى شي‌ء مظهر أو مقدّر مضمر، و كان لفظك به، إذا أنت لم ترد ذلك، و صوتا تصوّته سواء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أن تستحكم معرفة ذلك في نفسك، فانظر إليك 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يتصوّر أن يقع في خلدك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 دون أن ينوى فيه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تكون، إن أنت زعمت أنك لم تنو ذلك، إلّا مخرجا نفسك إلى الهذيان؟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فانظر 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يكون نقولك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نفسك من دون أن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هل يعقل السّامع منه شيئا إن هو لم يعتقد ذلك؟ فإنه ممّا لا يبقى معه لعاقل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يتصوّر إلّا بين شيئين، يكون أحدهما مثبتا، و الآخر مثبتا له، أو يكون أحدهما منفيّا، و الآخر منفيّا عنه و أنه لا يتصوّر مثبت من غير مثبت له، و منفيّ من دون منفيّ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الأمر كذلك، أوجب ذلك أن لا يعقل إلّا من مجموع جملة فعل و اسم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اسم و اسم،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 الدنيا خبر يعرف من غير هذا السبيل، و بغير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 يعرفه العقلاء في كل جيل و أمّة، و حكم يجري عليه الأمر في 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أنه لا يتصوّر الخبر إلّا فيما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به و مخبر عنه، فينبغي أن تعلم أنه يحتاج من بعد هذين إلى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كما لا يتصوّر أن يكون هاهنا خبر حتى يكون مخبر به و مخبر عنه، و كذلك لا يتصوّر أن يكون خبر حتّى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عنه و يحصل من جهته، و يكون له نسبة إليه، و تعود التّبعة فيه عليه، فيكون هو الموصوف بالصّدق إن كان صدقا، و بالكذب إن كان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 من المعلوم أنه لا يكون إثبات و نفي حتى يكون مثبت و ناف يكون مصدرهما من جهته، و يكون هو المزجيّ لهما، و المبرم و الناقض فيهما، و يكون بهما موافقا و مخالفا، و مصيبا و مخطئا، و محسنا و مسيئا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جملة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الكلام، معان ينشئها الإنسان في نفسه، و يصرّفها في فكره، و يناجي بها قلبه، و يراجع فيها عقله، و توصف بأنها مقاصد و أغراض، و أعظمها شأنا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الذي يتصوّر بالصّور الكثيرة، و تقع فيه الصّناعات العجيبة، و فيه يكون، في الأمر الأعمّ، المزايا التي بها يقع التفاضل في الفصاحة، كما شرحنا فيما تقدّم، و نشرحه فيما نقول من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إذا فتّشت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نفوسهم، و جدتهم قد توهّموا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صفة للفظ، و أن المعنى في كونه إثباتا، أنه لفظ يدلّ على وجود لمعنى من الشي‌ء أو فيه و في كونه نفيا، أنه لفظ يدلّ على عدمه و انتفائه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شي‌ء قد لزمهم، و سرى في عروقهم، و امتزج بطباعهم، حتى صار الظنّ بأكثرهم أنّ القول لا ينجع فيهم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بطلان ما اعتقدوه، أنّه محال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دليلا</w:t>
      </w:r>
    </w:p>
    <w:p>
      <w:pPr>
        <w:pStyle w:val="BookText"/>
        <w:rPr/>
      </w:pPr>
      <w:r>
        <w:rPr>
          <w:rFonts w:ascii="Amiri" w:hAnsi="Amiri" w:eastAsia="Amiri" w:cs="Amiri"/>
          <w:color w:val="111111"/>
          <w:sz w:val="28"/>
          <w:sz w:val="28"/>
          <w:szCs w:val="28"/>
          <w:rtl w:val="true"/>
          <w:lang w:bidi="ar-SA"/>
        </w:rPr>
        <w:t>على شي‌ء، ثم لا يحصل منه العلم بذلك الشي‌ء، إذ لا معنى لكون الشي‌ء دليلا إلّا إفادته إيّاك العلم بما هو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هذا كذلك علم منه أن ليس الأمر على ما قالوه، من أن المعنى في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أنه قد وضع لأن يدلّ على وجود المعنى أو عدمه، لأنه لو كان كذلك، لكان ينبغي أن لا يقع من سامع شكّ في خبر يسمعه، و أن لا تسمع الرّجل يثبت و ينفي إلّا علمت وجود ما أثبت و انتفاء ما نفى، و ذلك مما لا يشكّ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ذلك مما يشكّ في بطلانه، وجب أن يعلم 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وجود المعنى أو عدمه، و لكن الحكم بوجود المعنى أو عدمه، و أنّ ذلك، أي الحكم بوجود المعنى أو عدمه، حقيقة الخبر، إلّا أنه إذا كان بوجود المعنى من الشي‌ء أو فيه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بعدم المعنى و انتفائه عن الشي‌ء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الدليل على فساد ما زعموه، أنه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الدلالة على وجود المعنى و إعلامه السامع أيضا، 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عدمه و إعلامه السامع أيضا، لكان ينبغي إذا قال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قد دلّ هذا على وجود العلم و هذا على عدمه، و إذا قال الموحّد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قد دلّ الموحّد على حدوثه، و الملحد على قدمه، و ذلك ما لا يقوله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لذلك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يتصوّر أن تفتقر المعاني المدلول عليها بالجمل المؤلّفة إلى دليل يدلّ عليها زائد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أجمع العقلاء على أن العلم بمقاصد النّاس في محاوراتهم علم ضرورة، و من ذهب مذهبا يقتضي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في نفس المتكلم، و لكن يكون وصفا للّفظ من أجل دلالته على وجود المعنى من الشي‌ء أو فيه، أو انتفاء وجوده عنه، كان قد نقض منه الأصل الذي قدّمناه، من حيث يكون قد جعل المعنى المدلول عليه باللفظ، لا يعرف إلا بدليل سوى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لأنا لا نعرف وجود المعنى المثبت و انتفاء المنفيّ باللفظ، و لكنا نعلمه بدليل يقوم لنا زائد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عاقل إلّا و هو يعلم ببديهة النّظر أنّ المعلوم بغير اللفظ، لا يكون مدلول اللفظ</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الشي‌ء هي لا محالة إعلامك السامع إيّاه، و ليس بدليل ما أنت لا تعلم به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و كان ممّا يعلم ببدائه</w:t>
      </w:r>
    </w:p>
    <w:p>
      <w:pPr>
        <w:pStyle w:val="BookText"/>
        <w:rPr/>
      </w:pPr>
      <w:r>
        <w:rPr>
          <w:rFonts w:ascii="Amiri" w:hAnsi="Amiri" w:eastAsia="Amiri" w:cs="Amiri"/>
          <w:color w:val="111111"/>
          <w:sz w:val="28"/>
          <w:sz w:val="28"/>
          <w:szCs w:val="28"/>
          <w:rtl w:val="true"/>
          <w:lang w:bidi="ar-SA"/>
        </w:rPr>
        <w:t>المعقول أن الناس إنما يكلم بعضهم بعضا ليعرف السامع غرض المتكلم و مقصوده، فينبغي أن ينظر إلى مقصود المخبر من خبره، ما هو؟ أ هو أن يعلم السامع المخبر به و المخبر عنه، أم أن يعلمه إثبات المعنى المخبر به للمخبر عنه؟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إعلامه السامع وجود المعنى من المخبر عنه، فإذا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مقصوده أن يعلم السّامع وجود الضرب من زيد، و ليس الإثبات إلّا إعلامه السامع وجود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إذا أثبت مع اللّه تعالى عمّا يقول الظالمون، إلها آخر، يكون قاصدا أن يعلم، نعوذ باللّه تعالى، أن مع اللّه تعالى إلها آخر؟ تعالى اللّه عن ذلك علوّا كبيرا، و كفى بهذا 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ينبغي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تشكّون في أنّه لا بدّ من أن يكون لخبر المخبر معنى يعلمه السامع علما لا يكون معه شكّ، و يكون ذلك معنى اللفظ و حقيقته؟</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المعنى؟</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المعنى المخبر به من المخبر عنه أو فيه، إذا كان الخبر إثباتا، و انتفاؤه عنه إذا كان نفيا لم يمكنهم أن يقولوا ذلك إلا من بعد أن يكابروا فيدّعوا أنهم إذا سمعوا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علموا علما لا شكّ معه، وجود الخروج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يدّعون ذلك، و هو يقتضي أن يكون الخبر على وفق المخبر عنه أبدا، و أن لا يجوز فيه أن يقع على خلاف المخبر عنه، و أن يكون العقلاء قد غلطوا حين جعلوا من خاصّ وصفه أنّه يحتمل الصّدق و الكذب، و أن يكون الذي قالوه في أخبار الآحاد و أخبار التواتر من أن العلم يقع بالتّواتر دون الآحاد سهوا منهم، و يقتضي الغنى عن المعجزة، لأنه إنما احتيج إليها ليحصل العلم بكون الخبر على وفق المخبر عنه، فإذا كان لا يكون إلا على وفق المخبر عنه، لم تقع الحاجة إلى دليل يدلّ على كونه كذلك، فاعرفه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إنما لزمهم ما قلناه، من أن يكون الخبر على وفق المخبر عنه أبدا، من حيث أنه إذا كان معنى الخبر عندهم، إذا كان إثباتا، أنه لفظ موضوع ليدل على وجود المعنى المخبر به من المخبر عنه أو فيه، وجب أن يكون كذلك أبدا، و أن لا</w:t>
      </w:r>
    </w:p>
    <w:p>
      <w:pPr>
        <w:pStyle w:val="BookText"/>
        <w:rPr/>
      </w:pP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الضرب قد وجد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يجب في النّفي أن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الضرب لم يوجد منه، لأن تجويز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يكون قد كان منه ضرب، 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منه ضرب، يوجب على أصلهم إخلاء اللفظ من معناه الذي وضع ليدلّ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لا يشكّ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يلزمنا ذلك على أصلنا،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هو الحكم بوجود المخبر به من المخبر عنه أو فيه، إذا كان الخبر إثباتا، و الحكم بعدمه إذا كان نفيا، و اللّفظ عندنا لا ينفكّ من ذلك و لا يخلو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من قول الكاذب على نفس ما يدلّ عليه من قول الصادق، لأنّا إن لم نقل ذلك، لم يخل من أن يزعم أنّ الكاذب يخلي اللّفظ من المعنى، أو يزعم أنه يجعل للّفظ معنى غير ما وضع له،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لا يزال يدور في كلام العقلاء في وصف الكاذب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يثبت ما ليس بثابت، و ينفي ما ليس بمنتف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بما قالوه يؤدّي إلى أن يكون العقلاء قد قالوا المحال، من حيث يجب على أصلهم أن يكونوا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الكاذب يدلّ على وجود ما ليس بموجود، و على عدم ما ليس بمعدوم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بهذا تهافتا و خطلا، و دخولا في اللّغو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اعتبرنا أصلنا كان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الكاذب يحكم بالوجود فيما ليس بموجود، و بالعدم فيما ليس بمعدوم، و هو أسدّ كلام و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اللّفظ من قول الكاذب يدلّ على نفس ما يدلّ عليه من قول الصادق، أنهم جعلوا خاصّ وصف الخبر أنه يحتمل الصّدق و الكذب، فلولا أن حقيقته فيهما حقيقة واحدة، لما كان لحدّهم هذا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الكاذب يأتي بالعبارة على خلاف المعبّر عنه، لأن ذلك إنما يقال فيمن أراد شيئا، ثم أتى بلفظ لا يصلح للذي أراد، و لا يمكننا أن نزعم في الكاذب أنه أراد أمرا، ثم أتى بعبارة لا تصلح لما أراد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ينبغي أن يحصّل في هذا الباب، أنهم قد أصّلوا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زاد على جزئي الجملة، أنه يكون زيادة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يتخيّل إلى من ينظر إلى ظاهر هذا من كلامهم، أنهم أرادوا بذلك أنك تضمّ بما تزيده على جزئي الجملة فائدة أخرى، و ينبني عليه أن ينقطع عن الجملة، حتى يتصوّر أن يكون فائدة على</w:t>
      </w:r>
    </w:p>
    <w:p>
      <w:pPr>
        <w:pStyle w:val="BookText"/>
        <w:rPr/>
      </w:pPr>
      <w:r>
        <w:rPr>
          <w:rFonts w:ascii="Amiri" w:hAnsi="Amiri" w:eastAsia="Amiri" w:cs="Amiri"/>
          <w:color w:val="111111"/>
          <w:sz w:val="28"/>
          <w:sz w:val="28"/>
          <w:szCs w:val="28"/>
          <w:rtl w:val="true"/>
          <w:lang w:bidi="ar-SA"/>
        </w:rPr>
        <w:t xml:space="preserve">حدة، و هو ما لا يعقل، إذ لا يتصوّر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يكون شيئا برأسه، حتى تكون بتعديتك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قد ضممت فائدة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كذلك، وجب أن يعلم أن الحقيقة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يخرج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غير الذي كان، و أن وزان الفعل قد عدّي إلى مفعول معه، و قد أطلق فلم يقصد به إلى مفعول دون مفعول، وزان الاسم المخصص بالصّفة مع الاسم المتروك على شياعه،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أنك لست في ذلك كمن يضم معنى إلى معنى و فائدة إلى فائدة، و لكن كمن يريد هاهنا شيئا و هناك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المعنى غيره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الأمر أبدا، كلّما زدت شيئا، وجدت المعنى قد صار غير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صلح المجازاة بالفعل الواحد، إذا أتي به مطلقا في الشّرط، و معدى إلى شي‌ء في الجزاء،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العلم بأن الشرط ينبغي أن يكون غير الجزاء، من حيث كان الشرط سببا و الجزاء مسبّبا، و أنه محال أن يكون الشي‌ء سببا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غير المعنى في الأولى، و أنها في حكم فعل ثان، لما ساغ ذلك، كما لا يسوغ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قمت قمت، و إن خرجت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من الكلام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بأصغريه، إن قال قال ببيان، و إن صال صال بجنان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يجري ذلك في الفعلين قد عدّيا جميعا، إلّا أن الثاني منهما قد تعدّى إلى شي‌ء زائد على ما تعدّى إليه الأوّل، و مثاله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 زيد أتاك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أصل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على ذلك كثيرة، و من أولاها بأن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البيت قد استحسنه الناس و قضوا لقائله بالفضل فيه، و بأن الذي غاص على معناه بفكره، و أنه أبو عذره، ثم لا ترى ذلك الحسن و تلك الغرابة كانا، إلّا لما بناه على الجملة دون نفس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قول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أمّ امرئ في ضلوعها أعقّ من الجاني عليها هجائيا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أ لم تر أني يوم جو سويقة بكيت فنادتني هنيدة ما ليا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أن معنى الجملة يصير بالبناء عليها شيئا غير الذي كان، و يتغيّر في ذاته، لكان محالا أن يكون البيت بحيث تراه من الحسن و المزيّة، و أن يكون معناه خاصّا ا</w:t>
      </w:r>
    </w:p>
    <w:p>
      <w:pPr>
        <w:pStyle w:val="BookText"/>
        <w:rPr/>
      </w:pPr>
      <w:r>
        <w:rPr>
          <w:rFonts w:ascii="Amiri" w:hAnsi="Amiri" w:eastAsia="Amiri" w:cs="Amiri"/>
          <w:color w:val="111111"/>
          <w:sz w:val="28"/>
          <w:sz w:val="28"/>
          <w:szCs w:val="28"/>
          <w:rtl w:val="true"/>
          <w:lang w:bidi="ar-SA"/>
        </w:rPr>
        <w:t>بالفرزدق، و أن يقتضى له بالسّبق إليه، إذ ليس في الجملة التي بنى عليها ما يوجب شيئا من ذلك،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النّكتة التي يجب أن تراعى في هذا، أنه لا تتبيّن لك صورة المعنى الذي هو معنى الفرزدق، إلا عند آخر حرف من البيت، حتى إن قطعت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ضمير الفرزدق، لم يكن الذي تعقله منه ممّا أراده الفرزدق بسبيل، لأن غرضه تهويل أمر هجائه، و التحذير منه، أنّ من عرّض أمّه له، كان قد عرّضها لأعظم ما يكون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حكم نظائره من الشعر، فإذا نظرت إلى قول القطامي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 ينبذن من قول يصبن به مواقع الماء من ذي الغلّة الصّادي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وجدتك لا تحصل على معنى يصحّ أن يقال إنه غرض الشاعر و معناه، إلّا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يزيدك استبصارا فيما قلناه، أن تنظر فيما كان من الشعر جملا قد عطف بعضها على بعض بالواو،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النّشر مسك، و الوجوه دنا نير، و أطراف الأكفّ عنم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هل بالديار أن تجيب صمم لو كان رسم ناطقا كلّم</w:t>
      </w:r>
    </w:p>
    <w:p>
      <w:pPr>
        <w:pStyle w:val="BookText"/>
        <w:rPr/>
      </w:pPr>
      <w:r>
        <w:rPr>
          <w:rFonts w:ascii="Amiri" w:hAnsi="Amiri" w:eastAsia="Amiri" w:cs="Amiri"/>
          <w:color w:val="111111"/>
          <w:sz w:val="28"/>
          <w:sz w:val="28"/>
          <w:szCs w:val="28"/>
          <w:rtl w:val="true"/>
          <w:lang w:bidi="ar-SA"/>
        </w:rPr>
        <w:t xml:space="preserve">و البيت في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معجم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بلا نسبة في 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يقول ريحههن كالمسك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 و يقرؤه كثير من الناس هنا مصروفا، و هو خطأ رواية، و العنم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أحمر لين الأغصان شبه حمرة أطراف الأصابع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ترى الذي تعقله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النشر 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يصير بانضمام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الوجوه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إليه شيئا غير الذي كان، بل تراه باقيا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ترى ما تعقل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الوجوه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يلحقه تغيير بانضمام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الأكفّ عنم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ما قرّرناه من أنّ من شأن الجملة أن يصير معناها بالبناء عليها</w:t>
      </w:r>
    </w:p>
    <w:p>
      <w:pPr>
        <w:pStyle w:val="BookText"/>
        <w:rPr/>
      </w:pPr>
      <w:r>
        <w:rPr>
          <w:rFonts w:ascii="Amiri" w:hAnsi="Amiri" w:eastAsia="Amiri" w:cs="Amiri"/>
          <w:color w:val="111111"/>
          <w:sz w:val="28"/>
          <w:sz w:val="28"/>
          <w:szCs w:val="28"/>
          <w:rtl w:val="true"/>
          <w:lang w:bidi="ar-SA"/>
        </w:rPr>
        <w:t>شيئا غير الذي كان، و أنه يتغير في ذاته، فاعلم أنّ ما كان من الشعر مثل بيت 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مثار النّقع فوق رءوسنا و أسيافنا ليل تهاوى كواكبه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يرى أنه نظم هذه الدقائق في نفسه ثم أحضرت صورها بلفظة واحدة و نبّه عليها بأحسن التنبيه و أكمله بكلمة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الكواكب إذا تهاوت اختلفت جهات حركاتها و كان لها في تهاويها تواقع و تداخل ثم إنها بالتهاوي تستطيل أشكالها فأما إذا لم تزل عن أماكنها فهي على صورة الاستدارة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لدى و كرها العنّاب و الحشف البالي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قول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و ما تلقي لنا إن هجوتنا لكالبحر، مهما يلق في البحر يغرق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كان له مزيّة على قول الفرزدق فيما ذكرنا، لأنك تجد في صدر بيت الفرزدق جملة تؤدّي معنى، و إن لم يكن معنى يصحّ أن يقال إنه معنى فلان، و لا تجد في صدر هذه الأبيات ما يصحّ أن يعد جملة تؤدّي معنى، فضلا عن أن تؤدّي معنى يقال إنه معنى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مثار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أسيافنا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تهاوى كواكبه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 الجزء الذي ما لم تأت به لم تكن قد أتيت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سبيل البيتين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قلوب الطّير رطبا و يابسا لدى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العناب و الحشف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و ما تلقي لنا إن هجوتنا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لكالبحر، الجزء الثاني،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تلق في البحر يغرق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جملة مستأنفة ليس لها في الظاهر 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لمّا كانت مبيّنة لحال هذا التشبيه، صارت كأنها متعلّقة بهذا التشبيه، و جرى مجرى أن تقول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لكالبحر في أنه لا يلقى فيه شي‌ء إلّا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إذا ثبت أن الجملة إذا بني عليها حصل منها و من الذي بني عليها في الكثير، معنى يجب فيه أن ينسب إلى واحد مخصوص، فإنّ ذلك يقتضي لا محالة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معنى هو غير المخبر به و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لعلمنا باستحالة أن يكون للمعنى المخبر به نسبة إلى المخبر، و أن يكون المستنبط و المستخرج و المستعان على تصويره بالفكر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يشكّ عاقل أنه محال أن يكون للحمل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أمّ امرئ في ضلوعها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أعق من الجاني عليها هجائيا و البيت سبق تخريجه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الفرزدق، و أن يكون الفكر منه كان فيه نفسه، و أن يكون معناه الذي قيل إنّه استنبطه و استخرجه و غاص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السبيل أبدا، لا يتصوّر أن يكون للمعنى المخبر به نسبة إلى الشاعر، و أن يبلغ من أمره أن يصير خاصّا به،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الدليل القاطع فيه، 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شرحناه، من أن من شأن هذه الأجناس أن توجب الحسن و المزية، و أنّ المعاني تتصوّر من أجلها بالصّور المختلفة، و أن العلم بإيجابها ذلك ثابت في العقول، و مركوز في غرائز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كذلك أنه محال أن تكون المزايا التي تحدث بها، حادثة في المعنى المخبر به، المثبت أو المنفيّ، لعلمنا باستحالة أن تكون المزيّة التي تجدها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الطول، و التي تجدها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رماد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القرى و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محالا، ثبت أن المزيّة و الحسن يكونان في إثبات ما يراد أن وصف به المذكور، و الإخبار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ذلك،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 حصول المزيّة و الحسن فيما ليس بمعنى، محال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ممّا نقل من مسودّته بخطّه بعد وفاته رحمه اللّه</w:t>
      </w:r>
      <w:r>
        <w:rPr>
          <w:rFonts w:eastAsia="IRNazanin" w:cs="IRNazanin"/>
          <w:color w:val="111111"/>
          <w:sz w:val="28"/>
          <w:szCs w:val="28"/>
          <w:rtl w:val="true"/>
          <w:lang w:bidi="fa-IR"/>
        </w:rPr>
        <w:t>. ).</w:t>
      </w:r>
      <w:bookmarkStart w:id="171" w:name="pg687_9177"/>
    </w:p>
    <w:p>
      <w:pPr>
        <w:pStyle w:val="Heading2"/>
        <w:numPr>
          <w:ilvl w:val="1"/>
          <w:numId w:val="1"/>
        </w:numPr>
        <w:rPr/>
      </w:pPr>
      <w:bookmarkStart w:id="172" w:name="__RefHeading___Toc5803992_211673320"/>
      <w:bookmarkStart w:id="173" w:name="_Toc60"/>
      <w:bookmarkEnd w:id="171"/>
      <w:bookmarkEnd w:id="172"/>
      <w:r>
        <w:rPr>
          <w:rtl w:val="true"/>
        </w:rPr>
        <w:t>[</w:t>
      </w:r>
      <w:r>
        <w:rPr>
          <w:rtl w:val="true"/>
        </w:rPr>
        <w:t>فصل</w:t>
      </w:r>
      <w:bookmarkEnd w:id="173"/>
    </w:p>
    <w:p>
      <w:pPr>
        <w:pStyle w:val="Heading2"/>
        <w:numPr>
          <w:ilvl w:val="1"/>
          <w:numId w:val="1"/>
        </w:numPr>
        <w:rPr/>
      </w:pPr>
      <w:bookmarkStart w:id="174" w:name="__RefHeading___Toc5803994_211673320"/>
      <w:bookmarkStart w:id="175" w:name="_Toc61"/>
      <w:bookmarkEnd w:id="174"/>
      <w:r>
        <w:rPr>
          <w:rtl w:val="true"/>
        </w:rPr>
        <w:t>[</w:t>
      </w:r>
      <w:r>
        <w:rPr>
          <w:rtl w:val="true"/>
        </w:rPr>
        <w:t>فصل</w:t>
      </w:r>
      <w:bookmarkEnd w:id="175"/>
    </w:p>
    <w:p>
      <w:pPr>
        <w:pStyle w:val="BookText"/>
        <w:rPr/>
      </w:pPr>
      <w:r>
        <w:rPr>
          <w:rFonts w:ascii="Amiri" w:hAnsi="Amiri" w:eastAsia="Amiri" w:cs="Amiri"/>
          <w:color w:val="111111"/>
          <w:sz w:val="28"/>
          <w:sz w:val="28"/>
          <w:szCs w:val="28"/>
          <w:rtl w:val="true"/>
          <w:lang w:bidi="ar-SA"/>
        </w:rPr>
        <w:t>و به ثقتي و عليه اعتمادي اعلم أنّ هاهنا أصلا أنت ترى الناس فيه في صورة من يعرف من جانب و ينكر من آخر، و هو أن الألفاظ المفردة التي هي أوضاع اللغة، لم توضع لتعرف معانيها في أنفسها، و لكن لأن يضمّ بعضها إلى بعض، فيعرف فيما بينهما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علم شريف، و أصل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أنّا إن زعمنا أن الألفاظ، التي هي أوضاع اللغة، إنما وضعت ليعرف بها معانيها في أنفسها، لأدّى ذلك إلى ما لا يشك عاقل في استحالته، و هو أن يكونوا قد وضعوا للأجناس الأسماء التي وضعوها لها لتعرفها بها، حتى كأنهم لو لم يكونوا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يكون لنا علم بهذه الأجناس و لو لم يكونوا وضعوا أمثلة الأفعال لما كان لنا علم بمعانيها حتى لو لم يكونوا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كنّا نعرف الخبر في نفسه و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يكونوا قد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كنّا نعرف الأمر من أصله، و لا نجده في نفوسنا و حتى لو لم يكونوا قد و ضعوا الحروف، لكنا نجهل معانيها، فلا نعقل نفيا و لا نهيا و لا استفهاما و 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المواضعة لا تكون و لا تتصوّر إلا على معلوم، فمحال أن يوضع اسم أو غير اسم لغير معلوم، لأن المواضعة كالإشارة، فكلما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هذه الإشارة لتعرّف السامع المشار إليه في نفسه، و لكن ليعلم أنّه المقصود من بين سائر الأشياء التي تراها و تبصرها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الذي يشكّ أنا لم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أساميها؟ لو كان لذلك مساغ في العقل، لكان ينبغي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المسمّى بهذا الاسم من غير أن تكون قد شاهدته أو ذكر لك بصفة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 في العلم باللغات من مبتدأ الأمر أنه كان إلهاما، فإن الإلهام لا يرجع إلى معاني اللغات، و لكن إلى كون ألفاظ اللّغات سمات لتلك المعاني، و كونها مرادة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فترى أنه قيل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لا يعرفون المشار إليهم بهؤلاء؟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هذه الجملة، فاعلم أن معاني الكلام كلّها معان لا تتصوّر إلا</w:t>
      </w:r>
    </w:p>
    <w:p>
      <w:pPr>
        <w:pStyle w:val="BookText"/>
        <w:rPr/>
      </w:pPr>
      <w:r>
        <w:rPr>
          <w:rFonts w:ascii="Amiri" w:hAnsi="Amiri" w:eastAsia="Amiri" w:cs="Amiri"/>
          <w:color w:val="111111"/>
          <w:sz w:val="28"/>
          <w:sz w:val="28"/>
          <w:szCs w:val="28"/>
          <w:rtl w:val="true"/>
          <w:lang w:bidi="ar-SA"/>
        </w:rPr>
        <w:t xml:space="preserve">فيما بين شيئين، و الأصل و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أحكمت العلم بهذا المعنى فيه عرفته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الثّابت في العقول و القائم في النفوس، أنه لا يكون خبر حتى يكون مخبر به و مخبر عنه، لأنه ينقسم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مثبتا و مثبتا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منفيّا و منفيّا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حاولت أن تتصوّر إثبات معنى أو نفيه، من غير أن يكون هناك مثبت له و منفيّ عنه، حاولت ما لا يصحّ في عقل، و لا يقع في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امتنع أن يكون لك قصد إلى فعل من غير أن تريد إسناده إلى شي‌ء، و كنت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تستطع أن تريد منه معنى في نفسك، من غير أن تريد الخبر به عن شي‌ء مظهر أو مقدّر، و كان لفظك به، إذا أنت لم ترد ذلك، و صوتا تصوّته،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يستحكم معرفة ذلك في نفسك، فانظر إليك 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يتصوّر أن يقع في خلدك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 دون أن تنوي فيه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تكون إن أنت زعمت أنك لم تنو ذلك إلّا مخرجا نفسك إلى الهذيان؟ و كذلك فانظر 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نفسك من دون أن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هل يعقل السامع شيئا إن هو لم يعتقد ذلك؟</w:t>
      </w:r>
    </w:p>
    <w:p>
      <w:pPr>
        <w:pStyle w:val="BookText"/>
        <w:rPr/>
      </w:pPr>
      <w:r>
        <w:rPr>
          <w:rFonts w:ascii="Amiri" w:hAnsi="Amiri" w:eastAsia="Amiri" w:cs="Amiri"/>
          <w:color w:val="111111"/>
          <w:sz w:val="28"/>
          <w:sz w:val="28"/>
          <w:szCs w:val="28"/>
          <w:rtl w:val="true"/>
          <w:lang w:bidi="ar-SA"/>
        </w:rPr>
        <w:t>إذا ثبت ذلك، فإنه ما لا يبقى معه لعاقل شكّ، أنّ الخبر معنى لا يتصوّر إلا بين شيئين يكون أحدهما مثبتا، و الآخر مثبتا له، أو يكون أحدهما منفيّا، و الآخر منفيّا عنه و أنه لا يتصور مثبت من غير مثبت له، و منفيّ من دون منفيّ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الأمر كذلك، أوجب ذلك أن لا يعقل إلا من مجموع جملة فعل و اسم،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اسم و اسم،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الدّنيا خبر يعرف من غير هذا السبيل، و بغير هذا الدليل، و هو شي‌ء يعرفه العقلاء في كل جيل و أمّة، و حكم يجري عليه الأمر في كل لسان و لغة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أنه لا يتصوّر الخبر إلا فيما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به و مخبر عنه، فينبغي أن تعلم أنه يحتاج من بعد هذين إلى ثالث، و ذلك أنه كما لا يتصوّر أن يكون هاهنا خبر حتى يكون مخبر به و مخبر عنه، و كذلك لا يتصوّر حتّى يكون له مخبر يصدر عنه و يحصل من جهته، و تعود التّبعة فيه عليه، فيكون هو الموصوف بالصّدق إن كان صدقا، و بالكذب إن كان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 من المعلوم ضرورة أنه لا يكون إثبات و نفي، حتى يكون مثبت و ناف يكون مصدرهما من جهته، و يكون</w:t>
      </w:r>
    </w:p>
    <w:p>
      <w:pPr>
        <w:pStyle w:val="BookText"/>
        <w:rPr/>
      </w:pPr>
      <w:r>
        <w:rPr>
          <w:rFonts w:ascii="Amiri" w:hAnsi="Amiri" w:eastAsia="Amiri" w:cs="Amiri"/>
          <w:color w:val="111111"/>
          <w:sz w:val="28"/>
          <w:sz w:val="28"/>
          <w:szCs w:val="28"/>
          <w:rtl w:val="true"/>
          <w:lang w:bidi="ar-SA"/>
        </w:rPr>
        <w:t>هو المزجيّ لهما، و المبرم و الناقض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بهما موافقا و مخالفا، و مصيبا و مخطئا، و مسيئا و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الخبر و جميع معاني الكلام معان ينشئها الإنسان في نفسه، و يصرّفها في فكره، و يناجي بها قلبه، و يراجع فيها عقله، و توصف بأنّها مقاصد و 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أعظمها شأنا الخبر، فهو الذي يتصوّر بالصّور الكثرة، و تقع فيه الصناعات العجيبة، و فيه تكون المزايا التي بها يقع التفاضل في الفصاحة على ما شرحنا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نظرنا في المعاني التي يصفها العقلاء بأنها معان مستنبطة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لطائف مستخرجة و يجعلون لها اختصاصا بقائل دون قائل، و كمثل قولهم في معاني أبيات من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معنى لم يسبق إليه فلان، و أنه الذي فطن له و استخرجه، و أنه الذي غاص عليه بفكره، و أنّه أبو عذره، لم تجد تلك المعاني في الأمر الأعمّ شيئا غير الخبر الذي هو إثبات المعنى للشي‌ء و 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أنك لا تنظر إلى شي‌ء من المعاني الغريبة التي تختصّ بقائل دون قائل، إلّا وجدت الأصل فيه و الأساس الإثبات 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في ذلك مثالا فانظر إلى بيت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أمّ امرئ في ضلوعها أعقّ من الجاني عليها هجائيا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فإنك إذا نظرت لم تشكّ في أن الأصل و الأساس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حملت أم 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ما جاوز ذلك من الكلمات إلى آخر البيت، مستند إليه و مبنيّ عليه، و أنك إن رفعته لم تجد لشي‌ء منها بيانا، و لا رأيت لذكرها معنى، بل ترى ذكرك لها إن ذكرتها هذيانا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الذي من أجله كان كذلك، أن من حكم كلّ ما عدا جزئي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تخصيصا للمعنى المثبت أو المنفي،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ضلوعها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أوّلا أنه لم يرد نفي الحمل على الإطلاق، و لكن الحمل في الضّلوع،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أنّه لم يرد هذا الحمل الذي هو حمل في الضّلوع أيضا على الإطلاق، و لكن حملا في الضلوع محموله أعقّ من الجاني عليها هجاءه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كلّه تخصيصا للحمل، لم يتصوّر أن يعقل من دون أن يعقل نفي الحمل، لأنه لا يتصوّر تخصيص شي‌ء لم يدخل في نفي و لا إثبات، و لا ما كان في سبيلهما من الأمر به، و النهي عنه، و الاستخبار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ثبت أن الخبر و سائر معاني الكلام، معان ينشئها الإنسان في نفسه، و يصرّفها في فكره، و يناجي بها قلبه، و يراجع فيها لبّه، فاعلم أن الفائدة في العلم بها </w:t>
      </w:r>
      <w:r>
        <w:rPr>
          <w:rFonts w:eastAsia="Amiri" w:cs="Amiri" w:ascii="Amiri" w:hAnsi="Amiri"/>
          <w:color w:val="111111"/>
          <w:sz w:val="28"/>
          <w:szCs w:val="28"/>
          <w:rtl w:val="true"/>
          <w:lang w:bidi="ar-SA"/>
        </w:rPr>
        <w:t>).</w:t>
      </w:r>
      <w:bookmarkStart w:id="176" w:name="pg687_9183"/>
    </w:p>
    <w:p>
      <w:pPr>
        <w:pStyle w:val="BookText"/>
        <w:rPr/>
      </w:pPr>
      <w:bookmarkEnd w:id="176"/>
      <w:r>
        <w:rPr>
          <w:rFonts w:ascii="Amiri" w:hAnsi="Amiri" w:eastAsia="Amiri" w:cs="Amiri"/>
          <w:color w:val="111111"/>
          <w:sz w:val="28"/>
          <w:sz w:val="28"/>
          <w:szCs w:val="28"/>
          <w:rtl w:val="true"/>
          <w:lang w:bidi="ar-SA"/>
        </w:rPr>
        <w:t>واقعة من المنشئ لها، و صادرة عن القاصد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قلنا في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موضوع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المعنى فيه أنه موضوع لأن يعلم به الخبر في نفسه و جنسه، و من أصله، و ما هو؟ و لكن المعنى أنه موضوع، حتى إذا ضممته إلى اسم، عقل به و من ذلك الاسم، الخبر، بالمعنى الذي اشتقّ ذلك الفعل منه من مسمّى ذلك الاسم، واقعا منك أيّها المتكلّم، فاعرفه</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5803996_211673320"/>
      <w:bookmarkStart w:id="178" w:name="_Toc62"/>
      <w:bookmarkEnd w:id="177"/>
      <w:r>
        <w:rPr>
          <w:rtl w:val="true"/>
        </w:rPr>
        <w:t xml:space="preserve">فصل </w:t>
      </w:r>
      <w:r>
        <w:rPr>
          <w:rtl w:val="true"/>
        </w:rPr>
        <w:t>[</w:t>
      </w:r>
      <w:r>
        <w:rPr>
          <w:rtl w:val="true"/>
        </w:rPr>
        <w:t>تحليلي للنظم</w:t>
      </w:r>
      <w:bookmarkEnd w:id="1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اعلم أنّك لن ترى عجبا أعجب من الذي عليه الناس في أمر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أنه ما من أحد له أدنى معرفة إلّا و هو يعلم أن هاهنا نظما أحسن من نظم، ثم تراهم إذا أنت أردت أن تبصّرهم ذلك تسدر أعينهم </w:t>
      </w:r>
      <w:r>
        <w:rPr>
          <w:rStyle w:val="FootnoteAnchor"/>
          <w:rtl w:val="true"/>
        </w:rPr>
        <w:footnoteReference w:id="750"/>
      </w:r>
      <w:r>
        <w:rPr>
          <w:rFonts w:ascii="Amiri" w:hAnsi="Amiri" w:eastAsia="Amiri" w:cs="Amiri"/>
          <w:color w:val="111111"/>
          <w:sz w:val="28"/>
          <w:sz w:val="28"/>
          <w:szCs w:val="28"/>
          <w:rtl w:val="true"/>
          <w:lang w:bidi="ar-SA"/>
        </w:rPr>
        <w:t>، و تضلّ عنهم أفهامهم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أنهم أوّل شي‌ء عدموا العلم به نفسه، من حيث حسبوه شيئا غير توخّي معاني النحو، و جعلوه يكون في الألفاظ دون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تلقي الجهد حتى تميلهم عن رأيهم، لأنك تعالج مرضا مزمنا، و داء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 قدتهم بالخزائم </w:t>
      </w:r>
      <w:r>
        <w:rPr>
          <w:rStyle w:val="FootnoteAnchor"/>
          <w:rtl w:val="true"/>
        </w:rPr>
        <w:footnoteReference w:id="751"/>
      </w:r>
      <w:r>
        <w:rPr>
          <w:rFonts w:ascii="Amiri" w:hAnsi="Amiri" w:eastAsia="Amiri" w:cs="Amiri"/>
          <w:color w:val="111111"/>
          <w:sz w:val="28"/>
          <w:sz w:val="28"/>
          <w:szCs w:val="28"/>
          <w:rtl w:val="true"/>
          <w:lang w:bidi="ar-SA"/>
        </w:rPr>
        <w:t>إلى الاعتراف بأن لا معنى له غير توخّي معاني النحو، عرض لهم من بعد خاطر يدهشهم، حتى يكادوا يعودون إلى رأس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يروننا ندّعي المزيّة و الحسن لنظم كلام من غير أن يكون فيه من معاني النحو شي‌ء يتصوّر أن يتفاضل الناس في العلم به، و يروننا لا نستطيع أن نضع اليد من معاني النحو و وجوهه على شي‌ء نزعم أنّ من شأن هذا أن يوجب المزيّة لكلّ كلام يكون فيه، بل يروننا ندّعي المزيّة لكل ما ندّعيها له من معاني النحو و وجوهه و فروقه في موضع دون موضع، و في كلام دون كلام، و في الأقلّ دون الأكثر، و في الواحد من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الأمر كذلك، دخلتهم الشّبهة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يصير المعروف مجهولا؟ و من أين يتصوّر أن يكون للشي‌ء في كلام مزيّة عليه في كلام آخر، بعد أن تكون حقيقته فيهما حقيقة واحدة؟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رأوا التنكير يكون فيما لا يحصى من المواضع ثم لا يقتضي فضلا، و لا يوجب مزيّة، اتّهمونا في دعوانا ما ادّعيناه لتنكير الحياة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له حسنا و مزيّة، و أنّ فيه بلاغة عجيبة، و ظنّوه و هما منّا و تخيّلا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نستطيع في كشف الشّبهة في هذا عنهم، و تصوير الذي هو الحقّ عندهم، ما استطعناه في نفس النظم، لأنّا ملكنا في ذلك أن نضطرّهم إلى أن يعلموا صحّة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في هذا كذلك، فليس الداء فيه بالهيّن، و لا هو بحيث إذا رمت العلاج منه وجدت الإمكان فيه مع كلّ أحد مسعفا، و السّعي منجحا، لأنّ المزايا التي تحتاج أن تعلمهم مكانها و تصوّر لهم شأنها، أمور خفيّة، و معان روحانيّة، أنت لا تستطيع أن تنبّه السامع لها، و تحدث له علما بها، حتى يكون مهيّئا لإدراكها، تكون فيه طبيعة قابلة لها، و يكون له ذوق و قريحة يجد لهما في نفسه إحساسا بأن من شأن هذه الوجوه و الفروق أن تعرض فيها المزيّة على الجملة و من إذا تصفّح الكلام و تدبّر الشعر، فرّق بين موقع شي‌ء منها و شي‌ء، و من إذا أنشدته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Amiri" w:hAnsi="Amiri" w:eastAsia="Amiri" w:cs="Amiri"/>
          <w:color w:val="111111"/>
          <w:sz w:val="28"/>
          <w:sz w:val="28"/>
          <w:szCs w:val="28"/>
          <w:rtl w:val="true"/>
          <w:lang w:bidi="ar-SA"/>
        </w:rPr>
        <w:t xml:space="preserve">لي منك ما للنّاس كلّهم نظر و تسليم على الطّرق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يا من بدائع حسن صورته تثنى إليه أعنة الحدق</w:t>
      </w:r>
    </w:p>
    <w:p>
      <w:pPr>
        <w:pStyle w:val="BookText"/>
        <w:rPr/>
      </w:pPr>
      <w:r>
        <w:rPr>
          <w:rFonts w:ascii="Amiri" w:hAnsi="Amiri" w:eastAsia="Amiri" w:cs="Amiri"/>
          <w:color w:val="111111"/>
          <w:sz w:val="28"/>
          <w:sz w:val="28"/>
          <w:szCs w:val="28"/>
          <w:rtl w:val="true"/>
          <w:lang w:bidi="ar-SA"/>
        </w:rPr>
        <w:t>لي منك ما للناس كلهم نظر و تسليم على الطرق</w:t>
      </w:r>
    </w:p>
    <w:p>
      <w:pPr>
        <w:pStyle w:val="BookText"/>
        <w:rPr/>
      </w:pPr>
      <w:r>
        <w:rPr>
          <w:rFonts w:ascii="Amiri" w:hAnsi="Amiri" w:eastAsia="Amiri" w:cs="Amiri"/>
          <w:color w:val="111111"/>
          <w:sz w:val="28"/>
          <w:sz w:val="28"/>
          <w:szCs w:val="28"/>
          <w:rtl w:val="true"/>
          <w:lang w:bidi="ar-SA"/>
        </w:rPr>
        <w:t>لكنهم سعدوا بأمنهم و شقيت حين أراك بالفرق</w:t>
      </w:r>
    </w:p>
    <w:p>
      <w:pPr>
        <w:pStyle w:val="BookText"/>
        <w:rPr/>
      </w:pPr>
      <w:r>
        <w:rPr>
          <w:rFonts w:ascii="Amiri" w:hAnsi="Amiri" w:eastAsia="Amiri" w:cs="Amiri"/>
          <w:color w:val="111111"/>
          <w:sz w:val="28"/>
          <w:sz w:val="28"/>
          <w:szCs w:val="28"/>
          <w:rtl w:val="true"/>
          <w:lang w:bidi="ar-SA"/>
        </w:rPr>
        <w:t>سلموا من البلوى ولي كبد حرى و دمعة هائم ملق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سأستقلّ لك الدّموع صبابة و لو أنّ دجلة لي عليك دموع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فلتات الشّيب فابتسمت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لو طلعن بأسعد </w:t>
      </w:r>
      <w:r>
        <w:rPr>
          <w:rStyle w:val="FootnoteAnchor"/>
          <w:rtl w:val="true"/>
        </w:rPr>
        <w:footnoteReference w:id="75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تساقوا على الأكوار بينهم كأس الكرى، فانتشى المسقيّ و السّاقي</w:t>
      </w:r>
    </w:p>
    <w:p>
      <w:pPr>
        <w:pStyle w:val="BookText"/>
        <w:rPr/>
      </w:pPr>
      <w:r>
        <w:rPr>
          <w:rFonts w:ascii="Amiri" w:hAnsi="Amiri" w:eastAsia="Amiri" w:cs="Amiri"/>
          <w:color w:val="111111"/>
          <w:sz w:val="28"/>
          <w:sz w:val="28"/>
          <w:szCs w:val="28"/>
          <w:rtl w:val="true"/>
          <w:lang w:bidi="ar-SA"/>
        </w:rPr>
        <w:t xml:space="preserve">كأنّ أعناقهم، و النّوم واضعها على المناكب، لم تعمد بأعناق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ساروا فلم يقطعوا عقدا لراحلة حتى أناخوا إليكم قبل إشراق</w:t>
      </w:r>
    </w:p>
    <w:p>
      <w:pPr>
        <w:pStyle w:val="BookText"/>
        <w:rPr/>
      </w:pPr>
      <w:r>
        <w:rPr>
          <w:rFonts w:ascii="Amiri" w:hAnsi="Amiri" w:eastAsia="Amiri" w:cs="Amiri"/>
          <w:color w:val="111111"/>
          <w:sz w:val="28"/>
          <w:sz w:val="28"/>
          <w:szCs w:val="28"/>
          <w:rtl w:val="true"/>
          <w:lang w:bidi="ar-SA"/>
        </w:rPr>
        <w:t>من كل جائلة النسعين ضامرة مشتاقة حملت أنفاس مشتاق</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صاحبيّ عصيت مصطبحا و غدوت للّذّات مطّرحا</w:t>
      </w:r>
    </w:p>
    <w:p>
      <w:pPr>
        <w:pStyle w:val="BookText"/>
        <w:rPr/>
      </w:pPr>
      <w:r>
        <w:rPr>
          <w:rFonts w:ascii="Amiri" w:hAnsi="Amiri" w:eastAsia="Amiri" w:cs="Amiri"/>
          <w:color w:val="111111"/>
          <w:sz w:val="28"/>
          <w:sz w:val="28"/>
          <w:szCs w:val="28"/>
          <w:rtl w:val="true"/>
          <w:lang w:bidi="ar-SA"/>
        </w:rPr>
        <w:t xml:space="preserve">فتزوّدوا منّي محادثة، حذر العصا لم يبق لي مرحا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يثني العجاج على مفارقة بمعقب لم يعد أن وقحا</w:t>
      </w:r>
    </w:p>
    <w:p>
      <w:pPr>
        <w:pStyle w:val="BookText"/>
        <w:rPr/>
      </w:pPr>
      <w:r>
        <w:rPr>
          <w:rFonts w:ascii="IRNazanin" w:hAnsi="IRNazanin" w:eastAsia="IRNazanin"/>
          <w:color w:val="111111"/>
          <w:sz w:val="28"/>
          <w:sz w:val="28"/>
          <w:szCs w:val="28"/>
          <w:rtl w:val="true"/>
          <w:lang w:bidi="fa-IR"/>
        </w:rPr>
        <w:t>و لقد حزنت فلم أمت حزنا و لقد فرحت فلم أطر فرحا</w:t>
      </w:r>
    </w:p>
    <w:p>
      <w:pPr>
        <w:pStyle w:val="BookText"/>
        <w:rPr/>
      </w:pPr>
      <w:r>
        <w:rPr>
          <w:rFonts w:ascii="Amiri" w:hAnsi="Amiri" w:eastAsia="Amiri" w:cs="Amiri"/>
          <w:color w:val="111111"/>
          <w:sz w:val="28"/>
          <w:sz w:val="28"/>
          <w:szCs w:val="28"/>
          <w:rtl w:val="true"/>
          <w:lang w:bidi="ar-SA"/>
        </w:rPr>
        <w:t>و قول إسماعيل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p>
    <w:p>
      <w:pPr>
        <w:pStyle w:val="BookText"/>
        <w:rPr/>
      </w:pPr>
      <w:r>
        <w:rPr>
          <w:rFonts w:ascii="IRNazanin" w:hAnsi="IRNazanin" w:eastAsia="IRNazanin"/>
          <w:color w:val="111111"/>
          <w:sz w:val="28"/>
          <w:sz w:val="28"/>
          <w:szCs w:val="28"/>
          <w:rtl w:val="true"/>
          <w:lang w:bidi="fa-IR"/>
        </w:rPr>
        <w:t>حتّى إذا الصّبح بدا ضوؤه و غابت الجوزاء و المرزم</w:t>
      </w:r>
    </w:p>
    <w:p>
      <w:pPr>
        <w:pStyle w:val="BookText"/>
        <w:rPr/>
      </w:pPr>
      <w:r>
        <w:rPr>
          <w:rFonts w:ascii="Amiri" w:hAnsi="Amiri" w:eastAsia="Amiri" w:cs="Amiri"/>
          <w:color w:val="111111"/>
          <w:sz w:val="28"/>
          <w:sz w:val="28"/>
          <w:szCs w:val="28"/>
          <w:rtl w:val="true"/>
          <w:lang w:bidi="ar-SA"/>
        </w:rPr>
        <w:t xml:space="preserve">خرجت و الوطء خفيّ كما ينساب من مكمنه الأرقم </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أنق لها، و أخذته الأريحيّة عندها، و عرف لطف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تسليم على الطّرق و ما في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السّحر، و أنّ ذلك من أجل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كذلك شرف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لو طلعن بأسعد و علوّ طبقته، و دقّة صنعته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البلاء، و الدّاء العياء، أن هذا الإحساس قليل في الناس، حتى إنّه ليكون أن يقع للرجل الشي‌ء من هذه الفروق و الوجوه في شعر يقوله، أو رسالة يكتبها، الموقع</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يعلم أنه 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الجهل بمكان الإساءة فلا تعدمه، فلست تملك إذا من أمرك شيئا حتى تظفر بمن له طبع إذا قدحته وري، و قلب إذا أريته رأى، فأمّا و صاحبك من لا يرى ما تريه، و لا يهتدي للذي تهديه، فأنت رام في غير مرمى، و معنّ نفسك في غير جدوى، و كما لا تقيم الشعر في نفس من لا ذوق له، كذلك لا تفهم هذا الشأن من لم يؤت الآلة التي بها يفهم، إلّا أنه إنما يكون البلاء إذا ظنّ العادم لها أنّه أوتيها، و أنه ممّن يكمل للحكم، و يصحّ منه القضاء، فجعل يقول القول لو علم غبّه لا ستحيى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يحسّ بالنقص من نفسه، و يعلم أنه قد عدم علما قد أوتيه من سواه، فأنت منه في راحة، و هو رجل عاقل قد حماه عقله أن يعدو طوره، و أن يتكلّف ما ليس بأهل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العلوم التي لها أصول معروفة، و قوانين مضبوطة قد اشترك الناس في العلم بها، و اتّفقوا على أن البناء عليها، إذا أخطأ فيها المخطئ ثم أعجب برأيه، لم تستطع ردّه عن هواه، و صرفه عن الرأي الذي رآه، إلا بعد الجهد، و إلا بعد أن يكون حصيفا عاقلا ثبتا إذا نبّه انتبه،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بقيّة من النظر، وقف و أصغى، و خشي أن يكون قد غرّ، احتاط باستماع ما يقال له، و أنف من أن يلجّ من غير بيّنه، و يستطيل بغير حجّة، و كان من هذا وصفه يعزّ و يقلّ فكيف بأن تردّ الناس عن رأيهم في هذا الشأن، و أصلك الذي تردّهم إليه، و تعوّل في محاجّتهم عليه، استشهاد القرائح، و سبر النفوس و فليها، و ما يعرض فيها من الأريحيّة عند ما تسمع، و كان ذلك الذي يفتح لك سمعهم، و يكشف الغطاء عن أعينهم، و يصرف إليك أوجههم، و هم لا يضعون أنفسهم موضع من يرى الرأي و يفتي و يقضي، إلّا و عندهم أنهم ممّن صفت قريحته، و صحّ ذوقه، و تمّت أداته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أتيتم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ردّوا عليك مثله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قرائحنا أصحّ، و نظرنا أصدق، و حسّنا أذكى، و إنّما الآفة فيكم لأنّكم خيّلتم إلى أنفسكم أمورا لا حاصل لها، و أوهمكم الهوى و الميل أن توجبوا لأحد النظمين المتساويين فضلا على الآخر، من غير أن يكون ذلك الفضل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في أيديهم حسيرا لا تملك غير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الكلام إذن بمغن عنك، و لا القول بنافع، و لا الحجّة مسموعة، حتى تجد من فيه عون لك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أبى عليك أبى ذاك طبعه فردّه إليك، و فتح سمعه لك، و رفع الحجاب بينك و بينه، و أخذ به إلى حيث أنت، و صرف ناظره إلى الجهة الّتي أومأت، فاستبدل بالنّفار أنسا، و أراك من بعد الإباء قبولا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الأمر على هذه الجملة إلّا لأن ليس في أصناف العلوم الخفية، و الأمور</w:t>
      </w:r>
    </w:p>
    <w:p>
      <w:pPr>
        <w:pStyle w:val="BookText"/>
        <w:rPr/>
      </w:pPr>
      <w:r>
        <w:rPr>
          <w:rFonts w:ascii="Amiri" w:hAnsi="Amiri" w:eastAsia="Amiri" w:cs="Amiri"/>
          <w:color w:val="111111"/>
          <w:sz w:val="28"/>
          <w:sz w:val="28"/>
          <w:szCs w:val="28"/>
          <w:rtl w:val="true"/>
          <w:lang w:bidi="ar-SA"/>
        </w:rPr>
        <w:t>الغامضة الدقيقة، أعجب طريقا في الخفاء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لتتعب في الشي‌ء نفسك، و تكدّ فيه فكرك، و تجهد فيه كل جهدك، حتى إذا قلت قتلته علما، و أحكمته فهما، كنت بالّذي لا يزال يتراءى لك فيه من شبهة، و يعرض فيه من شك، كما قال أبو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مثل امترائي في رسم تغصّ به عيني و يلفظه وهمي</w:t>
      </w:r>
    </w:p>
    <w:p>
      <w:pPr>
        <w:pStyle w:val="BookText"/>
        <w:rPr/>
      </w:pPr>
      <w:r>
        <w:rPr>
          <w:rFonts w:ascii="Amiri" w:hAnsi="Amiri" w:eastAsia="Amiri" w:cs="Amiri"/>
          <w:color w:val="111111"/>
          <w:sz w:val="28"/>
          <w:sz w:val="28"/>
          <w:szCs w:val="28"/>
          <w:rtl w:val="true"/>
          <w:lang w:bidi="ar-SA"/>
        </w:rPr>
        <w:t xml:space="preserve">أتت صور الأشياء بيني و بينه فظنّي كلا ظنّ، و علمي كلا علم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فطب بحديث من نديم موافق و ساقية سن المراهق للحلم</w:t>
      </w:r>
    </w:p>
    <w:p>
      <w:pPr>
        <w:pStyle w:val="BookText"/>
        <w:rPr/>
      </w:pPr>
      <w:r>
        <w:rPr>
          <w:rFonts w:ascii="Amiri" w:hAnsi="Amiri" w:eastAsia="Amiri" w:cs="Amiri"/>
          <w:color w:val="111111"/>
          <w:sz w:val="28"/>
          <w:sz w:val="28"/>
          <w:szCs w:val="28"/>
          <w:rtl w:val="true"/>
          <w:lang w:bidi="ar-SA"/>
        </w:rPr>
        <w:t>إذا هي قامت و السداسي طالها و بين النحيف الجسم و الحسن الجسم</w:t>
      </w:r>
    </w:p>
    <w:p>
      <w:pPr>
        <w:pStyle w:val="BookText"/>
        <w:rPr/>
      </w:pPr>
      <w:r>
        <w:rPr>
          <w:rFonts w:ascii="Amiri" w:hAnsi="Amiri" w:eastAsia="Amiri" w:cs="Amiri"/>
          <w:color w:val="111111"/>
          <w:sz w:val="28"/>
          <w:sz w:val="28"/>
          <w:szCs w:val="28"/>
          <w:rtl w:val="true"/>
          <w:lang w:bidi="ar-SA"/>
        </w:rPr>
        <w:t>و إنّك لتنظر في البيت دهرا طويلا و تفسّره، و لا ترى أنّ فيه شيئا لم تعلمه، ثم يبدو لك فيه أمر خفيّ لم تكن قد علمته، مثال ذلك بيت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العنان بأنمل ما حفظها الأشياء من عاداتها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سرب محاسنه حرمت ذواتها داني الصفات بعيد موصوفاتها</w:t>
      </w:r>
    </w:p>
    <w:p>
      <w:pPr>
        <w:pStyle w:val="BookText"/>
        <w:rPr/>
      </w:pPr>
      <w:r>
        <w:rPr>
          <w:rFonts w:ascii="Amiri" w:hAnsi="Amiri" w:eastAsia="Amiri" w:cs="Amiri"/>
          <w:color w:val="111111"/>
          <w:sz w:val="28"/>
          <w:sz w:val="28"/>
          <w:szCs w:val="28"/>
          <w:rtl w:val="true"/>
          <w:lang w:bidi="ar-SA"/>
        </w:rPr>
        <w:t>أوفى فكنت إذا رميت بمقلتي بشرا رأيت أرق من عبراتها</w:t>
      </w:r>
    </w:p>
    <w:p>
      <w:pPr>
        <w:pStyle w:val="BookText"/>
        <w:rPr/>
      </w:pPr>
      <w:r>
        <w:rPr>
          <w:rFonts w:ascii="Amiri" w:hAnsi="Amiri" w:eastAsia="Amiri" w:cs="Amiri"/>
          <w:color w:val="111111"/>
          <w:sz w:val="28"/>
          <w:sz w:val="28"/>
          <w:szCs w:val="28"/>
          <w:rtl w:val="true"/>
          <w:lang w:bidi="ar-SA"/>
        </w:rPr>
        <w:t>و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اللجام، الأنمل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الدهر الطويل و نحن نقرؤه فلا ننكر منه شيئا، و لا يقع لنا أن فيه خطأ، ثمّ بان بأخرة أنه 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 الأشياء من عاداتها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فيضيف المصدر إلى المفعول، فلا يذكر الفاعل، ذاك لأن المعنى على أنّه ينفي الحفظ عن أنامله جملة، و أنه يزعم أنّه لا يكون منها أصلا، و إضافته الحفظ إلى ضميرها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حفظها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 أن يكون قد أثبت لها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الخروج في مثل هذا الوقت من عادتي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خروجي في مثل هذا الوقت من عادتي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ذمّ النّاس من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ذمّي الناس من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يوجب إثبات الذّمّ و وجوده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قياس المصدر في هذا على الفعل، أعني أنه لا ينبغي أن يظنّ أنه كما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عادتها أن تحفظ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ينبغي أن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عادتها حفظها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ذاك أن إضافة المصدر إلى الفاعل يقتضي</w:t>
      </w:r>
    </w:p>
    <w:p>
      <w:pPr>
        <w:pStyle w:val="BookText"/>
        <w:rPr/>
      </w:pPr>
      <w:r>
        <w:rPr>
          <w:rFonts w:ascii="Amiri" w:hAnsi="Amiri" w:eastAsia="Amiri" w:cs="Amiri"/>
          <w:color w:val="111111"/>
          <w:sz w:val="28"/>
          <w:sz w:val="28"/>
          <w:szCs w:val="28"/>
          <w:rtl w:val="true"/>
          <w:lang w:bidi="ar-SA"/>
        </w:rPr>
        <w:t>وجوده، و أنه قد كان منه، يبيّن 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زيدا بأن يخرج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أمرته بخروجه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فيه خطأ هو في غاية الخفاء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تشكّ إلى خلق فتشمته شكوى الجريح إلى الغربان و الرّخم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حكام نحن نساري النجم في الظلم و ما سراه على خف و لا قدم</w:t>
      </w:r>
    </w:p>
    <w:p>
      <w:pPr>
        <w:pStyle w:val="BookText"/>
        <w:rPr/>
      </w:pPr>
      <w:r>
        <w:rPr>
          <w:rFonts w:ascii="Amiri" w:hAnsi="Amiri" w:eastAsia="Amiri" w:cs="Amiri"/>
          <w:color w:val="111111"/>
          <w:sz w:val="28"/>
          <w:sz w:val="28"/>
          <w:szCs w:val="28"/>
          <w:rtl w:val="true"/>
          <w:lang w:bidi="ar-SA"/>
        </w:rPr>
        <w:t>و لا يحس بأجفان يحس بها فقد الرقاد غريب بات لم ينم</w:t>
      </w:r>
    </w:p>
    <w:p>
      <w:pPr>
        <w:pStyle w:val="BookText"/>
        <w:rPr/>
      </w:pPr>
      <w:r>
        <w:rPr>
          <w:rFonts w:ascii="Amiri" w:hAnsi="Amiri" w:eastAsia="Amiri" w:cs="Amiri"/>
          <w:color w:val="111111"/>
          <w:sz w:val="28"/>
          <w:sz w:val="28"/>
          <w:szCs w:val="28"/>
          <w:rtl w:val="true"/>
          <w:lang w:bidi="ar-SA"/>
        </w:rPr>
        <w:t>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تتشكى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تضجر ضجر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قد جعلت زيدا يضجر ضربا من الضّجر، مثل أن تجعله يفرط فيه أو يسرع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موجب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تعتبر خصوص وصف، فلا أقلّ من أن تجعل الضّجر على الجملة من عادته، و أن تجعله قد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اقتضى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شكوى الجريح إلى الغربان و الرّخم أن يكون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عرف من حاله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إلى الغربان و الرخم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العبارة الصحيحة في هذا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 إلى خلق، فإنك إن فعلت كان مثل ذلك أن تصوّر في و همك أن بعيرا دبرا كشف عن جرحه، ثم شكاه إلى الغربان و 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أنك ترى من العلماء من قد تأوّل في الشي‌ء تأويلا و قضى فيه بأمر، فتعتقده اتّباعا له، و لا ترتاب أنه على ما قضى و تأوّل، و تبقى على ذلك الاعتقاد الزّمان الطويل، ثم يلوح لك ما تعلم به أن الأمر على خلاف 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أن أبا القاسم الآمديّ، ذكر بيت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فصاغ ما صاغ من تبر و من ورق و حاك ما حاك من وشي و ديباج </w:t>
      </w:r>
      <w:r>
        <w:rPr>
          <w:rStyle w:val="FootnoteAnchor"/>
          <w:rtl w:val="true"/>
        </w:rPr>
        <w:footnoteReference w:id="7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صوغ الغيث و حوكه للنبات ليس باستعارة، بل هو حقيقة، و لذلك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الركاكة إذا أخرج على ما أخرجه أبو تمام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الغيث غادى نسجه خلت أنّه خلت حقب حرس له و هو حائك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قرى دارهم الدموع السوافك و إن عاد صبحي بعدهم و هو حالك</w:t>
      </w:r>
    </w:p>
    <w:p>
      <w:pPr>
        <w:pStyle w:val="BookText"/>
        <w:rPr/>
      </w:pPr>
      <w:r>
        <w:rPr>
          <w:rFonts w:ascii="Amiri" w:hAnsi="Amiri" w:eastAsia="Amiri" w:cs="Amiri"/>
          <w:color w:val="111111"/>
          <w:sz w:val="28"/>
          <w:sz w:val="28"/>
          <w:szCs w:val="28"/>
          <w:rtl w:val="true"/>
          <w:lang w:bidi="ar-SA"/>
        </w:rPr>
        <w:t>و إن بكرت في ظعنهم و حدوجهم زيانب من أحبابنا و عواقك</w:t>
      </w:r>
    </w:p>
    <w:p>
      <w:pPr>
        <w:pStyle w:val="BookText"/>
        <w:rPr/>
      </w:pPr>
      <w:r>
        <w:rPr>
          <w:rFonts w:ascii="Amiri" w:hAnsi="Amiri" w:eastAsia="Amiri" w:cs="Amiri"/>
          <w:color w:val="111111"/>
          <w:sz w:val="28"/>
          <w:sz w:val="28"/>
          <w:szCs w:val="28"/>
          <w:rtl w:val="true"/>
          <w:lang w:bidi="ar-SA"/>
        </w:rPr>
        <w:t>الحقبة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الدهر،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قبيح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قاله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فحاك ما 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مستعمل، و السبب في هذا الذي قاله أنه ذهب إلى أنّ غرض أبي تمّام أن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 الغيث حائكا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سهو منه، لأنه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 إنما قصد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في غداة يوم من حوك الغيث و نسجه بالذي ترى العيون من بدائع الأنوار و غرائب الأزهار، ما يتوهّم معه أن الغيث كان في فعل ذلك و في نسجه و حوكه، حقبا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فالخيلولة واقعة على كون زمان الحوك حقبا، لا على كون ما فعله الغيث حوكا،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يدخل في ذلك ما حكي عن الصّاحب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الأستاذ أبو الفضل </w:t>
      </w:r>
      <w:r>
        <w:rPr>
          <w:rStyle w:val="FootnoteAnchor"/>
          <w:rtl w:val="true"/>
        </w:rPr>
        <w:footnoteReference w:id="764"/>
      </w:r>
      <w:r>
        <w:rPr>
          <w:rFonts w:ascii="Amiri" w:hAnsi="Amiri" w:eastAsia="Amiri" w:cs="Amiri"/>
          <w:color w:val="111111"/>
          <w:sz w:val="28"/>
          <w:sz w:val="28"/>
          <w:szCs w:val="28"/>
          <w:rtl w:val="true"/>
          <w:lang w:bidi="ar-SA"/>
        </w:rPr>
        <w:t>يختار من شعر ابن الرومي و ينقّط عليه، قال فدفع إليّ القصيدة التي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تحت ضلوعي جمرة تتوقّد </w:t>
      </w:r>
      <w:r>
        <w:rPr>
          <w:rStyle w:val="FootnoteAnchor"/>
          <w:rtl w:val="true"/>
        </w:rPr>
        <w:footnoteReference w:id="7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تأمّلها فتأمّلتها، فكان قد ترك خير بيت فيها،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بجهل كجهل السّيف و السّيف منتضى و حلم كحلم السّيف و السّيف مغمد </w:t>
      </w:r>
      <w:r>
        <w:rPr>
          <w:rStyle w:val="FootnoteAnchor"/>
          <w:rtl w:val="true"/>
        </w:rPr>
        <w:footnoteReference w:id="76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الأستاذ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القلم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رآني من بعد فاعتذر بعذر كان شرّا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تركته لأنه أعاد السيف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يعده أربع مرّات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بجهل كجهل السيف و هو منتضى، حلم كحلم السيف و هو مغمد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لفسد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الأمر كما قال الصاحب، و السبب في ذلك أنك إذا حدّثت عن اسم مضاف، ثم أردت أن تذكر المضاف إليه، فإن البلاغة تقتضي أن تذكره باسمه الظاهر و لا تضمره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هذا أنّ الذي هو الحسن الجميل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 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يقبح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الشاهد في ذلك قول دعبل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أضياف عمران في خصب و في سعة و في حباء و خير غير ممنوع</w:t>
      </w:r>
    </w:p>
    <w:p>
      <w:pPr>
        <w:pStyle w:val="BookText"/>
        <w:rPr/>
      </w:pPr>
      <w:r>
        <w:rPr>
          <w:rFonts w:ascii="Amiri" w:hAnsi="Amiri" w:eastAsia="Amiri" w:cs="Amiri"/>
          <w:color w:val="111111"/>
          <w:sz w:val="28"/>
          <w:sz w:val="28"/>
          <w:szCs w:val="28"/>
          <w:rtl w:val="true"/>
          <w:lang w:bidi="ar-SA"/>
        </w:rPr>
        <w:t xml:space="preserve">و ضيف عمرو و عمرو يسهران معا، عمرو لبطنته و الضّيف للجوع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طرّة راقتك فانظر، فربّما أمر مذاق العود و العود أخضر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قول المتنبي</w:t>
      </w:r>
    </w:p>
    <w:p>
      <w:pPr>
        <w:pStyle w:val="BookText"/>
        <w:rPr/>
      </w:pPr>
      <w:r>
        <w:rPr>
          <w:rFonts w:ascii="Amiri" w:hAnsi="Amiri" w:eastAsia="Amiri" w:cs="Amiri"/>
          <w:color w:val="111111"/>
          <w:sz w:val="28"/>
          <w:sz w:val="28"/>
          <w:szCs w:val="28"/>
          <w:rtl w:val="true"/>
          <w:lang w:bidi="ar-SA"/>
        </w:rPr>
        <w:t xml:space="preserve">بمن نضرب الأمثال أم من نقيسه إليك، و أهل الدّهر دونك و الدّهر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أريقك أم ماء الغمامة أم خمر بقي برود و هو في كبدي جمر</w:t>
      </w:r>
    </w:p>
    <w:p>
      <w:pPr>
        <w:pStyle w:val="BookText"/>
        <w:rPr/>
      </w:pPr>
      <w:r>
        <w:rPr>
          <w:rFonts w:ascii="Amiri" w:hAnsi="Amiri" w:eastAsia="Amiri" w:cs="Amiri"/>
          <w:color w:val="111111"/>
          <w:sz w:val="28"/>
          <w:sz w:val="28"/>
          <w:szCs w:val="28"/>
          <w:rtl w:val="true"/>
          <w:lang w:bidi="ar-SA"/>
        </w:rPr>
        <w:t>أ ذا الغصن أم ذا الدعص أم أنت فتنة و ذيا الذي قلته البرق أم ثغر</w:t>
      </w:r>
    </w:p>
    <w:p>
      <w:pPr>
        <w:pStyle w:val="BookText"/>
        <w:rPr/>
      </w:pPr>
      <w:r>
        <w:rPr>
          <w:rFonts w:ascii="Amiri" w:hAnsi="Amiri" w:eastAsia="Amiri" w:cs="Amiri"/>
          <w:color w:val="111111"/>
          <w:sz w:val="28"/>
          <w:sz w:val="28"/>
          <w:szCs w:val="28"/>
          <w:rtl w:val="true"/>
          <w:lang w:bidi="ar-SA"/>
        </w:rPr>
        <w:t>ليس بخفيّ على من له ذوق أنه لو أتى موضع الظّاهر في ذلك كله بالضمير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ضيف عمرو و هو يسهران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أمرّ مذاق العود و هو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الدهر دونك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حسن و مزيّة لا خفاء بأمرهما، و ليس لأن الشعر ينكسر، و لكن تنكره النفس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يرى في بادئ الرأي أن ذلك من أجل اللّبس، و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الذي يقع في نفس السامع أن الضمير للغلام، و أنك على أن تجي‌ء له بخبر، إلّا أنه لا يستمرّ، من حيث 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غلمان زيد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 الاستنكار و نبوّ النفس، مع أن لا لبس مثل الذي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وجب أن يكون السبب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و الذي يوجبه التأمل أن يردّ إلى الأصل الذي ذكره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سائلا سأل عن قول قيس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قرى كلّ نازل، و رضى كلّ ساخط، و خطبة من لدن تطلع الشمس إلى أن تغرب، آمر فيها بالتواصل، و أنهى فيها من 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الأمر بالصّلة هو النهي عن التقاطع؟ قال فقال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الكناية و التعريض لا يعملان في العقول عمل الإفصاح و التكشيف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ذكرت هناك أن هذا الذي ذكر، من أن للتصريح عملا لا يكون مثل ذلك العمل للكناية، كان لإعادة اللفظ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لولاها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ثابتا معلوما، فهو حكم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الجليّ في هذا المعنى و هو كبيت ابن الروميّ سواء، لأنه تشبيه مثله بيت الحماسة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الهزج</w:t>
      </w:r>
    </w:p>
    <w:p>
      <w:pPr>
        <w:pStyle w:val="BookText"/>
        <w:rPr/>
      </w:pPr>
      <w:r>
        <w:rPr>
          <w:rFonts w:ascii="Amiri" w:hAnsi="Amiri" w:eastAsia="Amiri" w:cs="Amiri"/>
          <w:color w:val="111111"/>
          <w:sz w:val="28"/>
          <w:sz w:val="28"/>
          <w:szCs w:val="28"/>
          <w:rtl w:val="true"/>
          <w:lang w:bidi="ar-SA"/>
        </w:rPr>
        <w:t xml:space="preserve">شددنا شدّة اللّيث غدا و اللّيث غضبان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من الباب قول النابغة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عصام سوّدت عصاما و علّمته الكرّ و الإقداما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صيرته ملكا هماما حتى علا و جاوز الأقواما</w:t>
      </w:r>
    </w:p>
    <w:p>
      <w:pPr>
        <w:pStyle w:val="BookText"/>
        <w:rPr/>
      </w:pPr>
      <w:r>
        <w:rPr>
          <w:rFonts w:ascii="Amiri" w:hAnsi="Amiri" w:eastAsia="Amiri" w:cs="Amiri"/>
          <w:color w:val="111111"/>
          <w:sz w:val="28"/>
          <w:sz w:val="28"/>
          <w:szCs w:val="28"/>
          <w:rtl w:val="true"/>
          <w:lang w:bidi="ar-SA"/>
        </w:rPr>
        <w:t>نفس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شرفت بذاتها فنالت العلى بكدها و اجتهادها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 المواجهة و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من له ذوق حسن هذا الإظهار، و أن له موقعا في النفس، و باعثا للأريحية، لا يكون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عصام سودته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 البتّة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أواسط شهر ربيع الأول سنة ثمان و ستين و خمسمائة غفر اللّه لكاتبه و لوالديه و لجميع المؤمنين و المؤمنات برحمته إنه أرحم الراحمين و خير الغافرين</w:t>
      </w:r>
      <w:r>
        <w:rPr>
          <w:rFonts w:eastAsia="Amiri" w:cs="Amiri" w:ascii="Amiri" w:hAnsi="Amiri"/>
          <w:color w:val="111111"/>
          <w:sz w:val="28"/>
          <w:szCs w:val="28"/>
          <w:rtl w:val="true"/>
          <w:lang w:bidi="ar-SA"/>
        </w:rPr>
        <w:t>»</w:t>
      </w:r>
      <w:bookmarkStart w:id="179" w:name="pg687_9201"/>
    </w:p>
    <w:p>
      <w:pPr>
        <w:pStyle w:val="Heading2"/>
        <w:numPr>
          <w:ilvl w:val="1"/>
          <w:numId w:val="1"/>
        </w:numPr>
        <w:rPr/>
      </w:pPr>
      <w:bookmarkStart w:id="180" w:name="__RefHeading___Toc5803998_211673320"/>
      <w:bookmarkStart w:id="181" w:name="_Toc63"/>
      <w:bookmarkEnd w:id="179"/>
      <w:bookmarkEnd w:id="180"/>
      <w:r>
        <w:rPr>
          <w:rtl w:val="true"/>
        </w:rPr>
        <w:t>فهرس المحتويات‌</w:t>
      </w:r>
      <w:bookmarkEnd w:id="18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المدخل في 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مقدمة الكتاب لمؤلفه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فاتحة المؤلف في بيان مكانة العلم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الكلام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من زهد في روايته و حفظه و ذم علمه و تتبعه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القول على البلاغة و الفصاحة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أن نظم الكلام بحسب المعاني و الفرق بين نظم الكلم و نظم الحروف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أن النظم متوقف على التركيب النحوي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شبهة الذين حصروا الفصاحة في صفة اللفظ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يراد به غير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و المجاز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الكناية و الاستعارة و التمثيل على الحقيقة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تفاوت الكناية و الاستعارة و التمثيل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هذه المزايا في النظم بحسب المعاني و الأغراض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النظم يتحد في الوضع، و يدق فيه الصنع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التقديم و التأخير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 مع الاستفهام التقريري و الإنكاري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الاستفهام له التقديم و الصدارة و تقديم ما يقارنه من اسم و فعل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على الفعل و عكسه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القول في الحذف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مثال آخر للحذف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الخبر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خصوصا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فروق في الحال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الاستئناف البياني في باب الفصل و الوصل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نكتة عطف الجملة على ما قبل التي تليها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منه في أن امتياز العبارة بالتأثير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منه في أن معارضة الكلام في البلاغة بحسب معناه لا لفظه </w:t>
      </w:r>
      <w:r>
        <w:rPr>
          <w:rFonts w:eastAsia="Amiri" w:cs="Amiri" w:ascii="Amiri" w:hAnsi="Amiri"/>
          <w:color w:val="111111"/>
          <w:sz w:val="28"/>
          <w:szCs w:val="28"/>
          <w:lang w:bidi="ar-SA"/>
        </w:rPr>
        <w:t>165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لإحدى العبارتين مزيّة على الأخرى حتى يكون لها في المعنى تأثير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آخر يرجع إلى هذا الكلام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الكلام ضربان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المعنى على المعنى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فصل منه في اشتراط الذوق و الأريحية في هذا الباب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 الحكمي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الكناية و التعريض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و مواضعها، و الفروق التي تجهلها العلماء فيها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مواقعها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بيان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نكتة تتصل بالكلام الذي تضعه بما و إلا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العود إلى مباحث إنما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اللفظ و النظم في الحكاية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اختصاص القول بقائله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فساد ملكة الفهم بالتقليد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غلط الناس في معنى الحقيقة و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الفصاحة و البلاغة للمعاني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علاقة الفكر بمعاني النحو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التعبير عن المعنى بلفظين أحدهما فصيح و الآخر غير فصيح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كتابه دلائل الإعجاز يصف به عمله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شبهة التعبير عن المعنى بلفظين فصيح و غير فصيح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القسم الثاني في البيتين صنعة و تصويرا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النظم هو توخي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352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 للنظم </w:t>
      </w:r>
      <w:r>
        <w:rPr>
          <w:rFonts w:eastAsia="Amiri" w:cs="Amiri" w:ascii="Amiri" w:hAnsi="Amiri"/>
          <w:color w:val="111111"/>
          <w:sz w:val="28"/>
          <w:szCs w:val="28"/>
          <w:lang w:bidi="ar-SA"/>
        </w:rPr>
        <w:t>356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لما أثبتناه من تعليقات الشيخ رشيد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التعليق، و لما أثبتناه من تعليقات أبي فهر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غيره بالضم مثل الدّفقة، و الدّفعة،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أشأم الرجل و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الشام أو ذهبوا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أعرق الرجل فهو معرق إذا أخذ في بلد العراق أي أتاها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بأخرة بفتح الخاء، و ما عرفته إلّا بأخرة، أي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و جمعه فتاء و الاسم منه فتوّة انقلبت الياء فيه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في قوله وضعناه عائدة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شي‌ء يتوصّل به إلى غيره، و الجمع 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من المكاييل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هو ثمانية مكاكيك عند أهل العراق، و هو من الأرض قدر مائة و أربع و أربعين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 طويل الأسفل كهيئة الإردبّة يسيّع داخله بالقار و الجمع الرواقيد و 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المفعول لأجله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إكراما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يتعدى بنفسه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الخروج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يكون مرفوع و التقدير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حقيقة للاسم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القدر و هو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لهاة البعير و لا تكون إلا للعربي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كالرئة يخرجها البعير من فيه إذا هاج و الجمع الشقاشق و يقال للفصيح هدرت شقشقته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سمّي الخطباء شقاشق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نظم القرآن و أسلوبه و في هذا البيت تصريح بأنه الواضع للفن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رشيد رضا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زجّى الشي‌ء تزجية دفعه برفق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مختار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الثلاثي، و 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تكسب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الشيخ رشيد رضا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الباغي الطالب، و الجمع بغاة و بغيان، و بغيتك الشي‌ء طلبته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توخيت الشي‌ء أتوخاه توخّيا إذا قصدت إليه و تعمدت فعله و تحريت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ارتقى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تطلبه كما مرّ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همى الماء و الدمع يهمي هميا و هميانا إذا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البلوج الإشراق تقول بلج الصبح يبلج بالضم أي أضاء، و انبلج و تبلّج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الدهر و حوادثه نوبه و ما يحدث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الشيطان بينهم ينزغ نزغا أي أفسد و أغرى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 بفتحتين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مختار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خلاف لحمة الثوب و هو ما يمد طولا في النسج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الفعل الكريم و هي ضد المثلبة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نقيض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الطريق إلى الماء للارتواء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الآلة التي يوسم بها الدواب و الجمع مواسم و مياسم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 هو السير الذي تمسك به الداية و الجمع أعنّة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زريت عليه و زرى عليه بالفتح زريا و زراية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 النخل بسوقا أي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العسل ما دام لم يعصر من شمعه واحدته شهدة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الأبد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أفعله يد الدهر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كسرها آخر ليلة في الشهر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القمر أي خفي ليلة 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هو أن يخط ثلاثة خطوط ثم يضرب عليهن بشعير أو نوى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كذا و كذا و هو ضرب من 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الكلمة الطيبة و هي المليحة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النحو في الكلام كالملح 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المعنى أن الكلام لا يستقيم و لا تحصل منافعه التي هي الدلالات على المقاصد إلّا بمراعاة أحكام النحو من الإعراب و الترتيب الخاص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ذاك أنّا إذا كنا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الفقرة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ذلك قوله تعالى في 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عَلى أَنْ يَأْتُوا بِمِثْلِ هذَا الْقُرْآنِ لا يَأْتُونَ بِمِثْلِهِ وَ لَوْ كانَ بَعْضُهُمْ لِبَعْضٍ ظَهِيراً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مصدرية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الشُّعَراءُ يَتَّبِعُهُمُ الْغاوُونَ أَ لَمْ تَرَ أَنَّهُمْ فِي كُلِّ وادٍ يَهِيمُونَ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الكثرة و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تمثل بها عند ذمّه لبعض النساء و منها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عمران بن موسى المرزباني البغدادي ولد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راوية للآداب و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في هيهات بمعنى بعد و هي اسم فعل ماض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بالأرض، و 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صريع و مصروع،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صرعى، و مصارع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 رجل 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الفرج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المرزباني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الشعراء للمرزباني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الشّرب و الشّروب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يشربون و يجتمعون على الشراب و مفردها شارب و شروب، و الشّريب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الانتشاء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تمام في ديوانه، و التبيان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النبراس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الإمام علي في جواب رجل من الخوارج دعا إلى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التابعي المشهور، المتوفى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بمكة في عهد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أخو الحجاج توفي 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أورده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ذكروا فيه من أن أثر السيف يمحو أثر الكلام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أمامك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الشعر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بن حنبل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البخاري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أيده بروح القدس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كعب بن مالك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طبقات فحول الشعراء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قريش لأنها كانت تعاب بأكل السخينة، و هي الدقيق يلقى على ماء أو لبن فيطبخ ثم يؤكل بتمر أو يحسى و هو 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قصيدة لأبي طالب و الذي يخبر قومه فيها أن لن يترك محمدا أبدا حتى يهلك دونه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على غير هذا الترتيب في القصيدة كما جاءت في سيرة ابن هشام و على غير الرواية أيضا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قضاء الحوائج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للسموءل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غريض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الخبر القالي في أماليه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عدي قريش و منهم عمر بن الخطاب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تيم قريش و منهم أبو بكر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لقيس بن معدان الكليبي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مرتفعة غليظة يتردد فيها السيل ثم يندفع إلى أخرى أسفل منها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للأمر، و 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له و ذلّ و انقاد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القرشي الأسدي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بالأنساب و أخبار العرب ولي قضاء مكة،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لمطرود بن كعب الخزاعي و هو مطلع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رثاء عبد المطلب و بني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الجعدي في ديوانه،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مصعدا، و الظهر من الأرض، ما غلظ و ارتفع، و في الحديث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يصلي العصر في حجرتي قبل أن تظهر، تعني الشمس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تعلو و ترتفع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و انظر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بادرة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شباته، 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هو ما يبدر من حدة الرجل عند غضبه من قول أو فعل،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و 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الأسنان ترف غروبه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تتلألأ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ماء لبني أسد بين البصرة و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موجود في السيرة النبوية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ديوان كعب بن زهير، و انظر طبقات فحول الشعراء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البيت الأول في الأغاني بقافية مخالفة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المكبّل بالقيد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يسقم الهوى الإنسان،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تبله تبلا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السابق، و 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مطبوع في الهند، و 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مخرج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تحوّلوا و انتقلوا عن مكة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نكس و هو الرجل الضعيف المهين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أكشف و هو الشجاع الذي لا ينهزم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الذي لا سيف له، و الذي لا يحسن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سلاح معهم، و المفرد معزال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أشم، الذي في قصبة أنفه علو مع استواء أعلاه علامة السيادة 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عرنين و هو الأنف تحت مجتمع الحاجبين،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صلب من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تعطل عطلا و عطولا و تعطلت إذا لم يكن عليها حلي، و لم تلبس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العبارة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إذا لم أقض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فحق هذا التلبس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معطوف على عمد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أكعم اسم تفضيل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شدّ فاه في هياجه لئلا يعض أو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سياقه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عزويت، على وزن فعليت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حكمنا عليه بأنه فعليت لوجود نظيره و هو عفريت و نفريت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أرونان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 أفوعال و هو من الرنين فيما ذهب إليه ابن الأعرابي، و هو عند سيبويه أفعلان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الله عنك رونة هذا الأمر أي غمّته و شدته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 الشيب شيعا و شياعا و شيعانا و شيوعا، أي ظهر و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 و ذاع و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لبشر بن أبي خازم في ديوانه، و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يكثر من الكلام دون فائدة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يده أخرجها و نزع إلى أهله نزاعة و نزاعا بالكسر، و نزوعا بالضم، أي 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تبيينا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 و الطبع و الخلق و 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الشي‌ء حسورا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 و حسر البصر يحسره حسورا انحلّ و انقطع من طول المدى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بلوغ الهدف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قبلها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 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ترى عيانا و تبصر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و 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الأمر جشما و جشامة تكلفه على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 بالفتح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 الشي‌ء ينوه ارتفع فهو 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الشي‌ء اختبره و امتحنه و 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حدّها و طرفها الذي يصيب و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الآية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الفحل أو ما لم يمسه حبل أي ترك عن الركوب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لأنس بن زنيم في ديوانه و نسبه البعض إلى أبي الأسود الدؤلي، و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لحارثة بن بدر الغداني عند ولايته إمارة سرّق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أمالي الشريف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صحّ أن لا غنى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بعمله و بشجاعته مثلا، يدلّ إدلالا، فخر به و تبجّح، و تباهى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الكلام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ينظر إلى الكلمة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يتصور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لفقت الثوب ألفقه لفقا و هو أن تضم الشّقّة إلى الأخرى فتخيطهما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لفق الشقتين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إحداهما إلى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 لم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فترى لشي‌ء من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تعلقا باللفظ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للصمّة بن عبد اللّه القشيري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حماسة أبي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اللّيت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اللّيتان صفحتا العنق،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صفحتي العنق من الرأس، عليهما ينحدر القرطان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من الوريد،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احتجم على الأخدعين و الكاهل، و 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جانبي العنق خفيا و بطنا و الجمع 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للبحتري في ديوانه فانظره، و الأخدع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الرّفق، و الخرق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المجموع، و هو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و هو من القصيدة التي قالها في مدح كافور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كان نجمان نيّران أحدهما الرامح و الآخر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واجبا لمعنى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مأخوذ من التحبير و حسن الخط و المنطق و تحبير الخط و الشعر بتحسينه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الفوف ثياب رقاق من ثياب اليمن موشاة و هو الفوف بضم الفاء و برد مفوف برد 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الثني و الجذع الشاب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نكتة و هي الدقيقة التي تستخرج بدقة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طائفة من الكلام منمقة مشتملة على لطيفة مؤثرة في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لأبي البقاء الكفوي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الحفظ للشي‌ء و 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يجري على لسانك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للنفي و الاستفهام و التمني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الشرط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قائله،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أشعار الجن، و هو من الأبيات الدائرة في كتب البلاغة انظر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معاهد التنصيص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يسير الرياشي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عزوف عن اللهو إذا لم يشتهه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عزفت نفسي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بعد إعجابها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الذّهل و هو تركك الشي‌ء تناساه على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أورده الفخر الرازي في نهاية الإيجاز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عزاه لأبي تمام و جاء البيت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و مهما لمته لمته وحدي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أشاد فلان بذكر فلان في الخير و الشر إذا نهره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سقط عن حقّ رأسه أي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للبيد بن ربيعة في ديوانه من معلقته، 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غداة ريح قد وزعت و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العشر للتبريزي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قاله يزيد بن الوليد إلى مروان بن محمد عند ما تلكأ في البيعة له في رسالة أرسلها إليه و الخبر مفصل 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أوقع من صريحه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لجواب الشرط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كنا نعلم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تعلم أن ليست المزية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أنفس المعاني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ليس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معاني الكلم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لكثير عزة في ديوانه و صدره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لابن المعتز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ينسب أيضا إلى محرز بن المكعبر، ولد حاجة بن عبد قيس التيمي، و هو 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لسبيع بن الخطيم التيمي، و انظر المؤتلف و المختلف للآمدي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ليزيد بن مسلمة، و الثاني منهما في عروس الأفراح،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قرابيس، و الشكيم و الشكيمة في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المعترضة في فم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هذا الوجه و المعنى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له في الأصمعيات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برواية لفظها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لثعلبة بن صعير المازني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في المفضليات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 فهو لادّ و لدود، و الخصم الشحيح و الجمع لدّ و لداد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ظأرتهم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عطفتهم على الصلح،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انصار أي انضم و انجمع يصف بازي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الكلب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المعتز في ديوانه و روايته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برواية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 منهما للنطاح و هو في تاج العروس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إلى قول الأغر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سقط، و الطائح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المشرف على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و في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دماميل القروح، و الممدّ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فيه مدّة، و أمدّ الجرح يمدّ إمدادا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فيه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يجتاب غمرته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يجتاز غمرته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جاب الشي‌ء جوبا و اجتابه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بالراحة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الراحة و الرّويحة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قعدنا في الظل نلتمس الراحة، و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 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تخلب المرأة قلب الرجل بألطف القول و أخلبه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الخلابة استخدمها المؤلف على المجاز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معلقته المشهورة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الإيضاح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للطيبي بتحقيقنا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إطباق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حري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شرحها و بيانها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بين الخاصرة إلى الضلع الخلف و طوى كشحه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أضمره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يربأ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معطوفة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يرضى من نفسه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يمدح فيه هشام بن عبد الملك بن مروان أحد ملوك بني أمية، و خاله الممدوح إبراهيم بن هشام بن إسماعيل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فانظره، ضمير أنها للعيون،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تعمل عمل السيوف، و لذا سميت أغطية العيون جفونا، و الجفون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أغماد السيوف،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تعمل عمل السيوف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أصابك الطيب يتنشق طيبك لأنك أنت طيبة، و إذا اغتسلت بالماء فأنت الغاسل 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فانظره،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شجاه شجوا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 و أشجاه تفضيل من شجى، و الطاسم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 و الساجم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سجم الدمع سجوما و سجاما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انسجم، و سجمت العين دمعها و عين سجوم و أسجمت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يخاطب صاحبيه الذين عاهداه على مساعدته بالبكاء عند ربع الأحبة، و يبرر شدة حزنه بقلة مساعدتهما له بالبكاء، و يعذر دمعه لأن صاحبيه خاليان و لا يعرفان ما فيه من حزن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نهاية الإعجاز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الموازنة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نبات 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إذا اعتصر خرج منه كهيئة اللّبن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مرتبطة ببداية الكلام،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من أحد يخالف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ديوانه، في مدح الفتح بن خاقان، و الضرائب جمع ضريبة و هي الطبيعة و السّجية و هذه ضريبته التي ضرب عليها و هي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الناس على ضرائب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لكريم 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في القدّ و الخلق،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ضريب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 و ضريب الشكل مثله و شكله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الثواب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قالها لمّا عزل عن الأهواز في أيّام محمد بن عبد الملك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فلم يعله السّيل، و الأهواز سبع كور بين البصرة و فارس، لكل كورة منها اسم و يجمعهن الأهواز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وردت سابقا في أبيات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ردت في أبيات الصولي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جمل و ناقة بازل و بزول جمل بزّل أي في تاسع سنة و الرجل الكامل في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فلاه بالسيف يفليه و فلي الشعر تدبره و استخرج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فلى رأسه بحث عن القمل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الصحابي الجليل زياد بن حنظلة التميمي و هما من قصيدة وردت في خبر ذكره الطبري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من أبيات قالها للرشيد، و هو ذاهب إلى أرمينية و منها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لابن الدمينة في ديوانه،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الشطرنجي، شاعر علية بنت المهدي بن المنصور أخت هارون الرشيد الأديبة الشاعرة و الشعر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الأبيات بيت قام عليه معنى البيت الرابع و هو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دؤاد الإيادي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في كل ما أخذ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في الشي‌ء بحذقه،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 في الأمور القاهر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المعاني تدور في فلك السرعة و الإقدام و الحذق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من الخيل،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اللّبان و قيل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دؤاد في ديوانه، و هو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جاءت الرواية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على وجه الأرض و فرس مسلهبّ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سلهب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منسوبة إلى سليم بن سلام الكوفي المغني صاحب إبراهيم الموصلي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الصمد بن 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ديوانه المجموع، و هي في الزهرة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أربعة أبيات هذان ثم بعدهما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لجرير في ديوانه و هما على غير هذا الترتيب، و جاء الثاني برواية لفظها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التبيان للطيبي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هنداوي 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أصاخت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لكثير عزة في ديوانه، و الأول منهما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أصابه و جمع و إن كانت أنثى يقال لها واهنة،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أوهنه اللّه فهو موهون كما يقال أحمّه اللّه فهو محموم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لحسان بن ثابت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لإبراهيم بن العباس الصولي و نسبها البعض إلى ابن الرومي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الجوارح منها، الأرحبيات العتاق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الخيل التي أتى عليها بعد قروحها سنة أو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 و هي الناقة أول ما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من قصيدة مطلعها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في ديوانه من قصيدة مطلعها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لبشار بن برد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حينما همّ الفرزدق أن يهجو عبد القيس فأسمعه زياد بيتين و كان هذا البيت أحدهما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الحيوان 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ابن المعتز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في الحكم و 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سيف الدولة و يذكر نهوضه إلى ثغر الحدث لمّا بلغه أن الروم أحاطت به و ذلك في جمادى الأولى سنة أربع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مطلعها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 و يليه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الصاحب بن عباد وزير البويهيين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 أعثر على قائله، و هو 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 و لعلي بن حمزة المهجو في هذا البيت ترجمته في الجزء الخامس من معجم الأدباء لياقوت، و في قوله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ثاني بيتين في الديوان و البيت الذي قبله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سعيد بن هاشم الخالدي من شعراء اليتيمة، و كان في حاشية سيف الدولة الأدبية، و قيم دار كتبه مع أخيه أبي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الشاهد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زان دينار المعاني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في مدح مالك بن طوق التغلبي و قبله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و هو البيت قبل الأخير من قصيدة قالها في مدح سيف الدولة يمدحه و يهنئه بعيد الأضحى سنة اثنتين و أربعين و ثلاث مائة أنشده إياها في ميدانه بحلب و هما على فرسيهما، و قبله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أجل الفاعل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قرينة معلقته في الجودة، و قبله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لعمارة بن عقيل بن بلال بن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 و عبد اللّه بن محمد بن أبي عيينة قال لعلي بن محمد بن جعفر بن محمد بن علي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دعاه إلى نصرة أبيه محمد بن جعفر حين ظهرت المبيضة فلم يجبه، فتوعده علي، فقال عبد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قالها ردّا على تنكر سيف الدولة له بسبب تأخره عن مدحه، و مطلعها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عليّا بن أحمد بن عامر الأنطاكي، و تمامه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سكون اللام الردي‌ء من القول و بالضم الاسم من الإخلاف و هو أن تعد عدة و لا تنجزها،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يتدافعان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تدافعوا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بعضهم بعضا،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و البابة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تعلمني بضب أنا حرشته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حرش الضب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قبل أن تذكر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اعتراضية و سياق الكلام و توقعه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للمعذل بن عبد الله الليثي الشاعر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بشرح المرزوقي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بداوة الشي‌ء أول ما يبدأ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للأخنس بن شهاب بن شريق بن ثمامة بن تغلب بن وائل، و هو في المفضليات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 و حاميهم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بيضة، و هي قلنسوة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الواحدة سبيبة و إنما خصّ الوجه لأنه أشجع للمضروب، إنما يضرب في رأسه مقبلا، فالدم في وجهه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تظنها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لعمرة الخثعمية، ترثي ابنها، و قال أبو 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لدرماء بنت سيار بن عبعبة الخثعمية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مبنى الفعل الذي كان له ناصبا عليه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أين وجب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معطوفة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يجي‌ء فيما سبق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بن أبي سلمى، و هو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قالها في مدح هرم بن سنان، و هو في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فرى الشي‌ء يفريه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فرى المزادة صنعها، و الخلق التقدير و الذي يصنع شيئا من الجلد و نحوه على مثال سابق كالمزادة و النعل بقدر ثم يقطع و يفصل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لطرفة بن العبد، و هو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قالها مخاطبا نفسه، ثم راح يصف ملاهيه و جوانب من مفاخره الجماعية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الشك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في رثاء عمة عضد الدولة ببغداد، و 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يثني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الأصح، إذ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يثني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يناسب مقام 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شرح التبيان للعكبري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نهاية الإيجاز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الدمع، للعين غربان مقدمها و مؤخرها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بعينه غرب إذا كان يسيل و لا ينقطع دموعها و الغروب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الإصابة 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أنك تقدر على دفع الحزن عن قصده و تغلبه بالصبر و ترد الدمع إلى قراره و مجراه بأن تصرفه عن المجرى، و كيف لا تفعل هذا و أنت لا شبه 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الأسود من الخيل،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غلب عليه السواد، و هو من الخيل،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للمتنبي، و هو آخر بيت من القصيدة سالفة الذكر،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لم أقل مثلك و هو قولي مثلك يثني الحزن أعني به سواك، و كيف أقول هذا و أنت الذي لا مثل له في زمانه، و إنما أردت نفسك لا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مطلع قصيدة يمدح بها سيف الدولة الحمداني، و تمامه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أبي عبد اللّه أحمد بن أبي دؤاد و يعتذر إليه، و قبله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بين لا تكون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إخبارا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يضرب عند ظهور علامات الشر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الابتداء بالنكرة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لسيبويه في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سيبويه، و نسبهما البغدادي في شرح المغني لعمر بن أبي ربيعة، و ليسا في ديوانه، و القواء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الكتاب لسيبويه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ينسبان لعمر بن أبي ربيعة، و هما في ملحقات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الثاني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بالكسر، و هي بطانة يغشى بها تنقش بالذهب، و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شحاذ السيوف و جلاؤها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صاحبته، الكانسية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أبو الحسن الفارسي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الكتاب لسيبويه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أبيات سيبويه،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ميّة و 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على مؤنث، و هي المرأة التي تغزل بها ذو الرمة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تساعفنا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تواتينا في مصافاة 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العرب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لعمرو بن معد يكرب في ديوانه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الدروع، تنمّروا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كالنمور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الذي يقدّ من الجلد، و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 و الجمع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البرج القاسم بن جبل الذبياني، شاعر إسلامي، في مدح زفر بن أبي هاشم بن مسعود و هما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لابن عنقاء الفزاري، يمدح عميلة حين قاسمه ماله، و البيت الثاني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لموسى بن جابر الحنفي،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ألقى باسته من أفاخر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على عجيزته من العجز، و ما يجد من الذلة و القلة، و هلالان كالهلال في الشهرة و الارتفاع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حزابة الوليد بن حنيفة في رثاء عبد اللّه بن ناشرة، أحد بني عامر بن زيد بن مناة بن تميم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أوردهما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 لعبد اللّه بن الزبير الأسدي في مدح عثمان بن عفان، و ينسبان لأبي الأسود الدؤلي في مدح عمرو بن سعيد بن العاص، و هما في ديوان إبراهيم بن العباس الصولي في الطرائف الأدبية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للطيبي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أيادي بدل اشتمال من عمرو،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أيادي 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النعل 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نزول الشر، و الشاهد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فتى، و الحذف فيه للاختصار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لجميل بثينة وردت في الديوان ما عدا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لجميل بثينة، و هي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قالها عند ما شكا زوج بثينة إلى أبيها و أخيها إلمام جميل بها، فوجهوا إلى جميل فأعذروا إليه و شكوه إلى عشيرته و توعدوه و إياهم فلامه أهله و عنّفوه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 إليهم و نبرأ منك و من جريرتك فأقام مدة لا يلم بها فلقي ابني عمه وقا و مسعدة فشكا إليهما ما به و أنشدهما هذه الأبيات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عبد اللّه بن معرض الأسدي عاصر الإسلام و توفي في خلافة عبد الملك عام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لطائف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الإشارات و التنبيهات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شعره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غريم عبد اللّه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صاحب الأغاني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بالكسرة هيئة الجر و ما يفيض به البعير فيأكله 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يدسع البعير بجرته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يعيد طعامه من جوفه و يمضغه مرة أخرى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في الأغاني قالها بكر بن النطاح عند ما كان يهوى جارية من جواري القيان و تهواه، و كانت لبعض الهاشميين يقال لها درة، و هو يذكرها في شعره كثيرا، و كان يجتمع معها في منزل رجل من الجند من أصحاب أبي دلف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 فسعى به إلى مولاها و أعلمه أنه قد أفسدها و واطأها على أن تهرب معه إلى الجبل فمنعه من لقائها و حجبه عنها إلى أن خرج الكرج مع أبي دلف فقال بكر بن النطاح في ذلك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و هو يمدح المعتز باللّه بن المتوكل على اللّه، و يعرض بالمستعين باللّه بن المعتصم باللّه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معد يكرب الزبيدي اليمني شاعر مخضرم، و 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لطفيل الغنوي،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تكذيبهم عن القتال كذب عن أمر أراده 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أمام البيت حاشية أخرى، كأنها أيضا منقولة من حواشي نسخة عبد القاهر التي نسخ عنها 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أن هذه المرأة من الحسن و الجمال بحيث لا يراها أحد إلا عشيقها، و كان حاله معها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هو ما افتتح به المتنبي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الطائي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أصمع النبهاني الذي نزل عليه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للخريمي، أبو يعقوب إسحاق بن حسان شاعر عباسي من الموالي، و البيت من قصيدة يرثي بها أبا الهيذام عامر بن عمارة بن خريم أمير عرب الشام، و قائد المضرية في الفتنة بين القيسية و اليمنية أيام الرشيد،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محمد بن علي الجرجاني في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تمام البيت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عبد اللّه بن شبرمة القاضي الفقيه، يقوله لابن هبيرة و يذكر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كرز بن وبرة الحارثي الجرجاني العابد، و محمد بن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شبرمة لما سمع ابن هبيرة الشعر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كرز؟</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المعلقات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العدو و فوق السير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و هما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البيت الأول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يلملما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بيلملما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جزعة، و هي الرملة الطيبة المنبت لا وعوثة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غناء في واد كثير الأهل من بلاد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قرب مكة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العشرين إلى الثلاثين،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الثلاثين إلى الخمسين و الأربعين، فإذا بلغت الستين فهي الصّدعة،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عشرة إلى بضع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عقائل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كرائمه، 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 البقر الوحشي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للبحتري في ديوانه، و هو في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و زرود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أحمد الجوهري الجرجاني من شعراء الصاحب بن عباد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مرى الناقة يمريها مسح ضرعها فأمرت هي در لبنها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البحتري في مدح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البيان و 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العشمة الشيخ الفاني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الشاعر الخريم الذي تقدم ذكره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 التبيين الكشف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البيت السابق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الديوان هي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صدر بيت و 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وقوف بربع أو بكاء على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البحتري و هو يمدح أبا الصقر إسماعيل بن بلبل الشيباني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للبحتري في ديوانه،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المخاطب في البيت أبو الصقر ممدوح البحتري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من كل شي‌ء أوله أو أشهره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للنصر بن جؤيّة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الواحدي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قبلهما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لطريف العنبري، و هو طريف بن تميم العنبري أبو عمرو شاعر مقل، جاهلي قتله أحد بني شيبان، و كان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ملقي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أول من ألقى القناع بعكاظ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الأصمعيات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أسواق العرب في الجاهلية، و عريف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أو القيّم بأمرهم، يريد أنهم يبعثون إليه عريفهم من أجل شهرته و عظمته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للفرزدق و يعاتب جده الخطفي، و تمامه و البيت قبله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جبار بن مسلم بن سلمى عند ما وقف على قبر عامر بن الطفيل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 اللّه لا يضل حتى يضل النجم و لا يعطش حتى يعطش البعير و لا يهاب حتى يهاب السيف و كان و اللّه خير ما يكون حين لا تظن نفس بنفس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هنداوي،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من النوق واحدتها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 ففتح، من غير لفظ الجمع،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من معانيها لما في البيت من تفصيل أنها الوالدات من الإبل، واحدتها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كنفساء زنة و معنى، الأول في الإبل، و الثاني في النساء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يهجو أبا سفيان بن الحارث بن عبد المطلب قبل إسلامه، و البيتان قبله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لابن الرومي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حوط، حجية بن المضرب الكندي، و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لبشار بن برد في ديوانه، إن ربته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بما يرتاب فيه قال لك أربت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انتفت عنك الريبة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محمد بن أبي عيينة يقوله لذي اليمينين، و ذو اليمينين طاهر بن الحسن بن رزيق مولى طلحة الطلحات الخزاعي و كان طاهر من أكبر أعوان المأمون و يحكى عنه في سبب التسمية بذي اليمينين أنه ضرب إنسانا بيساره فجعله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الكامل للمبرد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العتاهية في ديوانه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لجميل في مجموع شعره،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جدّي يا عبّاس فارس شمرا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 و البيتان قبله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بيت في قصيدة في مدح كافور، و قبله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مدح سيف الدولة، و مدحه إياها بآمد، و كان منصرفا من بلاد الروم، و ذلك في شهر صفر سنة خمس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على بيت للأعشى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أغلى و أغلى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أغلى و 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 قصيدة طويلة في رثاء أخت سيف الدولة الصغرى و يسليه ببقاء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غلاء الثمن، أغلى و أغلى للتأكيد،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يأتي الضرب بالسيف عند ما يخاف غير أنه يطعن بالرمح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لامرأة من بني عقيل تفخر بأخوالها من اليمن، و قبله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موقى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قاله حنين بن خشرم السعدي، الأمثال لأبي عبيد القاسم بن سلام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نواس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الفضل بن الربيع، و 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بمستنكر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اللّه بمستنكر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في مدح علي بن إبراهيم التنوخي و قبله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للبحتري في مدح محمد بن حميد بن عبد الحميد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منظور في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جنيب كأنه يمشي في جانب و الجنيبة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وفقت أمرك صادفته موافقا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مطابقا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ضعف العقل و الطرق قوة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تعرف قدري، نكرتها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كرهتها 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 هو يعني خروجه في سواد الليل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البيت لأمية بن أبي الصلت، و لأبيه، و سيف بن ذي يزن مخلص اليمن من محتليها الحبش، و القصة الشعبية المنسوجة حوله تقوم على أساس هذه البطولة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لواثلة بن خليفة السدوسي، يهجو عبد الملك بن المهلب بن أبي صفرة،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السكيت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للمسيب بن علس، و هو خال الأعشى، و الأعشى راويته، و البيت في ديوان الأعشى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الإغفال فيما أغفله الزجاج من المعاني للشيخ أبي علي حسن بن أحمد الفارسي النحوي المتوفى سنة سبع و سبعين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لسلامة بن جندل، و هو سلامة بن جندل بن عبد عمرو من بني كعب بن سعد التميمي، شاعر جاهلي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الأصمعيات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ظلمته و ادلهمامه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سرباله لم 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 غير ممزقة أي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لعلقمة بن عبدة، و هو علقمة بن عبدة بن النعمان بن ناشرة بن قيس بن عبيد بن ربيعة، شاعر جاهلي مجيد، كان من صدور الجاهلية و فحولها، و البيت في المفضليات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قتود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الرحل و أدواته، يسفعني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يحرقني و يغير لوني من شمسه و حرّه،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من أبراج الشمس يشتد الحر بنزولها فيه، مسموم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السموم، و هي الريح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تجي‌ء به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قديديمة الجوزاء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 اللّه بن همام السلولي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إصلاح المنطق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و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صكه ضربه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صكك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لشمر بن عمرو الحنفي أحد شعراء بني حنيفة باليمامة، و هو في الأصمعيات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سيبويه في الكتاب، و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أن شمر قتل المنذر بن ماء السماء غيلة، و كان الحارث بن جبلة الغساني قد بعث إلى المنذر بمائة غلام تحت لواء شمر هذا يسأله الأمان على أن يخرج له عن ملكه و يكون من قبله، فركن المنذر إلى ذلك و أقام الغلمان معه فاغتاله شمر، و تفرق من كان مع المنذر و انتهبوا عسكره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عتيك الأنصاري استشهد باليمامة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ذكره الميداني في مجمع الأمثال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كنت و ما أخشى بالذئب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مجموع شعره،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منسوب لمالك بن رفيع، و في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مالك ابن أبي رفيع الأسدي كان صعلوكا فطلبه ابن الزبير فهرب منه و قال هذا الشعر و له رواية أخرى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في علم البيان لابن الزملكاني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 قال الأستاذ محمود شاكر في نسخته من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لعكرشة العبسي أبي الشغب يرثي بنيه، و هو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الشعر بتمامه في مقطعات مراث لابن الأعرابي رقم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رواية البيت على الصواب كما أثبته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ثووا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مجموع شعر الأعشية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 متتابعين و هما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لابن الزملكاني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منسوب لخالد بن زيد بن معاوية من أحفاد معاوية بن أبي سفيان و كان عالما فيلسوفا كما في الإشارات و التبيان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لحندج بن حندج المري،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يكسرون أغماد السيوف كناية عن استقبالهم للحرب و هي صفة من صفات الخوارج و الجفون مفردها الجفن و هو غمد السيف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سعد بن ناشب المازني،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ينبغي إلى قوله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بين اعلم أن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البلاغة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الفصل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أبا الحسين محمد بن الهيثم بن شبانة، و قبله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 الثوب يلفقه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شقة إلى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الفضل بن العباس بن عتبة بن أبي لهب،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مطلع قصيدة في مدح محمد بن عبد الملك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التقدير أنهم لو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لا يكون عليهم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و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منسوب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جندب هو الشاعر و نسبه في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 بلدة بزبيد، أجمت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 أن تركب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لمساور بن هند بن قيس بن زهير، من شعراء الحماسة يهجو بني أسد،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تألفه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الذمام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أوردهما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عزاهما لليزيدي، و الطيبي في شرحه على مشكاة المصابيح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إلقاء الحبل على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الإهمال، و 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شاعر راوية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البيتان في الأغاني لإبراهيم بن المدبر الشاعر الكاتب العباسي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بلا نسبة في التبيان للطيبي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الشاهد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عليل، 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سهر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سيف الدولة و قد أمر له بفرس و جارية، و قبله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أوردهما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عزاهما للوليد،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 في شعر الوليد بن يزيد في المجموع،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بالمحال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أبي الحسين بدر بن عمار بن إسماعيل الأسدي الطبرستاني، و قبلهما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عامة رواة الأخبار و العبارة من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اللازم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للحارث بن وعلة الجرمي، و هما في مفتاح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سمط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ديوان الحماسة للمرزوقي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المؤتلف و المختلف للآمدي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مرخم أميمة، و كانت تحضه على الأخذ بثأر أخيه ممن قتله من قومه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لربيعة بن سعد،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لداود بن ربيعة الأسدي، انظر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الأول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لمروان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زاملة و هو البعير يحمل عليه الرجل زاده و متاعه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في اسمه ففي مقدمة ديوان أبي نواس اسمه أحمد بن يحيى بن علي،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علي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موجودة في المصون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من كتاب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بعدهما البيتان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البيان و التبيين 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بكسر الطاء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 أو معلاق في قوف الأذن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المعرض بفتح الراء و هو ثوب تجلى به الجارية يوم العرس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للشرط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رأيتهم يجعلون الألفاظ</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 و لززا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ألصقه و اللز لزوق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 و حاق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 هي التي مر على ولادتها عشرة أيام أو خمسة عشر يوما، و الفصال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فصيل، و هو ولد الناقة، و البيت لإبراهيم بن هرمة الشاعر المعروف،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يمتع الأمهات من الإبل بأبنائها بل يذبحها، و لا يشتري منها إلا قريبة الأجل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لهم يا أميمة، و قبله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نواس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العباس بن عبيد اللّه بن أبي جعفر المنصور و قبله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لحطان بن المعلى، و انظره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هنداوي، و شرح ديوان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كنى الشاعر فيه بإبكاء الدهر له عن إساءته، و بإضحاكه له عن سروره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عطاء السندي في رثاء ابن هبيرة عند ما قتله المنصور يوم واسط بعد أن أمّنه، و و واسط مدينة بالعراق بناها الحجاج بن يوسف الثقفي، و قد كنى فيه الشاعر بجمود العين عن بخلها بالدمع في الوقت الذي يجب فيه أن تدمع، انظر البيت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جواب للشرط في بداية الفقرة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لبشار بن برد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للجرجاني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الزوال إلى العصر أو شدة الحرارة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فقبل بشار بين عينيه و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الكتاب اللبناني، و الإشارات للجرجاني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المفتاح للسكاكي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قوله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عنبسة بن معدان الغيل الميساني و هو أشهر من أخذ النحو عن أبي الأسود الدؤلي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الكناسة هو سوق في الكوفة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لذي الرمة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هي في الأغاني منسوبة إليه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الأبيات في الديوان ليست متتالية، و 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الهم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و المنى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التنائي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القلب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شطر البيت الثاني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الهوى بالهجر يمحى فيمتحى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الشي‌ء، و الرسّ و الرسيس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الحمى الذي يؤذن بها و يدل على ورودها ورس الهوى في قلبه و السقم في جسمه رسّا و رسيسا، و أرس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ثبت، و رس الحب و رسيسه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بقيته و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شبرمة من قضاة الكوفة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اسم ذي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 بن عقبة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 البعير يشنقه و يشنقه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بزمامه حتى ألزق ذفراه بقادمة الرجل أو رفع رأسه و هو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وصف سحاب، ارتجز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 صوته و تتابع، و المراد السحاب،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ترجز السحاب إذا تحرك بطيئا لكثرة مائه، و الباكر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البكور و من يأتي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السحاب المتدلي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الفائض الغزير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أورده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 لأبي النجم، و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الكتاب لسيبويه، و شرح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قدامة بن عبيد اللّه بن بكر ابن وائل من رجاز الإسلام الفحول المقدمين، و في الطبقة الأولى منهم قال عنه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النجم أبلغ في النعت من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ترجمته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شعر إبراهيم بن كنيف النبهاني، شرح حماسة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المجموع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المكدي الذي يخيب و لا يصيب هدفه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أتهم عينيها، و اعلم أن التاء في التهمة مبدلة من الواو، فقولهم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في هذا الفعل أجروا التاء المبدلة مجرى الأصل،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أتهمه إتهاما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أتهمه على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الأيمان و النذور،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حنث ناسيا في الأيمان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في المساجد، باب السهو في الصلاة و السجود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ماجة في الإقامة، باب ما جاء فيمن شك في صلاته فتحرى الصواب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علقنا الحكم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بيت أبي النجم سبق ذكره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أصبحت أم الخيار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قالها عند ما علم أن قوما نعوه في مجلس سيف الدولة و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 الرياح بما لا تشتهي السفن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المهموم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قصد قتله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قبل أن يصاغا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لكنه في الكامل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الفم مما يبلغه اللسان و يصل إليه، من اللغام و هو زبد أفواه الإبل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نسبة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لرؤبة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الحارث بن سليم من آل عمرو، و تمامه، و البيت قبله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 و قبله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سبق في عدة أبيات لابن البواب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نواس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نهاية الإيجاز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صاحب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بن عوف بن الحارث الأزدي، جاهلي، صعلوك، عدّاء، و الرواية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ربع الفوارس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ربع الغنائم، و أما عبر الفوارس كما هنا فهي بمعنى، استدل لهم حتى يعرف من أمرهم ما يعنيه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الخد و الحسن المعتدل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ناقة 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يشربه البعير من مضفور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المثلمة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الأخفاف المقطعة من كثرة المشي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الشاربون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للبحتري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 للبحتري، و في شرحه على مشكاة المصابيح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العلوي في الطراز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الديوان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 بلا نسبة،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سيوفا تلمع كأنها شعل نيران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للبحتري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للممدوح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 و قبله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للنابغة الجعدي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الذئب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لذي الخرق الطهوي يخاطب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يقولها لذئب تبعه في طريقه و قبل البيت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قالها في مدح أبي الحسين بدر بن عمار بن إسماعيل الأسدي الطبرستاني و بعده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لزياد الأعجم من قصيدة له في المدح، و هو كناية عن وصف ممدوحه بالتمكين في صفات المروءة و السماحة و الندى، و 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 لأبي زياد الأعجم،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و في الطراز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نهاية الإيجاز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ولاة بني أمية، اسمه عبد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الخليفة يقال إنه لكريم 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لابن هرمة، و هو شاعر مخضرمي الدولتين،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غير منسوب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منسوب لابن هرمة في البيان و التبيين، و في ديوان ابن هرمة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الرازي في نهاية الإيجاز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أبي تمام في حماسته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الأمهات إذا تلاها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عالي الطبقة من أعيان العصر الأموي من أهل الطائف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لعوف بن الأحوص الكلابي، و هو شاعر جاهلي،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الوحشيات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المفضليات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في الحماسة إلى أخيه شريح و عجز البيت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لنصيب الشاعر الأموي في مدح عبد العزيز بن مروان، و الأبيات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أوردها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عزاها لنصيب،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نصيب كان عبدا أسود لرجل من أهل وادي القرى، أتى عبد العزيز بن مروان، بعد ذلك أصبح النصيب مولى بني مروان، كانت أمه سوداء، فوقع بها سيدها فولدت نصيبا، فوثب عليه عمه بعد موت أبيه و استعبده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الشعراء، و الأغاني، و الآلي، و معجم الأدباء، و الأبيات المذكورة، يمدح بها سيده عبد العزيز بن مروان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هرمة، و هو غير منسوب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منسوب لابن هرمة 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ديوان ابن هرمة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الطراز،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لزهير بن أبي سلمى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عجز البيت، و صدر البيت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للكميت بن زيد صاحب الهاشميات ورد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سرقات أبي نواس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قالها عند ما قدم على الخصيب صادف في مجلسه جماعة من الشعراء ينشدونه مدائح فيه فلما فرغوا، قال الخصيب أ لا تنشدنا أبا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أيها الأمير قصيدة هي بمنزلة عصا موسى تلقف ما يأفكون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إذا فأنشده هذه فاهتز لها، و أمر له بجائزة سنية، و البيتان قبله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المفضليات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خلدون من قصيدة مطلعها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ابن علي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العلوي في الطراز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للجرجاني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في شرح ديوان أبي تمام لشاهين عطية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للبحتري في مدح إبراهيم بن المدبّر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قريبا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 من قصيدة قالها في مدح أبي سعيد محمد بن يوسف الثغري، و قبله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أوردهما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نسبهما لعبد الرحمن بن حسان بن ثابت، و رواية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أوردهما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لزهير السكب التميمي المازني، و البيتان لعبد الرحمن بن حسان بن ثابت، و فيهما كناية عن وصف الممدوحين بالكرم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أوردها محمد بن علي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كل من المفتاح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 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مطبوعة العلامة محمود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أيده إذا قواه و عززه، و كان في المطبوعة و المخطوطتين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عندي ليس بشي‌ء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محمد بن بشار بن الحسن الأنباري أبو بكر أديب نحوي لغوي مفسر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إسحاق بن الصباح الكندي أبو يوسف فيلسوف العرب و الإسلام في عصره اشتهر بالطب و الفلسفة و الموسيقى و غيرها، ألف و ترجم كتبا كثيرة توفي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العباس و المراد به أبو العباس المبرد صاحب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الأخفش الأوسط و هو سعيد بن مسعد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 لثعلب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 بالقليل و أقنع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لسلمى بن ربيعة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للبعير إذا استكمل السنة الثامنة و طعن في التاسعة و فطر نابه فهو حينئذ بازل و كذلك الأنثى بغير هاء، جمل بازل و ناقة بازل، و هو أقصى أسنان للبعير، سمي بازلا من البزل، و هو الشق، و ذلك أن نابه و إذا اطلع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 لشقه عن اللحم عن منبته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النابغة في السّنّ و سماها بازلا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لحسان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لأم السليك بن السلكة ترش ولدها، و شعرها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ميمون بن قيس يمدح سلامة ذا قائش، و 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الإشارات و التنبيهات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و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للعجاج في ملحقات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 العجاج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رؤبة بن لبيد ابن صخر بن كثيف بن ربيعة بن سعد بن مالك بن تميم، و كنيته أبو الشعثاء، و الشعثاء ابنته و كبرى أولاده، و لقب بالعجاج لقوله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المبرد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العرب للبستاني، و هو في الباب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الديوان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لمحمد بن وهيب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استحسنها الحسن بن رجاء بن أبي الضحاك، و أمر له باثنين و سبعين ألف درهم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لحجل بن نضلة الباهلي، و هو شاهر جاهلي،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المصباح لبدر الدين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الذي يليه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علي الفارسي و له كتاب الشيرازيات في النحو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قالها عند ما بلغ نساء مجاشع فحش جرير بهن فأتين الفرزدق مقيدا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قيدك، فقد هتك جرير عورات نسائك فلحيت شاعر قوم، فأحفظنه ففض قيده و قد كان قيد نفسه قبل ذلك و حلف أن لا يطلق قيده حتى يجمع القرآن، و رواية الديوان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لعبيد اللّه به قيس الرقيات يمدح مصعب بن الزبير بن العوام و بعده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للحطيئة في ديوانه،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من قصيدة يمدح فيها صاعد بن مخلد و ابنه أبا عيسى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بدر الدين بن مالك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 يكرب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ديوان الحماسة للمرزوقي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أو للفرزدق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الأشباه و 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هنداوي، و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قطّره 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على جنبه، و قطره من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الكتاب لسيبويه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سيبويه إلى بعض اللصوص، و البيت لذي الأصبع العدواني أو أبي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عزاه للحميري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الذي ذكرته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و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السياق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لسيبويه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لسيبويه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بن أبي ربيعة العامري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طويلته اللامية الساكنة في رثاء أخيه و صدره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المرشدي على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الإيضاح بلا 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 في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ينبغي أن أنجح في أمري حين جعلتك السبب إليه،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طلبنا الأمر من جهته حيث استعنا بك فيما عرض لنا من الحاجة، و عولنا على فضلك، كما أن من عول على الطبيب فيما يعرض له من السقم كان قد أصاب في فعله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لعويف بن معاوية بن عقبة بن حصن الفزاري، و يسمى عويف القوافي لبيت قال فيه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في معلقته المشهورة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لعبيد اللّه بن قيس الرقيات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مطلع معلقته الشهيرة، و تمامه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المرأة و دلالها التغنج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الفتح غنج المرأة و دلها و غزلها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و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إنا لنرى في الناس من إذا رأى أنه يجري في 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رأى أن الذي ينسج الديباج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في ظنه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 من قصيدة يمدح فيها محمدا بن عبد الملك الزيات، و مطلعها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للإمام الحسن بن أحمد الفارسي، و هو كبير من مجلدات لخصه 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لأبي تمام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لأبي الأسود الدؤلي في ديوانه،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في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لخطام المجاشعي أو لجندل بن المثنى أو لسلمى الهذلية أو لشماء الهذلية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 منسوب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الحماسة للتبريزي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تمام في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 جراب فيه ثنتا 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السؤال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 الوليد بن المغيرة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لقوله حلاوة، و إن أصله لعذق، و إن فرعه 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هشام فرواه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مفصلا في 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اللفظ في غريب الحديث لابن الأثير و هو في مسند أحمد بن حنبل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لا يختلف و لا يستشنّ و لا يتفه لكثرة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عبد اللّه بن مسعود هذا موجود في تفسير ابن كثير في أول 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إسناد، دمثات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المحقبة اللينة السهلة المعشبة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 و 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بكلام لا يعتد به و أصوات مبهمة لا يفهم معناها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هنا يعود على الجاحظ</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الصرفة أصحاب الضلال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مقق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عرار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عرار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في البيان و 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الجاحظ المفردات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و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بحقها،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مطلول، 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 ضهول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الماء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الفصاحة زيادة من البيان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عبد اللّه بن عتيك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خرج من بيته مجاهدا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بأصابعه هؤلاء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الوسطى و السبابة و الإبهام، فجمعهن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أين المجاهدون؟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المديح، و هو من قصيدة في مدح مالك بن طوق التغلبي، و قبله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ذكره الطيبي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عزاه لبشار، و أورده أيضا في شرحه على مشكاة المصابيح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القزويني في الإيضاح، و السكاكي في 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الرازي في نهاية الإيجاز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علي الجرجاني في الإشارات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العلوي في الطراز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شنع فلان استقبحه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تمام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الحسن بن وهب، و قبله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سيف الدولة و يذكر استنقاذه أبا وائل بن داود بن حمدان العدوي من أسر الخارجي سنة سبع و ثلاثين و ثلاث و مائة و مطلعها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 من خمسة أبيات قالها حيث كان له ثلاثة أولاد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لواحد منهم لبطة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سبطة، و كان لبطة من العققة فقال له هذه الأبيات، و هذا البيت مطلعها و بعده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سبق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الفرس الكريم،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عبد الرحمن بن المبارك الأنطاكي، و مطلعها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العزيز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الوساطة بين المتنبي و خصومه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القاموس الحديث، و أورده القزويني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المبرد في الكامل و عزاه للبيد، و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معلقته المشهورة، و القرة 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غداة تهب فيها الشمال و هي أبرد الرياح، و قد كففت عادية البرد عن الناس بنحر الجزر لهم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لتأبط شرا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الكفؤ، و تهللت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سيف الدولة، و يذكر بناءه ثغر الحدث سنة ثلاث و أربعين و ثلاث مائة و مطلعها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الملك بلغ من العمر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دامت ولايته خمسة أشهر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الإضافة، و ورد الحديث عنها سابقا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الدارقطني في الأفراد، و العسكري في الأمثال، و ابن عدي في الكامل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للوأواء الدمشقي، في ديوانه،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المشهورة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أربعة أبيات قالها في جنان و هي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أبي الحسين بدر بن عمار بن إسماعيل الأسدي الطبرستاني و مطلعها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 و هو من قصيدة مطلعها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الأدب و اللغة لثعلب النحوي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شروح كثيرة منها شرح المبرد،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الكفيل و العريف و الضامن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دهبل الجمحي، و هو في ديوانه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لظهر 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ظنوا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 الطبيب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 جرم و لم يدر ما 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كالسحر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سبق في أكثر من موضع و سبق تخريجه، 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 من ثلاث أبيات هو أولها في هجاء بني ربيع ابن الحارث رهط مرة بن محكان و البيتان اللذان بعده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البعيث في النقائض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ديوانه، و النقائض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انتحلها، و ابن حمراء 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البعيث لأن أمه أعجمية غير عربية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ساباط هو ساباط كسرى بالمدائن و البسابس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بدل لهم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و رضوى و متالع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مالك بن طوق حين عزل عن الجزيرة مطلعها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لذي الرّمة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الثاني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المساند في الشّعر كالسّناد و هو من عيوب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من الكلام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للحطيئة في ديوانه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الأزهية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و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تلخيص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نوع من أنواع السرقات الشعرية و هو الإلمام و من أنواع السرقات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 المسخ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البيتان في المعاني و البيان للطيبي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تمطى بصلبه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تمدد بظهره و يروى بجوزه أي بجسده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أردف أعجازا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أواخره بأوائله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ناء بكلكل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حط و بمعنى بعد و الأولى أولى بالمقام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بصدره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لامرئ القيس من معلقته المشهورة و سبق تخريجه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الكتابية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بن عيسى الهمذاني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لعبد الرحمن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الكتابية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فيها مسلمة بن عبد الملك، و جاء البيت الأول برواية أخرى لفظها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تمام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محمد بن عبد الملك الزيّات، و جاء البيت الثاني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وضح و هو الغرّة في جبهة الفرس و التحجيل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 أعلام فيها ألفت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و قال الشيخ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دياره و ديار قومه ليست بمجهل من الأرض، يعني شهرتهم و من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مضارعا فقد أخطأ المعنى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الأمثال لأبي هلال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نكي العدوّ 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و نكيت في العدوّ نكاية إذا قلت فيهم و جرحت و هزمت و غلبت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بن ربيعة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مجموعة أبيات قالها يرثي أخاه أربد الذي قتل بسحابة ارتفعت فرمته بصاعقة فأحرقته نتيجة دعوة النبي صلى اللّه عليه و سلّم، و مما قاله لبيد في رثاء أخيه قوله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 التعريف 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لإبراهيم بن المهدي أخو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أبي فنن من شعراء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للطيبي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أنست كلابهم بكثرة من يأتيهم، فلا تهر على أحد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منازلهم لا تخلو من الطراق و العفاة، حتى تعودت كلابهم أن ترى من يقصد 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يسألون عن السواد 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في سعة لا يبالون من نزل بهم من الناس و لا يهمهم الجمع الكثير، و هو السواد، إذا قصدوا إليهم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جاءت الرواية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بئس للذّم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أسهر الليالي أرقا متشوقا إلى الحبيب الذي ينام مل‌ء عينيه و هو غير مشوق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يذم الليالي التي سهر فيها و لم ينم لما أخذه من القلق و خفة الشّوق إلى من يحب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به ابن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 و 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 العزم عليه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أزمعت الأمر و لا يقال أزمعت عليه و الزّماع هنا العزم على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عقال و هو الحبل الذي يشدّ به البعير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من قصيدة يمدح فيها سيف الدولة و يهنئه بعيد الأضحى سنة اثنتين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أنشده إياها في ميدانه بحلب و هما على فرسيها و القصيدة مطلعها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على ديوان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مطلع قصيدة قالها في سيف الدولة يعوده من مرض، 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و من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و المحض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به إبراهيم بن المدبر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البيت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 مبتدرا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بادئا سابقا، 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الجمع أجرام و قد جرم و أجرم فهو مجرم و جريم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يعطى من قبل أن تسأله فإن أعجلته أعطاك معتذرا إليك كأنه قد أتى بذنب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البيت في الديوان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يمدح فيها سيف الدولة بعد دخول رسول الروم عليه و مطلعها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رافع بن هزيمة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و 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 أصوات الحرب يقال بالعين و الغين و الحاء، و 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ساكن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الذي يشهد الحرب غير مضطرب الجأش كأن القتال عاهده أن لا يقتل فهو يسكن إلى القتل سكونه إلى الذمام فهو يحضرها ثابت النفس غير حافل بشدّتها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قويّ الجأش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رجل رابط الجأش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يربط نفسه عن الفرار يكفّها لجرأته و شجاعته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يهنئ الواثق بالخلافة و يعزّيه بالمعتصم أبيه مطلعها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يعارض بها بعض الحاضرين في مجلس سيف الدولة و منها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يمدح فيها بعض بني عبد الكريم الطائيين مطلعها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أبا عبد اللّه محمد بن عبد اللّه بن محمد الخطيب الخصيبي و هو يومئذ يتقلّد القضاء بأنطاكية مطلعها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البيت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قصيدة له يمدح فيها سيف الدولة في شوّال سنة سبع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عدوّه،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ينظر في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من لا يودّه يقرّ بفضله و لا يدفعه لبيانه و من لا ينجم يقضي له بالسعد و لا ينكره لاتصاله فلظهوره و وضوحه لا ينكر فضله و لظهور آثار السعادة عليه يحكم له بالسعادة من لا يعرف أحكام النجوم من السعادة و النحوسة و هو مأخوذ من قول الآخر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البحتري في مدح صاعد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بيت آخر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يمدح إسحاق بن إبراهيم و يذكر إيقاعه بالمعمرة و أصحاب بابك و كانوا تواعدوا إلى موضع علم به فوقف لهم فيه فكل من جاء قتل و جزت أذنه حتى وجّه إلى المعتصم بستين ألف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مطلعها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تناذر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 بعضهم بعضا و خوّف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 القتال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الوقعة و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صدمة الحرب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مدح داود بن يزيد المهلبي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بقائله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الشعراء للمرزباني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يمدح محمد بن علي بن عيسى القمي الكاتب، و في الديوان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مطلعها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الجوائب يمدح علي بن مرّ الأرمني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له في ديوانه من بعض أبيات قالها في محمد بن يزيد و صدره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و الجمع أعيار و 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الشّدق و الهريت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الشّدقين و المقصود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دمي يدمى كرضي يرضى من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رشيد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 هنا يصيب أظافره دم الفرائس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الحماسة للمرزوقي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صادر و روايته في الديوان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لأمية بن أبي الصلت قاله حينما أعطاه ابن جدعان جارية فلام القوم أميّة على أخذها لأن ابن جدعان في حاجة إليها لتخدمه فرجع بها أميّة إليه فأخبره ابن جدعان بما قاله القوم و قال له فما الذي قلت في ذلك؟ فقال أميّة البيتين هذا أولهما و ثانيهما قوله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تمّام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يمدح فيهما أبا دلف القاسم بن عيسى العجليّ مطلعها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يمدح فيها الحجاج مطلعها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نسبه ابن جني في كتابه الخصائص للطائي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 بعض أبيات منها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لم يعد أحد من الناس جديرا بأن تأمنه فإن أو فى الأصحاب مثل شبيب غادر و هو أخوه بالغدر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يمدح محمد بن الهيثم بن شبانة، مطلعها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في الماء من القذى، و 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 ماء 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 الصّرى و الصّرى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طال استنقاعه و جاء في نسخة الشيخ رشيد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للعكبري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من قصيدة قالها يمدح كافورا و ذلك بعد أن استقبله فأخلى له دارا و خلع عليه و حمل إليه آلافا من الدراهم فقال يمدحه و أنشده إيّاها في جمادى الآخرة سنة ست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مطلعها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عاذر فاعل عذر، و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العجز عن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كرمهم موجود معهم فهم أجواد في أوائل أعمارهم و أواخرهم و هو منقول من قول البحتري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التبيان للعكبري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على شرح ديوان المتنبي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في الحرب،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طبعت الهند سيفين فجعلتهما سواء في الحدّة و المضاء فالسّيف الذي يصاحبك يكون أمضى لأنك تزيل مساواتهما بشدّة الضرب و كذا قال الواحدي 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ثم قال و يحتمل معنى آخر و هو أن الهند سوّت بين السيفين فإذا ضربت بالسيف علم أن فضيلته في المضاء أعظم من فضيلة السيف المضروب 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أنهم من الحسد أخذوا يسامونه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مشاركة من السموّ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العطاء فبذلوا و لا جود عندهم فكان بذله بذلين بذل السماحة الصادر منه مباشرة و بذل هؤلاء البخلاء الذي صدر عنهم بسببه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يمدح أبا العباس عبد اللّه بن طاهر بن الحسين بن مصعب مطلعها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المغيث بن علي بن بشر العجلي، و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مطلوبا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لين حديثها و رقتها و جمالها تطمع العاشق بنفسها فإذا طلب عزّ ذلك الطلب فهو صعب المنال لعفافها و صيانتها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الشي‌ء، صدف عنه يصدف صدفا و صدوفا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مثلك إذا لم أذكره حاجتي فهو تذكار له لأنه يعلم ما يريد فلا يحتاج إلى من يترجم له عمّا في مرادي فترك أذكاره أذكار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 قصيدة قالها يمدح أحمد بن أبي دؤاد و مطلعها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طوق بن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أبيات قالها قيس بعد حرب قامت بين مالك بن العجلان و بني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الأبيات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بدورا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النظرات و العيون، الهدب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للنمر بن تولب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للبيد بن ربيعة في 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لعمرو بن قميئة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زهر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لبعض شعراء الجاهلية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الصناعتين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يسبقه بيت يقول فيه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روايته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عليهما في ديوان أبي العتاهية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له مطلعها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المتنبي للواحدي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الخريميّ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حسان بن قوهي الأعور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ما تراهم لا يعتدّون بما يفعلون من جميل تعتقد أنهم لم يعلموا بصنيعهم للمعروف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الفتح بن خاقان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 قصيدة يمدح فيها أبا عبد اللّه محمد بن عبد اللّه بن محمد الخطيب الخصيبي و هو يومئذ يتقلّد القضاء بأنطاكية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هو مطلع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الأهداف و المفرد غرض، و الفطن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للعكبري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أوردهما العكبري في شرحه لديوان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نسبهما إلى أبي نواس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العكبري في شرحه لديوان المتنبي و نسبهما إلى المضرّس و قال الشيخ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نسب الشعر لمضرّس بن ربعي و هو خطأ و سهو فيما أرجح إنما هو للبراء بن ربعي الفقعسيّ، يرثي أخاه سكيما، و هو في شرح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مقطعات مراث لابن الأعرابي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قالها يمدح فيها كافورا و كان قد حمل إليه ستمائة دينار، و مطلعها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للعكبري في شرح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يمدح فيها المغيث بن عليّ بن بشر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من شبّهها بالغصن ظلمها و من شبّه ريقها بالعسل ظلمها لأنها ذات قوام أعدل و أحسن من الغصن و ذات رضاب أحلى من العسل الخالص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الجهم يمدح المتوكل،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للحريم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فصل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الأمثال 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المستقصى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قصيدة طويلة له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البيت غير موجود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مطلعها كما وردت في اللسان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المرّ، و حنظلت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ثمرها مرّا، قال الشيخ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الأبيات لعامر بن حطّان الخارجي و هو أخو عمران بن حطّان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موسى بن إبراهيم الرافعي و يعتذر إليه، مطلعها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البيت الأول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الثاني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البيتان غير متتاليين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 منهما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و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بلا نسبة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مطلعها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لأبي نواس و عجز البيت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لأبي نوّاس صدره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أبا الحسين محمد بن الهيثم بن شبانة مطلعها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أبي و جزة السعدي يزيد بن عبيد في ديوان المعاني للعسكري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أنشدها سلما بن عمرو بن حمّاد و هو شاعر خليع ماجن و سمّي الخاسر لأنه باع مصحفا و اشترى بثمنه دفترا فيه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له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برواية أخرى لفظها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هيثم بن هارون بن المعمر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البيت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يمدح الحسن بن وهب مطلعها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للعكبري على ديوان أبي الطّيب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من قصيدة يمدح فيها سيف الدولة و يذكر استنقاذه أبا وائل تغلب بن داود بن حمدان العدوي من أسر الخارجي سنة سبع و ثلاثين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القصيدة مطلعها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يمدح فيها سليمان بن وهب و يشفع في رجل يقال له سليمان بن رزين ابن أخي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التبيان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من قصيدة له يمدح فيها سيف الدولة و قد أمر له بفرس و جارية مطلعها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العكبري في شرحه لديوان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عليّ بن أحمد بن عامر الأنطاكي، و في شرح التبيان للعكبري على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الأيام لها إساءات كثيرة فلمّا سمحت بمثلك زال عتبي عليها فكأنها أتت بك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المصراع الأول من قول حبيب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جبلة بن مسلم الملقب بالعكوك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أبناء الشيعة الخراسانية، شاعر عراقي مجيد ولد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قتله المأمون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ديوان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عقولها و مفردها نهية، و ألبابها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قلوبها و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جاء في ديوان أبي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الشيخ شاكر إنه مقحم في الديوان، و هو من لامية يمدح فيها المعتصم باللّه و مطلعها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قالها يمدح أبا الحسين بدر بن عمار بن إسماعيل الأسدي الطبرستاني، و قد فصده الطبيب فغاص المبضع فوق حقه فأضرّ به ذلك و مطلع القصيدة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محمد بن عبد اللّه الطاهر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سيف الدولة مطلعها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للفيلسوف يعقوب بن إسحاق،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سيف الدولة و يذكر بناءه ثغر الحدث سنة ثلاث و أربعين و ثلاث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أحمد بن أبي دؤاد مطلعها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مطلعها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بيت قاله رجل من الخوارج لفظه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العكبري في التبيان و هو يشرح ديوان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البيت الذي يقول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القاضي الجرجاني علي بن عبد العزيز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الوساطة بين المتنبي و خصومه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الوساطة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أبيات قالها يمدح فيها امرأة تدعى جنان يقول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مصعب بن ثابت بن عبد اللّه بن الزبير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يلوم فيها يحيى بن زيد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قصيدة يمدح فيها مهدي بن أصرم، و قبله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أسرار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البيت الأول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للشيخ رشيد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البيت الثالث</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أسرار البلاغة بلا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لنصيب بن رباح،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لأبي حية النميري، شعره مجموع جمعه داود سلوم في العراق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 المشهر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الفرس الذي يعرف بين الخيل و هذا مثل قول جرير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أنشدها الوليد بن عبد الملك أوّلها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التنبيه و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بها شائنة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معيبة، و 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كذا فوّز،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فوّز حتى يتقدم الكلام كلام فيقال مات فلان و فوّز فلان بعده، و 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الحطيئة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يتبع البيت السابق بل يفصل بينهما بيتان آخران هما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يَجِدُوا مِنْ دُونِهِ مَوْئِلًا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المنجي و هو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غاض ضياء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الأبيض واحدته 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هذه الأبيات 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النظر يقوّي ذكاء القلب و يقطع عنه الشغل بما ينظر إليه من الأشياء فيتوفّر حسّه و تذكو قريحته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الحزن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الفرح، و السّهل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يستوي فيه المذكر و المؤنث و المفرد و غيره لأنه مفرد في الأصل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 كالنّادي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نهارا، و النادي مجتمع القوم و أهل المجلس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شاكر في تعليقه على 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أبا شريح العمير، و هو في مجموعة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 جاهلي، و في البيان و 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منسوب و انفرد صاحب حماسة الشجري بنسبته إلى ابن ميادة و هذا خطأ أو سهو؛ لأنه فيما أرجح أخذه من البيان و التبيين لأن الجاحظ عقد بابا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وصفوا كلامهم في أشعارهم فجعلوها كبرود العصب، و كالعلل و المعاطف، و الديباج و الوشي و أشباه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أنشدني أبو الجماهير جندب بن مدرك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أبياتا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أنشدني لابن ميادة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يناقض جريرا مطلعها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حينما غمزه عقال بن هاشم و صغّر من شأنه، و جاء البيت الثاني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قبيلة سميت كذلك لأن خندف امرأة إلياس بن مضر بن نزار و هي ليلى بنت حلوان خندفت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أثر إبل إلياس التي خرجت ليلا، و قالت خندف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زلت أخندف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خندف فذهب اسما لها و لولدها نسبا و سميت بها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الملاحة و الظرف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عقال بن هاشم يجيب ابن ميادة،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خطل خطلا فهو خاطل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سريع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سهم 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 فيذهب يمينا و شمالا لا يقصد قصد الهدف فهو يريد أن يصفه بصفة الحمق و العجلة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له يصف قومه و يفتخر بهم مطلعها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فصل بين البيت الأول و الثاني ببيت في الديوان يقول فيه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يمدح الواثق باللّه مطلعها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لأبي حية النميري صدره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له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يمدح فيها أبا دلف القاسم بن عيسى العجلي مطلعها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مزخرفا و منقشا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تسيّر من السّيراء و السّيراء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ثوب مسيّر فيه خطوط تعمل من القزّ كالسيور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يخالطها حرير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الخضر بن أحمد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 مبدّد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 و بدّد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و جاءت الخيل بداد أي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 المسرودة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فِي 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شاكر معلقا على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و الأبيات يقولها في بلاغة محمد بن عبد الملك الزيّات الكاتب الوزير، و ذكر قبل البيت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لابن الزيّات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من صاب المطر 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باقلّاة و باقلاءة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الأعشى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بينك و بين قوم هدنة فخفت منهم نقضا للعهد فلا تبادر إلى النقض حتى تلقي إليهم أنك قد نقضت ما بينك و بينهم؛ فيكونوا معك في علم النقض و العود إلى الحرب مستوين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 بدّد جمعهم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بهم من خلفهم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يمدح إسحاق بن إبراهيم المصعبي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يفصل بين البيتين بيت آخر نصه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من قصيدة له يمدح الحسن بن وهب و يصف غلاما أهداه إليه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أسرار البلاغة غير منسوب، و قال الشيخ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يخرج من البطن من الغائط، يريد أنه من خوفه أحدث، ثم لم ينج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أسراء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لشدّاد بن إبراهيم الجزري أو لأبي الفتح البستي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المباءة و المنزل و معان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المعتزلة، الحيوان 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له قيل إنها أول من هجا به جريرا و البعيث مطلعها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أسرار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للمرقش الأكبر في ديوانه، و المفضليات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مفتاح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و كذلك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له مطلعها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لبشار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أسرار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التبيان للطيبي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مثار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الذي أثاره المتحاربون، و تهاوى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يرى عبد القاهر أن الشاعر جعل الكواكب تهاوى فأتم التشبيه و عبّر عن هيئة السيوف و قد سلت من الأغماد و هي تعلو و ترسب و تجي‌ء و تذهب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له في ديوانه و عجزه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من شعر يشد بها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لشمروخ،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محمد بن أحمد بن أبي مرة المكي، و هي أبيات من معجم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مصارع العشاق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منسوب و أبياته هي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يودع إبراهيم بن حسن بن سهل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و فلتات الشيب أول ما أسرع إليه من الشيب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آخر باب المدائح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العرب للبستاني و هما في أربعة أبيات ينعت قوما قد سكروا من النعاس فمالت أعناقهم و البيتان بعدهما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نواس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باب الخمريات و هما يتصدران مجموعة أبيات آخرها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لإسماعيل بن يسار و غنى الوليد بن يزيد في شعر لإسماعيل بن يسار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يقول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الحجاز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يسار النسائي، فكتب في إشخاصه إليه، فلما دخل عليه استنشده القصيدة التي منها هذان البيتان فأنشده، فطرب الوليد حتى نزل عن فرشه و سريره، و أمر المغنين فغنوه الصوت و شرب عليه أقداحا، و أمر لإسماعيل بكسوة و جائزة سنية، و سرحه إلى المدينة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باب الخمريات، و هما في مقدمة سبعة أبيات و بعدهما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أبي أيوب أحمد بن عمران و مطلعها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بالكوفة يرثي أبا شجاع فاتك و يذكر مسيره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إسحاق بن كنداج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الآمدي صاحب كتاب الموازنة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مدح أبي سعيد محمد بن يوسف الثغري، و مطلعها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الصاحب يعني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نقطة علامة على اختياره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ديوانه 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الكامل للمبرد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منسوبان لدعبل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أسرار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طرّة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يقطع لها في مقدم ناصيتها كالعلم أو كالطرة تحت التاج، تتجمل 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بيت في قصيدة يمدح بها عبد اللّه بن يحيى البحتري، و مطلعها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للفند الزماني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حماسة أبي تمام للتبريزي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مشينا مشية الليث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المدائح و الاعتذاريات و هو أول بيتين مفردين في الديوان و ثانية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134769</Words>
  <Characters>513124</Characters>
  <CharactersWithSpaces>643978</CharactersWithSpaces>
  <Paragraphs>4688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2026-08-16T07:55:31Z</dcterms:created>
  <dc:creator>ghaemiyeh.com</dc:creator>
  <dc:description/>
  <dc:language>en-US</dc:language>
  <cp:lastModifiedBy/>
  <dcterms:modified xsi:type="dcterms:W3CDTF">2026-08-16T11:25:47Z</dcterms:modified>
  <cp:revision>1</cp:revision>
  <dc:subject/>
  <dc:title>دلائل الاعجاز فی علم المعانی</dc:title>
</cp:coreProperties>
</file>

<file path=docProps/custom.xml><?xml version="1.0" encoding="utf-8"?>
<Properties xmlns="http://schemas.openxmlformats.org/officeDocument/2006/custom-properties" xmlns:vt="http://schemas.openxmlformats.org/officeDocument/2006/docPropsVTypes"/>
</file>